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14A28" w14:textId="206575D8" w:rsidR="00613CE4" w:rsidRPr="00961011" w:rsidRDefault="00613CE4" w:rsidP="00613CE4">
      <w:pPr>
        <w:spacing w:after="60" w:line="240" w:lineRule="auto"/>
        <w:jc w:val="both"/>
        <w:rPr>
          <w:rFonts w:ascii="Arial" w:eastAsia="Times New Roman" w:hAnsi="Arial" w:cs="Arial"/>
          <w:sz w:val="18"/>
          <w:szCs w:val="20"/>
          <w:lang w:eastAsia="de-DE"/>
        </w:rPr>
      </w:pPr>
      <w:r w:rsidRPr="00961011">
        <w:rPr>
          <w:rFonts w:ascii="Arial" w:eastAsia="Times New Roman" w:hAnsi="Arial" w:cs="Arial"/>
          <w:b/>
          <w:noProof/>
          <w:szCs w:val="20"/>
          <w:lang w:eastAsia="de-DE"/>
        </w:rPr>
        <w:drawing>
          <wp:inline distT="0" distB="0" distL="0" distR="0" wp14:anchorId="214E3E26" wp14:editId="51B2F8EB">
            <wp:extent cx="2152650" cy="781050"/>
            <wp:effectExtent l="0" t="0" r="0" b="0"/>
            <wp:docPr id="2" name="Grafik 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52650" cy="781050"/>
                    </a:xfrm>
                    <a:prstGeom prst="rect">
                      <a:avLst/>
                    </a:prstGeom>
                    <a:noFill/>
                    <a:ln>
                      <a:noFill/>
                    </a:ln>
                  </pic:spPr>
                </pic:pic>
              </a:graphicData>
            </a:graphic>
          </wp:inline>
        </w:drawing>
      </w:r>
    </w:p>
    <w:p w14:paraId="0707EDE5" w14:textId="12FC7062" w:rsidR="00613CE4" w:rsidRPr="00961011" w:rsidRDefault="00613CE4" w:rsidP="00613CE4">
      <w:pPr>
        <w:spacing w:after="60" w:line="240" w:lineRule="auto"/>
        <w:jc w:val="both"/>
        <w:rPr>
          <w:rFonts w:ascii="Arial" w:eastAsia="Times New Roman" w:hAnsi="Arial" w:cs="Arial"/>
          <w:b/>
          <w:sz w:val="24"/>
          <w:szCs w:val="24"/>
          <w:lang w:eastAsia="de-DE"/>
        </w:rPr>
      </w:pPr>
      <w:r w:rsidRPr="00961011">
        <w:rPr>
          <w:rFonts w:ascii="Arial" w:eastAsia="Times New Roman" w:hAnsi="Arial" w:cs="Arial"/>
          <w:b/>
          <w:sz w:val="24"/>
          <w:szCs w:val="24"/>
          <w:lang w:eastAsia="de-DE"/>
        </w:rPr>
        <w:t xml:space="preserve">Studien- und Prüfungsordnung für den Bachelorstudiengang Lehramt Grundschule an der Pädagogischen Hochschule Ludwigsburg mit dem akademischen Abschluss Bachelor </w:t>
      </w:r>
      <w:proofErr w:type="spellStart"/>
      <w:r w:rsidRPr="00961011">
        <w:rPr>
          <w:rFonts w:ascii="Arial" w:eastAsia="Times New Roman" w:hAnsi="Arial" w:cs="Arial"/>
          <w:b/>
          <w:sz w:val="24"/>
          <w:szCs w:val="24"/>
          <w:lang w:eastAsia="de-DE"/>
        </w:rPr>
        <w:t>of</w:t>
      </w:r>
      <w:proofErr w:type="spellEnd"/>
      <w:r w:rsidRPr="00961011">
        <w:rPr>
          <w:rFonts w:ascii="Arial" w:eastAsia="Times New Roman" w:hAnsi="Arial" w:cs="Arial"/>
          <w:b/>
          <w:sz w:val="24"/>
          <w:szCs w:val="24"/>
          <w:lang w:eastAsia="de-DE"/>
        </w:rPr>
        <w:t xml:space="preserve"> Arts (B.</w:t>
      </w:r>
      <w:r w:rsidR="002B2F0C">
        <w:rPr>
          <w:rFonts w:ascii="Arial" w:eastAsia="Times New Roman" w:hAnsi="Arial" w:cs="Arial"/>
          <w:b/>
          <w:sz w:val="24"/>
          <w:szCs w:val="24"/>
          <w:lang w:eastAsia="de-DE"/>
        </w:rPr>
        <w:t> </w:t>
      </w:r>
      <w:r w:rsidRPr="00961011">
        <w:rPr>
          <w:rFonts w:ascii="Arial" w:eastAsia="Times New Roman" w:hAnsi="Arial" w:cs="Arial"/>
          <w:b/>
          <w:sz w:val="24"/>
          <w:szCs w:val="24"/>
          <w:lang w:eastAsia="de-DE"/>
        </w:rPr>
        <w:t xml:space="preserve">A.) </w:t>
      </w:r>
      <w:r w:rsidRPr="00961011">
        <w:rPr>
          <w:rStyle w:val="Funotenzeichen"/>
          <w:rFonts w:ascii="Arial" w:eastAsia="Times New Roman" w:hAnsi="Arial" w:cs="Arial"/>
          <w:b/>
          <w:sz w:val="20"/>
          <w:szCs w:val="20"/>
          <w:lang w:eastAsia="de-DE"/>
        </w:rPr>
        <w:footnoteReference w:id="1"/>
      </w:r>
    </w:p>
    <w:p w14:paraId="563E2C0D" w14:textId="77777777" w:rsidR="00613CE4" w:rsidRPr="00961011" w:rsidRDefault="00613CE4" w:rsidP="00613CE4">
      <w:pPr>
        <w:spacing w:before="120" w:after="60" w:line="240" w:lineRule="auto"/>
        <w:rPr>
          <w:rFonts w:ascii="Arial" w:eastAsia="Times New Roman" w:hAnsi="Arial" w:cs="Arial"/>
          <w:sz w:val="18"/>
          <w:szCs w:val="20"/>
          <w:lang w:eastAsia="de-DE"/>
        </w:rPr>
      </w:pPr>
      <w:r w:rsidRPr="00961011">
        <w:rPr>
          <w:rFonts w:ascii="Arial" w:eastAsia="Times New Roman" w:hAnsi="Arial" w:cs="Arial"/>
          <w:sz w:val="18"/>
          <w:szCs w:val="20"/>
          <w:lang w:eastAsia="de-DE"/>
        </w:rPr>
        <w:t>vom 30. Juli 2015</w:t>
      </w:r>
    </w:p>
    <w:p w14:paraId="27A0FC2A" w14:textId="77777777" w:rsidR="00686E3B" w:rsidRDefault="00613CE4" w:rsidP="00613CE4">
      <w:pPr>
        <w:spacing w:after="6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Aufgrund von § 8 Abs.5 i.</w:t>
      </w:r>
      <w:r w:rsidR="002B2F0C">
        <w:rPr>
          <w:rFonts w:ascii="Arial" w:eastAsia="Times New Roman" w:hAnsi="Arial" w:cs="Arial"/>
          <w:sz w:val="18"/>
          <w:szCs w:val="20"/>
          <w:lang w:eastAsia="de-DE"/>
        </w:rPr>
        <w:t> </w:t>
      </w:r>
      <w:r w:rsidRPr="00961011">
        <w:rPr>
          <w:rFonts w:ascii="Arial" w:eastAsia="Times New Roman" w:hAnsi="Arial" w:cs="Arial"/>
          <w:sz w:val="18"/>
          <w:szCs w:val="20"/>
          <w:lang w:eastAsia="de-DE"/>
        </w:rPr>
        <w:t>V.</w:t>
      </w:r>
      <w:r w:rsidR="002B2F0C">
        <w:rPr>
          <w:rFonts w:ascii="Arial" w:eastAsia="Times New Roman" w:hAnsi="Arial" w:cs="Arial"/>
          <w:sz w:val="18"/>
          <w:szCs w:val="20"/>
          <w:lang w:eastAsia="de-DE"/>
        </w:rPr>
        <w:t> </w:t>
      </w:r>
      <w:r w:rsidRPr="00961011">
        <w:rPr>
          <w:rFonts w:ascii="Arial" w:eastAsia="Times New Roman" w:hAnsi="Arial" w:cs="Arial"/>
          <w:sz w:val="18"/>
          <w:szCs w:val="20"/>
          <w:lang w:eastAsia="de-DE"/>
        </w:rPr>
        <w:t>m. § 32 Abs. 3 Satz 1 des Landeshochschulgesetzes (LHG) vom 1. Januar 2005 (GBl. S 1) in der Fassung des 3. HRÄG vom 1. April 2014 (GBl. S.</w:t>
      </w:r>
      <w:r w:rsidR="002B2F0C">
        <w:rPr>
          <w:rFonts w:ascii="Arial" w:eastAsia="Times New Roman" w:hAnsi="Arial" w:cs="Arial"/>
          <w:sz w:val="18"/>
          <w:szCs w:val="20"/>
          <w:lang w:eastAsia="de-DE"/>
        </w:rPr>
        <w:t> </w:t>
      </w:r>
      <w:r w:rsidRPr="00961011">
        <w:rPr>
          <w:rFonts w:ascii="Arial" w:eastAsia="Times New Roman" w:hAnsi="Arial" w:cs="Arial"/>
          <w:sz w:val="18"/>
          <w:szCs w:val="20"/>
          <w:lang w:eastAsia="de-DE"/>
        </w:rPr>
        <w:t>99) i.</w:t>
      </w:r>
      <w:r w:rsidR="002B2F0C">
        <w:rPr>
          <w:rFonts w:ascii="Arial" w:eastAsia="Times New Roman" w:hAnsi="Arial" w:cs="Arial"/>
          <w:sz w:val="18"/>
          <w:szCs w:val="20"/>
          <w:lang w:eastAsia="de-DE"/>
        </w:rPr>
        <w:t> </w:t>
      </w:r>
      <w:r w:rsidRPr="00961011">
        <w:rPr>
          <w:rFonts w:ascii="Arial" w:eastAsia="Times New Roman" w:hAnsi="Arial" w:cs="Arial"/>
          <w:sz w:val="18"/>
          <w:szCs w:val="20"/>
          <w:lang w:eastAsia="de-DE"/>
        </w:rPr>
        <w:t>V.</w:t>
      </w:r>
      <w:r w:rsidR="002B2F0C">
        <w:rPr>
          <w:rFonts w:ascii="Arial" w:eastAsia="Times New Roman" w:hAnsi="Arial" w:cs="Arial"/>
          <w:sz w:val="18"/>
          <w:szCs w:val="20"/>
          <w:lang w:eastAsia="de-DE"/>
        </w:rPr>
        <w:t> </w:t>
      </w:r>
      <w:r w:rsidRPr="00961011">
        <w:rPr>
          <w:rFonts w:ascii="Arial" w:eastAsia="Times New Roman" w:hAnsi="Arial" w:cs="Arial"/>
          <w:sz w:val="18"/>
          <w:szCs w:val="20"/>
          <w:lang w:eastAsia="de-DE"/>
        </w:rPr>
        <w:t xml:space="preserve">m. § 1 Abs. 2, § 2 Abs. 1 Satz 1 und Abs. 2, § 4 Abs. 10 Satz 4 der Rechtsverordnung des Kultusministeriums über Rahmenvorgaben für die Umstellung der allgemein bildenden Lehramtsstudiengänge an den Pädagogischen Hochschulen, den Universitäten, den Kunst- und Musikhochschulen sowie der Hochschule für Jüdische Studien Heidelberg auf die gestufte Studiengangstruktur mit </w:t>
      </w:r>
      <w:r w:rsidRPr="00961011">
        <w:rPr>
          <w:rFonts w:ascii="Arial" w:eastAsia="Times New Roman" w:hAnsi="Arial" w:cs="Arial"/>
          <w:sz w:val="18"/>
          <w:szCs w:val="20"/>
          <w:lang w:eastAsia="de-DE"/>
        </w:rPr>
        <w:t>Bachelor- und Masterabschlüssen der Lehrkräfteausbildung in Baden-Württemberg (</w:t>
      </w:r>
      <w:proofErr w:type="spellStart"/>
      <w:r w:rsidRPr="00961011">
        <w:rPr>
          <w:rFonts w:ascii="Arial" w:eastAsia="Times New Roman" w:hAnsi="Arial" w:cs="Arial"/>
          <w:sz w:val="18"/>
          <w:szCs w:val="20"/>
          <w:lang w:eastAsia="de-DE"/>
        </w:rPr>
        <w:t>RahmenVO</w:t>
      </w:r>
      <w:proofErr w:type="spellEnd"/>
      <w:r w:rsidRPr="00961011">
        <w:rPr>
          <w:rFonts w:ascii="Arial" w:eastAsia="Times New Roman" w:hAnsi="Arial" w:cs="Arial"/>
          <w:sz w:val="18"/>
          <w:szCs w:val="20"/>
          <w:lang w:eastAsia="de-DE"/>
        </w:rPr>
        <w:t xml:space="preserve">-KM) vom 6. Juli 2015 hat der Senat der Pädagogischen Hochschule Ludwigsburg am 7. Mai 2015 gemäß § 19 Abs. 1 Satz 2 Nr. 9 LHG die folgende Studien- und Prüfungsordnung beschlossen: </w:t>
      </w:r>
    </w:p>
    <w:p w14:paraId="43D25F4E" w14:textId="77777777" w:rsidR="00686E3B" w:rsidRDefault="00686E3B" w:rsidP="00613CE4">
      <w:pPr>
        <w:spacing w:after="60" w:line="240" w:lineRule="auto"/>
        <w:jc w:val="both"/>
        <w:rPr>
          <w:rFonts w:ascii="Arial" w:eastAsia="Times New Roman" w:hAnsi="Arial" w:cs="Arial"/>
          <w:sz w:val="18"/>
          <w:szCs w:val="20"/>
          <w:lang w:eastAsia="de-DE"/>
        </w:rPr>
      </w:pPr>
    </w:p>
    <w:p w14:paraId="7DBE8EDE" w14:textId="65F6B032" w:rsidR="00613CE4" w:rsidRPr="00961011" w:rsidRDefault="00613CE4" w:rsidP="00613CE4">
      <w:pPr>
        <w:spacing w:after="6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Der Rektor hat am 30. Juli 2015 gemäß § 32 Abs. 3 Satz 1 LHG seine Zustimmung erteilt. </w:t>
      </w:r>
    </w:p>
    <w:p w14:paraId="127BDB27" w14:textId="77777777" w:rsidR="00613CE4" w:rsidRPr="00961011" w:rsidRDefault="00613CE4" w:rsidP="00613CE4">
      <w:pPr>
        <w:spacing w:after="60" w:line="240" w:lineRule="auto"/>
        <w:jc w:val="both"/>
        <w:rPr>
          <w:rFonts w:ascii="Arial" w:eastAsia="Times New Roman" w:hAnsi="Arial" w:cs="Arial"/>
          <w:sz w:val="18"/>
          <w:szCs w:val="20"/>
          <w:lang w:eastAsia="de-DE"/>
        </w:rPr>
      </w:pPr>
    </w:p>
    <w:p w14:paraId="34932E6D" w14:textId="0A6176A9" w:rsidR="00613CE4" w:rsidRPr="00961011" w:rsidRDefault="00613CE4" w:rsidP="00613CE4">
      <w:pPr>
        <w:spacing w:after="6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Die Diözese Rottenburg-Stuttgart hat mit Schreiben vom 9.</w:t>
      </w:r>
      <w:r w:rsidR="00686E3B">
        <w:rPr>
          <w:rFonts w:ascii="Arial" w:eastAsia="Times New Roman" w:hAnsi="Arial" w:cs="Arial"/>
          <w:sz w:val="18"/>
          <w:szCs w:val="20"/>
          <w:lang w:eastAsia="de-DE"/>
        </w:rPr>
        <w:t> </w:t>
      </w:r>
      <w:r w:rsidRPr="00961011">
        <w:rPr>
          <w:rFonts w:ascii="Arial" w:eastAsia="Times New Roman" w:hAnsi="Arial" w:cs="Arial"/>
          <w:sz w:val="18"/>
          <w:szCs w:val="20"/>
          <w:lang w:eastAsia="de-DE"/>
        </w:rPr>
        <w:t xml:space="preserve">Dezember 2015, Az. </w:t>
      </w:r>
      <w:proofErr w:type="spellStart"/>
      <w:r w:rsidRPr="00961011">
        <w:rPr>
          <w:rFonts w:ascii="Arial" w:eastAsia="Times New Roman" w:hAnsi="Arial" w:cs="Arial"/>
          <w:sz w:val="18"/>
          <w:szCs w:val="20"/>
          <w:lang w:eastAsia="de-DE"/>
        </w:rPr>
        <w:t>sw</w:t>
      </w:r>
      <w:proofErr w:type="spellEnd"/>
      <w:r w:rsidRPr="00961011">
        <w:rPr>
          <w:rFonts w:ascii="Arial" w:eastAsia="Times New Roman" w:hAnsi="Arial" w:cs="Arial"/>
          <w:sz w:val="18"/>
          <w:szCs w:val="20"/>
          <w:lang w:eastAsia="de-DE"/>
        </w:rPr>
        <w:t xml:space="preserve"> gemäß § 74 Abs. 2 Satz 1 LHG ihre Zustimmung erklärt.</w:t>
      </w:r>
    </w:p>
    <w:p w14:paraId="0D68DB7A" w14:textId="77777777" w:rsidR="00613CE4" w:rsidRPr="00961011" w:rsidRDefault="00613CE4" w:rsidP="00613CE4">
      <w:pPr>
        <w:spacing w:after="6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Die Evangelische Landeskirche in Württemberg hat mit Schreiben vom 30.November 2015, Az. 66.2 Ludwigsburg Nr. 105/2 gemäß § 74 Abs. 2 Satz 1 LHG ihre Zustimmung erklärt.</w:t>
      </w:r>
    </w:p>
    <w:p w14:paraId="0AB87C90" w14:textId="77777777" w:rsidR="00613CE4" w:rsidRPr="00961011" w:rsidRDefault="00613CE4" w:rsidP="00613CE4">
      <w:pPr>
        <w:spacing w:before="240" w:after="60" w:line="240" w:lineRule="auto"/>
        <w:jc w:val="center"/>
        <w:rPr>
          <w:rFonts w:ascii="Arial" w:eastAsia="Times New Roman" w:hAnsi="Arial" w:cs="Arial"/>
          <w:b/>
          <w:sz w:val="18"/>
          <w:szCs w:val="20"/>
          <w:lang w:eastAsia="de-DE"/>
        </w:rPr>
      </w:pPr>
      <w:r w:rsidRPr="00961011">
        <w:rPr>
          <w:rFonts w:ascii="Arial" w:eastAsia="Times New Roman" w:hAnsi="Arial" w:cs="Arial"/>
          <w:b/>
          <w:sz w:val="18"/>
          <w:szCs w:val="20"/>
          <w:lang w:eastAsia="de-DE"/>
        </w:rPr>
        <w:t>Inhaltsverzeichnis</w:t>
      </w:r>
    </w:p>
    <w:p w14:paraId="628F5E5A" w14:textId="77777777" w:rsidR="00613CE4" w:rsidRPr="00961011" w:rsidRDefault="00613CE4" w:rsidP="00613CE4">
      <w:pPr>
        <w:spacing w:before="120" w:after="60" w:line="240" w:lineRule="auto"/>
        <w:jc w:val="both"/>
        <w:rPr>
          <w:rFonts w:ascii="Arial" w:eastAsia="Times New Roman" w:hAnsi="Arial" w:cs="Arial"/>
          <w:b/>
          <w:sz w:val="18"/>
          <w:szCs w:val="20"/>
          <w:lang w:eastAsia="de-DE"/>
        </w:rPr>
      </w:pPr>
      <w:r w:rsidRPr="00961011">
        <w:rPr>
          <w:rFonts w:ascii="Arial" w:eastAsia="Times New Roman" w:hAnsi="Arial" w:cs="Arial"/>
          <w:b/>
          <w:sz w:val="18"/>
          <w:szCs w:val="20"/>
          <w:lang w:eastAsia="de-DE"/>
        </w:rPr>
        <w:t>I. Allgemeine Bestimmungen</w:t>
      </w:r>
    </w:p>
    <w:p w14:paraId="31238BD2" w14:textId="69F230F5" w:rsidR="00613CE4" w:rsidRPr="00961011" w:rsidRDefault="00613CE4" w:rsidP="00686E3B">
      <w:pPr>
        <w:tabs>
          <w:tab w:val="left" w:pos="567"/>
        </w:tabs>
        <w:spacing w:after="60" w:line="240" w:lineRule="auto"/>
        <w:ind w:left="567" w:hanging="567"/>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1</w:t>
      </w:r>
      <w:r w:rsidR="00BC0DC0" w:rsidRPr="00961011">
        <w:rPr>
          <w:rFonts w:ascii="Arial" w:eastAsia="Times New Roman" w:hAnsi="Arial" w:cs="Arial"/>
          <w:sz w:val="18"/>
          <w:szCs w:val="20"/>
          <w:lang w:eastAsia="de-DE"/>
        </w:rPr>
        <w:tab/>
      </w:r>
      <w:r w:rsidRPr="00961011">
        <w:rPr>
          <w:rFonts w:ascii="Arial" w:eastAsia="Times New Roman" w:hAnsi="Arial" w:cs="Arial"/>
          <w:sz w:val="18"/>
          <w:szCs w:val="20"/>
          <w:lang w:eastAsia="de-DE"/>
        </w:rPr>
        <w:t>Geltungsbereich</w:t>
      </w:r>
    </w:p>
    <w:p w14:paraId="3BB7CB0F" w14:textId="77777777" w:rsidR="00613CE4" w:rsidRPr="00961011" w:rsidRDefault="00613CE4" w:rsidP="00686E3B">
      <w:pPr>
        <w:tabs>
          <w:tab w:val="left" w:pos="567"/>
        </w:tabs>
        <w:spacing w:after="60" w:line="240" w:lineRule="auto"/>
        <w:ind w:left="567" w:hanging="567"/>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2</w:t>
      </w:r>
      <w:r w:rsidRPr="00961011">
        <w:rPr>
          <w:rFonts w:ascii="Arial" w:eastAsia="Times New Roman" w:hAnsi="Arial" w:cs="Arial"/>
          <w:sz w:val="18"/>
          <w:szCs w:val="20"/>
          <w:lang w:eastAsia="de-DE"/>
        </w:rPr>
        <w:tab/>
        <w:t>Ziele des Studiums, akademischer Grad</w:t>
      </w:r>
    </w:p>
    <w:p w14:paraId="14F5DB23" w14:textId="77777777" w:rsidR="00613CE4" w:rsidRPr="00961011" w:rsidRDefault="00613CE4" w:rsidP="00686E3B">
      <w:pPr>
        <w:tabs>
          <w:tab w:val="left" w:pos="567"/>
        </w:tabs>
        <w:spacing w:after="60" w:line="240" w:lineRule="auto"/>
        <w:ind w:left="567" w:hanging="567"/>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3</w:t>
      </w:r>
      <w:r w:rsidRPr="00961011">
        <w:rPr>
          <w:rFonts w:ascii="Arial" w:eastAsia="Times New Roman" w:hAnsi="Arial" w:cs="Arial"/>
          <w:sz w:val="18"/>
          <w:szCs w:val="20"/>
          <w:lang w:eastAsia="de-DE"/>
        </w:rPr>
        <w:tab/>
        <w:t>Studienbeginn</w:t>
      </w:r>
    </w:p>
    <w:p w14:paraId="36E49BA4" w14:textId="77777777" w:rsidR="00613CE4" w:rsidRPr="00961011" w:rsidRDefault="00613CE4" w:rsidP="00686E3B">
      <w:pPr>
        <w:tabs>
          <w:tab w:val="left" w:pos="567"/>
        </w:tabs>
        <w:spacing w:after="60" w:line="240" w:lineRule="auto"/>
        <w:ind w:left="567" w:hanging="567"/>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lastRenderedPageBreak/>
        <w:t>§   4</w:t>
      </w:r>
      <w:r w:rsidRPr="00961011">
        <w:rPr>
          <w:rFonts w:ascii="Arial" w:eastAsia="Times New Roman" w:hAnsi="Arial" w:cs="Arial"/>
          <w:sz w:val="18"/>
          <w:szCs w:val="20"/>
          <w:lang w:eastAsia="de-DE"/>
        </w:rPr>
        <w:tab/>
        <w:t>Zugangsvoraussetzungen zum Studium</w:t>
      </w:r>
    </w:p>
    <w:p w14:paraId="7B33B8D1" w14:textId="03F0133D" w:rsidR="00613CE4" w:rsidRPr="00961011" w:rsidRDefault="00613CE4" w:rsidP="00686E3B">
      <w:pPr>
        <w:tabs>
          <w:tab w:val="left" w:pos="567"/>
        </w:tabs>
        <w:spacing w:after="60" w:line="240" w:lineRule="auto"/>
        <w:ind w:left="567" w:hanging="567"/>
        <w:rPr>
          <w:rFonts w:ascii="Arial" w:eastAsia="Times New Roman" w:hAnsi="Arial" w:cs="Arial"/>
          <w:sz w:val="18"/>
          <w:szCs w:val="20"/>
          <w:lang w:eastAsia="de-DE"/>
        </w:rPr>
      </w:pPr>
      <w:r w:rsidRPr="00961011">
        <w:rPr>
          <w:rFonts w:ascii="Arial" w:eastAsia="Times New Roman" w:hAnsi="Arial" w:cs="Arial"/>
          <w:sz w:val="18"/>
          <w:szCs w:val="20"/>
          <w:lang w:eastAsia="de-DE"/>
        </w:rPr>
        <w:t>§   5</w:t>
      </w:r>
      <w:r w:rsidRPr="00961011">
        <w:rPr>
          <w:rFonts w:ascii="Arial" w:eastAsia="Times New Roman" w:hAnsi="Arial" w:cs="Arial"/>
          <w:sz w:val="18"/>
          <w:szCs w:val="20"/>
          <w:lang w:eastAsia="de-DE"/>
        </w:rPr>
        <w:tab/>
        <w:t>Regelstudienzeit, Aufbau des Studiums, Module, Leistungspunkte, Zusatzmodule</w:t>
      </w:r>
    </w:p>
    <w:p w14:paraId="412FA149" w14:textId="1516F4A3" w:rsidR="00613CE4" w:rsidRPr="00961011" w:rsidRDefault="00613CE4" w:rsidP="00686E3B">
      <w:pPr>
        <w:tabs>
          <w:tab w:val="left" w:pos="567"/>
        </w:tabs>
        <w:spacing w:after="60" w:line="240" w:lineRule="auto"/>
        <w:ind w:left="567" w:hanging="567"/>
        <w:rPr>
          <w:rFonts w:ascii="Arial" w:eastAsia="Times New Roman" w:hAnsi="Arial" w:cs="Arial"/>
          <w:sz w:val="18"/>
          <w:szCs w:val="20"/>
          <w:lang w:eastAsia="de-DE"/>
        </w:rPr>
      </w:pPr>
      <w:r w:rsidRPr="00961011">
        <w:rPr>
          <w:rFonts w:ascii="Arial" w:eastAsia="Times New Roman" w:hAnsi="Arial" w:cs="Arial"/>
          <w:sz w:val="18"/>
          <w:szCs w:val="20"/>
          <w:lang w:eastAsia="de-DE"/>
        </w:rPr>
        <w:t>§   6</w:t>
      </w:r>
      <w:r w:rsidRPr="00961011">
        <w:rPr>
          <w:rFonts w:ascii="Arial" w:eastAsia="Times New Roman" w:hAnsi="Arial" w:cs="Arial"/>
          <w:sz w:val="18"/>
          <w:szCs w:val="20"/>
          <w:lang w:eastAsia="de-DE"/>
        </w:rPr>
        <w:tab/>
        <w:t>Lehrveranstaltungen und Prüfungen in Englisch oder einer anderen Fremdsprache</w:t>
      </w:r>
    </w:p>
    <w:p w14:paraId="5B4B37B2" w14:textId="77777777" w:rsidR="00613CE4" w:rsidRPr="00961011" w:rsidRDefault="00613CE4" w:rsidP="00686E3B">
      <w:pPr>
        <w:tabs>
          <w:tab w:val="left" w:pos="567"/>
        </w:tabs>
        <w:spacing w:after="60" w:line="240" w:lineRule="auto"/>
        <w:ind w:left="567" w:hanging="567"/>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7</w:t>
      </w:r>
      <w:r w:rsidRPr="00961011">
        <w:rPr>
          <w:rFonts w:ascii="Arial" w:eastAsia="Times New Roman" w:hAnsi="Arial" w:cs="Arial"/>
          <w:sz w:val="18"/>
          <w:szCs w:val="20"/>
          <w:lang w:eastAsia="de-DE"/>
        </w:rPr>
        <w:tab/>
        <w:t>Studien- und Prüfungsausschuss</w:t>
      </w:r>
    </w:p>
    <w:p w14:paraId="6FA4A11F" w14:textId="77777777" w:rsidR="00613CE4" w:rsidRPr="00961011" w:rsidRDefault="00613CE4" w:rsidP="00686E3B">
      <w:pPr>
        <w:tabs>
          <w:tab w:val="left" w:pos="567"/>
        </w:tabs>
        <w:spacing w:after="60" w:line="240" w:lineRule="auto"/>
        <w:ind w:left="567" w:hanging="567"/>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8</w:t>
      </w:r>
      <w:r w:rsidRPr="00961011">
        <w:rPr>
          <w:rFonts w:ascii="Arial" w:eastAsia="Times New Roman" w:hAnsi="Arial" w:cs="Arial"/>
          <w:sz w:val="18"/>
          <w:szCs w:val="20"/>
          <w:lang w:eastAsia="de-DE"/>
        </w:rPr>
        <w:tab/>
        <w:t>Zuständigkeiten im Prüfungsverfahren</w:t>
      </w:r>
    </w:p>
    <w:p w14:paraId="19C60CF6" w14:textId="77777777" w:rsidR="00613CE4" w:rsidRPr="00961011" w:rsidRDefault="00613CE4" w:rsidP="00613CE4">
      <w:pPr>
        <w:tabs>
          <w:tab w:val="left" w:pos="567"/>
        </w:tabs>
        <w:spacing w:after="6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9</w:t>
      </w:r>
      <w:r w:rsidRPr="00961011">
        <w:rPr>
          <w:rFonts w:ascii="Arial" w:eastAsia="Times New Roman" w:hAnsi="Arial" w:cs="Arial"/>
          <w:sz w:val="18"/>
          <w:szCs w:val="20"/>
          <w:lang w:eastAsia="de-DE"/>
        </w:rPr>
        <w:tab/>
        <w:t>Amt für Schulpraktische Studien</w:t>
      </w:r>
    </w:p>
    <w:p w14:paraId="5DEC0604" w14:textId="6AB4D428" w:rsidR="00613CE4" w:rsidRPr="00961011" w:rsidRDefault="00613CE4" w:rsidP="00686E3B">
      <w:pPr>
        <w:tabs>
          <w:tab w:val="left" w:pos="567"/>
        </w:tabs>
        <w:spacing w:after="60" w:line="240" w:lineRule="auto"/>
        <w:ind w:left="567" w:hanging="567"/>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10</w:t>
      </w:r>
      <w:r w:rsidR="00B351D2">
        <w:rPr>
          <w:rFonts w:ascii="Arial" w:eastAsia="Times New Roman" w:hAnsi="Arial" w:cs="Arial"/>
          <w:sz w:val="18"/>
          <w:szCs w:val="20"/>
          <w:lang w:eastAsia="de-DE"/>
        </w:rPr>
        <w:tab/>
      </w:r>
      <w:r w:rsidRPr="00961011">
        <w:rPr>
          <w:rFonts w:ascii="Arial" w:eastAsia="Times New Roman" w:hAnsi="Arial" w:cs="Arial"/>
          <w:sz w:val="18"/>
          <w:szCs w:val="20"/>
          <w:lang w:eastAsia="de-DE"/>
        </w:rPr>
        <w:t>Prüferinnen/Prüfer</w:t>
      </w:r>
    </w:p>
    <w:p w14:paraId="42AFC0B0" w14:textId="39B2AEA9" w:rsidR="00613CE4" w:rsidRPr="00961011" w:rsidRDefault="00613CE4" w:rsidP="00686E3B">
      <w:pPr>
        <w:tabs>
          <w:tab w:val="left" w:pos="567"/>
        </w:tabs>
        <w:spacing w:after="60" w:line="240" w:lineRule="auto"/>
        <w:ind w:left="567" w:hanging="567"/>
        <w:rPr>
          <w:rFonts w:ascii="Arial" w:eastAsia="Times New Roman" w:hAnsi="Arial" w:cs="Arial"/>
          <w:sz w:val="18"/>
          <w:szCs w:val="20"/>
          <w:lang w:eastAsia="de-DE"/>
        </w:rPr>
      </w:pPr>
      <w:r w:rsidRPr="00961011">
        <w:rPr>
          <w:rFonts w:ascii="Arial" w:eastAsia="Times New Roman" w:hAnsi="Arial" w:cs="Arial"/>
          <w:sz w:val="18"/>
          <w:szCs w:val="20"/>
          <w:lang w:eastAsia="de-DE"/>
        </w:rPr>
        <w:t>§ 11</w:t>
      </w:r>
      <w:r w:rsidRPr="00961011">
        <w:rPr>
          <w:rFonts w:ascii="Arial" w:eastAsia="Times New Roman" w:hAnsi="Arial" w:cs="Arial"/>
          <w:sz w:val="18"/>
          <w:szCs w:val="20"/>
          <w:lang w:eastAsia="de-DE"/>
        </w:rPr>
        <w:tab/>
        <w:t>Anrechnung von Studienzeiten, Anerkennung von Studienleistungen und Modulprüfungen</w:t>
      </w:r>
    </w:p>
    <w:p w14:paraId="2702DFF3" w14:textId="4D041C40" w:rsidR="00613CE4" w:rsidRPr="00961011" w:rsidRDefault="00613CE4" w:rsidP="00686E3B">
      <w:pPr>
        <w:tabs>
          <w:tab w:val="left" w:pos="567"/>
        </w:tabs>
        <w:spacing w:after="0" w:line="240" w:lineRule="auto"/>
        <w:ind w:left="567" w:hanging="567"/>
        <w:rPr>
          <w:rFonts w:ascii="Arial" w:eastAsia="Times New Roman" w:hAnsi="Arial" w:cs="Arial"/>
          <w:sz w:val="18"/>
          <w:szCs w:val="20"/>
          <w:lang w:eastAsia="de-DE"/>
        </w:rPr>
      </w:pPr>
      <w:r w:rsidRPr="00961011">
        <w:rPr>
          <w:rFonts w:ascii="Arial" w:eastAsia="Times New Roman" w:hAnsi="Arial" w:cs="Arial"/>
          <w:sz w:val="18"/>
          <w:szCs w:val="20"/>
          <w:lang w:eastAsia="de-DE"/>
        </w:rPr>
        <w:t>§ 12</w:t>
      </w:r>
      <w:r w:rsidR="00B351D2">
        <w:rPr>
          <w:rFonts w:ascii="Arial" w:eastAsia="Times New Roman" w:hAnsi="Arial" w:cs="Arial"/>
          <w:sz w:val="18"/>
          <w:szCs w:val="20"/>
          <w:lang w:eastAsia="de-DE"/>
        </w:rPr>
        <w:tab/>
      </w:r>
      <w:r w:rsidRPr="00961011">
        <w:rPr>
          <w:rFonts w:ascii="Arial" w:eastAsia="Times New Roman" w:hAnsi="Arial" w:cs="Arial"/>
          <w:sz w:val="18"/>
          <w:szCs w:val="20"/>
          <w:lang w:eastAsia="de-DE"/>
        </w:rPr>
        <w:t>Anrechnung von außerhalb des Hochschulsystems erworbener Kenntnisse und Fähigkeiten</w:t>
      </w:r>
    </w:p>
    <w:p w14:paraId="34563F06" w14:textId="77777777" w:rsidR="00613CE4" w:rsidRPr="00961011" w:rsidRDefault="00613CE4" w:rsidP="00613CE4">
      <w:pPr>
        <w:tabs>
          <w:tab w:val="left" w:pos="567"/>
        </w:tabs>
        <w:spacing w:after="0" w:line="240" w:lineRule="auto"/>
        <w:jc w:val="both"/>
        <w:rPr>
          <w:rFonts w:ascii="Arial" w:eastAsia="Times New Roman" w:hAnsi="Arial" w:cs="Arial"/>
          <w:sz w:val="18"/>
          <w:szCs w:val="20"/>
          <w:lang w:eastAsia="de-DE"/>
        </w:rPr>
      </w:pPr>
    </w:p>
    <w:p w14:paraId="6BBCA989" w14:textId="77777777" w:rsidR="00613CE4" w:rsidRPr="00961011" w:rsidRDefault="00613CE4" w:rsidP="00613CE4">
      <w:pPr>
        <w:tabs>
          <w:tab w:val="left" w:pos="567"/>
        </w:tabs>
        <w:spacing w:after="60" w:line="240" w:lineRule="auto"/>
        <w:jc w:val="both"/>
        <w:rPr>
          <w:rFonts w:ascii="Arial" w:eastAsia="Times New Roman" w:hAnsi="Arial" w:cs="Arial"/>
          <w:b/>
          <w:sz w:val="18"/>
          <w:szCs w:val="20"/>
          <w:lang w:eastAsia="de-DE"/>
        </w:rPr>
      </w:pPr>
      <w:r w:rsidRPr="00961011">
        <w:rPr>
          <w:rFonts w:ascii="Arial" w:eastAsia="Times New Roman" w:hAnsi="Arial" w:cs="Arial"/>
          <w:b/>
          <w:sz w:val="18"/>
          <w:szCs w:val="20"/>
          <w:lang w:eastAsia="de-DE"/>
        </w:rPr>
        <w:t>II. Prüfungen im Bachelorstudiengang</w:t>
      </w:r>
    </w:p>
    <w:p w14:paraId="3FC0DD3D" w14:textId="77777777" w:rsidR="00613CE4" w:rsidRPr="00961011" w:rsidRDefault="00613CE4" w:rsidP="00686E3B">
      <w:pPr>
        <w:tabs>
          <w:tab w:val="left" w:pos="567"/>
        </w:tabs>
        <w:spacing w:after="60" w:line="240" w:lineRule="auto"/>
        <w:ind w:left="567" w:hanging="567"/>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13</w:t>
      </w:r>
      <w:r w:rsidRPr="00961011">
        <w:rPr>
          <w:rFonts w:ascii="Arial" w:eastAsia="Times New Roman" w:hAnsi="Arial" w:cs="Arial"/>
          <w:sz w:val="18"/>
          <w:szCs w:val="20"/>
          <w:lang w:eastAsia="de-DE"/>
        </w:rPr>
        <w:tab/>
        <w:t>Modulprüfungen</w:t>
      </w:r>
    </w:p>
    <w:p w14:paraId="64F4395C" w14:textId="77777777" w:rsidR="00613CE4" w:rsidRPr="00961011" w:rsidRDefault="00613CE4" w:rsidP="00686E3B">
      <w:pPr>
        <w:tabs>
          <w:tab w:val="left" w:pos="567"/>
        </w:tabs>
        <w:spacing w:after="60" w:line="240" w:lineRule="auto"/>
        <w:ind w:left="567" w:hanging="567"/>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14</w:t>
      </w:r>
      <w:r w:rsidRPr="00961011">
        <w:rPr>
          <w:rFonts w:ascii="Arial" w:eastAsia="Times New Roman" w:hAnsi="Arial" w:cs="Arial"/>
          <w:sz w:val="18"/>
          <w:szCs w:val="20"/>
          <w:lang w:eastAsia="de-DE"/>
        </w:rPr>
        <w:tab/>
        <w:t>Organisation von Modulprüfungen</w:t>
      </w:r>
    </w:p>
    <w:p w14:paraId="08497436" w14:textId="77777777" w:rsidR="00613CE4" w:rsidRPr="00961011" w:rsidRDefault="00613CE4" w:rsidP="00686E3B">
      <w:pPr>
        <w:tabs>
          <w:tab w:val="left" w:pos="567"/>
        </w:tabs>
        <w:spacing w:after="60" w:line="240" w:lineRule="auto"/>
        <w:ind w:left="567" w:hanging="567"/>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15</w:t>
      </w:r>
      <w:r w:rsidRPr="00961011">
        <w:rPr>
          <w:rFonts w:ascii="Arial" w:eastAsia="Times New Roman" w:hAnsi="Arial" w:cs="Arial"/>
          <w:sz w:val="18"/>
          <w:szCs w:val="20"/>
          <w:lang w:eastAsia="de-DE"/>
        </w:rPr>
        <w:tab/>
        <w:t>Zulassung zu Modulprüfungen</w:t>
      </w:r>
    </w:p>
    <w:p w14:paraId="04FC03C7" w14:textId="77777777" w:rsidR="00613CE4" w:rsidRPr="00961011" w:rsidRDefault="00613CE4" w:rsidP="00686E3B">
      <w:pPr>
        <w:tabs>
          <w:tab w:val="left" w:pos="567"/>
        </w:tabs>
        <w:spacing w:after="60" w:line="240" w:lineRule="auto"/>
        <w:ind w:left="567" w:hanging="567"/>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16</w:t>
      </w:r>
      <w:r w:rsidRPr="00961011">
        <w:rPr>
          <w:rFonts w:ascii="Arial" w:eastAsia="Times New Roman" w:hAnsi="Arial" w:cs="Arial"/>
          <w:sz w:val="18"/>
          <w:szCs w:val="20"/>
          <w:lang w:eastAsia="de-DE"/>
        </w:rPr>
        <w:tab/>
        <w:t>Schriftliche Modulprüfungen</w:t>
      </w:r>
    </w:p>
    <w:p w14:paraId="532999B2" w14:textId="77777777" w:rsidR="00613CE4" w:rsidRPr="00961011" w:rsidRDefault="00613CE4" w:rsidP="00686E3B">
      <w:pPr>
        <w:tabs>
          <w:tab w:val="left" w:pos="567"/>
        </w:tabs>
        <w:spacing w:after="60" w:line="240" w:lineRule="auto"/>
        <w:ind w:left="567" w:hanging="567"/>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17</w:t>
      </w:r>
      <w:r w:rsidRPr="00961011">
        <w:rPr>
          <w:rFonts w:ascii="Arial" w:eastAsia="Times New Roman" w:hAnsi="Arial" w:cs="Arial"/>
          <w:sz w:val="18"/>
          <w:szCs w:val="20"/>
          <w:lang w:eastAsia="de-DE"/>
        </w:rPr>
        <w:tab/>
        <w:t>Mündliche Modulprüfungen</w:t>
      </w:r>
    </w:p>
    <w:p w14:paraId="7DFA288A" w14:textId="7E9ED8EC" w:rsidR="00613CE4" w:rsidRPr="00961011" w:rsidRDefault="00613CE4" w:rsidP="00686E3B">
      <w:pPr>
        <w:tabs>
          <w:tab w:val="left" w:pos="567"/>
        </w:tabs>
        <w:spacing w:after="60" w:line="240" w:lineRule="auto"/>
        <w:ind w:left="567" w:hanging="567"/>
        <w:rPr>
          <w:rFonts w:ascii="Arial" w:eastAsia="Times New Roman" w:hAnsi="Arial" w:cs="Arial"/>
          <w:sz w:val="18"/>
          <w:szCs w:val="20"/>
          <w:lang w:eastAsia="de-DE"/>
        </w:rPr>
      </w:pPr>
      <w:r w:rsidRPr="00961011">
        <w:rPr>
          <w:rFonts w:ascii="Arial" w:eastAsia="Times New Roman" w:hAnsi="Arial" w:cs="Arial"/>
          <w:sz w:val="18"/>
          <w:szCs w:val="20"/>
          <w:lang w:eastAsia="de-DE"/>
        </w:rPr>
        <w:t>§ 18</w:t>
      </w:r>
      <w:r w:rsidRPr="00961011">
        <w:rPr>
          <w:rFonts w:ascii="Arial" w:eastAsia="Times New Roman" w:hAnsi="Arial" w:cs="Arial"/>
          <w:sz w:val="18"/>
          <w:szCs w:val="20"/>
          <w:lang w:eastAsia="de-DE"/>
        </w:rPr>
        <w:tab/>
        <w:t>Zulassung und Voraussetzungen zum Modul Bachelorarbeit</w:t>
      </w:r>
    </w:p>
    <w:p w14:paraId="00F21F09" w14:textId="18EE2DFE" w:rsidR="00613CE4" w:rsidRPr="00961011" w:rsidRDefault="00613CE4" w:rsidP="00686E3B">
      <w:pPr>
        <w:tabs>
          <w:tab w:val="left" w:pos="567"/>
        </w:tabs>
        <w:spacing w:after="60" w:line="240" w:lineRule="auto"/>
        <w:ind w:left="567" w:hanging="567"/>
        <w:rPr>
          <w:rFonts w:ascii="Arial" w:eastAsia="Times New Roman" w:hAnsi="Arial" w:cs="Arial"/>
          <w:sz w:val="18"/>
          <w:szCs w:val="20"/>
          <w:lang w:eastAsia="de-DE"/>
        </w:rPr>
      </w:pPr>
      <w:r w:rsidRPr="00961011">
        <w:rPr>
          <w:rFonts w:ascii="Arial" w:eastAsia="Times New Roman" w:hAnsi="Arial" w:cs="Arial"/>
          <w:sz w:val="18"/>
          <w:szCs w:val="20"/>
          <w:lang w:eastAsia="de-DE"/>
        </w:rPr>
        <w:t>§ 19</w:t>
      </w:r>
      <w:r w:rsidRPr="00961011">
        <w:rPr>
          <w:rFonts w:ascii="Arial" w:eastAsia="Times New Roman" w:hAnsi="Arial" w:cs="Arial"/>
          <w:sz w:val="18"/>
          <w:szCs w:val="20"/>
          <w:lang w:eastAsia="de-DE"/>
        </w:rPr>
        <w:tab/>
        <w:t>Benotung der Modulprüfungen (einschließlich Bachelorarbeit), Ermittlung der Gesamtnote</w:t>
      </w:r>
    </w:p>
    <w:p w14:paraId="639D5B22" w14:textId="77777777" w:rsidR="00613CE4" w:rsidRPr="00961011" w:rsidRDefault="00613CE4" w:rsidP="00686E3B">
      <w:pPr>
        <w:tabs>
          <w:tab w:val="left" w:pos="567"/>
        </w:tabs>
        <w:spacing w:after="60" w:line="240" w:lineRule="auto"/>
        <w:ind w:left="567" w:hanging="567"/>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20</w:t>
      </w:r>
      <w:r w:rsidRPr="00961011">
        <w:rPr>
          <w:rFonts w:ascii="Arial" w:eastAsia="Times New Roman" w:hAnsi="Arial" w:cs="Arial"/>
          <w:sz w:val="18"/>
          <w:szCs w:val="20"/>
          <w:lang w:eastAsia="de-DE"/>
        </w:rPr>
        <w:tab/>
        <w:t>Bestehen und Nichtbestehen von Modulprüfungen</w:t>
      </w:r>
    </w:p>
    <w:p w14:paraId="26BE1067" w14:textId="77777777" w:rsidR="00613CE4" w:rsidRPr="00961011" w:rsidRDefault="00613CE4" w:rsidP="00686E3B">
      <w:pPr>
        <w:tabs>
          <w:tab w:val="left" w:pos="567"/>
        </w:tabs>
        <w:spacing w:after="60" w:line="240" w:lineRule="auto"/>
        <w:ind w:left="567" w:hanging="567"/>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21</w:t>
      </w:r>
      <w:r w:rsidRPr="00961011">
        <w:rPr>
          <w:rFonts w:ascii="Arial" w:eastAsia="Times New Roman" w:hAnsi="Arial" w:cs="Arial"/>
          <w:sz w:val="18"/>
          <w:szCs w:val="20"/>
          <w:lang w:eastAsia="de-DE"/>
        </w:rPr>
        <w:tab/>
        <w:t>Endgültiges Nichtbestehen</w:t>
      </w:r>
    </w:p>
    <w:p w14:paraId="648817AE" w14:textId="6C63881F" w:rsidR="00613CE4" w:rsidRPr="00961011" w:rsidRDefault="00613CE4" w:rsidP="00686E3B">
      <w:pPr>
        <w:tabs>
          <w:tab w:val="left" w:pos="567"/>
        </w:tabs>
        <w:spacing w:after="60" w:line="240" w:lineRule="auto"/>
        <w:ind w:left="567" w:hanging="567"/>
        <w:rPr>
          <w:rFonts w:ascii="Arial" w:eastAsia="Times New Roman" w:hAnsi="Arial" w:cs="Arial"/>
          <w:sz w:val="18"/>
          <w:szCs w:val="20"/>
          <w:lang w:eastAsia="de-DE"/>
        </w:rPr>
      </w:pPr>
      <w:r w:rsidRPr="00961011">
        <w:rPr>
          <w:rFonts w:ascii="Arial" w:eastAsia="Times New Roman" w:hAnsi="Arial" w:cs="Arial"/>
          <w:sz w:val="18"/>
          <w:szCs w:val="20"/>
          <w:lang w:eastAsia="de-DE"/>
        </w:rPr>
        <w:t>§ 22</w:t>
      </w:r>
      <w:r w:rsidRPr="00961011">
        <w:rPr>
          <w:rFonts w:ascii="Arial" w:eastAsia="Times New Roman" w:hAnsi="Arial" w:cs="Arial"/>
          <w:sz w:val="18"/>
          <w:szCs w:val="20"/>
          <w:lang w:eastAsia="de-DE"/>
        </w:rPr>
        <w:tab/>
        <w:t>Wiederholung von Modulprüfungen</w:t>
      </w:r>
      <w:r w:rsidR="005C6BB2">
        <w:rPr>
          <w:rFonts w:ascii="Arial" w:eastAsia="Times New Roman" w:hAnsi="Arial" w:cs="Arial"/>
          <w:sz w:val="18"/>
          <w:szCs w:val="20"/>
          <w:lang w:eastAsia="de-DE"/>
        </w:rPr>
        <w:t xml:space="preserve"> und schulpraktischen Studien</w:t>
      </w:r>
    </w:p>
    <w:p w14:paraId="54016D5D" w14:textId="77777777" w:rsidR="00613CE4" w:rsidRPr="00961011" w:rsidRDefault="00613CE4" w:rsidP="00686E3B">
      <w:pPr>
        <w:tabs>
          <w:tab w:val="left" w:pos="567"/>
        </w:tabs>
        <w:spacing w:after="60" w:line="240" w:lineRule="auto"/>
        <w:ind w:left="567" w:hanging="567"/>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23</w:t>
      </w:r>
      <w:r w:rsidRPr="00961011">
        <w:rPr>
          <w:rFonts w:ascii="Arial" w:eastAsia="Times New Roman" w:hAnsi="Arial" w:cs="Arial"/>
          <w:sz w:val="18"/>
          <w:szCs w:val="20"/>
          <w:lang w:eastAsia="de-DE"/>
        </w:rPr>
        <w:tab/>
        <w:t>Abschluss des Studiums</w:t>
      </w:r>
    </w:p>
    <w:p w14:paraId="55CD6BFD" w14:textId="06479B13" w:rsidR="00613CE4" w:rsidRPr="00961011" w:rsidRDefault="00613CE4" w:rsidP="00686E3B">
      <w:pPr>
        <w:tabs>
          <w:tab w:val="left" w:pos="567"/>
        </w:tabs>
        <w:spacing w:after="60" w:line="240" w:lineRule="auto"/>
        <w:ind w:left="567" w:hanging="567"/>
        <w:rPr>
          <w:rFonts w:ascii="Arial" w:eastAsia="Times New Roman" w:hAnsi="Arial" w:cs="Arial"/>
          <w:sz w:val="18"/>
          <w:szCs w:val="20"/>
          <w:lang w:eastAsia="de-DE"/>
        </w:rPr>
      </w:pPr>
      <w:r w:rsidRPr="00961011">
        <w:rPr>
          <w:rFonts w:ascii="Arial" w:eastAsia="Times New Roman" w:hAnsi="Arial" w:cs="Arial"/>
          <w:sz w:val="18"/>
          <w:szCs w:val="20"/>
          <w:lang w:eastAsia="de-DE"/>
        </w:rPr>
        <w:t>§ 24</w:t>
      </w:r>
      <w:r w:rsidRPr="00961011">
        <w:rPr>
          <w:rFonts w:ascii="Arial" w:eastAsia="Times New Roman" w:hAnsi="Arial" w:cs="Arial"/>
          <w:sz w:val="18"/>
          <w:szCs w:val="20"/>
          <w:lang w:eastAsia="de-DE"/>
        </w:rPr>
        <w:tab/>
        <w:t xml:space="preserve">Prüfungszeugnis, </w:t>
      </w:r>
      <w:proofErr w:type="spellStart"/>
      <w:r w:rsidRPr="00961011">
        <w:rPr>
          <w:rFonts w:ascii="Arial" w:eastAsia="Times New Roman" w:hAnsi="Arial" w:cs="Arial"/>
          <w:sz w:val="18"/>
          <w:szCs w:val="20"/>
          <w:lang w:eastAsia="de-DE"/>
        </w:rPr>
        <w:t>Transcript</w:t>
      </w:r>
      <w:proofErr w:type="spellEnd"/>
      <w:r w:rsidRPr="00961011">
        <w:rPr>
          <w:rFonts w:ascii="Arial" w:eastAsia="Times New Roman" w:hAnsi="Arial" w:cs="Arial"/>
          <w:sz w:val="18"/>
          <w:szCs w:val="20"/>
          <w:lang w:eastAsia="de-DE"/>
        </w:rPr>
        <w:t xml:space="preserve"> </w:t>
      </w:r>
      <w:proofErr w:type="spellStart"/>
      <w:r w:rsidRPr="00961011">
        <w:rPr>
          <w:rFonts w:ascii="Arial" w:eastAsia="Times New Roman" w:hAnsi="Arial" w:cs="Arial"/>
          <w:sz w:val="18"/>
          <w:szCs w:val="20"/>
          <w:lang w:eastAsia="de-DE"/>
        </w:rPr>
        <w:t>of</w:t>
      </w:r>
      <w:proofErr w:type="spellEnd"/>
      <w:r w:rsidRPr="00961011">
        <w:rPr>
          <w:rFonts w:ascii="Arial" w:eastAsia="Times New Roman" w:hAnsi="Arial" w:cs="Arial"/>
          <w:sz w:val="18"/>
          <w:szCs w:val="20"/>
          <w:lang w:eastAsia="de-DE"/>
        </w:rPr>
        <w:t xml:space="preserve"> Records, Diploma Supplement, Urkunde</w:t>
      </w:r>
    </w:p>
    <w:p w14:paraId="44B4B5A2" w14:textId="4144D351" w:rsidR="00613CE4" w:rsidRPr="00961011" w:rsidRDefault="00613CE4" w:rsidP="00686E3B">
      <w:pPr>
        <w:tabs>
          <w:tab w:val="left" w:pos="567"/>
        </w:tabs>
        <w:spacing w:after="60" w:line="240" w:lineRule="auto"/>
        <w:ind w:left="567" w:hanging="567"/>
        <w:rPr>
          <w:rFonts w:ascii="Arial" w:eastAsia="Times New Roman" w:hAnsi="Arial" w:cs="Arial"/>
          <w:sz w:val="18"/>
          <w:szCs w:val="20"/>
          <w:lang w:eastAsia="de-DE"/>
        </w:rPr>
      </w:pPr>
      <w:r w:rsidRPr="00961011">
        <w:rPr>
          <w:rFonts w:ascii="Arial" w:eastAsia="Times New Roman" w:hAnsi="Arial" w:cs="Arial"/>
          <w:sz w:val="18"/>
          <w:szCs w:val="20"/>
          <w:lang w:eastAsia="de-DE"/>
        </w:rPr>
        <w:t>§ 25</w:t>
      </w:r>
      <w:r w:rsidRPr="00961011">
        <w:rPr>
          <w:rFonts w:ascii="Arial" w:eastAsia="Times New Roman" w:hAnsi="Arial" w:cs="Arial"/>
          <w:sz w:val="18"/>
          <w:szCs w:val="20"/>
          <w:lang w:eastAsia="de-DE"/>
        </w:rPr>
        <w:tab/>
        <w:t>Versäumnis, Rücktritt</w:t>
      </w:r>
    </w:p>
    <w:p w14:paraId="086BA205" w14:textId="1C571DA3" w:rsidR="009E3132" w:rsidRPr="00961011" w:rsidRDefault="009E3132" w:rsidP="00686E3B">
      <w:pPr>
        <w:tabs>
          <w:tab w:val="left" w:pos="567"/>
        </w:tabs>
        <w:spacing w:after="60" w:line="240" w:lineRule="auto"/>
        <w:ind w:left="567" w:hanging="567"/>
        <w:rPr>
          <w:rFonts w:ascii="Arial" w:eastAsia="Times New Roman" w:hAnsi="Arial" w:cs="Arial"/>
          <w:sz w:val="18"/>
          <w:szCs w:val="20"/>
          <w:lang w:eastAsia="de-DE"/>
        </w:rPr>
      </w:pPr>
      <w:r w:rsidRPr="00961011">
        <w:rPr>
          <w:rFonts w:ascii="Arial" w:eastAsia="Times New Roman" w:hAnsi="Arial" w:cs="Arial"/>
          <w:sz w:val="18"/>
          <w:szCs w:val="20"/>
          <w:lang w:eastAsia="de-DE"/>
        </w:rPr>
        <w:t>§ 26</w:t>
      </w:r>
      <w:r w:rsidRPr="00961011">
        <w:rPr>
          <w:rFonts w:ascii="Arial" w:eastAsia="Times New Roman" w:hAnsi="Arial" w:cs="Arial"/>
          <w:sz w:val="18"/>
          <w:szCs w:val="20"/>
          <w:lang w:eastAsia="de-DE"/>
        </w:rPr>
        <w:tab/>
        <w:t>Täuschung, Ordnungsverstoß, Verfahrensfehler</w:t>
      </w:r>
    </w:p>
    <w:p w14:paraId="63A8D0D4" w14:textId="7C9F5F4A" w:rsidR="00613CE4" w:rsidRPr="00961011" w:rsidRDefault="00613CE4" w:rsidP="00686E3B">
      <w:pPr>
        <w:tabs>
          <w:tab w:val="left" w:pos="567"/>
        </w:tabs>
        <w:spacing w:after="60" w:line="240" w:lineRule="auto"/>
        <w:ind w:left="567" w:hanging="567"/>
        <w:rPr>
          <w:rFonts w:ascii="Arial" w:eastAsia="Times New Roman" w:hAnsi="Arial" w:cs="Arial"/>
          <w:sz w:val="18"/>
          <w:szCs w:val="20"/>
          <w:lang w:eastAsia="de-DE"/>
        </w:rPr>
      </w:pPr>
      <w:r w:rsidRPr="00961011">
        <w:rPr>
          <w:rFonts w:ascii="Arial" w:eastAsia="Times New Roman" w:hAnsi="Arial" w:cs="Arial"/>
          <w:sz w:val="18"/>
          <w:szCs w:val="20"/>
          <w:lang w:eastAsia="de-DE"/>
        </w:rPr>
        <w:t>§ 2</w:t>
      </w:r>
      <w:r w:rsidR="009E3132" w:rsidRPr="00961011">
        <w:rPr>
          <w:rFonts w:ascii="Arial" w:eastAsia="Times New Roman" w:hAnsi="Arial" w:cs="Arial"/>
          <w:sz w:val="18"/>
          <w:szCs w:val="20"/>
          <w:lang w:eastAsia="de-DE"/>
        </w:rPr>
        <w:t>7</w:t>
      </w:r>
      <w:r w:rsidR="009E3132" w:rsidRPr="00961011">
        <w:rPr>
          <w:rFonts w:ascii="Arial" w:eastAsia="Times New Roman" w:hAnsi="Arial" w:cs="Arial"/>
          <w:sz w:val="18"/>
          <w:szCs w:val="20"/>
          <w:lang w:eastAsia="de-DE"/>
        </w:rPr>
        <w:tab/>
      </w:r>
      <w:r w:rsidRPr="00961011">
        <w:rPr>
          <w:rFonts w:ascii="Arial" w:eastAsia="Times New Roman" w:hAnsi="Arial" w:cs="Arial"/>
          <w:sz w:val="18"/>
          <w:szCs w:val="20"/>
          <w:lang w:eastAsia="de-DE"/>
        </w:rPr>
        <w:t>Schutzbestimmungen</w:t>
      </w:r>
    </w:p>
    <w:p w14:paraId="5E605212" w14:textId="665FF3B1" w:rsidR="00613CE4" w:rsidRPr="00961011" w:rsidRDefault="00613CE4" w:rsidP="00686E3B">
      <w:pPr>
        <w:tabs>
          <w:tab w:val="left" w:pos="567"/>
        </w:tabs>
        <w:spacing w:after="60" w:line="240" w:lineRule="auto"/>
        <w:ind w:left="567" w:hanging="567"/>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2</w:t>
      </w:r>
      <w:r w:rsidR="009E3132" w:rsidRPr="00961011">
        <w:rPr>
          <w:rFonts w:ascii="Arial" w:eastAsia="Times New Roman" w:hAnsi="Arial" w:cs="Arial"/>
          <w:sz w:val="18"/>
          <w:szCs w:val="20"/>
          <w:lang w:eastAsia="de-DE"/>
        </w:rPr>
        <w:t>8</w:t>
      </w:r>
      <w:r w:rsidRPr="00961011">
        <w:rPr>
          <w:rFonts w:ascii="Arial" w:eastAsia="Times New Roman" w:hAnsi="Arial" w:cs="Arial"/>
          <w:sz w:val="18"/>
          <w:szCs w:val="20"/>
          <w:lang w:eastAsia="de-DE"/>
        </w:rPr>
        <w:tab/>
        <w:t>Aberkennung des akademischen Grads</w:t>
      </w:r>
    </w:p>
    <w:p w14:paraId="30395C73" w14:textId="558DBF8D" w:rsidR="00613CE4" w:rsidRPr="00961011" w:rsidRDefault="00613CE4" w:rsidP="00686E3B">
      <w:pPr>
        <w:tabs>
          <w:tab w:val="left" w:pos="567"/>
        </w:tabs>
        <w:spacing w:after="60" w:line="240" w:lineRule="auto"/>
        <w:ind w:left="567" w:hanging="567"/>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2</w:t>
      </w:r>
      <w:r w:rsidR="009E3132" w:rsidRPr="00961011">
        <w:rPr>
          <w:rFonts w:ascii="Arial" w:eastAsia="Times New Roman" w:hAnsi="Arial" w:cs="Arial"/>
          <w:sz w:val="18"/>
          <w:szCs w:val="20"/>
          <w:lang w:eastAsia="de-DE"/>
        </w:rPr>
        <w:t>9</w:t>
      </w:r>
      <w:r w:rsidRPr="00961011">
        <w:rPr>
          <w:rFonts w:ascii="Arial" w:eastAsia="Times New Roman" w:hAnsi="Arial" w:cs="Arial"/>
          <w:sz w:val="18"/>
          <w:szCs w:val="20"/>
          <w:lang w:eastAsia="de-DE"/>
        </w:rPr>
        <w:tab/>
        <w:t>Einsichtsrecht</w:t>
      </w:r>
    </w:p>
    <w:p w14:paraId="239C6E70" w14:textId="77777777" w:rsidR="00613CE4" w:rsidRPr="00961011" w:rsidRDefault="00613CE4" w:rsidP="00613CE4">
      <w:pPr>
        <w:tabs>
          <w:tab w:val="left" w:pos="567"/>
        </w:tabs>
        <w:spacing w:after="60" w:line="240" w:lineRule="auto"/>
        <w:jc w:val="both"/>
        <w:rPr>
          <w:rFonts w:ascii="Arial" w:eastAsia="Times New Roman" w:hAnsi="Arial" w:cs="Arial"/>
          <w:sz w:val="18"/>
          <w:szCs w:val="20"/>
          <w:lang w:eastAsia="de-DE"/>
        </w:rPr>
      </w:pPr>
    </w:p>
    <w:p w14:paraId="43457D2E" w14:textId="77777777" w:rsidR="00613CE4" w:rsidRPr="00961011" w:rsidRDefault="00613CE4" w:rsidP="00613CE4">
      <w:pPr>
        <w:tabs>
          <w:tab w:val="left" w:pos="567"/>
        </w:tabs>
        <w:spacing w:after="60" w:line="240" w:lineRule="auto"/>
        <w:jc w:val="both"/>
        <w:rPr>
          <w:rFonts w:ascii="Arial" w:eastAsia="Times New Roman" w:hAnsi="Arial" w:cs="Arial"/>
          <w:b/>
          <w:sz w:val="18"/>
          <w:szCs w:val="20"/>
          <w:lang w:eastAsia="de-DE"/>
        </w:rPr>
      </w:pPr>
      <w:r w:rsidRPr="00961011">
        <w:rPr>
          <w:rFonts w:ascii="Arial" w:eastAsia="Times New Roman" w:hAnsi="Arial" w:cs="Arial"/>
          <w:b/>
          <w:sz w:val="18"/>
          <w:szCs w:val="20"/>
          <w:lang w:eastAsia="de-DE"/>
        </w:rPr>
        <w:t>III. Schlussvorschriften</w:t>
      </w:r>
    </w:p>
    <w:p w14:paraId="5BE013EB" w14:textId="6A7B92BD" w:rsidR="00613CE4" w:rsidRPr="00961011" w:rsidRDefault="00613CE4" w:rsidP="00613CE4">
      <w:pPr>
        <w:tabs>
          <w:tab w:val="left" w:pos="567"/>
        </w:tabs>
        <w:spacing w:after="6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 </w:t>
      </w:r>
      <w:r w:rsidR="009E3132" w:rsidRPr="00961011">
        <w:rPr>
          <w:rFonts w:ascii="Arial" w:eastAsia="Times New Roman" w:hAnsi="Arial" w:cs="Arial"/>
          <w:sz w:val="18"/>
          <w:szCs w:val="20"/>
          <w:lang w:eastAsia="de-DE"/>
        </w:rPr>
        <w:t>30</w:t>
      </w:r>
      <w:r w:rsidRPr="00961011">
        <w:rPr>
          <w:rFonts w:ascii="Arial" w:eastAsia="Times New Roman" w:hAnsi="Arial" w:cs="Arial"/>
          <w:sz w:val="18"/>
          <w:szCs w:val="20"/>
          <w:lang w:eastAsia="de-DE"/>
        </w:rPr>
        <w:t xml:space="preserve"> Übergangsbestimmungen</w:t>
      </w:r>
    </w:p>
    <w:p w14:paraId="3E68FFC7" w14:textId="5F435AEC" w:rsidR="00613CE4" w:rsidRPr="00961011" w:rsidRDefault="00613CE4" w:rsidP="00613CE4">
      <w:pPr>
        <w:tabs>
          <w:tab w:val="left" w:pos="567"/>
        </w:tabs>
        <w:spacing w:after="6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3</w:t>
      </w:r>
      <w:r w:rsidR="009E3132" w:rsidRPr="00961011">
        <w:rPr>
          <w:rFonts w:ascii="Arial" w:eastAsia="Times New Roman" w:hAnsi="Arial" w:cs="Arial"/>
          <w:sz w:val="18"/>
          <w:szCs w:val="20"/>
          <w:lang w:eastAsia="de-DE"/>
        </w:rPr>
        <w:t>1</w:t>
      </w:r>
      <w:r w:rsidRPr="00961011">
        <w:rPr>
          <w:rFonts w:ascii="Arial" w:eastAsia="Times New Roman" w:hAnsi="Arial" w:cs="Arial"/>
          <w:sz w:val="18"/>
          <w:szCs w:val="20"/>
          <w:lang w:eastAsia="de-DE"/>
        </w:rPr>
        <w:t xml:space="preserve"> Inkrafttreten</w:t>
      </w:r>
    </w:p>
    <w:p w14:paraId="5D29543A" w14:textId="77777777" w:rsidR="00613CE4" w:rsidRPr="00961011" w:rsidRDefault="00613CE4" w:rsidP="00613CE4">
      <w:pPr>
        <w:spacing w:after="60" w:line="240" w:lineRule="auto"/>
        <w:jc w:val="both"/>
        <w:rPr>
          <w:rFonts w:ascii="Arial" w:eastAsia="Times New Roman" w:hAnsi="Arial" w:cs="Arial"/>
          <w:b/>
          <w:sz w:val="18"/>
          <w:szCs w:val="20"/>
          <w:lang w:eastAsia="de-DE"/>
        </w:rPr>
      </w:pPr>
    </w:p>
    <w:p w14:paraId="1591143B" w14:textId="77777777" w:rsidR="00613CE4" w:rsidRPr="00961011" w:rsidRDefault="00613CE4" w:rsidP="00613CE4">
      <w:pPr>
        <w:spacing w:after="60" w:line="240" w:lineRule="auto"/>
        <w:contextualSpacing/>
        <w:jc w:val="both"/>
        <w:rPr>
          <w:rFonts w:ascii="Arial" w:eastAsia="Times New Roman" w:hAnsi="Arial" w:cs="Arial"/>
          <w:b/>
          <w:sz w:val="18"/>
          <w:szCs w:val="20"/>
          <w:lang w:eastAsia="de-DE"/>
        </w:rPr>
      </w:pPr>
      <w:r w:rsidRPr="00961011">
        <w:rPr>
          <w:rFonts w:ascii="Arial" w:eastAsia="Times New Roman" w:hAnsi="Arial" w:cs="Arial"/>
          <w:b/>
          <w:sz w:val="18"/>
          <w:szCs w:val="20"/>
          <w:lang w:eastAsia="de-DE"/>
        </w:rPr>
        <w:t>IV. Anlagen</w:t>
      </w:r>
    </w:p>
    <w:p w14:paraId="79C1E922" w14:textId="09C4C1D9" w:rsidR="00613CE4" w:rsidRPr="00961011" w:rsidRDefault="00613CE4" w:rsidP="00613CE4">
      <w:pPr>
        <w:spacing w:after="200" w:line="276" w:lineRule="auto"/>
        <w:contextualSpacing/>
        <w:rPr>
          <w:rFonts w:ascii="Arial" w:eastAsia="Times New Roman" w:hAnsi="Arial" w:cs="Arial"/>
          <w:b/>
        </w:rPr>
      </w:pPr>
      <w:r w:rsidRPr="00961011">
        <w:rPr>
          <w:rFonts w:ascii="Arial" w:eastAsia="Times New Roman" w:hAnsi="Arial" w:cs="Arial"/>
          <w:b/>
          <w:sz w:val="18"/>
          <w:szCs w:val="18"/>
        </w:rPr>
        <w:t xml:space="preserve">Anlage 1: </w:t>
      </w:r>
      <w:r w:rsidR="00C84CA8">
        <w:rPr>
          <w:rFonts w:ascii="Arial" w:eastAsia="Times New Roman" w:hAnsi="Arial" w:cs="Arial"/>
          <w:b/>
          <w:sz w:val="18"/>
          <w:szCs w:val="18"/>
        </w:rPr>
        <w:t>Modulhandbuch</w:t>
      </w:r>
    </w:p>
    <w:p w14:paraId="7949430E" w14:textId="1F7127DF" w:rsidR="00D21D29" w:rsidRPr="00961011" w:rsidRDefault="00D21D29">
      <w:pPr>
        <w:pStyle w:val="Verzeichnis1"/>
        <w:rPr>
          <w:rFonts w:eastAsiaTheme="minorEastAsia" w:cs="Arial"/>
          <w:b w:val="0"/>
          <w:noProof/>
          <w:sz w:val="22"/>
          <w:szCs w:val="22"/>
        </w:rPr>
      </w:pPr>
      <w:r w:rsidRPr="00961011">
        <w:rPr>
          <w:rFonts w:cs="Arial"/>
        </w:rPr>
        <w:fldChar w:fldCharType="begin"/>
      </w:r>
      <w:r w:rsidRPr="00961011">
        <w:rPr>
          <w:rFonts w:cs="Arial"/>
        </w:rPr>
        <w:instrText xml:space="preserve"> TOC \o "3-3" \h \z \t "Überschrift 1;1;Überschrift 2;2" </w:instrText>
      </w:r>
      <w:r w:rsidRPr="00961011">
        <w:rPr>
          <w:rFonts w:cs="Arial"/>
        </w:rPr>
        <w:fldChar w:fldCharType="separate"/>
      </w:r>
      <w:hyperlink w:anchor="_Toc530036415" w:history="1">
        <w:r w:rsidRPr="00961011">
          <w:rPr>
            <w:rStyle w:val="Hyperlink"/>
            <w:rFonts w:cs="Arial"/>
            <w:noProof/>
          </w:rPr>
          <w:t>Bildungswissenschaften</w:t>
        </w:r>
        <w:r w:rsidRPr="00961011">
          <w:rPr>
            <w:rFonts w:cs="Arial"/>
            <w:noProof/>
            <w:webHidden/>
          </w:rPr>
          <w:tab/>
        </w:r>
        <w:r w:rsidRPr="00961011">
          <w:rPr>
            <w:rFonts w:cs="Arial"/>
            <w:noProof/>
            <w:webHidden/>
          </w:rPr>
          <w:fldChar w:fldCharType="begin"/>
        </w:r>
        <w:r w:rsidRPr="00961011">
          <w:rPr>
            <w:rFonts w:cs="Arial"/>
            <w:noProof/>
            <w:webHidden/>
          </w:rPr>
          <w:instrText xml:space="preserve"> PAGEREF _Toc530036415 \h </w:instrText>
        </w:r>
        <w:r w:rsidRPr="00961011">
          <w:rPr>
            <w:rFonts w:cs="Arial"/>
            <w:noProof/>
            <w:webHidden/>
          </w:rPr>
        </w:r>
        <w:r w:rsidRPr="00961011">
          <w:rPr>
            <w:rFonts w:cs="Arial"/>
            <w:noProof/>
            <w:webHidden/>
          </w:rPr>
          <w:fldChar w:fldCharType="separate"/>
        </w:r>
        <w:r w:rsidR="00773054">
          <w:rPr>
            <w:rFonts w:cs="Arial"/>
            <w:noProof/>
            <w:webHidden/>
          </w:rPr>
          <w:t>15</w:t>
        </w:r>
        <w:r w:rsidRPr="00961011">
          <w:rPr>
            <w:rFonts w:cs="Arial"/>
            <w:noProof/>
            <w:webHidden/>
          </w:rPr>
          <w:fldChar w:fldCharType="end"/>
        </w:r>
      </w:hyperlink>
    </w:p>
    <w:p w14:paraId="0A9E789C" w14:textId="5967BE60" w:rsidR="00D21D29" w:rsidRPr="00961011" w:rsidRDefault="00053822">
      <w:pPr>
        <w:pStyle w:val="Verzeichnis2"/>
        <w:rPr>
          <w:rFonts w:eastAsiaTheme="minorEastAsia" w:cs="Arial"/>
          <w:noProof/>
          <w:sz w:val="22"/>
          <w:szCs w:val="22"/>
        </w:rPr>
      </w:pPr>
      <w:hyperlink w:anchor="_Toc530036416" w:history="1">
        <w:r w:rsidR="00D21D29" w:rsidRPr="00961011">
          <w:rPr>
            <w:rStyle w:val="Hyperlink"/>
            <w:rFonts w:cs="Arial"/>
            <w:noProof/>
          </w:rPr>
          <w:t>Erziehungswissenschaften</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_Toc530036416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15</w:t>
        </w:r>
        <w:r w:rsidR="00D21D29" w:rsidRPr="00961011">
          <w:rPr>
            <w:rFonts w:cs="Arial"/>
            <w:noProof/>
            <w:webHidden/>
          </w:rPr>
          <w:fldChar w:fldCharType="end"/>
        </w:r>
      </w:hyperlink>
    </w:p>
    <w:p w14:paraId="7C85AA59" w14:textId="0E414F08" w:rsidR="00D21D29" w:rsidRPr="00961011" w:rsidRDefault="00053822">
      <w:pPr>
        <w:pStyle w:val="Verzeichnis2"/>
        <w:rPr>
          <w:rFonts w:eastAsiaTheme="minorEastAsia" w:cs="Arial"/>
          <w:noProof/>
          <w:sz w:val="22"/>
          <w:szCs w:val="22"/>
        </w:rPr>
      </w:pPr>
      <w:hyperlink w:anchor="_Toc530036417" w:history="1">
        <w:r w:rsidR="00D21D29" w:rsidRPr="00961011">
          <w:rPr>
            <w:rStyle w:val="Hyperlink"/>
            <w:rFonts w:cs="Arial"/>
            <w:noProof/>
          </w:rPr>
          <w:t>Educational Studies</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_Toc530036417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20</w:t>
        </w:r>
        <w:r w:rsidR="00D21D29" w:rsidRPr="00961011">
          <w:rPr>
            <w:rFonts w:cs="Arial"/>
            <w:noProof/>
            <w:webHidden/>
          </w:rPr>
          <w:fldChar w:fldCharType="end"/>
        </w:r>
      </w:hyperlink>
    </w:p>
    <w:p w14:paraId="2EE50295" w14:textId="57E921A7" w:rsidR="00D21D29" w:rsidRPr="00961011" w:rsidRDefault="00053822">
      <w:pPr>
        <w:pStyle w:val="Verzeichnis2"/>
        <w:rPr>
          <w:rFonts w:eastAsiaTheme="minorEastAsia" w:cs="Arial"/>
          <w:noProof/>
          <w:sz w:val="22"/>
          <w:szCs w:val="22"/>
        </w:rPr>
      </w:pPr>
      <w:hyperlink w:anchor="_Toc530036418" w:history="1">
        <w:r w:rsidR="00D21D29" w:rsidRPr="00961011">
          <w:rPr>
            <w:rStyle w:val="Hyperlink"/>
            <w:rFonts w:cs="Arial"/>
            <w:noProof/>
          </w:rPr>
          <w:t>Psychologie</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_Toc530036418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23</w:t>
        </w:r>
        <w:r w:rsidR="00D21D29" w:rsidRPr="00961011">
          <w:rPr>
            <w:rFonts w:cs="Arial"/>
            <w:noProof/>
            <w:webHidden/>
          </w:rPr>
          <w:fldChar w:fldCharType="end"/>
        </w:r>
      </w:hyperlink>
    </w:p>
    <w:p w14:paraId="22A0D77C" w14:textId="5C19F869" w:rsidR="00D21D29" w:rsidRPr="00961011" w:rsidRDefault="00053822">
      <w:pPr>
        <w:pStyle w:val="Verzeichnis2"/>
        <w:rPr>
          <w:rFonts w:eastAsiaTheme="minorEastAsia" w:cs="Arial"/>
          <w:noProof/>
          <w:sz w:val="22"/>
          <w:szCs w:val="22"/>
        </w:rPr>
      </w:pPr>
      <w:hyperlink w:anchor="_Toc530036421" w:history="1">
        <w:r w:rsidR="00D21D29" w:rsidRPr="00961011">
          <w:rPr>
            <w:rStyle w:val="Hyperlink"/>
            <w:rFonts w:cs="Arial"/>
            <w:noProof/>
          </w:rPr>
          <w:t>Deutsch – Fach</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_Toc530036421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25</w:t>
        </w:r>
        <w:r w:rsidR="00D21D29" w:rsidRPr="00961011">
          <w:rPr>
            <w:rFonts w:cs="Arial"/>
            <w:noProof/>
            <w:webHidden/>
          </w:rPr>
          <w:fldChar w:fldCharType="end"/>
        </w:r>
      </w:hyperlink>
    </w:p>
    <w:p w14:paraId="0F778338" w14:textId="3A088D5F" w:rsidR="00D21D29" w:rsidRPr="00961011" w:rsidRDefault="00053822">
      <w:pPr>
        <w:pStyle w:val="Verzeichnis2"/>
        <w:rPr>
          <w:rFonts w:eastAsiaTheme="minorEastAsia" w:cs="Arial"/>
          <w:noProof/>
          <w:sz w:val="22"/>
          <w:szCs w:val="22"/>
        </w:rPr>
      </w:pPr>
      <w:hyperlink w:anchor="_Toc530036422" w:history="1">
        <w:r w:rsidR="00D21D29" w:rsidRPr="00961011">
          <w:rPr>
            <w:rStyle w:val="Hyperlink"/>
            <w:rFonts w:cs="Arial"/>
            <w:noProof/>
          </w:rPr>
          <w:t>Deutsch – Grundbildung</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_Toc530036422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31</w:t>
        </w:r>
        <w:r w:rsidR="00D21D29" w:rsidRPr="00961011">
          <w:rPr>
            <w:rFonts w:cs="Arial"/>
            <w:noProof/>
            <w:webHidden/>
          </w:rPr>
          <w:fldChar w:fldCharType="end"/>
        </w:r>
      </w:hyperlink>
    </w:p>
    <w:p w14:paraId="76F1C6A5" w14:textId="0B501507" w:rsidR="00D21D29" w:rsidRPr="00961011" w:rsidRDefault="00053822">
      <w:pPr>
        <w:pStyle w:val="Verzeichnis2"/>
        <w:rPr>
          <w:rFonts w:eastAsiaTheme="minorEastAsia" w:cs="Arial"/>
          <w:noProof/>
          <w:sz w:val="22"/>
          <w:szCs w:val="22"/>
        </w:rPr>
      </w:pPr>
      <w:hyperlink w:anchor="_Toc530036423" w:history="1">
        <w:r w:rsidR="00D21D29" w:rsidRPr="00961011">
          <w:rPr>
            <w:rStyle w:val="Hyperlink"/>
            <w:rFonts w:cs="Arial"/>
            <w:noProof/>
          </w:rPr>
          <w:t>Englisch</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_Toc530036423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34</w:t>
        </w:r>
        <w:r w:rsidR="00D21D29" w:rsidRPr="00961011">
          <w:rPr>
            <w:rFonts w:cs="Arial"/>
            <w:noProof/>
            <w:webHidden/>
          </w:rPr>
          <w:fldChar w:fldCharType="end"/>
        </w:r>
      </w:hyperlink>
    </w:p>
    <w:p w14:paraId="345E96D6" w14:textId="27C53948" w:rsidR="00D21D29" w:rsidRPr="00961011" w:rsidRDefault="00053822">
      <w:pPr>
        <w:pStyle w:val="Verzeichnis2"/>
        <w:rPr>
          <w:rFonts w:eastAsiaTheme="minorEastAsia" w:cs="Arial"/>
          <w:noProof/>
          <w:sz w:val="22"/>
          <w:szCs w:val="22"/>
        </w:rPr>
      </w:pPr>
      <w:hyperlink w:anchor="_Toc530036424" w:history="1">
        <w:r w:rsidR="00D21D29" w:rsidRPr="00961011">
          <w:rPr>
            <w:rStyle w:val="Hyperlink"/>
            <w:rFonts w:cs="Arial"/>
            <w:noProof/>
          </w:rPr>
          <w:t>Evangelische Theologie</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_Toc530036424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39</w:t>
        </w:r>
        <w:r w:rsidR="00D21D29" w:rsidRPr="00961011">
          <w:rPr>
            <w:rFonts w:cs="Arial"/>
            <w:noProof/>
            <w:webHidden/>
          </w:rPr>
          <w:fldChar w:fldCharType="end"/>
        </w:r>
      </w:hyperlink>
    </w:p>
    <w:p w14:paraId="2BCD62FD" w14:textId="4D4C69F3" w:rsidR="00D21D29" w:rsidRPr="00961011" w:rsidRDefault="00053822">
      <w:pPr>
        <w:pStyle w:val="Verzeichnis2"/>
        <w:rPr>
          <w:rFonts w:eastAsiaTheme="minorEastAsia" w:cs="Arial"/>
          <w:noProof/>
          <w:sz w:val="22"/>
          <w:szCs w:val="22"/>
        </w:rPr>
      </w:pPr>
      <w:hyperlink w:anchor="_Toc530036425" w:history="1">
        <w:r w:rsidR="00D21D29" w:rsidRPr="00961011">
          <w:rPr>
            <w:rStyle w:val="Hyperlink"/>
            <w:rFonts w:cs="Arial"/>
            <w:noProof/>
          </w:rPr>
          <w:t>Französisch</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_Toc530036425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43</w:t>
        </w:r>
        <w:r w:rsidR="00D21D29" w:rsidRPr="00961011">
          <w:rPr>
            <w:rFonts w:cs="Arial"/>
            <w:noProof/>
            <w:webHidden/>
          </w:rPr>
          <w:fldChar w:fldCharType="end"/>
        </w:r>
      </w:hyperlink>
    </w:p>
    <w:p w14:paraId="015B5630" w14:textId="40E54F4A" w:rsidR="00D21D29" w:rsidRPr="00961011" w:rsidRDefault="00053822">
      <w:pPr>
        <w:pStyle w:val="Verzeichnis2"/>
        <w:rPr>
          <w:rFonts w:eastAsiaTheme="minorEastAsia" w:cs="Arial"/>
          <w:noProof/>
          <w:sz w:val="22"/>
          <w:szCs w:val="22"/>
        </w:rPr>
      </w:pPr>
      <w:hyperlink w:anchor="_Toc530036426" w:history="1">
        <w:r w:rsidR="00D21D29" w:rsidRPr="00961011">
          <w:rPr>
            <w:rStyle w:val="Hyperlink"/>
            <w:rFonts w:cs="Arial"/>
            <w:noProof/>
          </w:rPr>
          <w:t>Islamische Theologie</w:t>
        </w:r>
        <w:r w:rsidR="0072151C" w:rsidRPr="00961011">
          <w:rPr>
            <w:rStyle w:val="Hyperlink"/>
            <w:rFonts w:cs="Arial"/>
            <w:noProof/>
          </w:rPr>
          <w:t>/Religionspädagogik</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_Toc530036426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47</w:t>
        </w:r>
        <w:r w:rsidR="00D21D29" w:rsidRPr="00961011">
          <w:rPr>
            <w:rFonts w:cs="Arial"/>
            <w:noProof/>
            <w:webHidden/>
          </w:rPr>
          <w:fldChar w:fldCharType="end"/>
        </w:r>
      </w:hyperlink>
    </w:p>
    <w:p w14:paraId="28060D7C" w14:textId="31F27535" w:rsidR="00D21D29" w:rsidRPr="00961011" w:rsidRDefault="00053822">
      <w:pPr>
        <w:pStyle w:val="Verzeichnis2"/>
        <w:rPr>
          <w:rFonts w:eastAsiaTheme="minorEastAsia" w:cs="Arial"/>
          <w:noProof/>
          <w:sz w:val="22"/>
          <w:szCs w:val="22"/>
        </w:rPr>
      </w:pPr>
      <w:hyperlink w:anchor="_Toc530036427" w:history="1">
        <w:r w:rsidR="00D21D29" w:rsidRPr="00961011">
          <w:rPr>
            <w:rStyle w:val="Hyperlink"/>
            <w:rFonts w:cs="Arial"/>
            <w:noProof/>
          </w:rPr>
          <w:t>Katholische Theologie</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_Toc530036427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51</w:t>
        </w:r>
        <w:r w:rsidR="00D21D29" w:rsidRPr="00961011">
          <w:rPr>
            <w:rFonts w:cs="Arial"/>
            <w:noProof/>
            <w:webHidden/>
          </w:rPr>
          <w:fldChar w:fldCharType="end"/>
        </w:r>
      </w:hyperlink>
    </w:p>
    <w:p w14:paraId="0B4021AC" w14:textId="0765AA17" w:rsidR="00D21D29" w:rsidRPr="00961011" w:rsidRDefault="00053822">
      <w:pPr>
        <w:pStyle w:val="Verzeichnis2"/>
        <w:rPr>
          <w:rFonts w:eastAsiaTheme="minorEastAsia" w:cs="Arial"/>
          <w:noProof/>
          <w:sz w:val="22"/>
          <w:szCs w:val="22"/>
        </w:rPr>
      </w:pPr>
      <w:hyperlink w:anchor="_Toc530036428" w:history="1">
        <w:r w:rsidR="00D21D29" w:rsidRPr="00961011">
          <w:rPr>
            <w:rStyle w:val="Hyperlink"/>
            <w:rFonts w:cs="Arial"/>
            <w:noProof/>
          </w:rPr>
          <w:t>Kunst</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_Toc530036428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55</w:t>
        </w:r>
        <w:r w:rsidR="00D21D29" w:rsidRPr="00961011">
          <w:rPr>
            <w:rFonts w:cs="Arial"/>
            <w:noProof/>
            <w:webHidden/>
          </w:rPr>
          <w:fldChar w:fldCharType="end"/>
        </w:r>
      </w:hyperlink>
    </w:p>
    <w:p w14:paraId="36587760" w14:textId="06C6001C" w:rsidR="00D21D29" w:rsidRPr="00961011" w:rsidRDefault="00053822">
      <w:pPr>
        <w:pStyle w:val="Verzeichnis2"/>
        <w:rPr>
          <w:rFonts w:eastAsiaTheme="minorEastAsia" w:cs="Arial"/>
          <w:noProof/>
          <w:sz w:val="22"/>
          <w:szCs w:val="22"/>
        </w:rPr>
      </w:pPr>
      <w:hyperlink w:anchor="_Toc530036429" w:history="1">
        <w:r w:rsidR="00D21D29" w:rsidRPr="00961011">
          <w:rPr>
            <w:rStyle w:val="Hyperlink"/>
            <w:rFonts w:cs="Arial"/>
            <w:noProof/>
          </w:rPr>
          <w:t>Mathematik – Fach</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_Toc530036429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59</w:t>
        </w:r>
        <w:r w:rsidR="00D21D29" w:rsidRPr="00961011">
          <w:rPr>
            <w:rFonts w:cs="Arial"/>
            <w:noProof/>
            <w:webHidden/>
          </w:rPr>
          <w:fldChar w:fldCharType="end"/>
        </w:r>
      </w:hyperlink>
    </w:p>
    <w:p w14:paraId="7AE85C53" w14:textId="718EE50B" w:rsidR="00D21D29" w:rsidRPr="00961011" w:rsidRDefault="00053822">
      <w:pPr>
        <w:pStyle w:val="Verzeichnis2"/>
        <w:rPr>
          <w:rFonts w:eastAsiaTheme="minorEastAsia" w:cs="Arial"/>
          <w:noProof/>
          <w:sz w:val="22"/>
          <w:szCs w:val="22"/>
        </w:rPr>
      </w:pPr>
      <w:hyperlink w:anchor="_Toc530036430" w:history="1">
        <w:r w:rsidR="00D21D29" w:rsidRPr="00961011">
          <w:rPr>
            <w:rStyle w:val="Hyperlink"/>
            <w:rFonts w:cs="Arial"/>
            <w:noProof/>
          </w:rPr>
          <w:t>Mathematik – Grundbildung</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_Toc530036430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64</w:t>
        </w:r>
        <w:r w:rsidR="00D21D29" w:rsidRPr="00961011">
          <w:rPr>
            <w:rFonts w:cs="Arial"/>
            <w:noProof/>
            <w:webHidden/>
          </w:rPr>
          <w:fldChar w:fldCharType="end"/>
        </w:r>
      </w:hyperlink>
    </w:p>
    <w:p w14:paraId="3F2AD862" w14:textId="1DA4246B" w:rsidR="00D21D29" w:rsidRPr="00961011" w:rsidRDefault="00053822">
      <w:pPr>
        <w:pStyle w:val="Verzeichnis2"/>
        <w:rPr>
          <w:rFonts w:eastAsiaTheme="minorEastAsia" w:cs="Arial"/>
          <w:noProof/>
          <w:sz w:val="22"/>
          <w:szCs w:val="22"/>
        </w:rPr>
      </w:pPr>
      <w:hyperlink w:anchor="_Toc530036431" w:history="1">
        <w:r w:rsidR="00D21D29" w:rsidRPr="00961011">
          <w:rPr>
            <w:rStyle w:val="Hyperlink"/>
            <w:rFonts w:cs="Arial"/>
            <w:noProof/>
          </w:rPr>
          <w:t>Musik</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_Toc530036431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67</w:t>
        </w:r>
        <w:r w:rsidR="00D21D29" w:rsidRPr="00961011">
          <w:rPr>
            <w:rFonts w:cs="Arial"/>
            <w:noProof/>
            <w:webHidden/>
          </w:rPr>
          <w:fldChar w:fldCharType="end"/>
        </w:r>
      </w:hyperlink>
    </w:p>
    <w:p w14:paraId="69BC07BB" w14:textId="094B537B" w:rsidR="00D21D29" w:rsidRPr="00961011" w:rsidRDefault="00053822">
      <w:pPr>
        <w:pStyle w:val="Verzeichnis2"/>
        <w:rPr>
          <w:rFonts w:eastAsiaTheme="minorEastAsia" w:cs="Arial"/>
          <w:noProof/>
          <w:sz w:val="22"/>
          <w:szCs w:val="22"/>
        </w:rPr>
      </w:pPr>
      <w:hyperlink w:anchor="_Toc530036432" w:history="1">
        <w:r w:rsidR="00D21D29" w:rsidRPr="00961011">
          <w:rPr>
            <w:rStyle w:val="Hyperlink"/>
            <w:rFonts w:cs="Arial"/>
            <w:noProof/>
          </w:rPr>
          <w:t>Naturwissenschaftlicher Sachunterricht mit dem Schwerpunkt Biologie</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_Toc530036432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71</w:t>
        </w:r>
        <w:r w:rsidR="00D21D29" w:rsidRPr="00961011">
          <w:rPr>
            <w:rFonts w:cs="Arial"/>
            <w:noProof/>
            <w:webHidden/>
          </w:rPr>
          <w:fldChar w:fldCharType="end"/>
        </w:r>
      </w:hyperlink>
    </w:p>
    <w:p w14:paraId="6D8192DB" w14:textId="6B29CC6F" w:rsidR="00D21D29" w:rsidRPr="00961011" w:rsidRDefault="00053822">
      <w:pPr>
        <w:pStyle w:val="Verzeichnis2"/>
        <w:rPr>
          <w:rFonts w:eastAsiaTheme="minorEastAsia" w:cs="Arial"/>
          <w:noProof/>
          <w:sz w:val="22"/>
          <w:szCs w:val="22"/>
        </w:rPr>
      </w:pPr>
      <w:hyperlink w:anchor="_Toc530036433" w:history="1">
        <w:r w:rsidR="00D21D29" w:rsidRPr="00961011">
          <w:rPr>
            <w:rStyle w:val="Hyperlink"/>
            <w:rFonts w:cs="Arial"/>
            <w:noProof/>
          </w:rPr>
          <w:t>Naturwissenschaftlicher Sachunterricht mit dem Schwerpunkt Chemie</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_Toc530036433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76</w:t>
        </w:r>
        <w:r w:rsidR="00D21D29" w:rsidRPr="00961011">
          <w:rPr>
            <w:rFonts w:cs="Arial"/>
            <w:noProof/>
            <w:webHidden/>
          </w:rPr>
          <w:fldChar w:fldCharType="end"/>
        </w:r>
      </w:hyperlink>
    </w:p>
    <w:p w14:paraId="1EEBDA6A" w14:textId="0B085947" w:rsidR="00D21D29" w:rsidRPr="00961011" w:rsidRDefault="00053822">
      <w:pPr>
        <w:pStyle w:val="Verzeichnis2"/>
        <w:rPr>
          <w:rFonts w:eastAsiaTheme="minorEastAsia" w:cs="Arial"/>
          <w:noProof/>
          <w:sz w:val="22"/>
          <w:szCs w:val="22"/>
        </w:rPr>
      </w:pPr>
      <w:hyperlink w:anchor="_Toc530036434" w:history="1">
        <w:r w:rsidR="00D21D29" w:rsidRPr="00961011">
          <w:rPr>
            <w:rStyle w:val="Hyperlink"/>
            <w:rFonts w:cs="Arial"/>
            <w:noProof/>
          </w:rPr>
          <w:t>Naturwissenschaftlicher Sachunterricht mit dem Schwerpunkt Physik</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_Toc530036434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81</w:t>
        </w:r>
        <w:r w:rsidR="00D21D29" w:rsidRPr="00961011">
          <w:rPr>
            <w:rFonts w:cs="Arial"/>
            <w:noProof/>
            <w:webHidden/>
          </w:rPr>
          <w:fldChar w:fldCharType="end"/>
        </w:r>
      </w:hyperlink>
    </w:p>
    <w:p w14:paraId="5926DBEA" w14:textId="253733CC" w:rsidR="00D21D29" w:rsidRPr="00961011" w:rsidRDefault="00053822">
      <w:pPr>
        <w:pStyle w:val="Verzeichnis2"/>
        <w:rPr>
          <w:rFonts w:eastAsiaTheme="minorEastAsia" w:cs="Arial"/>
          <w:noProof/>
          <w:sz w:val="22"/>
          <w:szCs w:val="22"/>
        </w:rPr>
      </w:pPr>
      <w:hyperlink w:anchor="_Toc530036435" w:history="1">
        <w:r w:rsidR="00D21D29" w:rsidRPr="00961011">
          <w:rPr>
            <w:rStyle w:val="Hyperlink"/>
            <w:rFonts w:cs="Arial"/>
            <w:noProof/>
          </w:rPr>
          <w:t>Naturwissenschaftlicher Sachunterricht mit dem Schwerpunkt Technik</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_Toc530036435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86</w:t>
        </w:r>
        <w:r w:rsidR="00D21D29" w:rsidRPr="00961011">
          <w:rPr>
            <w:rFonts w:cs="Arial"/>
            <w:noProof/>
            <w:webHidden/>
          </w:rPr>
          <w:fldChar w:fldCharType="end"/>
        </w:r>
      </w:hyperlink>
    </w:p>
    <w:p w14:paraId="42CF7DD1" w14:textId="715B8B82" w:rsidR="00D21D29" w:rsidRPr="00961011" w:rsidRDefault="00053822">
      <w:pPr>
        <w:pStyle w:val="Verzeichnis2"/>
        <w:rPr>
          <w:rFonts w:eastAsiaTheme="minorEastAsia" w:cs="Arial"/>
          <w:noProof/>
          <w:sz w:val="22"/>
          <w:szCs w:val="22"/>
        </w:rPr>
      </w:pPr>
      <w:hyperlink w:anchor="_Toc530036436" w:history="1">
        <w:r w:rsidR="00D21D29" w:rsidRPr="00961011">
          <w:rPr>
            <w:rStyle w:val="Hyperlink"/>
            <w:rFonts w:cs="Arial"/>
            <w:noProof/>
          </w:rPr>
          <w:t>Sozialwissenschaftlicher Sachunterricht mit dem Schwerpunkt Geographie</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_Toc530036436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91</w:t>
        </w:r>
        <w:r w:rsidR="00D21D29" w:rsidRPr="00961011">
          <w:rPr>
            <w:rFonts w:cs="Arial"/>
            <w:noProof/>
            <w:webHidden/>
          </w:rPr>
          <w:fldChar w:fldCharType="end"/>
        </w:r>
      </w:hyperlink>
    </w:p>
    <w:p w14:paraId="2D1AA4A7" w14:textId="116959C8" w:rsidR="00D21D29" w:rsidRPr="00961011" w:rsidRDefault="00053822">
      <w:pPr>
        <w:pStyle w:val="Verzeichnis2"/>
        <w:rPr>
          <w:rFonts w:eastAsiaTheme="minorEastAsia" w:cs="Arial"/>
          <w:noProof/>
          <w:sz w:val="22"/>
          <w:szCs w:val="22"/>
        </w:rPr>
      </w:pPr>
      <w:hyperlink w:anchor="_Toc530036437" w:history="1">
        <w:r w:rsidR="00D21D29" w:rsidRPr="00961011">
          <w:rPr>
            <w:rStyle w:val="Hyperlink"/>
            <w:rFonts w:cs="Arial"/>
            <w:noProof/>
          </w:rPr>
          <w:t>Sozialwissenschaftlicher Sachunterricht mit dem Schwerpunkt Geschichte</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_Toc530036437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97</w:t>
        </w:r>
        <w:r w:rsidR="00D21D29" w:rsidRPr="00961011">
          <w:rPr>
            <w:rFonts w:cs="Arial"/>
            <w:noProof/>
            <w:webHidden/>
          </w:rPr>
          <w:fldChar w:fldCharType="end"/>
        </w:r>
      </w:hyperlink>
    </w:p>
    <w:p w14:paraId="722B5975" w14:textId="2832EAC7" w:rsidR="00D21D29" w:rsidRPr="00961011" w:rsidRDefault="00053822">
      <w:pPr>
        <w:pStyle w:val="Verzeichnis2"/>
        <w:rPr>
          <w:rFonts w:eastAsiaTheme="minorEastAsia" w:cs="Arial"/>
          <w:noProof/>
          <w:sz w:val="22"/>
          <w:szCs w:val="22"/>
        </w:rPr>
      </w:pPr>
      <w:hyperlink w:anchor="_Toc530036438" w:history="1">
        <w:r w:rsidR="00D21D29" w:rsidRPr="00961011">
          <w:rPr>
            <w:rStyle w:val="Hyperlink"/>
            <w:rFonts w:cs="Arial"/>
            <w:noProof/>
          </w:rPr>
          <w:t>Sozialwissenschaftlicher Sachunterricht mit dem Schwerpunkt Politikwissenschaft</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_Toc530036438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102</w:t>
        </w:r>
        <w:r w:rsidR="00D21D29" w:rsidRPr="00961011">
          <w:rPr>
            <w:rFonts w:cs="Arial"/>
            <w:noProof/>
            <w:webHidden/>
          </w:rPr>
          <w:fldChar w:fldCharType="end"/>
        </w:r>
      </w:hyperlink>
    </w:p>
    <w:p w14:paraId="0413BF97" w14:textId="06AEBB63" w:rsidR="00D21D29" w:rsidRPr="00961011" w:rsidRDefault="00053822">
      <w:pPr>
        <w:pStyle w:val="Verzeichnis2"/>
        <w:rPr>
          <w:rFonts w:eastAsiaTheme="minorEastAsia" w:cs="Arial"/>
          <w:noProof/>
          <w:sz w:val="22"/>
          <w:szCs w:val="22"/>
        </w:rPr>
      </w:pPr>
      <w:hyperlink w:anchor="_Toc530036468" w:history="1">
        <w:r w:rsidR="00D21D29" w:rsidRPr="00961011">
          <w:rPr>
            <w:rStyle w:val="Hyperlink"/>
            <w:rFonts w:cs="Arial"/>
            <w:noProof/>
          </w:rPr>
          <w:t>Sozialwissenschaftlicher Sachunterricht mit dem Schwerpunkt Wirtschaftswissenschaft</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_Toc530036468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108</w:t>
        </w:r>
        <w:r w:rsidR="00D21D29" w:rsidRPr="00961011">
          <w:rPr>
            <w:rFonts w:cs="Arial"/>
            <w:noProof/>
            <w:webHidden/>
          </w:rPr>
          <w:fldChar w:fldCharType="end"/>
        </w:r>
      </w:hyperlink>
    </w:p>
    <w:p w14:paraId="04A9AE7E" w14:textId="50666532" w:rsidR="00D21D29" w:rsidRPr="00961011" w:rsidRDefault="00053822">
      <w:pPr>
        <w:pStyle w:val="Verzeichnis2"/>
        <w:rPr>
          <w:rFonts w:eastAsiaTheme="minorEastAsia" w:cs="Arial"/>
          <w:noProof/>
          <w:sz w:val="22"/>
          <w:szCs w:val="22"/>
        </w:rPr>
      </w:pPr>
      <w:hyperlink w:anchor="_Toc530036469" w:history="1">
        <w:r w:rsidR="00D21D29" w:rsidRPr="00961011">
          <w:rPr>
            <w:rStyle w:val="Hyperlink"/>
            <w:rFonts w:cs="Arial"/>
            <w:noProof/>
          </w:rPr>
          <w:t>Sport</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_Toc530036469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114</w:t>
        </w:r>
        <w:r w:rsidR="00D21D29" w:rsidRPr="00961011">
          <w:rPr>
            <w:rFonts w:cs="Arial"/>
            <w:noProof/>
            <w:webHidden/>
          </w:rPr>
          <w:fldChar w:fldCharType="end"/>
        </w:r>
      </w:hyperlink>
    </w:p>
    <w:p w14:paraId="7C97D8CF" w14:textId="09240C4D" w:rsidR="00D21D29" w:rsidRPr="00961011" w:rsidRDefault="00053822">
      <w:pPr>
        <w:pStyle w:val="Verzeichnis2"/>
        <w:rPr>
          <w:rFonts w:eastAsiaTheme="minorEastAsia" w:cs="Arial"/>
          <w:noProof/>
          <w:sz w:val="22"/>
          <w:szCs w:val="22"/>
        </w:rPr>
      </w:pPr>
      <w:hyperlink w:anchor="_Toc530036470" w:history="1">
        <w:r w:rsidR="00D21D29" w:rsidRPr="00961011">
          <w:rPr>
            <w:rStyle w:val="Hyperlink"/>
            <w:rFonts w:cs="Arial"/>
            <w:noProof/>
          </w:rPr>
          <w:t>Schulpraktische Studien</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_Toc530036470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119</w:t>
        </w:r>
        <w:r w:rsidR="00D21D29" w:rsidRPr="00961011">
          <w:rPr>
            <w:rFonts w:cs="Arial"/>
            <w:noProof/>
            <w:webHidden/>
          </w:rPr>
          <w:fldChar w:fldCharType="end"/>
        </w:r>
      </w:hyperlink>
    </w:p>
    <w:p w14:paraId="68657083" w14:textId="48354FB0" w:rsidR="00D21D29" w:rsidRPr="00961011" w:rsidRDefault="00053822">
      <w:pPr>
        <w:pStyle w:val="Verzeichnis1"/>
        <w:rPr>
          <w:rFonts w:eastAsiaTheme="minorEastAsia" w:cs="Arial"/>
          <w:b w:val="0"/>
          <w:noProof/>
          <w:sz w:val="22"/>
          <w:szCs w:val="22"/>
        </w:rPr>
      </w:pPr>
      <w:hyperlink w:anchor="_Toc530036471" w:history="1">
        <w:r w:rsidR="00D21D29" w:rsidRPr="00961011">
          <w:rPr>
            <w:rStyle w:val="Hyperlink"/>
            <w:rFonts w:cs="Arial"/>
            <w:noProof/>
          </w:rPr>
          <w:t>Besondere Erweiterungsfächer</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_Toc530036471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124</w:t>
        </w:r>
        <w:r w:rsidR="00D21D29" w:rsidRPr="00961011">
          <w:rPr>
            <w:rFonts w:cs="Arial"/>
            <w:noProof/>
            <w:webHidden/>
          </w:rPr>
          <w:fldChar w:fldCharType="end"/>
        </w:r>
      </w:hyperlink>
    </w:p>
    <w:p w14:paraId="169A4069" w14:textId="48144B37" w:rsidR="00D21D29" w:rsidRPr="00961011" w:rsidRDefault="00053822">
      <w:pPr>
        <w:pStyle w:val="Verzeichnis2"/>
        <w:rPr>
          <w:rFonts w:eastAsiaTheme="minorEastAsia" w:cs="Arial"/>
          <w:noProof/>
          <w:sz w:val="22"/>
          <w:szCs w:val="22"/>
        </w:rPr>
      </w:pPr>
      <w:hyperlink w:anchor="_Toc530036472" w:history="1">
        <w:r w:rsidR="00D21D29" w:rsidRPr="00961011">
          <w:rPr>
            <w:rStyle w:val="Hyperlink"/>
            <w:rFonts w:cs="Arial"/>
            <w:noProof/>
          </w:rPr>
          <w:t>Beratung</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_Toc530036472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124</w:t>
        </w:r>
        <w:r w:rsidR="00D21D29" w:rsidRPr="00961011">
          <w:rPr>
            <w:rFonts w:cs="Arial"/>
            <w:noProof/>
            <w:webHidden/>
          </w:rPr>
          <w:fldChar w:fldCharType="end"/>
        </w:r>
      </w:hyperlink>
    </w:p>
    <w:p w14:paraId="36A5C86C" w14:textId="1D7911D9" w:rsidR="00D21D29" w:rsidRPr="00961011" w:rsidRDefault="00053822">
      <w:pPr>
        <w:pStyle w:val="Verzeichnis2"/>
        <w:rPr>
          <w:rFonts w:eastAsiaTheme="minorEastAsia" w:cs="Arial"/>
          <w:noProof/>
          <w:sz w:val="22"/>
          <w:szCs w:val="22"/>
        </w:rPr>
      </w:pPr>
      <w:hyperlink w:anchor="_Toc530036474" w:history="1">
        <w:r w:rsidR="00D21D29" w:rsidRPr="00961011">
          <w:rPr>
            <w:rStyle w:val="Hyperlink"/>
            <w:rFonts w:cs="Arial"/>
            <w:noProof/>
          </w:rPr>
          <w:t>Bildungsinformatik</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_Toc530036474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128</w:t>
        </w:r>
        <w:r w:rsidR="00D21D29" w:rsidRPr="00961011">
          <w:rPr>
            <w:rFonts w:cs="Arial"/>
            <w:noProof/>
            <w:webHidden/>
          </w:rPr>
          <w:fldChar w:fldCharType="end"/>
        </w:r>
      </w:hyperlink>
    </w:p>
    <w:p w14:paraId="1106ADA1" w14:textId="6900905F" w:rsidR="00D21D29" w:rsidRPr="00961011" w:rsidRDefault="00053822">
      <w:pPr>
        <w:pStyle w:val="Verzeichnis2"/>
        <w:rPr>
          <w:rFonts w:eastAsiaTheme="minorEastAsia" w:cs="Arial"/>
          <w:noProof/>
          <w:sz w:val="22"/>
          <w:szCs w:val="22"/>
        </w:rPr>
      </w:pPr>
      <w:hyperlink w:anchor="_Toc530036484" w:history="1">
        <w:r w:rsidR="00D21D29" w:rsidRPr="00961011">
          <w:rPr>
            <w:rStyle w:val="Hyperlink"/>
            <w:rFonts w:cs="Arial"/>
            <w:noProof/>
          </w:rPr>
          <w:t>Deutsch als Zweitsprache</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_Toc530036484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131</w:t>
        </w:r>
        <w:r w:rsidR="00D21D29" w:rsidRPr="00961011">
          <w:rPr>
            <w:rFonts w:cs="Arial"/>
            <w:noProof/>
            <w:webHidden/>
          </w:rPr>
          <w:fldChar w:fldCharType="end"/>
        </w:r>
      </w:hyperlink>
    </w:p>
    <w:p w14:paraId="483FBD86" w14:textId="4A573E6B" w:rsidR="00D21D29" w:rsidRPr="00961011" w:rsidRDefault="00053822">
      <w:pPr>
        <w:pStyle w:val="Verzeichnis2"/>
        <w:rPr>
          <w:rFonts w:eastAsiaTheme="minorEastAsia" w:cs="Arial"/>
          <w:noProof/>
          <w:sz w:val="22"/>
          <w:szCs w:val="22"/>
        </w:rPr>
      </w:pPr>
      <w:hyperlink w:anchor="_Toc530036485" w:history="1">
        <w:r w:rsidR="00D21D29" w:rsidRPr="00961011">
          <w:rPr>
            <w:rStyle w:val="Hyperlink"/>
            <w:rFonts w:cs="Arial"/>
            <w:noProof/>
          </w:rPr>
          <w:t>Erlebnispädagogik</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_Toc530036485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134</w:t>
        </w:r>
        <w:r w:rsidR="00D21D29" w:rsidRPr="00961011">
          <w:rPr>
            <w:rFonts w:cs="Arial"/>
            <w:noProof/>
            <w:webHidden/>
          </w:rPr>
          <w:fldChar w:fldCharType="end"/>
        </w:r>
      </w:hyperlink>
    </w:p>
    <w:p w14:paraId="505694D2" w14:textId="4A889C7C" w:rsidR="00D21D29" w:rsidRPr="00961011" w:rsidRDefault="00053822">
      <w:pPr>
        <w:pStyle w:val="Verzeichnis2"/>
        <w:rPr>
          <w:rFonts w:eastAsiaTheme="minorEastAsia" w:cs="Arial"/>
          <w:noProof/>
          <w:sz w:val="22"/>
          <w:szCs w:val="22"/>
        </w:rPr>
      </w:pPr>
      <w:hyperlink w:anchor="_Toc530036486" w:history="1">
        <w:r w:rsidR="00D21D29" w:rsidRPr="00961011">
          <w:rPr>
            <w:rStyle w:val="Hyperlink"/>
            <w:rFonts w:cs="Arial"/>
            <w:noProof/>
          </w:rPr>
          <w:t>Medienpädagogik</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_Toc530036486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138</w:t>
        </w:r>
        <w:r w:rsidR="00D21D29" w:rsidRPr="00961011">
          <w:rPr>
            <w:rFonts w:cs="Arial"/>
            <w:noProof/>
            <w:webHidden/>
          </w:rPr>
          <w:fldChar w:fldCharType="end"/>
        </w:r>
      </w:hyperlink>
    </w:p>
    <w:p w14:paraId="24981FA5" w14:textId="626AFE82" w:rsidR="00D21D29" w:rsidRPr="00961011" w:rsidRDefault="00053822">
      <w:pPr>
        <w:pStyle w:val="Verzeichnis2"/>
        <w:rPr>
          <w:rFonts w:eastAsiaTheme="minorEastAsia" w:cs="Arial"/>
          <w:noProof/>
          <w:sz w:val="22"/>
          <w:szCs w:val="22"/>
        </w:rPr>
      </w:pPr>
      <w:hyperlink w:anchor="_Toc530036487" w:history="1">
        <w:r w:rsidR="00D21D29" w:rsidRPr="00961011">
          <w:rPr>
            <w:rStyle w:val="Hyperlink"/>
            <w:rFonts w:cs="Arial"/>
            <w:noProof/>
          </w:rPr>
          <w:t>Pädagogik der Vielfalt</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_Toc530036487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142</w:t>
        </w:r>
        <w:r w:rsidR="00D21D29" w:rsidRPr="00961011">
          <w:rPr>
            <w:rFonts w:cs="Arial"/>
            <w:noProof/>
            <w:webHidden/>
          </w:rPr>
          <w:fldChar w:fldCharType="end"/>
        </w:r>
      </w:hyperlink>
    </w:p>
    <w:p w14:paraId="7B02D13C" w14:textId="0B40C6D4" w:rsidR="00D21D29" w:rsidRPr="00961011" w:rsidRDefault="00053822">
      <w:pPr>
        <w:pStyle w:val="Verzeichnis2"/>
        <w:rPr>
          <w:rFonts w:eastAsiaTheme="minorEastAsia" w:cs="Arial"/>
          <w:noProof/>
          <w:sz w:val="22"/>
          <w:szCs w:val="22"/>
        </w:rPr>
      </w:pPr>
      <w:hyperlink w:anchor="_Toc530036488" w:history="1">
        <w:r w:rsidR="00D21D29" w:rsidRPr="00961011">
          <w:rPr>
            <w:rStyle w:val="Hyperlink"/>
            <w:rFonts w:cs="Arial"/>
            <w:noProof/>
          </w:rPr>
          <w:t>Spiel- und Theaterpädagogik</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_Toc530036488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148</w:t>
        </w:r>
        <w:r w:rsidR="00D21D29" w:rsidRPr="00961011">
          <w:rPr>
            <w:rFonts w:cs="Arial"/>
            <w:noProof/>
            <w:webHidden/>
          </w:rPr>
          <w:fldChar w:fldCharType="end"/>
        </w:r>
      </w:hyperlink>
    </w:p>
    <w:p w14:paraId="3621D1E6" w14:textId="7876A68B" w:rsidR="00D21D29" w:rsidRPr="00961011" w:rsidRDefault="0072151C">
      <w:pPr>
        <w:pStyle w:val="Verzeichnis2"/>
        <w:rPr>
          <w:rFonts w:eastAsiaTheme="minorEastAsia" w:cs="Arial"/>
          <w:noProof/>
          <w:sz w:val="22"/>
          <w:szCs w:val="22"/>
        </w:rPr>
      </w:pPr>
      <w:r w:rsidRPr="00961011">
        <w:rPr>
          <w:rFonts w:cs="Arial"/>
          <w:noProof/>
        </w:rPr>
        <w:t xml:space="preserve">Islamische </w:t>
      </w:r>
      <w:hyperlink w:anchor="_Toc530036489" w:history="1">
        <w:r w:rsidR="00D21D29" w:rsidRPr="00961011">
          <w:rPr>
            <w:rStyle w:val="Hyperlink"/>
            <w:rFonts w:cs="Arial"/>
            <w:noProof/>
          </w:rPr>
          <w:t>Theolog</w:t>
        </w:r>
        <w:r w:rsidRPr="00961011">
          <w:rPr>
            <w:rStyle w:val="Hyperlink"/>
            <w:rFonts w:cs="Arial"/>
            <w:noProof/>
          </w:rPr>
          <w:t>ie / Religionspädagogik</w:t>
        </w:r>
        <w:r w:rsidR="00D21D29" w:rsidRPr="00961011">
          <w:rPr>
            <w:rFonts w:cs="Arial"/>
            <w:noProof/>
            <w:webHidden/>
          </w:rPr>
          <w:tab/>
        </w:r>
        <w:r w:rsidR="00D21D29" w:rsidRPr="00961011">
          <w:rPr>
            <w:rFonts w:cs="Arial"/>
            <w:noProof/>
            <w:webHidden/>
          </w:rPr>
          <w:fldChar w:fldCharType="begin"/>
        </w:r>
        <w:r w:rsidR="00D21D29" w:rsidRPr="00961011">
          <w:rPr>
            <w:rFonts w:cs="Arial"/>
            <w:noProof/>
            <w:webHidden/>
          </w:rPr>
          <w:instrText xml:space="preserve"> PAGEREF _Toc530036489 \h </w:instrText>
        </w:r>
        <w:r w:rsidR="00D21D29" w:rsidRPr="00961011">
          <w:rPr>
            <w:rFonts w:cs="Arial"/>
            <w:noProof/>
            <w:webHidden/>
          </w:rPr>
        </w:r>
        <w:r w:rsidR="00D21D29" w:rsidRPr="00961011">
          <w:rPr>
            <w:rFonts w:cs="Arial"/>
            <w:noProof/>
            <w:webHidden/>
          </w:rPr>
          <w:fldChar w:fldCharType="separate"/>
        </w:r>
        <w:r w:rsidR="00773054">
          <w:rPr>
            <w:rFonts w:cs="Arial"/>
            <w:noProof/>
            <w:webHidden/>
          </w:rPr>
          <w:t>151</w:t>
        </w:r>
        <w:r w:rsidR="00D21D29" w:rsidRPr="00961011">
          <w:rPr>
            <w:rFonts w:cs="Arial"/>
            <w:noProof/>
            <w:webHidden/>
          </w:rPr>
          <w:fldChar w:fldCharType="end"/>
        </w:r>
      </w:hyperlink>
    </w:p>
    <w:p w14:paraId="4A7E3BFF" w14:textId="77777777" w:rsidR="00613CE4" w:rsidRPr="00961011" w:rsidRDefault="00D21D29" w:rsidP="00613CE4">
      <w:pPr>
        <w:spacing w:after="60" w:line="240" w:lineRule="auto"/>
        <w:jc w:val="both"/>
        <w:rPr>
          <w:rFonts w:ascii="Arial" w:eastAsia="Times New Roman" w:hAnsi="Arial" w:cs="Arial"/>
          <w:b/>
          <w:sz w:val="18"/>
          <w:szCs w:val="20"/>
          <w:lang w:eastAsia="de-DE"/>
        </w:rPr>
      </w:pPr>
      <w:r w:rsidRPr="00961011">
        <w:rPr>
          <w:rFonts w:ascii="Arial" w:eastAsia="Times New Roman" w:hAnsi="Arial" w:cs="Arial"/>
          <w:sz w:val="18"/>
          <w:szCs w:val="20"/>
          <w:lang w:eastAsia="de-DE"/>
        </w:rPr>
        <w:fldChar w:fldCharType="end"/>
      </w:r>
    </w:p>
    <w:p w14:paraId="4491DEAC" w14:textId="5EA56EFF" w:rsidR="00613CE4" w:rsidRPr="00B351D2" w:rsidRDefault="00613CE4" w:rsidP="00B351D2">
      <w:pPr>
        <w:pStyle w:val="1Ebene"/>
        <w:jc w:val="center"/>
        <w:rPr>
          <w:rFonts w:cs="Arial"/>
          <w:b/>
          <w:lang w:eastAsia="de-DE"/>
        </w:rPr>
      </w:pPr>
      <w:r w:rsidRPr="00B351D2">
        <w:rPr>
          <w:rFonts w:cs="Arial"/>
          <w:b/>
          <w:lang w:eastAsia="de-DE"/>
        </w:rPr>
        <w:t xml:space="preserve">I. Allgemeine </w:t>
      </w:r>
      <w:proofErr w:type="spellStart"/>
      <w:r w:rsidRPr="00B351D2">
        <w:rPr>
          <w:rFonts w:cs="Arial"/>
          <w:b/>
          <w:lang w:eastAsia="de-DE"/>
        </w:rPr>
        <w:t>Bestimmungen</w:t>
      </w:r>
      <w:proofErr w:type="spellEnd"/>
    </w:p>
    <w:p w14:paraId="2B185516" w14:textId="77777777" w:rsidR="00613CE4" w:rsidRPr="00961011" w:rsidRDefault="00613CE4" w:rsidP="00613CE4">
      <w:pPr>
        <w:keepNext/>
        <w:numPr>
          <w:ilvl w:val="0"/>
          <w:numId w:val="24"/>
        </w:numPr>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Geltungsbereich</w:t>
      </w:r>
    </w:p>
    <w:p w14:paraId="5F84F658" w14:textId="77777777" w:rsidR="00613CE4" w:rsidRPr="00961011" w:rsidRDefault="00613CE4" w:rsidP="00613CE4">
      <w:pPr>
        <w:numPr>
          <w:ilvl w:val="0"/>
          <w:numId w:val="6"/>
        </w:numPr>
        <w:spacing w:after="60" w:line="240" w:lineRule="auto"/>
        <w:ind w:left="284" w:hanging="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Diese Studien- und Prüfungsordnung gilt für den Bachelorstudiengang Lehramt Grundschule der Pädagogischen Hochschule Ludwigsburg. </w:t>
      </w:r>
    </w:p>
    <w:p w14:paraId="0AEB8782" w14:textId="77777777" w:rsidR="00613CE4" w:rsidRPr="00961011" w:rsidRDefault="00613CE4" w:rsidP="00613CE4">
      <w:pPr>
        <w:keepNext/>
        <w:numPr>
          <w:ilvl w:val="0"/>
          <w:numId w:val="24"/>
        </w:numPr>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Ziele des Studiums, akademischer Grad</w:t>
      </w:r>
    </w:p>
    <w:p w14:paraId="08BA2B2B" w14:textId="21C88B21" w:rsidR="00613CE4" w:rsidRPr="00961011" w:rsidRDefault="00613CE4" w:rsidP="00613CE4">
      <w:pPr>
        <w:numPr>
          <w:ilvl w:val="0"/>
          <w:numId w:val="25"/>
        </w:numPr>
        <w:spacing w:after="60" w:line="240" w:lineRule="auto"/>
        <w:ind w:left="283" w:hanging="357"/>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Der Bachelorabschluss bildet einen ersten auf eine berufliche Tätigkeit vorbereitenden Abschluss für das Lehramt an Grundschulen. Das Bachelorstudium vermittelt die wissenschaftlichen und didaktischen Grundlagen für eine Lehrtätigkeit an Grundschulen. Ziel des Studiums ist die Fähigkeit, das erworbene Wissen berufsfeldbezogen anwenden zu können und die Voraussetzungen zum Masterstudium Lehramt Grundschule zu erwerben.</w:t>
      </w:r>
    </w:p>
    <w:p w14:paraId="6916D926" w14:textId="31E88A9D" w:rsidR="00613CE4" w:rsidRPr="00961011" w:rsidRDefault="00613CE4" w:rsidP="00613CE4">
      <w:pPr>
        <w:numPr>
          <w:ilvl w:val="0"/>
          <w:numId w:val="6"/>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Aufgrund der bestandenen Bachelorprüfung, bestehend aus den studienbegleitenden Modulprüfungen, den schulpraktischen Studien und der Bachelorarbeit wird der akademische Grad „Bachelor </w:t>
      </w:r>
      <w:proofErr w:type="spellStart"/>
      <w:r w:rsidRPr="00961011">
        <w:rPr>
          <w:rFonts w:ascii="Arial" w:eastAsia="Times New Roman" w:hAnsi="Arial" w:cs="Arial"/>
          <w:sz w:val="18"/>
          <w:szCs w:val="20"/>
          <w:lang w:eastAsia="de-DE"/>
        </w:rPr>
        <w:t>of</w:t>
      </w:r>
      <w:proofErr w:type="spellEnd"/>
      <w:r w:rsidRPr="00961011">
        <w:rPr>
          <w:rFonts w:ascii="Arial" w:eastAsia="Times New Roman" w:hAnsi="Arial" w:cs="Arial"/>
          <w:sz w:val="18"/>
          <w:szCs w:val="20"/>
          <w:lang w:eastAsia="de-DE"/>
        </w:rPr>
        <w:t xml:space="preserve"> Arts“ (abgekürzt: „B.</w:t>
      </w:r>
      <w:r w:rsidR="00686E3B">
        <w:rPr>
          <w:rFonts w:ascii="Arial" w:eastAsia="Times New Roman" w:hAnsi="Arial" w:cs="Arial"/>
          <w:sz w:val="18"/>
          <w:szCs w:val="20"/>
          <w:lang w:eastAsia="de-DE"/>
        </w:rPr>
        <w:t> </w:t>
      </w:r>
      <w:r w:rsidRPr="00961011">
        <w:rPr>
          <w:rFonts w:ascii="Arial" w:eastAsia="Times New Roman" w:hAnsi="Arial" w:cs="Arial"/>
          <w:sz w:val="18"/>
          <w:szCs w:val="20"/>
          <w:lang w:eastAsia="de-DE"/>
        </w:rPr>
        <w:t xml:space="preserve">A.“) verliehen. </w:t>
      </w:r>
    </w:p>
    <w:p w14:paraId="2C95806A" w14:textId="77777777" w:rsidR="00613CE4" w:rsidRPr="00961011" w:rsidRDefault="00613CE4" w:rsidP="00613CE4">
      <w:pPr>
        <w:keepNext/>
        <w:numPr>
          <w:ilvl w:val="0"/>
          <w:numId w:val="24"/>
        </w:numPr>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Studienbeginn</w:t>
      </w:r>
    </w:p>
    <w:p w14:paraId="7E6C34C7" w14:textId="77777777" w:rsidR="00613CE4" w:rsidRPr="00961011" w:rsidRDefault="00613CE4" w:rsidP="00613CE4">
      <w:p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Das Studium kann </w:t>
      </w:r>
      <w:r w:rsidR="00CA631D" w:rsidRPr="00961011">
        <w:rPr>
          <w:rFonts w:ascii="Arial" w:eastAsia="Times New Roman" w:hAnsi="Arial" w:cs="Arial"/>
          <w:sz w:val="18"/>
          <w:szCs w:val="20"/>
          <w:lang w:eastAsia="de-DE"/>
        </w:rPr>
        <w:t>zweimal</w:t>
      </w:r>
      <w:r w:rsidRPr="00961011">
        <w:rPr>
          <w:rFonts w:ascii="Arial" w:eastAsia="Times New Roman" w:hAnsi="Arial" w:cs="Arial"/>
          <w:sz w:val="18"/>
          <w:szCs w:val="20"/>
          <w:lang w:eastAsia="de-DE"/>
        </w:rPr>
        <w:t xml:space="preserve"> jährlich, jeweils zum Wintersemester und Sommersemester begonnen werden. </w:t>
      </w:r>
    </w:p>
    <w:p w14:paraId="1831A112" w14:textId="77777777" w:rsidR="00613CE4" w:rsidRPr="00961011" w:rsidRDefault="00613CE4" w:rsidP="00613CE4">
      <w:pPr>
        <w:keepNext/>
        <w:numPr>
          <w:ilvl w:val="0"/>
          <w:numId w:val="24"/>
        </w:numPr>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Zulassungsvoraussetzungen zum Studium</w:t>
      </w:r>
    </w:p>
    <w:p w14:paraId="42FCDCDF" w14:textId="47546245" w:rsidR="00613CE4" w:rsidRPr="00961011" w:rsidRDefault="00613CE4" w:rsidP="00613CE4">
      <w:pPr>
        <w:numPr>
          <w:ilvl w:val="0"/>
          <w:numId w:val="26"/>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Zum Bachelorstudium Lehramt Grundschule kann zugelassen werden, wer </w:t>
      </w:r>
    </w:p>
    <w:p w14:paraId="0B4ABE52" w14:textId="0E596281" w:rsidR="008A4279" w:rsidRPr="00961011" w:rsidRDefault="008A4279" w:rsidP="008A4279">
      <w:p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1. die allgemeine Hochschulreife oder eine gemäß § 58 LHG gleichwertige Vorbildung oder ein von den zuständigen staatlichen Stellen als gleichwertig anerkanntes Zeugnis nachgewiesen hat und</w:t>
      </w:r>
    </w:p>
    <w:p w14:paraId="16249FCB" w14:textId="484BE145" w:rsidR="008A4279" w:rsidRPr="00961011" w:rsidRDefault="008A4279" w:rsidP="008A4279">
      <w:p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2. am Auswahlverfahren erfolgreich teilgenommen hat.</w:t>
      </w:r>
    </w:p>
    <w:p w14:paraId="6B5B6E10" w14:textId="31101D91" w:rsidR="008A4279" w:rsidRPr="00961011" w:rsidRDefault="008A4279" w:rsidP="00613CE4">
      <w:pPr>
        <w:numPr>
          <w:ilvl w:val="0"/>
          <w:numId w:val="26"/>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Studienbewerber*innen, die ihre Studienqualifikation nicht an einer deutschsprachigen Einrichtung erworben </w:t>
      </w:r>
      <w:r w:rsidRPr="00961011">
        <w:rPr>
          <w:rFonts w:ascii="Arial" w:eastAsia="Times New Roman" w:hAnsi="Arial" w:cs="Arial"/>
          <w:sz w:val="18"/>
          <w:szCs w:val="20"/>
          <w:lang w:eastAsia="de-DE"/>
        </w:rPr>
        <w:lastRenderedPageBreak/>
        <w:t>haben, müssen gemäß § 58 Abs. 1 Satz 2 und § 60 Abs.</w:t>
      </w:r>
      <w:r w:rsidR="00686E3B">
        <w:rPr>
          <w:rFonts w:ascii="Arial" w:eastAsia="Times New Roman" w:hAnsi="Arial" w:cs="Arial"/>
          <w:sz w:val="18"/>
          <w:szCs w:val="20"/>
          <w:lang w:eastAsia="de-DE"/>
        </w:rPr>
        <w:t> </w:t>
      </w:r>
      <w:r w:rsidRPr="00961011">
        <w:rPr>
          <w:rFonts w:ascii="Arial" w:eastAsia="Times New Roman" w:hAnsi="Arial" w:cs="Arial"/>
          <w:sz w:val="18"/>
          <w:szCs w:val="20"/>
          <w:lang w:eastAsia="de-DE"/>
        </w:rPr>
        <w:t>3 Ziff. 1 LHG in Verbindung mit der Zulassungs- und Immatrikulationsordnung der Pädagogischen Hoch-schule Ludwigsburg die für das Studium erforderlichen Sprachkenntnisse auf dem C1-Niveau nachweisen. Der Nachweis erfolgt mittels einer erfolgreich absolvierten C1-Sprachprüfung gemäß der Rahmenordnung über Deutsche Sprachprüfungen für das Studium an deutschen Hochschulen in der aktuellen Fassung.</w:t>
      </w:r>
    </w:p>
    <w:p w14:paraId="74531A20" w14:textId="77777777" w:rsidR="00613CE4" w:rsidRPr="00961011" w:rsidRDefault="00613CE4" w:rsidP="00613CE4">
      <w:pPr>
        <w:numPr>
          <w:ilvl w:val="0"/>
          <w:numId w:val="26"/>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Das Nähere regelt die Satzung für das hochschuleigene Auswahlverfahren in zulassungsbeschränkten Studiengängen in der jeweils geltenden Fassung.</w:t>
      </w:r>
    </w:p>
    <w:p w14:paraId="331E2494" w14:textId="77777777" w:rsidR="00613CE4" w:rsidRPr="00961011" w:rsidRDefault="00613CE4" w:rsidP="00613CE4">
      <w:pPr>
        <w:keepNext/>
        <w:numPr>
          <w:ilvl w:val="0"/>
          <w:numId w:val="24"/>
        </w:numPr>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Regelstudienzeit, Aufbau des Studiums, Module, Leistungspunkte, Zusatzmodule</w:t>
      </w:r>
    </w:p>
    <w:p w14:paraId="266E0B6C" w14:textId="77777777" w:rsidR="00613CE4" w:rsidRPr="00961011" w:rsidRDefault="00613CE4" w:rsidP="00613CE4">
      <w:pPr>
        <w:numPr>
          <w:ilvl w:val="0"/>
          <w:numId w:val="7"/>
        </w:numPr>
        <w:spacing w:after="60" w:line="240" w:lineRule="auto"/>
        <w:ind w:left="284" w:hanging="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Regelstudienzeit bis zum Abschluss des Bachelorstudiums beträgt drei Studienjahre. Ein Studienjahr besteht aus zwei Semestern.</w:t>
      </w:r>
    </w:p>
    <w:p w14:paraId="66B8F6EA" w14:textId="77777777" w:rsidR="00613CE4" w:rsidRPr="00961011" w:rsidRDefault="00613CE4" w:rsidP="00613CE4">
      <w:pPr>
        <w:numPr>
          <w:ilvl w:val="0"/>
          <w:numId w:val="7"/>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Die Studienangebote des Bachelorstudiengangs Lehramt Grundschule sind in Modulen angeordnet. Die Module umfassen mehrere inhaltlich und zeitlich aufeinander abgestimmte, in sich abgeschlossene Lehrveranstaltungen. Das Volumen der Module wird über den Arbeitsaufwand der Studierenden bestimmt und in Leistungspunkten gemäß dem European </w:t>
      </w:r>
      <w:proofErr w:type="spellStart"/>
      <w:r w:rsidRPr="00961011">
        <w:rPr>
          <w:rFonts w:ascii="Arial" w:eastAsia="Times New Roman" w:hAnsi="Arial" w:cs="Arial"/>
          <w:sz w:val="18"/>
          <w:szCs w:val="20"/>
          <w:lang w:eastAsia="de-DE"/>
        </w:rPr>
        <w:t>Credit</w:t>
      </w:r>
      <w:proofErr w:type="spellEnd"/>
      <w:r w:rsidRPr="00961011">
        <w:rPr>
          <w:rFonts w:ascii="Arial" w:eastAsia="Times New Roman" w:hAnsi="Arial" w:cs="Arial"/>
          <w:sz w:val="18"/>
          <w:szCs w:val="20"/>
          <w:lang w:eastAsia="de-DE"/>
        </w:rPr>
        <w:t xml:space="preserve"> Transfer and </w:t>
      </w:r>
      <w:proofErr w:type="spellStart"/>
      <w:r w:rsidRPr="00961011">
        <w:rPr>
          <w:rFonts w:ascii="Arial" w:eastAsia="Times New Roman" w:hAnsi="Arial" w:cs="Arial"/>
          <w:sz w:val="18"/>
          <w:szCs w:val="20"/>
          <w:lang w:eastAsia="de-DE"/>
        </w:rPr>
        <w:t>Accumulation</w:t>
      </w:r>
      <w:proofErr w:type="spellEnd"/>
      <w:r w:rsidRPr="00961011">
        <w:rPr>
          <w:rFonts w:ascii="Arial" w:eastAsia="Times New Roman" w:hAnsi="Arial" w:cs="Arial"/>
          <w:sz w:val="18"/>
          <w:szCs w:val="20"/>
          <w:lang w:eastAsia="de-DE"/>
        </w:rPr>
        <w:t xml:space="preserve"> System (ECTSP) angegeben. Ein Leistungspunkt (ECTSP) entspricht einem studentischen Arbeitsaufwand von durchschnittlich 30 Stunden. Pro Studienjahr ist der Erwerb von 60 ECTSP, pro Semester der Erwerb von 30 ECTSP vorgesehen. Das Bachelorstudium Lehramt Grundschule umfasst 180 ECTSP.</w:t>
      </w:r>
    </w:p>
    <w:p w14:paraId="60E55030" w14:textId="77777777" w:rsidR="00613CE4" w:rsidRPr="00961011" w:rsidRDefault="00613CE4" w:rsidP="00613CE4">
      <w:pPr>
        <w:numPr>
          <w:ilvl w:val="0"/>
          <w:numId w:val="7"/>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Studieninhalte sind wie folgt aufgeteilt:</w:t>
      </w:r>
    </w:p>
    <w:p w14:paraId="584231D4" w14:textId="524B072F" w:rsidR="00613CE4" w:rsidRPr="00961011" w:rsidRDefault="00613CE4" w:rsidP="00686E3B">
      <w:pPr>
        <w:tabs>
          <w:tab w:val="right" w:pos="4819"/>
        </w:tabs>
        <w:spacing w:after="60" w:line="240" w:lineRule="auto"/>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br/>
      </w:r>
      <w:r w:rsidRPr="00961011">
        <w:rPr>
          <w:rFonts w:ascii="Arial" w:eastAsia="Times New Roman" w:hAnsi="Arial" w:cs="Arial"/>
          <w:b/>
          <w:sz w:val="18"/>
          <w:szCs w:val="20"/>
          <w:lang w:eastAsia="de-DE"/>
        </w:rPr>
        <w:t xml:space="preserve">1. Studienbereich I: Bildungswissenschaftliche Grundlagen </w:t>
      </w:r>
      <w:r w:rsidRPr="00961011">
        <w:rPr>
          <w:rFonts w:ascii="Arial" w:eastAsia="Times New Roman" w:hAnsi="Arial" w:cs="Arial"/>
          <w:b/>
          <w:sz w:val="18"/>
          <w:szCs w:val="20"/>
          <w:lang w:eastAsia="de-DE"/>
        </w:rPr>
        <w:br/>
      </w:r>
      <w:r w:rsidRPr="00961011">
        <w:rPr>
          <w:rFonts w:ascii="Arial" w:eastAsia="Times New Roman" w:hAnsi="Arial" w:cs="Arial"/>
          <w:b/>
          <w:sz w:val="18"/>
          <w:szCs w:val="20"/>
          <w:lang w:eastAsia="de-DE"/>
        </w:rPr>
        <w:br/>
      </w:r>
      <w:r w:rsidRPr="00961011">
        <w:rPr>
          <w:rFonts w:ascii="Arial" w:eastAsia="Times New Roman" w:hAnsi="Arial" w:cs="Arial"/>
          <w:sz w:val="18"/>
          <w:szCs w:val="20"/>
          <w:lang w:eastAsia="de-DE"/>
        </w:rPr>
        <w:t>Erziehungswissenschaft</w:t>
      </w:r>
      <w:r w:rsidRPr="00961011">
        <w:rPr>
          <w:rFonts w:ascii="Arial" w:eastAsia="Times New Roman" w:hAnsi="Arial" w:cs="Arial"/>
          <w:sz w:val="18"/>
          <w:szCs w:val="20"/>
          <w:lang w:eastAsia="de-DE"/>
        </w:rPr>
        <w:tab/>
        <w:t>27 ECTSP</w:t>
      </w:r>
      <w:r w:rsidRPr="00961011">
        <w:rPr>
          <w:rFonts w:ascii="Arial" w:eastAsia="Times New Roman" w:hAnsi="Arial" w:cs="Arial"/>
          <w:sz w:val="18"/>
          <w:szCs w:val="20"/>
          <w:lang w:eastAsia="de-DE"/>
        </w:rPr>
        <w:br/>
        <w:t>(davon mindestens 3 ECTSP zum Themenbereich Inklusion hinzu kommen 3 ECTSP zur Begleitung des OEP aus den Punkten der Schulpraxis)</w:t>
      </w:r>
    </w:p>
    <w:p w14:paraId="7E7E7D89" w14:textId="40F10004" w:rsidR="00613CE4" w:rsidRPr="00961011" w:rsidRDefault="00613CE4" w:rsidP="00686E3B">
      <w:pPr>
        <w:tabs>
          <w:tab w:val="right" w:pos="4819"/>
        </w:tabs>
        <w:spacing w:after="60" w:line="240" w:lineRule="auto"/>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Schulpraxis</w:t>
      </w:r>
      <w:r w:rsidRPr="00961011">
        <w:rPr>
          <w:rFonts w:ascii="Arial" w:eastAsia="Times New Roman" w:hAnsi="Arial" w:cs="Arial"/>
          <w:sz w:val="18"/>
          <w:szCs w:val="20"/>
          <w:lang w:eastAsia="de-DE"/>
        </w:rPr>
        <w:br/>
        <w:t>Orientierungs- und Einführungspraktikum (3 ECTSP + Begleitseminar aus Erziehungswissenschaft mit 3 ECTSP), Integriertes Semesterpraktikum (15 ECTSP sowie fachdidaktische Begleitseminare im Umfang von 6 ECTSP entsprechend des Modulhandbuches)</w:t>
      </w:r>
      <w:r w:rsidRPr="00961011">
        <w:rPr>
          <w:rFonts w:ascii="Arial" w:eastAsia="Times New Roman" w:hAnsi="Arial" w:cs="Arial"/>
          <w:sz w:val="18"/>
          <w:szCs w:val="20"/>
          <w:lang w:eastAsia="de-DE"/>
        </w:rPr>
        <w:tab/>
        <w:t>27 ECTSP</w:t>
      </w:r>
      <w:r w:rsidRPr="00961011">
        <w:rPr>
          <w:rFonts w:ascii="Arial" w:eastAsia="Times New Roman" w:hAnsi="Arial" w:cs="Arial"/>
          <w:sz w:val="18"/>
          <w:szCs w:val="20"/>
          <w:lang w:eastAsia="de-DE"/>
        </w:rPr>
        <w:br/>
      </w:r>
      <w:r w:rsidRPr="00961011">
        <w:rPr>
          <w:rFonts w:ascii="Arial" w:eastAsia="Times New Roman" w:hAnsi="Arial" w:cs="Arial"/>
          <w:sz w:val="18"/>
          <w:szCs w:val="20"/>
          <w:lang w:eastAsia="de-DE"/>
        </w:rPr>
        <w:br/>
        <w:t>Psychologie</w:t>
      </w:r>
      <w:r w:rsidRPr="00961011">
        <w:rPr>
          <w:rFonts w:ascii="Arial" w:eastAsia="Times New Roman" w:hAnsi="Arial" w:cs="Arial"/>
          <w:sz w:val="18"/>
          <w:szCs w:val="20"/>
          <w:lang w:eastAsia="de-DE"/>
        </w:rPr>
        <w:tab/>
        <w:t>9 ECTSP</w:t>
      </w:r>
      <w:r w:rsidRPr="00961011">
        <w:rPr>
          <w:rFonts w:ascii="Arial" w:eastAsia="Times New Roman" w:hAnsi="Arial" w:cs="Arial"/>
          <w:sz w:val="18"/>
          <w:szCs w:val="20"/>
          <w:lang w:eastAsia="de-DE"/>
        </w:rPr>
        <w:br/>
      </w:r>
      <w:r w:rsidRPr="00961011">
        <w:rPr>
          <w:rFonts w:ascii="Arial" w:eastAsia="Times New Roman" w:hAnsi="Arial" w:cs="Arial"/>
          <w:sz w:val="18"/>
          <w:szCs w:val="20"/>
          <w:lang w:eastAsia="de-DE"/>
        </w:rPr>
        <w:br/>
        <w:t>Educational Studies: Philosophie, Politikwissenschaft, Soziologie, Theologien, Sprechbildung (darin 2 ECTSP Sprechbildung, 6 ECTSP Soziologie sowie 7 ECTSP aus Angeboten den Moduls frei wählbar)</w:t>
      </w:r>
      <w:r w:rsidRPr="00961011">
        <w:rPr>
          <w:rFonts w:ascii="Arial" w:eastAsia="Times New Roman" w:hAnsi="Arial" w:cs="Arial"/>
          <w:sz w:val="18"/>
          <w:szCs w:val="20"/>
          <w:lang w:eastAsia="de-DE"/>
        </w:rPr>
        <w:tab/>
        <w:t>15 ECTSP</w:t>
      </w:r>
      <w:r w:rsidRPr="00961011">
        <w:rPr>
          <w:rFonts w:ascii="Arial" w:eastAsia="Times New Roman" w:hAnsi="Arial" w:cs="Arial"/>
          <w:sz w:val="18"/>
          <w:szCs w:val="20"/>
          <w:lang w:eastAsia="de-DE"/>
        </w:rPr>
        <w:br/>
      </w:r>
      <w:r w:rsidRPr="00961011">
        <w:rPr>
          <w:rFonts w:ascii="Arial" w:eastAsia="Times New Roman" w:hAnsi="Arial" w:cs="Arial"/>
          <w:sz w:val="18"/>
          <w:szCs w:val="20"/>
          <w:lang w:eastAsia="de-DE"/>
        </w:rPr>
        <w:br/>
      </w:r>
      <w:r w:rsidRPr="00961011">
        <w:rPr>
          <w:rFonts w:ascii="Arial" w:eastAsia="Times New Roman" w:hAnsi="Arial" w:cs="Arial"/>
          <w:sz w:val="18"/>
          <w:szCs w:val="20"/>
          <w:lang w:eastAsia="de-DE"/>
        </w:rPr>
        <w:br/>
      </w:r>
      <w:r w:rsidRPr="00961011">
        <w:rPr>
          <w:rFonts w:ascii="Arial" w:eastAsia="Times New Roman" w:hAnsi="Arial" w:cs="Arial"/>
          <w:b/>
          <w:sz w:val="18"/>
          <w:szCs w:val="20"/>
          <w:lang w:eastAsia="de-DE"/>
        </w:rPr>
        <w:t>2. Studienbereich II: Fächer</w:t>
      </w:r>
      <w:r w:rsidRPr="00961011">
        <w:rPr>
          <w:rFonts w:ascii="Arial" w:eastAsia="Times New Roman" w:hAnsi="Arial" w:cs="Arial"/>
          <w:b/>
          <w:sz w:val="18"/>
          <w:szCs w:val="20"/>
          <w:lang w:eastAsia="de-DE"/>
        </w:rPr>
        <w:br/>
      </w:r>
      <w:r w:rsidRPr="00961011">
        <w:rPr>
          <w:rFonts w:ascii="Arial" w:eastAsia="Times New Roman" w:hAnsi="Arial" w:cs="Arial"/>
          <w:sz w:val="18"/>
          <w:szCs w:val="20"/>
          <w:lang w:eastAsia="de-DE"/>
        </w:rPr>
        <w:br/>
        <w:t xml:space="preserve">Fach 1 (M , oder D </w:t>
      </w:r>
      <w:proofErr w:type="spellStart"/>
      <w:r w:rsidRPr="00961011">
        <w:rPr>
          <w:rFonts w:ascii="Arial" w:eastAsia="Times New Roman" w:hAnsi="Arial" w:cs="Arial"/>
          <w:sz w:val="18"/>
          <w:szCs w:val="20"/>
          <w:lang w:eastAsia="de-DE"/>
        </w:rPr>
        <w:t>inkl</w:t>
      </w:r>
      <w:proofErr w:type="spellEnd"/>
      <w:r w:rsidRPr="00961011">
        <w:rPr>
          <w:rFonts w:ascii="Arial" w:eastAsia="Times New Roman" w:hAnsi="Arial" w:cs="Arial"/>
          <w:sz w:val="18"/>
          <w:szCs w:val="20"/>
          <w:lang w:eastAsia="de-DE"/>
        </w:rPr>
        <w:t xml:space="preserve"> DaZ)</w:t>
      </w:r>
      <w:r w:rsidRPr="00961011">
        <w:rPr>
          <w:rFonts w:ascii="Arial" w:eastAsia="Times New Roman" w:hAnsi="Arial" w:cs="Arial"/>
          <w:sz w:val="18"/>
          <w:szCs w:val="20"/>
          <w:lang w:eastAsia="de-DE"/>
        </w:rPr>
        <w:tab/>
        <w:t>36 ECTSP</w:t>
      </w:r>
      <w:r w:rsidRPr="00961011">
        <w:rPr>
          <w:rFonts w:ascii="Arial" w:eastAsia="Times New Roman" w:hAnsi="Arial" w:cs="Arial"/>
          <w:sz w:val="18"/>
          <w:szCs w:val="20"/>
          <w:lang w:eastAsia="de-DE"/>
        </w:rPr>
        <w:br/>
        <w:t xml:space="preserve">aus Schulpraxis zusätzlich für das </w:t>
      </w:r>
      <w:r w:rsidR="00131CD1">
        <w:rPr>
          <w:rFonts w:ascii="Arial" w:eastAsia="Times New Roman" w:hAnsi="Arial" w:cs="Arial"/>
          <w:sz w:val="18"/>
          <w:szCs w:val="20"/>
          <w:lang w:eastAsia="de-DE"/>
        </w:rPr>
        <w:br/>
      </w:r>
      <w:r w:rsidR="00131CD1" w:rsidRPr="00961011">
        <w:rPr>
          <w:rFonts w:ascii="Arial" w:eastAsia="Times New Roman" w:hAnsi="Arial" w:cs="Arial"/>
          <w:sz w:val="18"/>
          <w:szCs w:val="20"/>
          <w:lang w:eastAsia="de-DE"/>
        </w:rPr>
        <w:t xml:space="preserve">Begleitseminar </w:t>
      </w:r>
      <w:r w:rsidRPr="00961011">
        <w:rPr>
          <w:rFonts w:ascii="Arial" w:eastAsia="Times New Roman" w:hAnsi="Arial" w:cs="Arial"/>
          <w:sz w:val="18"/>
          <w:szCs w:val="20"/>
          <w:lang w:eastAsia="de-DE"/>
        </w:rPr>
        <w:t>ISP</w:t>
      </w:r>
      <w:r w:rsidR="00686E3B">
        <w:rPr>
          <w:rFonts w:ascii="Arial" w:eastAsia="Times New Roman" w:hAnsi="Arial" w:cs="Arial"/>
          <w:sz w:val="18"/>
          <w:szCs w:val="20"/>
          <w:lang w:eastAsia="de-DE"/>
        </w:rPr>
        <w:tab/>
      </w:r>
      <w:r w:rsidRPr="00961011">
        <w:rPr>
          <w:rFonts w:ascii="Arial" w:eastAsia="Times New Roman" w:hAnsi="Arial" w:cs="Arial"/>
          <w:sz w:val="18"/>
          <w:szCs w:val="20"/>
          <w:lang w:eastAsia="de-DE"/>
        </w:rPr>
        <w:t>3 ECTSP</w:t>
      </w:r>
      <w:r w:rsidRPr="00961011">
        <w:rPr>
          <w:rFonts w:ascii="Arial" w:eastAsia="Times New Roman" w:hAnsi="Arial" w:cs="Arial"/>
          <w:sz w:val="18"/>
          <w:szCs w:val="20"/>
          <w:lang w:eastAsia="de-DE"/>
        </w:rPr>
        <w:br/>
      </w:r>
      <w:r w:rsidRPr="00961011">
        <w:rPr>
          <w:rFonts w:ascii="Arial" w:eastAsia="Times New Roman" w:hAnsi="Arial" w:cs="Arial"/>
          <w:sz w:val="18"/>
          <w:szCs w:val="20"/>
          <w:lang w:eastAsia="de-DE"/>
        </w:rPr>
        <w:br/>
        <w:t>Fach 2</w:t>
      </w:r>
      <w:r w:rsidRPr="00961011">
        <w:rPr>
          <w:rFonts w:ascii="Arial" w:eastAsia="Times New Roman" w:hAnsi="Arial" w:cs="Arial"/>
          <w:sz w:val="18"/>
          <w:szCs w:val="20"/>
          <w:lang w:eastAsia="de-DE"/>
        </w:rPr>
        <w:tab/>
        <w:t>36 ECTSP</w:t>
      </w:r>
      <w:r w:rsidRPr="00961011">
        <w:rPr>
          <w:rFonts w:ascii="Arial" w:eastAsia="Times New Roman" w:hAnsi="Arial" w:cs="Arial"/>
          <w:sz w:val="18"/>
          <w:szCs w:val="20"/>
          <w:lang w:eastAsia="de-DE"/>
        </w:rPr>
        <w:br/>
        <w:t xml:space="preserve">aus Schulpraxis zusätzlich für das </w:t>
      </w:r>
      <w:r w:rsidR="00131CD1">
        <w:rPr>
          <w:rFonts w:ascii="Arial" w:eastAsia="Times New Roman" w:hAnsi="Arial" w:cs="Arial"/>
          <w:sz w:val="18"/>
          <w:szCs w:val="20"/>
          <w:lang w:eastAsia="de-DE"/>
        </w:rPr>
        <w:br/>
      </w:r>
      <w:r w:rsidRPr="00961011">
        <w:rPr>
          <w:rFonts w:ascii="Arial" w:eastAsia="Times New Roman" w:hAnsi="Arial" w:cs="Arial"/>
          <w:sz w:val="18"/>
          <w:szCs w:val="20"/>
          <w:lang w:eastAsia="de-DE"/>
        </w:rPr>
        <w:t>Begleitseminar ISP</w:t>
      </w:r>
      <w:r w:rsidRPr="00961011">
        <w:rPr>
          <w:rFonts w:ascii="Arial" w:eastAsia="Times New Roman" w:hAnsi="Arial" w:cs="Arial"/>
          <w:sz w:val="18"/>
          <w:szCs w:val="20"/>
          <w:lang w:eastAsia="de-DE"/>
        </w:rPr>
        <w:tab/>
        <w:t>3 ECTSP</w:t>
      </w:r>
      <w:r w:rsidRPr="00961011">
        <w:rPr>
          <w:rFonts w:ascii="Arial" w:eastAsia="Times New Roman" w:hAnsi="Arial" w:cs="Arial"/>
          <w:sz w:val="18"/>
          <w:szCs w:val="20"/>
          <w:lang w:eastAsia="de-DE"/>
        </w:rPr>
        <w:br/>
      </w:r>
      <w:r w:rsidRPr="00961011">
        <w:rPr>
          <w:rFonts w:ascii="Arial" w:eastAsia="Times New Roman" w:hAnsi="Arial" w:cs="Arial"/>
          <w:sz w:val="18"/>
          <w:szCs w:val="20"/>
          <w:lang w:eastAsia="de-DE"/>
        </w:rPr>
        <w:br/>
        <w:t>Grundbildung  (D inkl. DaZ oder M)</w:t>
      </w:r>
      <w:r w:rsidRPr="00961011">
        <w:rPr>
          <w:rFonts w:ascii="Arial" w:eastAsia="Times New Roman" w:hAnsi="Arial" w:cs="Arial"/>
          <w:sz w:val="18"/>
          <w:szCs w:val="20"/>
          <w:lang w:eastAsia="de-DE"/>
        </w:rPr>
        <w:tab/>
        <w:t xml:space="preserve">24 ECTSP </w:t>
      </w:r>
      <w:r w:rsidRPr="00961011">
        <w:rPr>
          <w:rFonts w:ascii="Arial" w:eastAsia="Times New Roman" w:hAnsi="Arial" w:cs="Arial"/>
          <w:sz w:val="18"/>
          <w:szCs w:val="20"/>
          <w:lang w:eastAsia="de-DE"/>
        </w:rPr>
        <w:br/>
      </w:r>
      <w:r w:rsidRPr="00961011">
        <w:rPr>
          <w:rFonts w:ascii="Arial" w:eastAsia="Times New Roman" w:hAnsi="Arial" w:cs="Arial"/>
          <w:sz w:val="18"/>
          <w:szCs w:val="20"/>
          <w:lang w:eastAsia="de-DE"/>
        </w:rPr>
        <w:br/>
        <w:t>Bachelorarbeit</w:t>
      </w:r>
      <w:r w:rsidRPr="00961011">
        <w:rPr>
          <w:rFonts w:ascii="Arial" w:eastAsia="Times New Roman" w:hAnsi="Arial" w:cs="Arial"/>
          <w:sz w:val="18"/>
          <w:szCs w:val="20"/>
          <w:lang w:eastAsia="de-DE"/>
        </w:rPr>
        <w:tab/>
        <w:t>6 ECTSP</w:t>
      </w:r>
    </w:p>
    <w:p w14:paraId="55A2E3B5" w14:textId="77777777" w:rsidR="00613CE4" w:rsidRPr="00961011" w:rsidRDefault="00613CE4" w:rsidP="00613CE4">
      <w:pPr>
        <w:spacing w:after="60" w:line="240" w:lineRule="auto"/>
        <w:jc w:val="both"/>
        <w:outlineLvl w:val="1"/>
        <w:rPr>
          <w:rFonts w:ascii="Arial" w:eastAsia="Times New Roman" w:hAnsi="Arial" w:cs="Arial"/>
          <w:sz w:val="18"/>
          <w:szCs w:val="20"/>
          <w:lang w:eastAsia="de-DE"/>
        </w:rPr>
      </w:pPr>
    </w:p>
    <w:p w14:paraId="6506892B" w14:textId="77777777" w:rsidR="00613CE4" w:rsidRPr="00961011" w:rsidRDefault="00613CE4" w:rsidP="00613CE4">
      <w:p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Als Fach 2 kann gewählt werden:</w:t>
      </w:r>
    </w:p>
    <w:p w14:paraId="46C91E79" w14:textId="77777777" w:rsidR="00613CE4" w:rsidRPr="00961011" w:rsidRDefault="00613CE4" w:rsidP="00911369">
      <w:pPr>
        <w:numPr>
          <w:ilvl w:val="0"/>
          <w:numId w:val="5"/>
        </w:numPr>
        <w:spacing w:after="60" w:line="240" w:lineRule="auto"/>
        <w:ind w:left="426"/>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Naturwissenschaftlich-technischer Sachunterricht (mit Schwerpunkt in Biologie, Chemie, Physik oder Technik)</w:t>
      </w:r>
    </w:p>
    <w:p w14:paraId="2CA2D85B" w14:textId="77777777" w:rsidR="00613CE4" w:rsidRPr="00961011" w:rsidRDefault="00613CE4" w:rsidP="00911369">
      <w:pPr>
        <w:numPr>
          <w:ilvl w:val="0"/>
          <w:numId w:val="5"/>
        </w:numPr>
        <w:spacing w:after="60" w:line="240" w:lineRule="auto"/>
        <w:ind w:left="709"/>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Sozialwissenschaftlicher Sachunterricht (mit Schwerpunkt in Geographie, Geschichte, Politikwissenschaft oder Wirtschaftswissenschaft)</w:t>
      </w:r>
    </w:p>
    <w:p w14:paraId="7E52F113" w14:textId="77777777" w:rsidR="00613CE4" w:rsidRPr="00961011" w:rsidRDefault="00613CE4" w:rsidP="00911369">
      <w:pPr>
        <w:numPr>
          <w:ilvl w:val="0"/>
          <w:numId w:val="5"/>
        </w:numPr>
        <w:spacing w:after="60" w:line="240" w:lineRule="auto"/>
        <w:ind w:left="709"/>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Englisch</w:t>
      </w:r>
    </w:p>
    <w:p w14:paraId="4EF753D2" w14:textId="77777777" w:rsidR="00613CE4" w:rsidRPr="00961011" w:rsidRDefault="00613CE4" w:rsidP="00911369">
      <w:pPr>
        <w:numPr>
          <w:ilvl w:val="0"/>
          <w:numId w:val="5"/>
        </w:numPr>
        <w:spacing w:after="60" w:line="240" w:lineRule="auto"/>
        <w:ind w:left="709"/>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Französisch</w:t>
      </w:r>
    </w:p>
    <w:p w14:paraId="01578B1D" w14:textId="77777777" w:rsidR="00613CE4" w:rsidRPr="00961011" w:rsidRDefault="00613CE4" w:rsidP="00911369">
      <w:pPr>
        <w:numPr>
          <w:ilvl w:val="0"/>
          <w:numId w:val="5"/>
        </w:numPr>
        <w:spacing w:after="60" w:line="240" w:lineRule="auto"/>
        <w:ind w:left="709"/>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Kunst</w:t>
      </w:r>
    </w:p>
    <w:p w14:paraId="168099A0" w14:textId="77777777" w:rsidR="00613CE4" w:rsidRPr="00961011" w:rsidRDefault="00613CE4" w:rsidP="00911369">
      <w:pPr>
        <w:numPr>
          <w:ilvl w:val="0"/>
          <w:numId w:val="5"/>
        </w:numPr>
        <w:spacing w:after="60" w:line="240" w:lineRule="auto"/>
        <w:ind w:left="709"/>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Musik</w:t>
      </w:r>
    </w:p>
    <w:p w14:paraId="5E924A8B" w14:textId="77777777" w:rsidR="00613CE4" w:rsidRPr="00961011" w:rsidRDefault="00613CE4" w:rsidP="00911369">
      <w:pPr>
        <w:numPr>
          <w:ilvl w:val="0"/>
          <w:numId w:val="5"/>
        </w:numPr>
        <w:spacing w:after="60" w:line="240" w:lineRule="auto"/>
        <w:ind w:left="709"/>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Sport</w:t>
      </w:r>
    </w:p>
    <w:p w14:paraId="2D429D69" w14:textId="77777777" w:rsidR="00613CE4" w:rsidRPr="00961011" w:rsidRDefault="00613CE4" w:rsidP="00911369">
      <w:pPr>
        <w:numPr>
          <w:ilvl w:val="0"/>
          <w:numId w:val="5"/>
        </w:numPr>
        <w:spacing w:after="60" w:line="240" w:lineRule="auto"/>
        <w:ind w:left="709"/>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Evangelische Theologie/Religionspädagogik</w:t>
      </w:r>
    </w:p>
    <w:p w14:paraId="6F9D9E4E" w14:textId="77777777" w:rsidR="00613CE4" w:rsidRPr="00961011" w:rsidRDefault="00613CE4" w:rsidP="00911369">
      <w:pPr>
        <w:numPr>
          <w:ilvl w:val="0"/>
          <w:numId w:val="5"/>
        </w:numPr>
        <w:spacing w:after="60" w:line="240" w:lineRule="auto"/>
        <w:ind w:left="709"/>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Katholische Theologie/Religionspädagogik</w:t>
      </w:r>
    </w:p>
    <w:p w14:paraId="0CCF1C63" w14:textId="77777777" w:rsidR="00613CE4" w:rsidRPr="00961011" w:rsidRDefault="00613CE4" w:rsidP="00911369">
      <w:pPr>
        <w:numPr>
          <w:ilvl w:val="0"/>
          <w:numId w:val="5"/>
        </w:numPr>
        <w:spacing w:after="60" w:line="240" w:lineRule="auto"/>
        <w:ind w:left="709"/>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Islamische Theologie/Religionspädagogik</w:t>
      </w:r>
    </w:p>
    <w:p w14:paraId="0080B3CC" w14:textId="77777777" w:rsidR="00613CE4" w:rsidRPr="00961011" w:rsidRDefault="00613CE4" w:rsidP="00613CE4">
      <w:p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Bei der Fächerwahl ist folgendes zu beachten: Eine Zulassung zum Vorbereitungsdienst in Baden-Württemberg in den Fächern Evangelische und Katholische Theologie / Religionspädagogik ist nur für die Absolventen möglich, die der jeweiligen Konfession angehören.</w:t>
      </w:r>
    </w:p>
    <w:p w14:paraId="647E4491" w14:textId="77777777" w:rsidR="00613CE4" w:rsidRPr="00961011" w:rsidRDefault="00613CE4" w:rsidP="00613CE4">
      <w:pPr>
        <w:numPr>
          <w:ilvl w:val="0"/>
          <w:numId w:val="7"/>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Ein Fachwechsel ist nur einmal im Verlauf des Studiums und nur in einem Fach möglich.</w:t>
      </w:r>
    </w:p>
    <w:p w14:paraId="5B195600" w14:textId="77777777" w:rsidR="00613CE4" w:rsidRPr="00961011" w:rsidRDefault="00613CE4" w:rsidP="00613CE4">
      <w:p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Der Fachwechsel schließt die damit verbundenen Wechsel von anderen Studienanteilen, beispielsweise Grundbildung oder schulpraktische Studien, ein. Erfolgte die Zulassung im Rahmen der kompetenzorientierten Passungsquote, so ist ein Fachwechsel nur innerhalb des Pools der kompetenzorientierten Passungsquote, in den zugelassen wurde, sowie in andere Pools der kompetenzorientierten Passungsquote möglich. Entsprechendes gilt für den Wechsel des Schwerpunktes im gewählten Sachunterricht. Es gelten die kompetenzorientierten Passungsquoten, die bei der Aufnahme des Studiums festgesetzt waren. Bei einem Fachwechsel gilt § 5 Abs. 6 entsprechend, d. h. die/der Studierende muss bis Ende des vierten Fachsemesters das Modul 1 im neu gewählten Fach erfolgreich abschließen. Nach dem vierten Semester ist ein Fachwechsel nicht mehr möglich.</w:t>
      </w:r>
    </w:p>
    <w:p w14:paraId="760535CF" w14:textId="58A1D1C7" w:rsidR="00613CE4" w:rsidRPr="00961011" w:rsidRDefault="00613CE4" w:rsidP="00613CE4">
      <w:p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Bei einem Fachwechsel bzw. Wechsel des Schwerpunktbereiches im gewählten Sachunterricht gilt §</w:t>
      </w:r>
      <w:r w:rsidR="00131CD1">
        <w:rPr>
          <w:rFonts w:ascii="Arial" w:eastAsia="Times New Roman" w:hAnsi="Arial" w:cs="Arial"/>
          <w:sz w:val="18"/>
          <w:szCs w:val="20"/>
          <w:lang w:eastAsia="de-DE"/>
        </w:rPr>
        <w:t> </w:t>
      </w:r>
      <w:r w:rsidRPr="00961011">
        <w:rPr>
          <w:rFonts w:ascii="Arial" w:eastAsia="Times New Roman" w:hAnsi="Arial" w:cs="Arial"/>
          <w:sz w:val="18"/>
          <w:szCs w:val="20"/>
          <w:lang w:eastAsia="de-DE"/>
        </w:rPr>
        <w:t>5 Absatz 6 entsprechend, d.h. die/der Studierende muss bis Ende des vierten Fachsemesters das Modul 1 im neu gewählten Fach erfolgreich abschließen. Nach dem vierten Semester sind ein Fachwechsel sowie ein Wechsel des Schwerpunktbereiches im gewählten Sachunterricht nicht mehr möglich.</w:t>
      </w:r>
    </w:p>
    <w:p w14:paraId="40EE310C" w14:textId="6C5EC2D9" w:rsidR="00613CE4" w:rsidRPr="00961011" w:rsidRDefault="00613CE4" w:rsidP="00613CE4">
      <w:pPr>
        <w:numPr>
          <w:ilvl w:val="0"/>
          <w:numId w:val="7"/>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Im Verlauf des Studiengangs sind studienbegleitende Prüfungsleistungen als Modulprüfungen zu erbringen. Über die Prüfungsformen entscheiden die Lehrenden der Einzelveranstaltungen nach hochschuldidaktischen Erwägungen. Studienbegleitende Modulprüfungen können in verschiedenen Formen erfolgen (z.</w:t>
      </w:r>
      <w:r w:rsidR="00131CD1">
        <w:rPr>
          <w:rFonts w:ascii="Arial" w:eastAsia="Times New Roman" w:hAnsi="Arial" w:cs="Arial"/>
          <w:sz w:val="18"/>
          <w:szCs w:val="20"/>
          <w:lang w:eastAsia="de-DE"/>
        </w:rPr>
        <w:t> </w:t>
      </w:r>
      <w:r w:rsidRPr="00961011">
        <w:rPr>
          <w:rFonts w:ascii="Arial" w:eastAsia="Times New Roman" w:hAnsi="Arial" w:cs="Arial"/>
          <w:sz w:val="18"/>
          <w:szCs w:val="20"/>
          <w:lang w:eastAsia="de-DE"/>
        </w:rPr>
        <w:t>B. schriftlich, mündlich, Praktikumsbericht, Präsentation, Portfolio). Nähere Angaben zu den studienbegleitenden Prüfungsleistungen enthält das Modulhandbuch (Anlage</w:t>
      </w:r>
      <w:r w:rsidR="00131CD1">
        <w:rPr>
          <w:rFonts w:ascii="Arial" w:eastAsia="Times New Roman" w:hAnsi="Arial" w:cs="Arial"/>
          <w:sz w:val="18"/>
          <w:szCs w:val="20"/>
          <w:lang w:eastAsia="de-DE"/>
        </w:rPr>
        <w:t> </w:t>
      </w:r>
      <w:r w:rsidRPr="00961011">
        <w:rPr>
          <w:rFonts w:ascii="Arial" w:eastAsia="Times New Roman" w:hAnsi="Arial" w:cs="Arial"/>
          <w:sz w:val="18"/>
          <w:szCs w:val="20"/>
          <w:lang w:eastAsia="de-DE"/>
        </w:rPr>
        <w:t>5).</w:t>
      </w:r>
    </w:p>
    <w:p w14:paraId="0CDC741A" w14:textId="27433BD7" w:rsidR="00613CE4" w:rsidRPr="00961011" w:rsidRDefault="00613CE4" w:rsidP="00613CE4">
      <w:pPr>
        <w:numPr>
          <w:ilvl w:val="0"/>
          <w:numId w:val="7"/>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Im Bachelorstudium muss einschließlich Wiederholungsprüfungen bis spätestens Ende viertes Semester das Modul 1 in den Fächern und in Erziehungswissenschaft erfolgreich abgeschlossen sein. </w:t>
      </w:r>
    </w:p>
    <w:p w14:paraId="005EBBA7" w14:textId="77777777" w:rsidR="00613CE4" w:rsidRPr="00961011" w:rsidRDefault="00613CE4" w:rsidP="00613CE4">
      <w:pPr>
        <w:numPr>
          <w:ilvl w:val="0"/>
          <w:numId w:val="7"/>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lastRenderedPageBreak/>
        <w:t>Der Erwerb von Leistungspunkten (ECTSP) setzt das Erbringen von Studienleistungen sowie das Bestehen einer Modulprüfung voraus. Studienleistungen sind individuelle schriftliche, mündliche oder praktische Leistungen, die von einer bzw. einem Studierenden im Zusammenhang mit Lehrveranstaltungen oder Praktika in Modulen erbracht werden. Studienleistungen dokumentieren die aktive Teilnahme der bzw. des Studierenden an diesen Veranstaltungen. Ein Modul ist abgeschlossen, wenn die Modulprüfung bestanden ist und die Studienleistungen erbracht sind.</w:t>
      </w:r>
    </w:p>
    <w:p w14:paraId="4D519D9B" w14:textId="77777777" w:rsidR="00613CE4" w:rsidRPr="00961011" w:rsidRDefault="00613CE4" w:rsidP="00613CE4">
      <w:pPr>
        <w:numPr>
          <w:ilvl w:val="0"/>
          <w:numId w:val="7"/>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Die/der Studierende kann nach Bestehen der in Absatz 6 genannten Modul-1-Prüfungen zusätzlich ein bzw. zwei Fächer als Kontaktstudium „Schulisches Lernen: FACH“ aus den Fachbereichen entsprechend Abs. 3 wählen und in diesen ein Hochschulzertifikat „Schulisches Lernen“ im Umfang von 36 ECTSP erwerben.</w:t>
      </w:r>
    </w:p>
    <w:p w14:paraId="4F181608" w14:textId="77777777" w:rsidR="00613CE4" w:rsidRPr="00961011" w:rsidRDefault="00613CE4" w:rsidP="00613CE4">
      <w:pPr>
        <w:numPr>
          <w:ilvl w:val="0"/>
          <w:numId w:val="7"/>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Die/Der Studierende kann zusätzlich ein Erweiterungsstudium im Umfang von 39 ECTSP in folgenden besonderen Erweiterungsfächern wählen:</w:t>
      </w:r>
    </w:p>
    <w:p w14:paraId="6A120725" w14:textId="77777777" w:rsidR="00613CE4" w:rsidRPr="00961011" w:rsidRDefault="00613CE4" w:rsidP="00613CE4">
      <w:pPr>
        <w:pStyle w:val="Listenabsatz"/>
        <w:numPr>
          <w:ilvl w:val="0"/>
          <w:numId w:val="5"/>
        </w:numPr>
        <w:outlineLvl w:val="1"/>
        <w:rPr>
          <w:rFonts w:cs="Arial"/>
        </w:rPr>
      </w:pPr>
      <w:r w:rsidRPr="00961011">
        <w:rPr>
          <w:rFonts w:cs="Arial"/>
        </w:rPr>
        <w:t>Beratung</w:t>
      </w:r>
    </w:p>
    <w:p w14:paraId="50A91944" w14:textId="77777777" w:rsidR="00613CE4" w:rsidRPr="00961011" w:rsidRDefault="00613CE4" w:rsidP="00613CE4">
      <w:pPr>
        <w:pStyle w:val="Listenabsatz"/>
        <w:numPr>
          <w:ilvl w:val="0"/>
          <w:numId w:val="5"/>
        </w:numPr>
        <w:outlineLvl w:val="1"/>
        <w:rPr>
          <w:rFonts w:cs="Arial"/>
        </w:rPr>
      </w:pPr>
      <w:r w:rsidRPr="00961011">
        <w:rPr>
          <w:rFonts w:cs="Arial"/>
        </w:rPr>
        <w:t>Bildungsinformatik</w:t>
      </w:r>
    </w:p>
    <w:p w14:paraId="023B2517" w14:textId="77777777" w:rsidR="00613CE4" w:rsidRPr="00961011" w:rsidRDefault="00613CE4" w:rsidP="00613CE4">
      <w:pPr>
        <w:numPr>
          <w:ilvl w:val="0"/>
          <w:numId w:val="5"/>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Deutsch als Zweitsprache</w:t>
      </w:r>
    </w:p>
    <w:p w14:paraId="320A9F99" w14:textId="77777777" w:rsidR="00613CE4" w:rsidRPr="00961011" w:rsidRDefault="00613CE4" w:rsidP="00613CE4">
      <w:pPr>
        <w:numPr>
          <w:ilvl w:val="0"/>
          <w:numId w:val="5"/>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Erlebnispädagogik</w:t>
      </w:r>
    </w:p>
    <w:p w14:paraId="5C998BEC" w14:textId="77777777" w:rsidR="00613CE4" w:rsidRPr="00961011" w:rsidRDefault="00613CE4" w:rsidP="00613CE4">
      <w:pPr>
        <w:numPr>
          <w:ilvl w:val="0"/>
          <w:numId w:val="5"/>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Islamische Theologie/ Religionspädagogik</w:t>
      </w:r>
    </w:p>
    <w:p w14:paraId="0999B754" w14:textId="77777777" w:rsidR="00613CE4" w:rsidRPr="00961011" w:rsidRDefault="00613CE4" w:rsidP="00613CE4">
      <w:pPr>
        <w:numPr>
          <w:ilvl w:val="0"/>
          <w:numId w:val="5"/>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Medienpädagogik</w:t>
      </w:r>
    </w:p>
    <w:p w14:paraId="691AB5C7" w14:textId="77777777" w:rsidR="00613CE4" w:rsidRPr="00961011" w:rsidRDefault="00613CE4" w:rsidP="00613CE4">
      <w:pPr>
        <w:numPr>
          <w:ilvl w:val="0"/>
          <w:numId w:val="5"/>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Spiel- und Theaterpädagogik</w:t>
      </w:r>
    </w:p>
    <w:p w14:paraId="40BC9033" w14:textId="77777777" w:rsidR="00613CE4" w:rsidRPr="00961011" w:rsidRDefault="00613CE4" w:rsidP="00613CE4">
      <w:pPr>
        <w:pStyle w:val="Listenabsatz"/>
        <w:numPr>
          <w:ilvl w:val="0"/>
          <w:numId w:val="7"/>
        </w:numPr>
        <w:outlineLvl w:val="1"/>
        <w:rPr>
          <w:rFonts w:cs="Arial"/>
        </w:rPr>
      </w:pPr>
      <w:r w:rsidRPr="00961011">
        <w:rPr>
          <w:rFonts w:cs="Arial"/>
        </w:rPr>
        <w:t>Die/Der Studierende kann zusätzlich ein sonderpädagogisches Erweiterungsstudium im Umfang von 45 ECTSP in folgenden sonderpädagogischen Erweiterungsfächern wählen:</w:t>
      </w:r>
    </w:p>
    <w:p w14:paraId="1CF4C680" w14:textId="77777777" w:rsidR="00527348" w:rsidRPr="00961011" w:rsidRDefault="00613CE4" w:rsidP="00527348">
      <w:pPr>
        <w:pStyle w:val="Listenabsatz"/>
        <w:numPr>
          <w:ilvl w:val="0"/>
          <w:numId w:val="5"/>
        </w:numPr>
        <w:outlineLvl w:val="1"/>
        <w:rPr>
          <w:rFonts w:cs="Arial"/>
        </w:rPr>
      </w:pPr>
      <w:r w:rsidRPr="00961011">
        <w:rPr>
          <w:rFonts w:cs="Arial"/>
        </w:rPr>
        <w:t>Pädagogik der Vielfalt</w:t>
      </w:r>
    </w:p>
    <w:p w14:paraId="756FEB66" w14:textId="0736F38E" w:rsidR="00527348" w:rsidRPr="00961011" w:rsidRDefault="00527348" w:rsidP="00527348">
      <w:pPr>
        <w:pStyle w:val="Listenabsatz"/>
        <w:numPr>
          <w:ilvl w:val="0"/>
          <w:numId w:val="7"/>
        </w:numPr>
        <w:outlineLvl w:val="1"/>
        <w:rPr>
          <w:rFonts w:cs="Arial"/>
        </w:rPr>
      </w:pPr>
      <w:r w:rsidRPr="00961011">
        <w:rPr>
          <w:rFonts w:cs="Arial"/>
        </w:rPr>
        <w:t>Die Studierenden können verschiedene Studienprofile in ihrem Studium bilden. Diese Profile sind Schwerpunktsetzungen zu bestimmten Themen. Die Profile bestehen aus Lehrveranstaltungen, die in den Modulhandbüchern aufgeführt sind. Die zuständigen Stellen erteilen den Studierenden eine Bescheinigung über das Studienprofil, wenn die erforderlichen Studienleistungen erbracht sind. Studienprofile sind:</w:t>
      </w:r>
    </w:p>
    <w:p w14:paraId="622A4AFA" w14:textId="668F0C1F" w:rsidR="008A4279" w:rsidRPr="00961011" w:rsidRDefault="008A4279" w:rsidP="008A4279">
      <w:pPr>
        <w:pStyle w:val="Listenabsatz"/>
        <w:numPr>
          <w:ilvl w:val="0"/>
          <w:numId w:val="5"/>
        </w:numPr>
        <w:outlineLvl w:val="1"/>
        <w:rPr>
          <w:rFonts w:cs="Arial"/>
        </w:rPr>
      </w:pPr>
      <w:r w:rsidRPr="00961011">
        <w:rPr>
          <w:rFonts w:cs="Arial"/>
        </w:rPr>
        <w:t>Bilingualer Sachfachunterricht</w:t>
      </w:r>
    </w:p>
    <w:p w14:paraId="18D0DC27" w14:textId="64EBF791" w:rsidR="008A4279" w:rsidRPr="00961011" w:rsidRDefault="008A4279" w:rsidP="008A4279">
      <w:pPr>
        <w:pStyle w:val="Listenabsatz"/>
        <w:numPr>
          <w:ilvl w:val="0"/>
          <w:numId w:val="5"/>
        </w:numPr>
        <w:outlineLvl w:val="1"/>
        <w:rPr>
          <w:rFonts w:cs="Arial"/>
        </w:rPr>
      </w:pPr>
      <w:r w:rsidRPr="00961011">
        <w:rPr>
          <w:rFonts w:cs="Arial"/>
        </w:rPr>
        <w:t>Grundbildung Medien</w:t>
      </w:r>
    </w:p>
    <w:p w14:paraId="4B855E93" w14:textId="09F9938B" w:rsidR="008A4279" w:rsidRPr="00961011" w:rsidRDefault="008A4279" w:rsidP="008A4279">
      <w:pPr>
        <w:pStyle w:val="Listenabsatz"/>
        <w:numPr>
          <w:ilvl w:val="0"/>
          <w:numId w:val="5"/>
        </w:numPr>
        <w:outlineLvl w:val="1"/>
        <w:rPr>
          <w:rFonts w:cs="Arial"/>
        </w:rPr>
      </w:pPr>
      <w:r w:rsidRPr="00961011">
        <w:rPr>
          <w:rFonts w:cs="Arial"/>
        </w:rPr>
        <w:t>Deutsch als Zweitsprache für alle Fächer (</w:t>
      </w:r>
      <w:proofErr w:type="spellStart"/>
      <w:r w:rsidRPr="00961011">
        <w:rPr>
          <w:rFonts w:cs="Arial"/>
        </w:rPr>
        <w:t>DaZfaF</w:t>
      </w:r>
      <w:proofErr w:type="spellEnd"/>
      <w:r w:rsidRPr="00961011">
        <w:rPr>
          <w:rFonts w:cs="Arial"/>
        </w:rPr>
        <w:t>)</w:t>
      </w:r>
    </w:p>
    <w:p w14:paraId="469DE1EF" w14:textId="44D66F0D" w:rsidR="008A4279" w:rsidRDefault="008A4279" w:rsidP="00315665">
      <w:pPr>
        <w:pStyle w:val="Listenabsatz"/>
        <w:numPr>
          <w:ilvl w:val="0"/>
          <w:numId w:val="5"/>
        </w:numPr>
        <w:outlineLvl w:val="1"/>
        <w:rPr>
          <w:rFonts w:cs="Arial"/>
        </w:rPr>
      </w:pPr>
      <w:r w:rsidRPr="00961011">
        <w:rPr>
          <w:rFonts w:cs="Arial"/>
        </w:rPr>
        <w:t>Diversitätssensible Pädagogik und Didaktik (</w:t>
      </w:r>
      <w:proofErr w:type="spellStart"/>
      <w:r w:rsidRPr="00961011">
        <w:rPr>
          <w:rFonts w:cs="Arial"/>
        </w:rPr>
        <w:t>DiPDi</w:t>
      </w:r>
      <w:proofErr w:type="spellEnd"/>
      <w:r w:rsidRPr="00961011">
        <w:rPr>
          <w:rFonts w:cs="Arial"/>
        </w:rPr>
        <w:t>)</w:t>
      </w:r>
    </w:p>
    <w:p w14:paraId="716F2780" w14:textId="3CDC532C" w:rsidR="00807C0A" w:rsidRDefault="00807C0A" w:rsidP="00315665">
      <w:pPr>
        <w:pStyle w:val="Listenabsatz"/>
        <w:numPr>
          <w:ilvl w:val="0"/>
          <w:numId w:val="5"/>
        </w:numPr>
        <w:outlineLvl w:val="1"/>
        <w:rPr>
          <w:rFonts w:cs="Arial"/>
        </w:rPr>
      </w:pPr>
      <w:r>
        <w:rPr>
          <w:rFonts w:cs="Arial"/>
        </w:rPr>
        <w:t>Spiel- und Theaterpädagogik</w:t>
      </w:r>
    </w:p>
    <w:p w14:paraId="6B6F90E1" w14:textId="6FF2E2AC" w:rsidR="00807C0A" w:rsidRPr="00961011" w:rsidRDefault="00807C0A" w:rsidP="00BF5F03">
      <w:pPr>
        <w:pStyle w:val="Listenabsatz"/>
        <w:numPr>
          <w:ilvl w:val="0"/>
          <w:numId w:val="5"/>
        </w:numPr>
        <w:spacing w:before="120" w:after="120"/>
        <w:outlineLvl w:val="1"/>
        <w:rPr>
          <w:rFonts w:cs="Arial"/>
        </w:rPr>
      </w:pPr>
      <w:r>
        <w:rPr>
          <w:rFonts w:cs="Arial"/>
        </w:rPr>
        <w:t>Antisemitismuskritische Bildungsarbeit</w:t>
      </w:r>
    </w:p>
    <w:p w14:paraId="48CD4E05" w14:textId="77B48063" w:rsidR="008A4279" w:rsidRPr="00961011" w:rsidRDefault="008A4279" w:rsidP="00BF5F03">
      <w:pPr>
        <w:pStyle w:val="Listenabsatz"/>
        <w:numPr>
          <w:ilvl w:val="0"/>
          <w:numId w:val="7"/>
        </w:numPr>
        <w:spacing w:before="120" w:after="120"/>
        <w:outlineLvl w:val="1"/>
        <w:rPr>
          <w:rFonts w:cs="Arial"/>
        </w:rPr>
      </w:pPr>
      <w:r w:rsidRPr="00961011">
        <w:rPr>
          <w:rFonts w:cs="Arial"/>
        </w:rPr>
        <w:t>Im letzten Semester des Bachelorstudiums, können auch Modulbausteine, die nicht mit einer Modulprüfung enden bzw. schulpraktische Leistungen des Masterstudiengangs Lehramt Grundschule belegt werden. Die vorgezogenen Mastermodulbausteine werden nicht für die Bachelorprüfung berücksichtigt, sondern nach Einschreiben in den Masterstudiengang von Amts wegen angerechnet. Art und Umfang der zu erbringenden Studienleistungen richten sich in diesem Fall nach der StPO des Masterstudiengangs Lehramt Grundschule. Modulprüfungen des Masterstudiengangs Lehramt Grundschule können nicht im Bachelorstudium absolviert werden.</w:t>
      </w:r>
    </w:p>
    <w:p w14:paraId="0ABABF36" w14:textId="77777777" w:rsidR="00613CE4" w:rsidRPr="00961011" w:rsidRDefault="00613CE4" w:rsidP="00613CE4">
      <w:pPr>
        <w:keepNext/>
        <w:numPr>
          <w:ilvl w:val="0"/>
          <w:numId w:val="24"/>
        </w:numPr>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Lehrveranstaltungen und Prüfungen in Englisch oder Französisch</w:t>
      </w:r>
    </w:p>
    <w:p w14:paraId="39463031" w14:textId="77777777" w:rsidR="00613CE4" w:rsidRPr="00961011" w:rsidRDefault="00613CE4" w:rsidP="00613CE4">
      <w:pPr>
        <w:spacing w:after="6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Lehrveranstaltungen und Prüfungen können ganz oder teilweise in Englisch oder in Französisch abgehalten werden. </w:t>
      </w:r>
    </w:p>
    <w:p w14:paraId="54B39CC5" w14:textId="77777777" w:rsidR="00613CE4" w:rsidRPr="00961011" w:rsidRDefault="00613CE4" w:rsidP="00613CE4">
      <w:pPr>
        <w:spacing w:before="240" w:after="120" w:line="240" w:lineRule="auto"/>
        <w:jc w:val="both"/>
        <w:rPr>
          <w:rFonts w:ascii="Arial" w:eastAsia="Times New Roman" w:hAnsi="Arial" w:cs="Arial"/>
          <w:b/>
          <w:sz w:val="18"/>
          <w:szCs w:val="20"/>
          <w:lang w:eastAsia="de-DE"/>
        </w:rPr>
      </w:pPr>
      <w:r w:rsidRPr="00961011">
        <w:rPr>
          <w:rFonts w:ascii="Arial" w:eastAsia="Times New Roman" w:hAnsi="Arial" w:cs="Arial"/>
          <w:b/>
          <w:sz w:val="18"/>
          <w:szCs w:val="20"/>
          <w:lang w:eastAsia="de-DE"/>
        </w:rPr>
        <w:t xml:space="preserve">II. Prüfungen im </w:t>
      </w:r>
      <w:r w:rsidRPr="00961011">
        <w:rPr>
          <w:rFonts w:ascii="Arial" w:eastAsia="Times New Roman" w:hAnsi="Arial" w:cs="Arial"/>
          <w:b/>
          <w:sz w:val="20"/>
          <w:szCs w:val="20"/>
          <w:lang w:eastAsia="de-DE"/>
        </w:rPr>
        <w:t>Bachelorstudiengang</w:t>
      </w:r>
    </w:p>
    <w:p w14:paraId="09920AA9" w14:textId="77777777" w:rsidR="00613CE4" w:rsidRPr="00961011" w:rsidRDefault="00613CE4" w:rsidP="00613CE4">
      <w:pPr>
        <w:keepNext/>
        <w:numPr>
          <w:ilvl w:val="0"/>
          <w:numId w:val="24"/>
        </w:numPr>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Studiengangs- und Prüfungsausschuss</w:t>
      </w:r>
    </w:p>
    <w:p w14:paraId="42AFA7BF" w14:textId="77777777" w:rsidR="008D4361" w:rsidRPr="00961011" w:rsidRDefault="00613CE4" w:rsidP="008D4361">
      <w:pPr>
        <w:numPr>
          <w:ilvl w:val="0"/>
          <w:numId w:val="8"/>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Für die Durchführung und Organisation der Prüfungen wird ein Studiengangs- und Prüfungsausschuss</w:t>
      </w:r>
      <w:r w:rsidR="008D4361" w:rsidRPr="00961011">
        <w:rPr>
          <w:rFonts w:ascii="Arial" w:eastAsia="Times New Roman" w:hAnsi="Arial" w:cs="Arial"/>
          <w:sz w:val="18"/>
          <w:szCs w:val="20"/>
          <w:lang w:eastAsia="de-DE"/>
        </w:rPr>
        <w:t xml:space="preserve"> (SPA)</w:t>
      </w:r>
      <w:r w:rsidRPr="00961011">
        <w:rPr>
          <w:rFonts w:ascii="Arial" w:eastAsia="Times New Roman" w:hAnsi="Arial" w:cs="Arial"/>
          <w:sz w:val="18"/>
          <w:szCs w:val="20"/>
          <w:lang w:eastAsia="de-DE"/>
        </w:rPr>
        <w:t xml:space="preserve"> für den Studiengang Bachelor Grundschule durch Beschluss des Senats gebildet.</w:t>
      </w:r>
    </w:p>
    <w:p w14:paraId="67C3269F" w14:textId="47C040BA" w:rsidR="008D4361" w:rsidRPr="00961011" w:rsidRDefault="008D4361" w:rsidP="008D4361">
      <w:pPr>
        <w:numPr>
          <w:ilvl w:val="0"/>
          <w:numId w:val="8"/>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Im SPA sind alle am Studiengang beteiligten Hochschulen und Fakultäten vertreten, wobei aus jeder Fakultät Hochschullehrerinnen und Hochschullehrer, akademische Mitarbeiterinnen und Mitarbeiter und mindestens zwei Studierende (max. 2/5 der Gesamtmitglieder) zu Mitgliedern vom Senat gewählt werden. Die Amtszeit der Mitglieder der SPA beträgt vier Jahre, die der Studierendenvertreter</w:t>
      </w:r>
      <w:r w:rsidR="00131CD1">
        <w:rPr>
          <w:rFonts w:ascii="Arial" w:eastAsia="Times New Roman" w:hAnsi="Arial" w:cs="Arial"/>
          <w:sz w:val="18"/>
          <w:szCs w:val="20"/>
          <w:lang w:eastAsia="de-DE"/>
        </w:rPr>
        <w:t>*i</w:t>
      </w:r>
      <w:r w:rsidRPr="00961011">
        <w:rPr>
          <w:rFonts w:ascii="Arial" w:eastAsia="Times New Roman" w:hAnsi="Arial" w:cs="Arial"/>
          <w:sz w:val="18"/>
          <w:szCs w:val="20"/>
          <w:lang w:eastAsia="de-DE"/>
        </w:rPr>
        <w:t>nnen ein Jahr. Eine Wiederwahl ist möglich.</w:t>
      </w:r>
    </w:p>
    <w:p w14:paraId="44AD929B" w14:textId="77777777" w:rsidR="009F133E" w:rsidRPr="00961011" w:rsidRDefault="009F133E" w:rsidP="008D4361">
      <w:pPr>
        <w:numPr>
          <w:ilvl w:val="0"/>
          <w:numId w:val="8"/>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Im SPA nimmt der Studienberater/die Studienberaterin für das Lehramt Grundschule kraft Amtes einen Sitz in der Gruppe der Akademischen MitarbeiterInnen ein. </w:t>
      </w:r>
    </w:p>
    <w:p w14:paraId="51DE0CEA" w14:textId="77777777" w:rsidR="00613CE4" w:rsidRPr="00961011" w:rsidRDefault="00613CE4" w:rsidP="00613CE4">
      <w:pPr>
        <w:numPr>
          <w:ilvl w:val="0"/>
          <w:numId w:val="8"/>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Dem Studiengangs- und Prüfungsausschuss gehören ferner mit beratender Stimme die Leiterin/der Leiter des akademischen Prüfungsamtes und die/der Gleichstellungsbeauftragte an </w:t>
      </w:r>
    </w:p>
    <w:p w14:paraId="4EA24739" w14:textId="3D357172" w:rsidR="00D0187C" w:rsidRPr="00961011" w:rsidRDefault="00D0187C" w:rsidP="00D0187C">
      <w:pPr>
        <w:numPr>
          <w:ilvl w:val="0"/>
          <w:numId w:val="8"/>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Mitglieder des Rektorats, Vertreterinnen und Vertreter des Prüfungsamts sind berechtigt, an jeder Sitzung eines SPA teilzunehmen. Die Studienberaterinnen und Studienberater und die Studiendekaninnen und Studiendekane sind berechtigt, an jeder Sitzung eines SPA teilzunehmen, an dem ihre Fakultät beteiligt ist. Dem SPA werden weitere Fachvertreterinnen und Fachvertreter und Modulbeauftragte bei Themen, die speziell einzelne Fächer oder Module betreffen, assoziiert.</w:t>
      </w:r>
    </w:p>
    <w:p w14:paraId="429323DB" w14:textId="77777777" w:rsidR="00D0187C" w:rsidRPr="00961011" w:rsidRDefault="00D0187C" w:rsidP="00D0187C">
      <w:pPr>
        <w:numPr>
          <w:ilvl w:val="0"/>
          <w:numId w:val="8"/>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Die Studiendekane einer beteiligten Fakultät nehmen den Vorsitz des SPA ein. Abweichend davon kann der Senat auf Vorschlag des SPA oder der Fakultäten eine andere Vorsitzende oder einen anderen Vorsitzenden aus dem Kreis der Hochschullehrerinnen und Hochschullehrer, die Mitglieder im SPA sind, wählen. Der oder dem Vorsitzenden obliegt die Auslegung der Geschäftsordnung. Stellvertretungen sind nicht vorgesehen, es sei denn der Senat bestellt diese auf Antrag des SPA. </w:t>
      </w:r>
    </w:p>
    <w:p w14:paraId="21D373B5" w14:textId="77777777" w:rsidR="00613CE4" w:rsidRPr="00961011" w:rsidRDefault="00613CE4" w:rsidP="00CA631D">
      <w:pPr>
        <w:numPr>
          <w:ilvl w:val="0"/>
          <w:numId w:val="8"/>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Der Studiengangs- und Prüfungsausschuss ist beschlussfähig, wenn die/der Vorsitzende oder ihr/sein Stellvertreter/in und insgesamt mindestens die Hälfte aller stimmberechtigten Mitglieder anwesend sind. Er entscheidet mit einfacher Stimmenmehrheit; bei Stimmengleichheit gibt die Stimme der/des Vorsitzenden den Ausschlag.</w:t>
      </w:r>
    </w:p>
    <w:p w14:paraId="480AB6DA" w14:textId="77777777" w:rsidR="00613CE4" w:rsidRPr="00961011" w:rsidRDefault="00613CE4" w:rsidP="00613CE4">
      <w:pPr>
        <w:numPr>
          <w:ilvl w:val="0"/>
          <w:numId w:val="8"/>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Der Studiengangs- und Prüfungsausschuss kann die Erledigung seiner Aufgaben für alle Regelfälle auf die Vorsitzende/den Vorsitzenden des Studien- und Prüfungsausschusses übertragen.</w:t>
      </w:r>
    </w:p>
    <w:p w14:paraId="5E15A9B4" w14:textId="77777777" w:rsidR="00613CE4" w:rsidRPr="00961011" w:rsidRDefault="00613CE4" w:rsidP="00613CE4">
      <w:pPr>
        <w:numPr>
          <w:ilvl w:val="0"/>
          <w:numId w:val="8"/>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Mitglieder des Studiengangs- und Prüfungsausschusses unterliegen der Amtsverschwiegenheit. Sofern sie nicht im Öffentlichen Dienst stehen, sind sie durch die Vorsitzende/den Vorsitzenden zur Verschwiegenheit zu verpflichten.</w:t>
      </w:r>
    </w:p>
    <w:p w14:paraId="001C3670" w14:textId="77777777" w:rsidR="00613CE4" w:rsidRPr="00961011" w:rsidRDefault="00613CE4" w:rsidP="00613CE4">
      <w:pPr>
        <w:numPr>
          <w:ilvl w:val="0"/>
          <w:numId w:val="8"/>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Mitglieder des Studiengangs- und Prüfungsausschusses mit Ausnahme der Studierenden haben das Recht, der Abnahme von Prüfungen beizuwohnen. Dieses Recht erstreckt sich nicht auf die Bekanntgabe der Note.</w:t>
      </w:r>
    </w:p>
    <w:p w14:paraId="55610435" w14:textId="77777777" w:rsidR="00613CE4" w:rsidRPr="00961011" w:rsidRDefault="00613CE4" w:rsidP="00613CE4">
      <w:pPr>
        <w:keepNext/>
        <w:numPr>
          <w:ilvl w:val="0"/>
          <w:numId w:val="24"/>
        </w:numPr>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Zuständigkeiten im Prüfungsverfahren</w:t>
      </w:r>
    </w:p>
    <w:p w14:paraId="05EB54D4" w14:textId="77777777" w:rsidR="00613CE4" w:rsidRPr="00961011" w:rsidRDefault="00613CE4" w:rsidP="00613CE4">
      <w:pPr>
        <w:numPr>
          <w:ilvl w:val="0"/>
          <w:numId w:val="9"/>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Bei der Organisation und Durchführung der Prüfungen sowie bei der Entscheidung wirken der Studiengangs- und Prüfungsausschuss, das akademische Prüfungsamt </w:t>
      </w:r>
      <w:r w:rsidRPr="00961011">
        <w:rPr>
          <w:rFonts w:ascii="Arial" w:eastAsia="Times New Roman" w:hAnsi="Arial" w:cs="Arial"/>
          <w:sz w:val="18"/>
          <w:szCs w:val="20"/>
          <w:lang w:eastAsia="de-DE"/>
        </w:rPr>
        <w:lastRenderedPageBreak/>
        <w:t xml:space="preserve">und die Prüfer/innen zusammen. Über Widersprüche entscheidet die/der für Studium und Lehre zuständige Prorektor/in. </w:t>
      </w:r>
    </w:p>
    <w:p w14:paraId="3021F646" w14:textId="77777777" w:rsidR="00613CE4" w:rsidRPr="00961011" w:rsidRDefault="00613CE4" w:rsidP="00911369">
      <w:pPr>
        <w:numPr>
          <w:ilvl w:val="0"/>
          <w:numId w:val="9"/>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Der Studiengangs- und Prüfungsausschuss hat folgende Aufgaben:</w:t>
      </w:r>
      <w:r w:rsidRPr="00961011">
        <w:rPr>
          <w:rFonts w:ascii="Arial" w:eastAsia="Times New Roman" w:hAnsi="Arial" w:cs="Arial"/>
          <w:sz w:val="18"/>
          <w:szCs w:val="20"/>
          <w:lang w:eastAsia="de-DE"/>
        </w:rPr>
        <w:br/>
      </w:r>
    </w:p>
    <w:p w14:paraId="21F1AA2E" w14:textId="77777777" w:rsidR="00613CE4" w:rsidRPr="00961011" w:rsidRDefault="00613CE4" w:rsidP="00911369">
      <w:pPr>
        <w:pStyle w:val="Listenabsatz"/>
        <w:numPr>
          <w:ilvl w:val="0"/>
          <w:numId w:val="165"/>
        </w:numPr>
        <w:ind w:left="851"/>
        <w:outlineLvl w:val="2"/>
        <w:rPr>
          <w:rFonts w:cs="Arial"/>
        </w:rPr>
      </w:pPr>
      <w:r w:rsidRPr="00961011">
        <w:rPr>
          <w:rFonts w:cs="Arial"/>
        </w:rPr>
        <w:t>Er entscheidet über die Anrechnung von Studien- und Prüfungsleistungen sowie Studienzeiten (vgl. §§ 11,12); er kann hierfür Fachberater/innen entsprechend der Vorschläge des Institutes bzw. der Abteilung benennen;</w:t>
      </w:r>
    </w:p>
    <w:p w14:paraId="4F1A7CE1" w14:textId="1D8D5937" w:rsidR="00613CE4" w:rsidRPr="00961011" w:rsidRDefault="00613CE4" w:rsidP="00911369">
      <w:pPr>
        <w:pStyle w:val="Listenabsatz"/>
        <w:numPr>
          <w:ilvl w:val="0"/>
          <w:numId w:val="165"/>
        </w:numPr>
        <w:ind w:left="851"/>
        <w:outlineLvl w:val="2"/>
        <w:rPr>
          <w:rFonts w:cs="Arial"/>
        </w:rPr>
      </w:pPr>
      <w:r w:rsidRPr="00961011">
        <w:rPr>
          <w:rFonts w:cs="Arial"/>
        </w:rPr>
        <w:t>Er erteilt auf der Grundlage des Themenvorschlags durch eine Prüferin/einen Prüfer nach § 18 Abs. 7 die Zulassung zur Bachelorarbeit. Der Vorsitzende des Studiengangs- und Prüfungsausschusses sorgt dafür, dass ein/e Studierender/e spätestens sechs Wochen nach Antragstellung ein Thema für eine Bachelorarbeit erhält;</w:t>
      </w:r>
    </w:p>
    <w:p w14:paraId="4635993B" w14:textId="77777777" w:rsidR="00613CE4" w:rsidRPr="00961011" w:rsidRDefault="00613CE4" w:rsidP="00911369">
      <w:pPr>
        <w:pStyle w:val="Listenabsatz"/>
        <w:numPr>
          <w:ilvl w:val="0"/>
          <w:numId w:val="165"/>
        </w:numPr>
        <w:ind w:left="851"/>
        <w:outlineLvl w:val="2"/>
        <w:rPr>
          <w:rFonts w:cs="Arial"/>
        </w:rPr>
      </w:pPr>
      <w:r w:rsidRPr="00961011">
        <w:rPr>
          <w:rFonts w:cs="Arial"/>
        </w:rPr>
        <w:t>Er bestellt die fachlich zuständigen Prüfer/innen.</w:t>
      </w:r>
    </w:p>
    <w:p w14:paraId="11444FF1" w14:textId="77777777" w:rsidR="00613CE4" w:rsidRPr="00961011" w:rsidRDefault="00613CE4" w:rsidP="00911369">
      <w:pPr>
        <w:pStyle w:val="Listenabsatz"/>
        <w:numPr>
          <w:ilvl w:val="0"/>
          <w:numId w:val="165"/>
        </w:numPr>
        <w:ind w:left="851"/>
        <w:outlineLvl w:val="2"/>
        <w:rPr>
          <w:rFonts w:cs="Arial"/>
        </w:rPr>
      </w:pPr>
      <w:r w:rsidRPr="00961011">
        <w:rPr>
          <w:rFonts w:cs="Arial"/>
        </w:rPr>
        <w:t>Er beschließt die Organisation und Durchführung der Studien- und Prüfungsleistungen; er benennt hierfür Modulbeauftragte.</w:t>
      </w:r>
    </w:p>
    <w:p w14:paraId="04BB8C6C" w14:textId="77777777" w:rsidR="00613CE4" w:rsidRPr="00961011" w:rsidRDefault="00613CE4" w:rsidP="00911369">
      <w:pPr>
        <w:pStyle w:val="Listenabsatz"/>
        <w:numPr>
          <w:ilvl w:val="0"/>
          <w:numId w:val="165"/>
        </w:numPr>
        <w:ind w:left="851"/>
        <w:outlineLvl w:val="2"/>
        <w:rPr>
          <w:rFonts w:cs="Arial"/>
        </w:rPr>
      </w:pPr>
      <w:r w:rsidRPr="00961011">
        <w:rPr>
          <w:rFonts w:cs="Arial"/>
        </w:rPr>
        <w:t>Er entscheidet über die Zulassung zu Studien- und Prüfungsleistungen in Zweifelsfällen.</w:t>
      </w:r>
    </w:p>
    <w:p w14:paraId="2A06C3BB" w14:textId="77777777" w:rsidR="00613CE4" w:rsidRPr="00961011" w:rsidRDefault="00613CE4" w:rsidP="00911369">
      <w:pPr>
        <w:pStyle w:val="Listenabsatz"/>
        <w:numPr>
          <w:ilvl w:val="0"/>
          <w:numId w:val="6"/>
        </w:numPr>
        <w:ind w:left="426"/>
        <w:outlineLvl w:val="1"/>
        <w:rPr>
          <w:rFonts w:cs="Arial"/>
        </w:rPr>
      </w:pPr>
      <w:r w:rsidRPr="00961011">
        <w:rPr>
          <w:rFonts w:cs="Arial"/>
        </w:rPr>
        <w:t>Dem akademischen Prüfungsamt obliegen</w:t>
      </w:r>
    </w:p>
    <w:p w14:paraId="608FB51F" w14:textId="6CA01237" w:rsidR="00613CE4" w:rsidRPr="00961011" w:rsidRDefault="00613CE4" w:rsidP="00911369">
      <w:pPr>
        <w:pStyle w:val="Listenabsatz"/>
        <w:numPr>
          <w:ilvl w:val="0"/>
          <w:numId w:val="166"/>
        </w:numPr>
        <w:ind w:left="851"/>
        <w:outlineLvl w:val="2"/>
        <w:rPr>
          <w:rFonts w:cs="Arial"/>
        </w:rPr>
      </w:pPr>
      <w:r w:rsidRPr="00961011">
        <w:rPr>
          <w:rFonts w:cs="Arial"/>
        </w:rPr>
        <w:t>die Unterstützung des Studiengangs- und Prüfungsausschusses;</w:t>
      </w:r>
    </w:p>
    <w:p w14:paraId="04245E73" w14:textId="35A8A62B" w:rsidR="00613CE4" w:rsidRPr="00961011" w:rsidRDefault="00575AB4" w:rsidP="00911369">
      <w:pPr>
        <w:pStyle w:val="Listenabsatz"/>
        <w:numPr>
          <w:ilvl w:val="0"/>
          <w:numId w:val="166"/>
        </w:numPr>
        <w:ind w:left="851"/>
        <w:outlineLvl w:val="2"/>
        <w:rPr>
          <w:rFonts w:cs="Arial"/>
        </w:rPr>
      </w:pPr>
      <w:r w:rsidRPr="00961011">
        <w:rPr>
          <w:rFonts w:cs="Arial"/>
        </w:rPr>
        <w:t>die Unterstützung der/</w:t>
      </w:r>
      <w:proofErr w:type="gramStart"/>
      <w:r w:rsidRPr="00961011">
        <w:rPr>
          <w:rFonts w:cs="Arial"/>
        </w:rPr>
        <w:t>des Prorektor</w:t>
      </w:r>
      <w:proofErr w:type="gramEnd"/>
      <w:r w:rsidRPr="00961011">
        <w:rPr>
          <w:rFonts w:cs="Arial"/>
        </w:rPr>
        <w:t>*in für Studium und Lehre in Widerspruchsverfahren</w:t>
      </w:r>
      <w:r w:rsidR="00613CE4" w:rsidRPr="00961011">
        <w:rPr>
          <w:rFonts w:cs="Arial"/>
        </w:rPr>
        <w:t>;</w:t>
      </w:r>
    </w:p>
    <w:p w14:paraId="024822BF" w14:textId="77777777" w:rsidR="00613CE4" w:rsidRPr="00961011" w:rsidRDefault="00613CE4" w:rsidP="00911369">
      <w:pPr>
        <w:pStyle w:val="Listenabsatz"/>
        <w:numPr>
          <w:ilvl w:val="0"/>
          <w:numId w:val="166"/>
        </w:numPr>
        <w:ind w:left="851"/>
        <w:outlineLvl w:val="2"/>
        <w:rPr>
          <w:rFonts w:cs="Arial"/>
        </w:rPr>
      </w:pPr>
      <w:r w:rsidRPr="00961011">
        <w:rPr>
          <w:rFonts w:cs="Arial"/>
        </w:rPr>
        <w:t>die Verwaltung aller prüfungsbezogenen Unterlagen;</w:t>
      </w:r>
    </w:p>
    <w:p w14:paraId="24699902" w14:textId="52A466C0" w:rsidR="00613CE4" w:rsidRPr="00961011" w:rsidRDefault="00613CE4" w:rsidP="00911369">
      <w:pPr>
        <w:pStyle w:val="Listenabsatz"/>
        <w:numPr>
          <w:ilvl w:val="0"/>
          <w:numId w:val="166"/>
        </w:numPr>
        <w:ind w:left="851"/>
        <w:outlineLvl w:val="2"/>
        <w:rPr>
          <w:rFonts w:cs="Arial"/>
        </w:rPr>
      </w:pPr>
      <w:r w:rsidRPr="00961011">
        <w:rPr>
          <w:rFonts w:cs="Arial"/>
        </w:rPr>
        <w:t>die Ausfertigung und Ausgabe von prüfungsbezogenen Bescheiden und Bescheinigungen, Zeugnissen und Urkunden;</w:t>
      </w:r>
    </w:p>
    <w:p w14:paraId="021FAE3C" w14:textId="77777777" w:rsidR="00613CE4" w:rsidRPr="00961011" w:rsidRDefault="00613CE4" w:rsidP="00911369">
      <w:pPr>
        <w:pStyle w:val="Listenabsatz"/>
        <w:numPr>
          <w:ilvl w:val="0"/>
          <w:numId w:val="166"/>
        </w:numPr>
        <w:ind w:left="851"/>
        <w:outlineLvl w:val="2"/>
        <w:rPr>
          <w:rFonts w:cs="Arial"/>
        </w:rPr>
      </w:pPr>
      <w:r w:rsidRPr="00961011">
        <w:rPr>
          <w:rFonts w:cs="Arial"/>
        </w:rPr>
        <w:t>die Verfahren bezüglich Prüfungsfristen und Regelstudienzeit;</w:t>
      </w:r>
    </w:p>
    <w:p w14:paraId="146BE960" w14:textId="77777777" w:rsidR="00613CE4" w:rsidRPr="00961011" w:rsidRDefault="00613CE4" w:rsidP="00911369">
      <w:pPr>
        <w:pStyle w:val="Listenabsatz"/>
        <w:numPr>
          <w:ilvl w:val="0"/>
          <w:numId w:val="166"/>
        </w:numPr>
        <w:ind w:left="851"/>
        <w:outlineLvl w:val="2"/>
        <w:rPr>
          <w:rFonts w:cs="Arial"/>
        </w:rPr>
      </w:pPr>
      <w:r w:rsidRPr="00961011">
        <w:rPr>
          <w:rFonts w:cs="Arial"/>
        </w:rPr>
        <w:t>die Entscheidung über eine im gesamten Studiengang einmalige Möglichkeit einer zweiten Wiederholung einer Modulprüfung oder der Bachelorarbeit und die Entscheidung über das Erlöschen des Prüfungsanspruchs;</w:t>
      </w:r>
    </w:p>
    <w:p w14:paraId="0AE4B67C" w14:textId="77777777" w:rsidR="00613CE4" w:rsidRPr="00961011" w:rsidRDefault="00613CE4" w:rsidP="00911369">
      <w:pPr>
        <w:pStyle w:val="Listenabsatz"/>
        <w:numPr>
          <w:ilvl w:val="0"/>
          <w:numId w:val="166"/>
        </w:numPr>
        <w:ind w:left="851"/>
        <w:outlineLvl w:val="2"/>
        <w:rPr>
          <w:rFonts w:cs="Arial"/>
        </w:rPr>
      </w:pPr>
      <w:r w:rsidRPr="00961011">
        <w:rPr>
          <w:rFonts w:cs="Arial"/>
        </w:rPr>
        <w:t>die Entscheidungen über den Rücktritt von Prüfungsleistungen nach der Zulassung zur Prüfung;</w:t>
      </w:r>
    </w:p>
    <w:p w14:paraId="03397CC8" w14:textId="77777777" w:rsidR="00613CE4" w:rsidRPr="00961011" w:rsidRDefault="00613CE4" w:rsidP="00911369">
      <w:pPr>
        <w:pStyle w:val="Listenabsatz"/>
        <w:numPr>
          <w:ilvl w:val="0"/>
          <w:numId w:val="166"/>
        </w:numPr>
        <w:ind w:left="851"/>
        <w:outlineLvl w:val="2"/>
        <w:rPr>
          <w:rFonts w:cs="Arial"/>
        </w:rPr>
      </w:pPr>
      <w:r w:rsidRPr="00961011">
        <w:rPr>
          <w:rFonts w:cs="Arial"/>
        </w:rPr>
        <w:t>die Feststellung der Ungültigkeit einer Bachelorprüfung;</w:t>
      </w:r>
    </w:p>
    <w:p w14:paraId="4F74ADF1" w14:textId="77777777" w:rsidR="00613CE4" w:rsidRPr="00961011" w:rsidRDefault="00613CE4" w:rsidP="00911369">
      <w:pPr>
        <w:pStyle w:val="Listenabsatz"/>
        <w:numPr>
          <w:ilvl w:val="0"/>
          <w:numId w:val="166"/>
        </w:numPr>
        <w:ind w:left="851"/>
        <w:outlineLvl w:val="2"/>
        <w:rPr>
          <w:rFonts w:cs="Arial"/>
        </w:rPr>
      </w:pPr>
      <w:r w:rsidRPr="00961011">
        <w:rPr>
          <w:rFonts w:cs="Arial"/>
        </w:rPr>
        <w:t>die Entscheidung über die Ausstellung des Bachelorzeugnisses und der Bachelorurkunde;</w:t>
      </w:r>
    </w:p>
    <w:p w14:paraId="4A41D39D" w14:textId="77777777" w:rsidR="00613CE4" w:rsidRPr="00961011" w:rsidRDefault="00613CE4" w:rsidP="00911369">
      <w:pPr>
        <w:pStyle w:val="Listenabsatz"/>
        <w:numPr>
          <w:ilvl w:val="0"/>
          <w:numId w:val="166"/>
        </w:numPr>
        <w:ind w:left="851"/>
        <w:outlineLvl w:val="2"/>
        <w:rPr>
          <w:rFonts w:cs="Arial"/>
        </w:rPr>
      </w:pPr>
      <w:r w:rsidRPr="00961011">
        <w:rPr>
          <w:rFonts w:cs="Arial"/>
        </w:rPr>
        <w:t>die Entscheidung über die Folgen von Verstößen gegen Prüfungsvorschriften;</w:t>
      </w:r>
    </w:p>
    <w:p w14:paraId="5A600F71" w14:textId="3A2EEBA3" w:rsidR="00613CE4" w:rsidRPr="00961011" w:rsidRDefault="00613CE4" w:rsidP="00911369">
      <w:pPr>
        <w:pStyle w:val="Listenabsatz"/>
        <w:numPr>
          <w:ilvl w:val="0"/>
          <w:numId w:val="166"/>
        </w:numPr>
        <w:ind w:left="851"/>
        <w:outlineLvl w:val="2"/>
        <w:rPr>
          <w:rFonts w:cs="Arial"/>
        </w:rPr>
      </w:pPr>
      <w:r w:rsidRPr="00961011">
        <w:rPr>
          <w:rFonts w:cs="Arial"/>
        </w:rPr>
        <w:t>die formale Entscheidung über das Bestehen und Nichtbestehen von Modulprüfungen (vgl. §</w:t>
      </w:r>
      <w:r w:rsidR="00131CD1">
        <w:rPr>
          <w:rFonts w:cs="Arial"/>
        </w:rPr>
        <w:t> </w:t>
      </w:r>
      <w:r w:rsidRPr="00961011">
        <w:rPr>
          <w:rFonts w:cs="Arial"/>
        </w:rPr>
        <w:t>20);</w:t>
      </w:r>
    </w:p>
    <w:p w14:paraId="323D40FC" w14:textId="77777777" w:rsidR="00613CE4" w:rsidRPr="00961011" w:rsidRDefault="00613CE4" w:rsidP="00911369">
      <w:pPr>
        <w:pStyle w:val="Listenabsatz"/>
        <w:numPr>
          <w:ilvl w:val="0"/>
          <w:numId w:val="166"/>
        </w:numPr>
        <w:ind w:left="851"/>
        <w:outlineLvl w:val="2"/>
        <w:rPr>
          <w:rFonts w:cs="Arial"/>
        </w:rPr>
      </w:pPr>
      <w:r w:rsidRPr="00961011">
        <w:rPr>
          <w:rFonts w:cs="Arial"/>
        </w:rPr>
        <w:t>die Entscheidung über Fristverlängerung bei Bachelorarbeiten auf der Grundlage einer Empfehlung des Studiengangs- und Prüfungsausschusses.</w:t>
      </w:r>
    </w:p>
    <w:p w14:paraId="72F2E2B4" w14:textId="77777777" w:rsidR="00613CE4" w:rsidRPr="00961011" w:rsidRDefault="00613CE4" w:rsidP="00613CE4">
      <w:pPr>
        <w:pStyle w:val="Listenabsatz"/>
        <w:numPr>
          <w:ilvl w:val="0"/>
          <w:numId w:val="6"/>
        </w:numPr>
        <w:outlineLvl w:val="1"/>
        <w:rPr>
          <w:rFonts w:cs="Arial"/>
        </w:rPr>
      </w:pPr>
      <w:r w:rsidRPr="00961011">
        <w:rPr>
          <w:rFonts w:cs="Arial"/>
        </w:rPr>
        <w:t>In den Aufgabenbereich der Prüferin/des Prüfers fallen:</w:t>
      </w:r>
    </w:p>
    <w:p w14:paraId="6AF00774" w14:textId="276AD968" w:rsidR="00613CE4" w:rsidRPr="00961011" w:rsidRDefault="00613CE4" w:rsidP="00911369">
      <w:pPr>
        <w:pStyle w:val="Listenabsatz"/>
        <w:numPr>
          <w:ilvl w:val="0"/>
          <w:numId w:val="167"/>
        </w:numPr>
        <w:ind w:left="851"/>
        <w:outlineLvl w:val="2"/>
        <w:rPr>
          <w:rFonts w:cs="Arial"/>
        </w:rPr>
      </w:pPr>
      <w:r w:rsidRPr="00961011">
        <w:rPr>
          <w:rFonts w:cs="Arial"/>
        </w:rPr>
        <w:t>die Organisation von Modulprüfungen gemäß §</w:t>
      </w:r>
      <w:r w:rsidR="00131CD1">
        <w:rPr>
          <w:rFonts w:cs="Arial"/>
        </w:rPr>
        <w:t> </w:t>
      </w:r>
      <w:r w:rsidRPr="00961011">
        <w:rPr>
          <w:rFonts w:cs="Arial"/>
        </w:rPr>
        <w:t>13 Abs. 2;</w:t>
      </w:r>
    </w:p>
    <w:p w14:paraId="155AD4EB" w14:textId="436A9DCF" w:rsidR="00613CE4" w:rsidRPr="00961011" w:rsidRDefault="00613CE4" w:rsidP="00911369">
      <w:pPr>
        <w:pStyle w:val="Listenabsatz"/>
        <w:numPr>
          <w:ilvl w:val="0"/>
          <w:numId w:val="167"/>
        </w:numPr>
        <w:ind w:left="851"/>
        <w:outlineLvl w:val="2"/>
        <w:rPr>
          <w:rFonts w:cs="Arial"/>
        </w:rPr>
      </w:pPr>
      <w:r w:rsidRPr="00961011">
        <w:rPr>
          <w:rFonts w:cs="Arial"/>
        </w:rPr>
        <w:t xml:space="preserve">die Zulassung zur Modulprüfung nach § 15 </w:t>
      </w:r>
      <w:r w:rsidR="00131CD1">
        <w:rPr>
          <w:rFonts w:cs="Arial"/>
        </w:rPr>
        <w:t>A</w:t>
      </w:r>
      <w:r w:rsidRPr="00961011">
        <w:rPr>
          <w:rFonts w:cs="Arial"/>
        </w:rPr>
        <w:t>bs.</w:t>
      </w:r>
      <w:r w:rsidR="00131CD1">
        <w:rPr>
          <w:rFonts w:cs="Arial"/>
        </w:rPr>
        <w:t> </w:t>
      </w:r>
      <w:r w:rsidRPr="00961011">
        <w:rPr>
          <w:rFonts w:cs="Arial"/>
        </w:rPr>
        <w:t>1.</w:t>
      </w:r>
    </w:p>
    <w:p w14:paraId="58A704E0" w14:textId="77777777" w:rsidR="00613CE4" w:rsidRPr="00961011" w:rsidRDefault="00613CE4" w:rsidP="00911369">
      <w:pPr>
        <w:spacing w:after="60" w:line="240" w:lineRule="auto"/>
        <w:ind w:left="426"/>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Wenn die Zulassung versagt wird, teilt dies der Prüfer dem akademischen Prüfungsamt schriftlich mit.</w:t>
      </w:r>
    </w:p>
    <w:p w14:paraId="1A72E67C" w14:textId="77777777" w:rsidR="00613CE4" w:rsidRPr="00961011" w:rsidRDefault="00613CE4" w:rsidP="00613CE4">
      <w:pPr>
        <w:keepNext/>
        <w:numPr>
          <w:ilvl w:val="0"/>
          <w:numId w:val="24"/>
        </w:numPr>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Amt für Schulpraktische Studien (Schulpraxisamt)</w:t>
      </w:r>
    </w:p>
    <w:p w14:paraId="4500E61C" w14:textId="77777777" w:rsidR="00613CE4" w:rsidRPr="00961011" w:rsidRDefault="00613CE4" w:rsidP="00613CE4">
      <w:pPr>
        <w:numPr>
          <w:ilvl w:val="0"/>
          <w:numId w:val="35"/>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Die Zuständigkeit für die schulpraktischen Studien liegt beim Amt für Schulpraktische Studien. </w:t>
      </w:r>
    </w:p>
    <w:p w14:paraId="4E888974" w14:textId="77777777" w:rsidR="00613CE4" w:rsidRPr="00961011" w:rsidRDefault="00613CE4" w:rsidP="00613CE4">
      <w:pPr>
        <w:numPr>
          <w:ilvl w:val="0"/>
          <w:numId w:val="35"/>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Im Einzelnen obliegt dem Amt für Schulpraktische Studien die Organisation, Dokumentation und Verwaltung des Orientierungspraktikums einschließlich seiner Begleitveranstaltungen und des integrierten Semesterpraktikums.</w:t>
      </w:r>
    </w:p>
    <w:p w14:paraId="670DF357" w14:textId="77777777" w:rsidR="00613CE4" w:rsidRPr="00961011" w:rsidRDefault="00613CE4" w:rsidP="00613CE4">
      <w:pPr>
        <w:numPr>
          <w:ilvl w:val="0"/>
          <w:numId w:val="35"/>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Die Leitung des Amtes für Schulpraktische Studien trifft die dazu erforderlichen Entscheidungen und Anordnungen nach Maßgabe dieser Studien- und Prüfungsordnung. Das Amt für Schulpraktische Studien informiert die von Seiten der Hochschule an den schulpraktischen Studien beteiligten Lehrenden, die von Seiten der Ausbildungsschulen für die schulpraktischen Studien Zuständigen sowie die Studierenden über die Bestimmungen dieser Studien- und Prüfungsordnung und überwacht deren Einhaltung. Die Leitung des Amts für Schulpraktische Studien berichtet dem Senat der Pädagogischen Hochschule Ludwigsburg regelmäßig über die Entwicklung der schulpraktischen Studien und gibt Anregungen </w:t>
      </w:r>
      <w:proofErr w:type="gramStart"/>
      <w:r w:rsidRPr="00961011">
        <w:rPr>
          <w:rFonts w:ascii="Arial" w:eastAsia="Times New Roman" w:hAnsi="Arial" w:cs="Arial"/>
          <w:sz w:val="18"/>
          <w:szCs w:val="20"/>
          <w:lang w:eastAsia="de-DE"/>
        </w:rPr>
        <w:t>zur ihrer Reform</w:t>
      </w:r>
      <w:proofErr w:type="gramEnd"/>
      <w:r w:rsidRPr="00961011">
        <w:rPr>
          <w:rFonts w:ascii="Arial" w:eastAsia="Times New Roman" w:hAnsi="Arial" w:cs="Arial"/>
          <w:sz w:val="18"/>
          <w:szCs w:val="20"/>
          <w:lang w:eastAsia="de-DE"/>
        </w:rPr>
        <w:t>.</w:t>
      </w:r>
    </w:p>
    <w:p w14:paraId="1D3D4665" w14:textId="77777777" w:rsidR="00613CE4" w:rsidRPr="00961011" w:rsidRDefault="00613CE4" w:rsidP="00613CE4">
      <w:pPr>
        <w:numPr>
          <w:ilvl w:val="0"/>
          <w:numId w:val="35"/>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in den schulpraktischen Studien erbrachten Leistungen sind von den beteiligten Lehrenden der Hochschule und von den Zuständigen an den Ausbildungsschulen in den vom Amt für Schulpraktische Studien bereitgestellten Formularen und Gutachtenbögen zu erfassen (Praktikumsnachweise). Diese enthalten Praktikumsart, Praktikumszeitraum bzw. die Angabe des Semesters, Angaben zur Ausbildungsschule, die Namen und Matrikelnummern der bzw. des Studierenden, die Bewertung der von dieser bzw. diesem im Rahmen des Orientierungspraktikums einschließlich seiner Begleitveranstaltungen bzw. im Rahmen des integrierten Semesterpraktikums erbrachten Leistungen sowie ggf. Bemerkungen über besondere Vorkommnisse. Die Praktikumsnachweise sind von den beteiligten Lehrenden der Hochschule und von den Zuständigen an den Ausbildungsschulen zu unterzeichnen und, im Falle des integrierten Semesterpraktikums gemeinsam mit den Prüfungsleistungen nach deren Beurteilung umgehend dem Amt für Schulpraktische Studien zuzuleiten.</w:t>
      </w:r>
    </w:p>
    <w:p w14:paraId="52C258D9" w14:textId="77777777" w:rsidR="00613CE4" w:rsidRPr="00961011" w:rsidRDefault="00613CE4" w:rsidP="00613CE4">
      <w:pPr>
        <w:numPr>
          <w:ilvl w:val="0"/>
          <w:numId w:val="35"/>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in Abs. 4 genannten Formulare, Gutachtenbögen, Praktikumsnachweise, Prüfungsleistungen sowie die Bescheide für das integrierte Semesterpraktikum sollen in der Regel mindestens fünf Jahre im Amt für Schulpraktische Studien aufbewahrt werden.</w:t>
      </w:r>
    </w:p>
    <w:p w14:paraId="04D7539A" w14:textId="77777777" w:rsidR="00613CE4" w:rsidRPr="00961011" w:rsidRDefault="00613CE4" w:rsidP="00613CE4">
      <w:pPr>
        <w:keepNext/>
        <w:numPr>
          <w:ilvl w:val="0"/>
          <w:numId w:val="24"/>
        </w:numPr>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 xml:space="preserve"> Prüferinnen/ Prüfer</w:t>
      </w:r>
    </w:p>
    <w:p w14:paraId="53AEFB75" w14:textId="77777777" w:rsidR="00613CE4" w:rsidRPr="00961011" w:rsidRDefault="00613CE4" w:rsidP="00613CE4">
      <w:pPr>
        <w:numPr>
          <w:ilvl w:val="0"/>
          <w:numId w:val="10"/>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Als Prüfer /innen können Hochschullehrer/innen bestellt werden sowie Akademische Mitarbeiter/innen und Lehrbeauftragte, denen die Prüfungsbefugnis erteilt worden ist. </w:t>
      </w:r>
    </w:p>
    <w:p w14:paraId="7AF1A066" w14:textId="77777777" w:rsidR="00613CE4" w:rsidRPr="00961011" w:rsidRDefault="00613CE4" w:rsidP="00613CE4">
      <w:pPr>
        <w:numPr>
          <w:ilvl w:val="0"/>
          <w:numId w:val="10"/>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Prüfungsleistungen dürfen nur von Personen bewertet werden, die selbst mindestens die durch die Prüfung festzustellende oder eine gleichwertige Qualifikation besitzen. </w:t>
      </w:r>
    </w:p>
    <w:p w14:paraId="22A374A6" w14:textId="45ED0B56" w:rsidR="00613CE4" w:rsidRPr="00961011" w:rsidRDefault="00613CE4" w:rsidP="00613CE4">
      <w:pPr>
        <w:numPr>
          <w:ilvl w:val="0"/>
          <w:numId w:val="10"/>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Denjenigen Personen, die in einem Fachgebiet an der Pädagogischen Hochschule Ludwigsburg hauptberuflich lehren, gilt die Prüfungsbefugnis generell als erteilt, sofern dies nicht Absatz 2 widerspricht. Bei Personen, die in einem Fachgebiet an der Pädagogischen Hochschule Ludwigsburg nebenberuflich lehren, entscheidet die Dekanin/der Dekan über die Prüfungsbefugnis. § 52 Abs.</w:t>
      </w:r>
      <w:r w:rsidR="00131CD1">
        <w:rPr>
          <w:rFonts w:ascii="Arial" w:eastAsia="Times New Roman" w:hAnsi="Arial" w:cs="Arial"/>
          <w:sz w:val="18"/>
          <w:szCs w:val="20"/>
          <w:lang w:eastAsia="de-DE"/>
        </w:rPr>
        <w:t> </w:t>
      </w:r>
      <w:r w:rsidRPr="00961011">
        <w:rPr>
          <w:rFonts w:ascii="Arial" w:eastAsia="Times New Roman" w:hAnsi="Arial" w:cs="Arial"/>
          <w:sz w:val="18"/>
          <w:szCs w:val="20"/>
          <w:lang w:eastAsia="de-DE"/>
        </w:rPr>
        <w:t>1 Satz 5 LHG bleibt unberührt.</w:t>
      </w:r>
    </w:p>
    <w:p w14:paraId="73BEC710" w14:textId="31D8CB11" w:rsidR="00613CE4" w:rsidRPr="00961011" w:rsidRDefault="00613CE4" w:rsidP="00613CE4">
      <w:pPr>
        <w:numPr>
          <w:ilvl w:val="0"/>
          <w:numId w:val="10"/>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Mündliche Prüfungen werden in der Regel von zwei Prüferinnen/Prüfern abgenommen. Hiervon kann abgewichen werden, wenn zusätzlich eine schriftliche Ausarbeitung der mündlichen Prüfungsleistung </w:t>
      </w:r>
      <w:r w:rsidRPr="00961011">
        <w:rPr>
          <w:rFonts w:ascii="Arial" w:eastAsia="Times New Roman" w:hAnsi="Arial" w:cs="Arial"/>
          <w:sz w:val="18"/>
          <w:szCs w:val="20"/>
          <w:lang w:eastAsia="de-DE"/>
        </w:rPr>
        <w:lastRenderedPageBreak/>
        <w:t>(Präsentation, Referat o.</w:t>
      </w:r>
      <w:r w:rsidR="00131CD1">
        <w:rPr>
          <w:rFonts w:ascii="Arial" w:eastAsia="Times New Roman" w:hAnsi="Arial" w:cs="Arial"/>
          <w:sz w:val="18"/>
          <w:szCs w:val="20"/>
          <w:lang w:eastAsia="de-DE"/>
        </w:rPr>
        <w:t> </w:t>
      </w:r>
      <w:r w:rsidRPr="00961011">
        <w:rPr>
          <w:rFonts w:ascii="Arial" w:eastAsia="Times New Roman" w:hAnsi="Arial" w:cs="Arial"/>
          <w:sz w:val="18"/>
          <w:szCs w:val="20"/>
          <w:lang w:eastAsia="de-DE"/>
        </w:rPr>
        <w:t xml:space="preserve">ä.) vorliegt, auf die sich die Bewertung samt Begründung bezieht. Bei der letztmöglichen Wiederholung muss die Prüfung vor mindestens zwei Prüferinnen bzw. Prüfern abgelegt werden. </w:t>
      </w:r>
    </w:p>
    <w:p w14:paraId="78E7AAF1" w14:textId="77777777" w:rsidR="00613CE4" w:rsidRPr="00961011" w:rsidRDefault="00613CE4" w:rsidP="00613CE4">
      <w:pPr>
        <w:numPr>
          <w:ilvl w:val="0"/>
          <w:numId w:val="10"/>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Schriftliche Prüfungen sind in der Regel von einer Prüferin/einem Prüfer abzunehmen bzw. zu bewerten. Wiederholungsprüfungen und schriftliche Prüfungen, die von der Prüferin/vom Prüfer unter 4,0 bewertet wurden, sind von einer zweiten Prüferin/ einem zweiten Prüfer zu bewerten. </w:t>
      </w:r>
    </w:p>
    <w:p w14:paraId="6A95E2BF" w14:textId="7868BAB3" w:rsidR="00613CE4" w:rsidRPr="00961011" w:rsidRDefault="00613CE4" w:rsidP="00613CE4">
      <w:pPr>
        <w:numPr>
          <w:ilvl w:val="0"/>
          <w:numId w:val="10"/>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Bachelorarbeiten werden von einer Prüferin/einem Prüfer bewertet, die bzw. der zugleich die Betreuerin/der Betreuer der Bachelorarbeit ist. Bei einer</w:t>
      </w:r>
      <w:r w:rsidR="00226C6E">
        <w:rPr>
          <w:rFonts w:ascii="Arial" w:eastAsia="Times New Roman" w:hAnsi="Arial" w:cs="Arial"/>
          <w:sz w:val="18"/>
          <w:szCs w:val="20"/>
          <w:lang w:eastAsia="de-DE"/>
        </w:rPr>
        <w:t xml:space="preserve"> Bachelorarbeit, die von der/dem Prüfer*in unter 4,0 bewertet wurde</w:t>
      </w:r>
      <w:r w:rsidR="00CF5A7E">
        <w:rPr>
          <w:rFonts w:ascii="Arial" w:eastAsia="Times New Roman" w:hAnsi="Arial" w:cs="Arial"/>
          <w:sz w:val="18"/>
          <w:szCs w:val="20"/>
          <w:lang w:eastAsia="de-DE"/>
        </w:rPr>
        <w:t>,</w:t>
      </w:r>
      <w:r w:rsidR="00226C6E">
        <w:rPr>
          <w:rFonts w:ascii="Arial" w:eastAsia="Times New Roman" w:hAnsi="Arial" w:cs="Arial"/>
          <w:sz w:val="18"/>
          <w:szCs w:val="20"/>
          <w:lang w:eastAsia="de-DE"/>
        </w:rPr>
        <w:t xml:space="preserve"> und</w:t>
      </w:r>
      <w:r w:rsidR="002D483E">
        <w:rPr>
          <w:rFonts w:ascii="Arial" w:eastAsia="Times New Roman" w:hAnsi="Arial" w:cs="Arial"/>
          <w:sz w:val="18"/>
          <w:szCs w:val="20"/>
          <w:lang w:eastAsia="de-DE"/>
        </w:rPr>
        <w:t xml:space="preserve"> </w:t>
      </w:r>
      <w:r w:rsidR="00BF5F03">
        <w:rPr>
          <w:rFonts w:ascii="Arial" w:eastAsia="Times New Roman" w:hAnsi="Arial" w:cs="Arial"/>
          <w:sz w:val="18"/>
          <w:szCs w:val="20"/>
          <w:lang w:eastAsia="de-DE"/>
        </w:rPr>
        <w:t>einer</w:t>
      </w:r>
      <w:r w:rsidRPr="00961011">
        <w:rPr>
          <w:rFonts w:ascii="Arial" w:eastAsia="Times New Roman" w:hAnsi="Arial" w:cs="Arial"/>
          <w:sz w:val="18"/>
          <w:szCs w:val="20"/>
          <w:lang w:eastAsia="de-DE"/>
        </w:rPr>
        <w:t xml:space="preserve"> Wiederholung der Bachelorarbeit gilt Absatz 5 entsprechend.</w:t>
      </w:r>
    </w:p>
    <w:p w14:paraId="1328BBB1" w14:textId="77777777" w:rsidR="00613CE4" w:rsidRPr="00961011" w:rsidRDefault="00613CE4" w:rsidP="00911369">
      <w:pPr>
        <w:keepNext/>
        <w:spacing w:before="120" w:after="60" w:line="240" w:lineRule="auto"/>
        <w:ind w:left="426" w:hanging="426"/>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 11 Anrechnung von Studienzeiten, Anerkennung von Studienleistungen und Modulprüfungen</w:t>
      </w:r>
    </w:p>
    <w:p w14:paraId="1CB523E9" w14:textId="77777777" w:rsidR="00613CE4" w:rsidRPr="00961011" w:rsidRDefault="00613CE4" w:rsidP="00613CE4">
      <w:pPr>
        <w:numPr>
          <w:ilvl w:val="0"/>
          <w:numId w:val="28"/>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Studien- und Prüfungsleistungen sowie Studienabschlüsse, die in Studiengängen an anderen staatlichen oder staatlich anerkannten Hochschulen oder an der Pädagogischen Hochschule Ludwigsburg und Berufsakademien der Bundesrepublik Deutschland oder in Studiengängen an ausländischen staatlichen oder staatlich anerkannten Hochschulen erbracht worden sind, werden anerkannt, wenn hinsichtlich der erworbenen Kompetenzen kein wesentlicher Unterschied zu den Leistungen oder Abschlüssen besteht, die ersetzt werden. Wesentliche Unterschiede sind Unterschiede zwischen zwei Qualifikationen, die so signifikant sind, dass sie den Erfolg der Antragstellerin/des Antragstellers bei der Fortsetzung des Studiums gefährden würden. Vereinbarungen und Abkommen der KMK und der HRK mit anderen Staaten über Gleichwertigkeit im Hochschulbereich (Äquivalenzabkommen) sowie Abkommen im Rahmen von Hochschulpartnerschaften sind vorrangig anzuwenden, wenn sie für die Antragstellerin/den Antragsteller günstiger sind.</w:t>
      </w:r>
    </w:p>
    <w:p w14:paraId="6C2F545E" w14:textId="77777777" w:rsidR="00613CE4" w:rsidRPr="00961011" w:rsidRDefault="00613CE4" w:rsidP="00613CE4">
      <w:pPr>
        <w:numPr>
          <w:ilvl w:val="0"/>
          <w:numId w:val="28"/>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Studien- und Prüfungsleistungen, die im Rahmen eines Auslandssemesters an einer ausländischen staatlichen oder staatlich anerkannten Hochschule erbracht worden sind, können unter den genannten Voraussetzungen in Absatz 1 angerechnet werden.  </w:t>
      </w:r>
    </w:p>
    <w:p w14:paraId="6EC49939" w14:textId="21FB8276" w:rsidR="00613CE4" w:rsidRPr="00961011" w:rsidRDefault="00613CE4" w:rsidP="00613CE4">
      <w:pPr>
        <w:numPr>
          <w:ilvl w:val="0"/>
          <w:numId w:val="28"/>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Anerkennung erfolgt auf Antrag. Die Antragstellerin/Der Antragsteller hat die erforderlichen Nachweise und Informationen über die anzuerkennenden Leistungen der für das Anerkennungsverfahren zuständigen Stelle der Hochschule vorzulegen. Dazu zählen mindestens die entsprechenden Modulbeschreibungen, Kompetenzbeschreibungen, Zeugnisse und Urkunden sowie das Diploma Supplement bzw. eine entsprechende Dokumentation.</w:t>
      </w:r>
    </w:p>
    <w:p w14:paraId="07372250" w14:textId="77777777" w:rsidR="00613CE4" w:rsidRPr="00961011" w:rsidRDefault="00613CE4" w:rsidP="00613CE4">
      <w:pPr>
        <w:numPr>
          <w:ilvl w:val="0"/>
          <w:numId w:val="28"/>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Beweislast dafür, dass ein Antrag nicht die geforderten Voraussetzungen erfüllt, liegt auf Seiten der Hochschule. Die Ablehnung des Antrags auf Anerkennung ist zu begründen und mit einer Rechtsmittelbelehrung zu versehen. Die Entscheidung über den Antrag trifft das akademische Prüfungsamt. Der Antrag ist innerhalb einer Frist von drei Monaten nach der Immatrikulation bzw. der Rückmeldung nach einem Auslandsstudienaufenthalt zu stellen. Die Anerkennung muss spätestens so rechtzeitig beantragt werden, dass eine Entscheidung vor dem Beginn der entsprechenden Leistung, die ersetzt werden soll, erfolgen kann.</w:t>
      </w:r>
    </w:p>
    <w:p w14:paraId="692BFB40" w14:textId="77777777" w:rsidR="00613CE4" w:rsidRPr="00961011" w:rsidRDefault="00613CE4" w:rsidP="00613CE4">
      <w:pPr>
        <w:numPr>
          <w:ilvl w:val="0"/>
          <w:numId w:val="28"/>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Für Studien- und Prüfungsleistungen sowie Studienabschlüsse in staatlich anerkannten Fernstudien </w:t>
      </w:r>
      <w:r w:rsidRPr="00961011">
        <w:rPr>
          <w:rFonts w:ascii="Arial" w:eastAsia="Times New Roman" w:hAnsi="Arial" w:cs="Arial"/>
          <w:sz w:val="18"/>
          <w:szCs w:val="20"/>
          <w:lang w:eastAsia="de-DE"/>
        </w:rPr>
        <w:t>und anderen Bildungseinrichtungen, wie beispielsweise an Fach- und Ingenieursschulen oder Offiziersschulen der ehemaligen Deutschen Demokratischen Republik, gelten die Absätze 1 bis 3 entsprechend.</w:t>
      </w:r>
    </w:p>
    <w:p w14:paraId="5752BC30" w14:textId="77777777" w:rsidR="00613CE4" w:rsidRPr="00961011" w:rsidRDefault="00613CE4" w:rsidP="00613CE4">
      <w:pPr>
        <w:numPr>
          <w:ilvl w:val="0"/>
          <w:numId w:val="28"/>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Studienleistungen, die im Rahmen eines ERASMUS-Semesters an einer Partnerhochschule der Pädagogischen Hochschule Ludwigsburg erbracht wurden, können wie folgt anerkannt werden:</w:t>
      </w:r>
    </w:p>
    <w:p w14:paraId="1C0A5388" w14:textId="76A223CB" w:rsidR="00613CE4" w:rsidRPr="00961011" w:rsidRDefault="00613CE4" w:rsidP="00911369">
      <w:pPr>
        <w:spacing w:after="60" w:line="240" w:lineRule="auto"/>
        <w:ind w:left="568" w:hanging="284"/>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w:t>
      </w:r>
      <w:r w:rsidRPr="00961011">
        <w:rPr>
          <w:rFonts w:ascii="Arial" w:eastAsia="Times New Roman" w:hAnsi="Arial" w:cs="Arial"/>
          <w:sz w:val="18"/>
          <w:szCs w:val="20"/>
          <w:lang w:eastAsia="de-DE"/>
        </w:rPr>
        <w:tab/>
        <w:t>Die/Der Studierende erstellt vor dem Auslandssemester ein Learning Agreement, das von der/vom Studiengangs-</w:t>
      </w:r>
      <w:r w:rsidR="00911369">
        <w:rPr>
          <w:rFonts w:ascii="Arial" w:eastAsia="Times New Roman" w:hAnsi="Arial" w:cs="Arial"/>
          <w:sz w:val="18"/>
          <w:szCs w:val="20"/>
          <w:lang w:eastAsia="de-DE"/>
        </w:rPr>
        <w:t> </w:t>
      </w:r>
      <w:r w:rsidRPr="00961011">
        <w:rPr>
          <w:rFonts w:ascii="Arial" w:eastAsia="Times New Roman" w:hAnsi="Arial" w:cs="Arial"/>
          <w:sz w:val="18"/>
          <w:szCs w:val="20"/>
          <w:lang w:eastAsia="de-DE"/>
        </w:rPr>
        <w:t>und Prüfungsausschuss</w:t>
      </w:r>
      <w:r w:rsidR="00911369">
        <w:rPr>
          <w:rFonts w:ascii="Arial" w:eastAsia="Times New Roman" w:hAnsi="Arial" w:cs="Arial"/>
          <w:sz w:val="18"/>
          <w:szCs w:val="20"/>
          <w:lang w:eastAsia="de-DE"/>
        </w:rPr>
        <w:t>-</w:t>
      </w:r>
      <w:proofErr w:type="spellStart"/>
      <w:r w:rsidRPr="00961011">
        <w:rPr>
          <w:rFonts w:ascii="Arial" w:eastAsia="Times New Roman" w:hAnsi="Arial" w:cs="Arial"/>
          <w:sz w:val="18"/>
          <w:szCs w:val="20"/>
          <w:lang w:eastAsia="de-DE"/>
        </w:rPr>
        <w:t>vorsitzenden</w:t>
      </w:r>
      <w:proofErr w:type="spellEnd"/>
      <w:r w:rsidRPr="00961011">
        <w:rPr>
          <w:rFonts w:ascii="Arial" w:eastAsia="Times New Roman" w:hAnsi="Arial" w:cs="Arial"/>
          <w:sz w:val="18"/>
          <w:szCs w:val="20"/>
          <w:lang w:eastAsia="de-DE"/>
        </w:rPr>
        <w:t xml:space="preserve"> unterzeichnet wurde. Änderungen des Learning Agreements sind in schriftlicher Form zu vereinbaren.</w:t>
      </w:r>
    </w:p>
    <w:p w14:paraId="533356EE" w14:textId="77777777" w:rsidR="00613CE4" w:rsidRPr="00961011" w:rsidRDefault="00613CE4" w:rsidP="00911369">
      <w:pPr>
        <w:spacing w:after="60" w:line="240" w:lineRule="auto"/>
        <w:ind w:left="568" w:hanging="284"/>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w:t>
      </w:r>
      <w:r w:rsidRPr="00961011">
        <w:rPr>
          <w:rFonts w:ascii="Arial" w:eastAsia="Times New Roman" w:hAnsi="Arial" w:cs="Arial"/>
          <w:sz w:val="18"/>
          <w:szCs w:val="20"/>
          <w:lang w:eastAsia="de-DE"/>
        </w:rPr>
        <w:tab/>
        <w:t xml:space="preserve">Nach dem Auslandssemester legt die/der Studierende ein von der Partnerhochschule unterzeichnetes </w:t>
      </w:r>
      <w:proofErr w:type="spellStart"/>
      <w:r w:rsidRPr="00961011">
        <w:rPr>
          <w:rFonts w:ascii="Arial" w:eastAsia="Times New Roman" w:hAnsi="Arial" w:cs="Arial"/>
          <w:sz w:val="18"/>
          <w:szCs w:val="20"/>
          <w:lang w:eastAsia="de-DE"/>
        </w:rPr>
        <w:t>Transcript</w:t>
      </w:r>
      <w:proofErr w:type="spellEnd"/>
      <w:r w:rsidRPr="00961011">
        <w:rPr>
          <w:rFonts w:ascii="Arial" w:eastAsia="Times New Roman" w:hAnsi="Arial" w:cs="Arial"/>
          <w:sz w:val="18"/>
          <w:szCs w:val="20"/>
          <w:lang w:eastAsia="de-DE"/>
        </w:rPr>
        <w:t xml:space="preserve"> </w:t>
      </w:r>
      <w:proofErr w:type="spellStart"/>
      <w:r w:rsidRPr="00961011">
        <w:rPr>
          <w:rFonts w:ascii="Arial" w:eastAsia="Times New Roman" w:hAnsi="Arial" w:cs="Arial"/>
          <w:sz w:val="18"/>
          <w:szCs w:val="20"/>
          <w:lang w:eastAsia="de-DE"/>
        </w:rPr>
        <w:t>of</w:t>
      </w:r>
      <w:proofErr w:type="spellEnd"/>
      <w:r w:rsidRPr="00961011">
        <w:rPr>
          <w:rFonts w:ascii="Arial" w:eastAsia="Times New Roman" w:hAnsi="Arial" w:cs="Arial"/>
          <w:sz w:val="18"/>
          <w:szCs w:val="20"/>
          <w:lang w:eastAsia="de-DE"/>
        </w:rPr>
        <w:t xml:space="preserve"> Records vor, auf dessen Basis die im Learning Agreement vereinbarten Leistungen anerkannt werden.</w:t>
      </w:r>
    </w:p>
    <w:p w14:paraId="739AD015" w14:textId="77777777" w:rsidR="00613CE4" w:rsidRPr="00961011" w:rsidRDefault="00613CE4" w:rsidP="00911369">
      <w:pPr>
        <w:numPr>
          <w:ilvl w:val="0"/>
          <w:numId w:val="1"/>
        </w:numPr>
        <w:spacing w:after="60" w:line="240" w:lineRule="auto"/>
        <w:ind w:left="568" w:hanging="284"/>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Die/Der Studierende erarbeitet gemeinsam mit einer Hochschullehrerin/einem Hochschullehrer oder einer akademischen Mitarbeiterin/einem akademischen Mitarbeiter einen Plan für den weiteren Verlauf seines Studiums.</w:t>
      </w:r>
    </w:p>
    <w:p w14:paraId="152DBDDA" w14:textId="77777777" w:rsidR="00613CE4" w:rsidRPr="00961011" w:rsidRDefault="00613CE4" w:rsidP="00613CE4">
      <w:pPr>
        <w:numPr>
          <w:ilvl w:val="0"/>
          <w:numId w:val="28"/>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Werden Leistungen angerechnet, sind die Noten – soweit die Notensysteme vergleichbar sind – zu übernehmen und in die Berechnung der Modulnoten und der Endnote einzubeziehen. Liegen keine Noten vor oder ist das Notensystem nicht vergleichbar, entscheidet der Studien- und Prüfungsausschuss, ob und ggf. welche Studien- und/oder Prüfungsleistungen anerkannt werden. Unbenotete Leistungsnachweise sind entweder mit 4,0 zu werten oder die Leistungsfeststellung erfolgt durch ein Kolloquium.</w:t>
      </w:r>
    </w:p>
    <w:p w14:paraId="16D9105E" w14:textId="77777777" w:rsidR="00613CE4" w:rsidRPr="00961011" w:rsidRDefault="00613CE4" w:rsidP="00613CE4">
      <w:pPr>
        <w:numPr>
          <w:ilvl w:val="0"/>
          <w:numId w:val="28"/>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Anerkennung von Studien- und Prüfungsleistungen sowie Studienabschlüssen ist zu versagen, wenn die/der Studierende im Bachelorstudiengang eine studienbegleitende Modulprüfung oder die Bachelorprüfung endgültig nicht bestanden oder den Prüfungsanspruch verloren hat oder sich in einem entsprechenden, laufenden Prüfungsverfahren befindet.</w:t>
      </w:r>
    </w:p>
    <w:p w14:paraId="20559428" w14:textId="77777777" w:rsidR="00613CE4" w:rsidRPr="00961011" w:rsidRDefault="00613CE4" w:rsidP="00E94F88">
      <w:pPr>
        <w:keepNext/>
        <w:spacing w:before="120" w:after="60" w:line="240" w:lineRule="auto"/>
        <w:ind w:left="567" w:hanging="567"/>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 12 Anrechnung außerhalb des Hochschulsystems erworbener Kenntnisse und Fähigkeiten</w:t>
      </w:r>
    </w:p>
    <w:p w14:paraId="0E218A3E" w14:textId="77777777" w:rsidR="00613CE4" w:rsidRPr="00961011" w:rsidRDefault="00613CE4" w:rsidP="00613CE4">
      <w:pPr>
        <w:numPr>
          <w:ilvl w:val="0"/>
          <w:numId w:val="11"/>
        </w:numPr>
        <w:tabs>
          <w:tab w:val="left" w:pos="426"/>
        </w:tabs>
        <w:spacing w:after="60" w:line="240" w:lineRule="auto"/>
        <w:ind w:left="426"/>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Studien- und Prüfungsleistungen von musisch-technischen Fachlehrkräften aus der erfolgreich abgeschlossenen Ausbildung an den Pädagogischen Fachseminaren (PFS) können auf Antrag in folgenden Bereichen angerechnet werden:</w:t>
      </w:r>
    </w:p>
    <w:p w14:paraId="37C1197B" w14:textId="735F4C3F" w:rsidR="00613CE4" w:rsidRPr="00961011" w:rsidRDefault="00613CE4" w:rsidP="00911369">
      <w:pPr>
        <w:numPr>
          <w:ilvl w:val="1"/>
          <w:numId w:val="3"/>
        </w:numPr>
        <w:tabs>
          <w:tab w:val="left" w:pos="426"/>
        </w:tabs>
        <w:spacing w:after="60" w:line="240" w:lineRule="auto"/>
        <w:ind w:left="851"/>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Modul 1 in den Bildungswissenschaften. D.</w:t>
      </w:r>
      <w:r w:rsidR="00E94F88">
        <w:rPr>
          <w:rFonts w:ascii="Arial" w:eastAsia="Times New Roman" w:hAnsi="Arial" w:cs="Arial"/>
          <w:sz w:val="18"/>
          <w:szCs w:val="20"/>
          <w:lang w:eastAsia="de-DE"/>
        </w:rPr>
        <w:t> </w:t>
      </w:r>
      <w:r w:rsidRPr="00961011">
        <w:rPr>
          <w:rFonts w:ascii="Arial" w:eastAsia="Times New Roman" w:hAnsi="Arial" w:cs="Arial"/>
          <w:sz w:val="18"/>
          <w:szCs w:val="20"/>
          <w:lang w:eastAsia="de-DE"/>
        </w:rPr>
        <w:t>h. es werden Leistungen in den Fächern Psychologie und Erziehungswissenschaften angerechnet.</w:t>
      </w:r>
    </w:p>
    <w:p w14:paraId="05FB5CED" w14:textId="77777777" w:rsidR="00613CE4" w:rsidRPr="00961011" w:rsidRDefault="00613CE4" w:rsidP="00911369">
      <w:pPr>
        <w:numPr>
          <w:ilvl w:val="1"/>
          <w:numId w:val="3"/>
        </w:numPr>
        <w:tabs>
          <w:tab w:val="left" w:pos="426"/>
        </w:tabs>
        <w:spacing w:after="60" w:line="240" w:lineRule="auto"/>
        <w:ind w:left="851"/>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Modul 1 in gewählten Studienfächern sofern sie bei der/dem Studierenden Ausbildungsfächer im PFS waren.</w:t>
      </w:r>
    </w:p>
    <w:p w14:paraId="1728B064" w14:textId="77777777" w:rsidR="00613CE4" w:rsidRPr="00961011" w:rsidRDefault="00613CE4" w:rsidP="00911369">
      <w:pPr>
        <w:numPr>
          <w:ilvl w:val="1"/>
          <w:numId w:val="3"/>
        </w:numPr>
        <w:tabs>
          <w:tab w:val="left" w:pos="426"/>
        </w:tabs>
        <w:spacing w:after="60" w:line="240" w:lineRule="auto"/>
        <w:ind w:left="851"/>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Orientierungs- und Einführungspraktikum.</w:t>
      </w:r>
    </w:p>
    <w:p w14:paraId="0F0399F6" w14:textId="77777777" w:rsidR="00613CE4" w:rsidRPr="00961011" w:rsidRDefault="00613CE4" w:rsidP="00911369">
      <w:pPr>
        <w:numPr>
          <w:ilvl w:val="1"/>
          <w:numId w:val="3"/>
        </w:numPr>
        <w:tabs>
          <w:tab w:val="left" w:pos="426"/>
        </w:tabs>
        <w:spacing w:after="60" w:line="240" w:lineRule="auto"/>
        <w:ind w:left="851"/>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Integriertes Semesterpraktikum, wenn die Schulart dem Studiengang Grundschule entspricht sowie die Schule zu den Praktikumsschulen der Hochschule gehört oder an dieser Schule die vorgesehene Begleitung seitens der Schule und der Hochschule sichergestellt werden kann.</w:t>
      </w:r>
    </w:p>
    <w:p w14:paraId="18363D99" w14:textId="77777777" w:rsidR="00613CE4" w:rsidRPr="00961011" w:rsidRDefault="00613CE4" w:rsidP="00613CE4">
      <w:pPr>
        <w:numPr>
          <w:ilvl w:val="0"/>
          <w:numId w:val="11"/>
        </w:numPr>
        <w:tabs>
          <w:tab w:val="left" w:pos="426"/>
        </w:tabs>
        <w:spacing w:after="60" w:line="240" w:lineRule="auto"/>
        <w:ind w:left="426"/>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Studien- und Prüfungsleistungen von Fachlehrkräften an Sonderschulen aus der erfolgreich abgeschlossenen Ausbildung an den Pädagogischen Fachseminaren </w:t>
      </w:r>
      <w:r w:rsidRPr="00961011">
        <w:rPr>
          <w:rFonts w:ascii="Arial" w:eastAsia="Times New Roman" w:hAnsi="Arial" w:cs="Arial"/>
          <w:sz w:val="18"/>
          <w:szCs w:val="20"/>
          <w:lang w:eastAsia="de-DE"/>
        </w:rPr>
        <w:lastRenderedPageBreak/>
        <w:t>(PFS) können auf Antrag in folgenden Bereichen angerechnet werden:</w:t>
      </w:r>
    </w:p>
    <w:p w14:paraId="73E5D824" w14:textId="5B0B2FD9" w:rsidR="00613CE4" w:rsidRPr="00961011" w:rsidRDefault="00613CE4" w:rsidP="00911369">
      <w:pPr>
        <w:numPr>
          <w:ilvl w:val="1"/>
          <w:numId w:val="3"/>
        </w:numPr>
        <w:tabs>
          <w:tab w:val="left" w:pos="426"/>
        </w:tabs>
        <w:spacing w:after="60" w:line="240" w:lineRule="auto"/>
        <w:ind w:left="851"/>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Modul 1 in den Bildungswissenschaften. D.</w:t>
      </w:r>
      <w:r w:rsidR="00911369">
        <w:rPr>
          <w:rFonts w:ascii="Arial" w:eastAsia="Times New Roman" w:hAnsi="Arial" w:cs="Arial"/>
          <w:sz w:val="18"/>
          <w:szCs w:val="20"/>
          <w:lang w:eastAsia="de-DE"/>
        </w:rPr>
        <w:t> </w:t>
      </w:r>
      <w:r w:rsidRPr="00961011">
        <w:rPr>
          <w:rFonts w:ascii="Arial" w:eastAsia="Times New Roman" w:hAnsi="Arial" w:cs="Arial"/>
          <w:sz w:val="18"/>
          <w:szCs w:val="20"/>
          <w:lang w:eastAsia="de-DE"/>
        </w:rPr>
        <w:t>h. es werden Leistungen in den Fächern Psychologie und Erziehungswissenschaften angerechnet.</w:t>
      </w:r>
    </w:p>
    <w:p w14:paraId="53A1DACF" w14:textId="77777777" w:rsidR="00613CE4" w:rsidRPr="00961011" w:rsidRDefault="00613CE4" w:rsidP="00911369">
      <w:pPr>
        <w:numPr>
          <w:ilvl w:val="1"/>
          <w:numId w:val="3"/>
        </w:numPr>
        <w:tabs>
          <w:tab w:val="left" w:pos="426"/>
        </w:tabs>
        <w:spacing w:after="60" w:line="240" w:lineRule="auto"/>
        <w:ind w:left="851"/>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Orientierungs- und Einführungspraktikum.</w:t>
      </w:r>
    </w:p>
    <w:p w14:paraId="03540940" w14:textId="48C89D3E" w:rsidR="00613CE4" w:rsidRPr="00961011" w:rsidRDefault="00613CE4" w:rsidP="00613CE4">
      <w:pPr>
        <w:numPr>
          <w:ilvl w:val="0"/>
          <w:numId w:val="11"/>
        </w:numPr>
        <w:tabs>
          <w:tab w:val="left" w:pos="426"/>
        </w:tabs>
        <w:spacing w:after="60" w:line="240" w:lineRule="auto"/>
        <w:ind w:left="426"/>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Weitere außerhalb des Hochschulbereichs erworbene Kenntnisse und Fähigkeiten können im Umfang von maximal 50 Prozent des Bachelorstudiums angerechnet werden, sofern die anzurechnenden Kenntnisse und Fähigkeiten den Studien- und Prüfungsleistungen, die sie ersetzen sollen, nach Inhalt und Niveau gleichwertig sind (vgl. § 35 Abs. 3 des LHG). Über die Gleichwertigkeit entscheidet der Studiengangs- und Prüfungsausschuss Grundschule auf Antrag im Einzelfall.</w:t>
      </w:r>
    </w:p>
    <w:p w14:paraId="49F38BC1" w14:textId="77777777" w:rsidR="00613CE4" w:rsidRPr="00961011" w:rsidRDefault="00613CE4" w:rsidP="00613CE4">
      <w:pPr>
        <w:spacing w:before="240" w:after="120" w:line="240" w:lineRule="auto"/>
        <w:jc w:val="center"/>
        <w:rPr>
          <w:rFonts w:ascii="Arial" w:eastAsia="Times New Roman" w:hAnsi="Arial" w:cs="Arial"/>
          <w:b/>
          <w:sz w:val="18"/>
          <w:szCs w:val="20"/>
          <w:lang w:eastAsia="de-DE"/>
        </w:rPr>
      </w:pPr>
      <w:r w:rsidRPr="00B351D2">
        <w:rPr>
          <w:rFonts w:ascii="Arial" w:eastAsia="Times New Roman" w:hAnsi="Arial" w:cs="Arial"/>
          <w:b/>
          <w:sz w:val="20"/>
          <w:szCs w:val="20"/>
          <w:lang w:eastAsia="de-DE"/>
        </w:rPr>
        <w:t>II.</w:t>
      </w:r>
      <w:r w:rsidRPr="00961011">
        <w:rPr>
          <w:rFonts w:ascii="Arial" w:eastAsia="Times New Roman" w:hAnsi="Arial" w:cs="Arial"/>
          <w:b/>
          <w:sz w:val="18"/>
          <w:szCs w:val="20"/>
          <w:lang w:eastAsia="de-DE"/>
        </w:rPr>
        <w:t xml:space="preserve"> </w:t>
      </w:r>
      <w:r w:rsidRPr="00961011">
        <w:rPr>
          <w:rFonts w:ascii="Arial" w:eastAsia="Times New Roman" w:hAnsi="Arial" w:cs="Arial"/>
          <w:b/>
          <w:sz w:val="20"/>
          <w:szCs w:val="20"/>
          <w:lang w:eastAsia="de-DE"/>
        </w:rPr>
        <w:t>Prüfungen</w:t>
      </w:r>
      <w:r w:rsidRPr="00961011">
        <w:rPr>
          <w:rFonts w:ascii="Arial" w:eastAsia="Times New Roman" w:hAnsi="Arial" w:cs="Arial"/>
          <w:b/>
          <w:sz w:val="18"/>
          <w:szCs w:val="20"/>
          <w:lang w:eastAsia="de-DE"/>
        </w:rPr>
        <w:t xml:space="preserve"> im </w:t>
      </w:r>
      <w:r w:rsidRPr="00961011">
        <w:rPr>
          <w:rFonts w:ascii="Arial" w:eastAsia="Times New Roman" w:hAnsi="Arial" w:cs="Arial"/>
          <w:b/>
          <w:sz w:val="20"/>
          <w:szCs w:val="20"/>
          <w:lang w:eastAsia="de-DE"/>
        </w:rPr>
        <w:t>Bachelorstudiengang</w:t>
      </w:r>
    </w:p>
    <w:p w14:paraId="1F454B1A" w14:textId="77777777" w:rsidR="00613CE4" w:rsidRPr="00961011" w:rsidRDefault="00613CE4" w:rsidP="00613CE4">
      <w:pPr>
        <w:keepNext/>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 13 Modulprüfungen</w:t>
      </w:r>
    </w:p>
    <w:p w14:paraId="405EE2B6" w14:textId="77777777" w:rsidR="00613CE4" w:rsidRPr="00961011" w:rsidRDefault="00613CE4" w:rsidP="00613CE4">
      <w:pPr>
        <w:numPr>
          <w:ilvl w:val="0"/>
          <w:numId w:val="36"/>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In den Modulprüfungen soll die/der Studierende nachweisen, dass sie/er die im Modulhandbuch beschriebenen Lernziele erreicht und die entsprechenden Kompetenzen erworben hat.</w:t>
      </w:r>
    </w:p>
    <w:p w14:paraId="132C37C9" w14:textId="637CEA39" w:rsidR="00613CE4" w:rsidRPr="00961011" w:rsidRDefault="00613CE4" w:rsidP="00613CE4">
      <w:pPr>
        <w:numPr>
          <w:ilvl w:val="0"/>
          <w:numId w:val="36"/>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Studienbegleitende Prüfungsleistungen werden innerhalb der jeweils vorgesehenen Prüfungszeiträume erbracht. Schriftliche Modulprüfungen in Form von Klausuren werden innerhalb der </w:t>
      </w:r>
      <w:r w:rsidR="00575AB4" w:rsidRPr="00961011">
        <w:rPr>
          <w:rFonts w:ascii="Arial" w:eastAsia="Times New Roman" w:hAnsi="Arial" w:cs="Arial"/>
          <w:sz w:val="18"/>
          <w:szCs w:val="20"/>
          <w:lang w:eastAsia="de-DE"/>
        </w:rPr>
        <w:t xml:space="preserve">zwei ausgewiesenen </w:t>
      </w:r>
      <w:r w:rsidRPr="00961011">
        <w:rPr>
          <w:rFonts w:ascii="Arial" w:eastAsia="Times New Roman" w:hAnsi="Arial" w:cs="Arial"/>
          <w:sz w:val="18"/>
          <w:szCs w:val="20"/>
          <w:lang w:eastAsia="de-DE"/>
        </w:rPr>
        <w:t>Prüfungswoche</w:t>
      </w:r>
      <w:r w:rsidR="00575AB4" w:rsidRPr="00961011">
        <w:rPr>
          <w:rFonts w:ascii="Arial" w:eastAsia="Times New Roman" w:hAnsi="Arial" w:cs="Arial"/>
          <w:sz w:val="18"/>
          <w:szCs w:val="20"/>
          <w:lang w:eastAsia="de-DE"/>
        </w:rPr>
        <w:t>n</w:t>
      </w:r>
      <w:r w:rsidRPr="00961011">
        <w:rPr>
          <w:rFonts w:ascii="Arial" w:eastAsia="Times New Roman" w:hAnsi="Arial" w:cs="Arial"/>
          <w:sz w:val="18"/>
          <w:szCs w:val="20"/>
          <w:lang w:eastAsia="de-DE"/>
        </w:rPr>
        <w:t xml:space="preserve"> durchgeführt. </w:t>
      </w:r>
    </w:p>
    <w:p w14:paraId="2264E16E" w14:textId="77777777" w:rsidR="00613CE4" w:rsidRPr="00961011" w:rsidRDefault="00613CE4" w:rsidP="00613CE4">
      <w:pPr>
        <w:numPr>
          <w:ilvl w:val="0"/>
          <w:numId w:val="36"/>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Modulprüfungen werden bewertet – entweder entsprechend der Regelung im Modulhandbuch mit bestanden/ nicht bestanden oder entsprechend § 19 benotet. Modulprüfungen dürfen nicht in Teilprüfungen aufgesplittet werden.</w:t>
      </w:r>
    </w:p>
    <w:p w14:paraId="1328F069" w14:textId="77777777" w:rsidR="00613CE4" w:rsidRPr="00961011" w:rsidRDefault="00613CE4" w:rsidP="00613CE4">
      <w:pPr>
        <w:numPr>
          <w:ilvl w:val="0"/>
          <w:numId w:val="36"/>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Zulassung zu Modulprüfungen kann von der Erbringung von Studienleistungen als Vorleistungen abhängig gemacht werden sofern diese ausdrücklich im Modulhandbuch ausgewiesen sind.</w:t>
      </w:r>
    </w:p>
    <w:p w14:paraId="249BAF82" w14:textId="77777777" w:rsidR="00613CE4" w:rsidRPr="00961011" w:rsidRDefault="00613CE4" w:rsidP="00613CE4">
      <w:pPr>
        <w:numPr>
          <w:ilvl w:val="0"/>
          <w:numId w:val="36"/>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Form der Modulprüfungsleistung wird zu Beginn der jeweiligen Veranstaltung von der Prüferin/vom Prüfer mitgeteilt, sofern sie nicht eindeutig im Modulhandbuch ausgewiesen ist.</w:t>
      </w:r>
    </w:p>
    <w:p w14:paraId="03A8CD05" w14:textId="77777777" w:rsidR="00613CE4" w:rsidRPr="00961011" w:rsidRDefault="00613CE4" w:rsidP="00613CE4">
      <w:pPr>
        <w:numPr>
          <w:ilvl w:val="0"/>
          <w:numId w:val="36"/>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für Modulprüfungen zulässigen Hilfsmittel, gültigen Termine und Bewertungsmaßstäbe werden von der Prüferin/vom Prüfer rechtzeitig bekannt gegeben.</w:t>
      </w:r>
    </w:p>
    <w:p w14:paraId="7DCDF488" w14:textId="29FCF63D" w:rsidR="00613CE4" w:rsidRPr="00961011" w:rsidRDefault="00613CE4" w:rsidP="00613CE4">
      <w:pPr>
        <w:numPr>
          <w:ilvl w:val="0"/>
          <w:numId w:val="36"/>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Das Prüfungsergebnis wird durch die /den Prüfer</w:t>
      </w:r>
      <w:r w:rsidR="00575AB4" w:rsidRPr="00961011">
        <w:rPr>
          <w:rFonts w:ascii="Arial" w:eastAsia="Times New Roman" w:hAnsi="Arial" w:cs="Arial"/>
          <w:sz w:val="18"/>
          <w:szCs w:val="20"/>
          <w:lang w:eastAsia="de-DE"/>
        </w:rPr>
        <w:t>*in</w:t>
      </w:r>
      <w:r w:rsidRPr="00961011">
        <w:rPr>
          <w:rFonts w:ascii="Arial" w:eastAsia="Times New Roman" w:hAnsi="Arial" w:cs="Arial"/>
          <w:sz w:val="18"/>
          <w:szCs w:val="20"/>
          <w:lang w:eastAsia="de-DE"/>
        </w:rPr>
        <w:t xml:space="preserve"> </w:t>
      </w:r>
      <w:proofErr w:type="spellStart"/>
      <w:r w:rsidRPr="00961011">
        <w:rPr>
          <w:rFonts w:ascii="Arial" w:eastAsia="Times New Roman" w:hAnsi="Arial" w:cs="Arial"/>
          <w:sz w:val="18"/>
          <w:szCs w:val="20"/>
          <w:lang w:eastAsia="de-DE"/>
        </w:rPr>
        <w:t>in</w:t>
      </w:r>
      <w:proofErr w:type="spellEnd"/>
      <w:r w:rsidRPr="00961011">
        <w:rPr>
          <w:rFonts w:ascii="Arial" w:eastAsia="Times New Roman" w:hAnsi="Arial" w:cs="Arial"/>
          <w:sz w:val="18"/>
          <w:szCs w:val="20"/>
          <w:lang w:eastAsia="de-DE"/>
        </w:rPr>
        <w:t xml:space="preserve"> geeigneter Weise bekannt gegeben und anschließend durch die </w:t>
      </w:r>
      <w:r w:rsidR="00575AB4" w:rsidRPr="00961011">
        <w:rPr>
          <w:rFonts w:ascii="Arial" w:eastAsia="Times New Roman" w:hAnsi="Arial" w:cs="Arial"/>
          <w:sz w:val="18"/>
          <w:szCs w:val="20"/>
          <w:lang w:eastAsia="de-DE"/>
        </w:rPr>
        <w:t>/</w:t>
      </w:r>
      <w:r w:rsidRPr="00961011">
        <w:rPr>
          <w:rFonts w:ascii="Arial" w:eastAsia="Times New Roman" w:hAnsi="Arial" w:cs="Arial"/>
          <w:sz w:val="18"/>
          <w:szCs w:val="20"/>
          <w:lang w:eastAsia="de-DE"/>
        </w:rPr>
        <w:t>den Prüfer</w:t>
      </w:r>
      <w:r w:rsidR="00575AB4" w:rsidRPr="00961011">
        <w:rPr>
          <w:rFonts w:ascii="Arial" w:eastAsia="Times New Roman" w:hAnsi="Arial" w:cs="Arial"/>
          <w:sz w:val="18"/>
          <w:szCs w:val="20"/>
          <w:lang w:eastAsia="de-DE"/>
        </w:rPr>
        <w:t>*in</w:t>
      </w:r>
      <w:r w:rsidRPr="00961011">
        <w:rPr>
          <w:rFonts w:ascii="Arial" w:eastAsia="Times New Roman" w:hAnsi="Arial" w:cs="Arial"/>
          <w:sz w:val="18"/>
          <w:szCs w:val="20"/>
          <w:lang w:eastAsia="de-DE"/>
        </w:rPr>
        <w:t xml:space="preserve"> dem akademischen Prüfungsamt unverzüglich mitgeteilt und die Prüfungsunterlagen (z.</w:t>
      </w:r>
      <w:r w:rsidR="00E94F88">
        <w:rPr>
          <w:rFonts w:ascii="Arial" w:eastAsia="Times New Roman" w:hAnsi="Arial" w:cs="Arial"/>
          <w:sz w:val="18"/>
          <w:szCs w:val="20"/>
          <w:lang w:eastAsia="de-DE"/>
        </w:rPr>
        <w:t> </w:t>
      </w:r>
      <w:r w:rsidRPr="00961011">
        <w:rPr>
          <w:rFonts w:ascii="Arial" w:eastAsia="Times New Roman" w:hAnsi="Arial" w:cs="Arial"/>
          <w:sz w:val="18"/>
          <w:szCs w:val="20"/>
          <w:lang w:eastAsia="de-DE"/>
        </w:rPr>
        <w:t xml:space="preserve">B. Klausur, Protokoll der mündlichen Prüfung) </w:t>
      </w:r>
      <w:r w:rsidR="00DF12F2" w:rsidRPr="00961011">
        <w:rPr>
          <w:rFonts w:ascii="Arial" w:eastAsia="Times New Roman" w:hAnsi="Arial" w:cs="Arial"/>
          <w:sz w:val="18"/>
          <w:szCs w:val="20"/>
          <w:lang w:eastAsia="de-DE"/>
        </w:rPr>
        <w:t xml:space="preserve">nach Einsichtnahme gemäß § 29 Abs. 2 </w:t>
      </w:r>
      <w:r w:rsidRPr="00961011">
        <w:rPr>
          <w:rFonts w:ascii="Arial" w:eastAsia="Times New Roman" w:hAnsi="Arial" w:cs="Arial"/>
          <w:sz w:val="18"/>
          <w:szCs w:val="20"/>
          <w:lang w:eastAsia="de-DE"/>
        </w:rPr>
        <w:t>dem akademischen Prüfungsamt fristgerecht übergeben.</w:t>
      </w:r>
    </w:p>
    <w:p w14:paraId="612AFCB1" w14:textId="0DBC9632" w:rsidR="00613CE4" w:rsidRPr="00961011" w:rsidRDefault="00613CE4" w:rsidP="00613CE4">
      <w:pPr>
        <w:numPr>
          <w:ilvl w:val="0"/>
          <w:numId w:val="36"/>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Bis zum Ende </w:t>
      </w:r>
      <w:r w:rsidR="00575AB4" w:rsidRPr="00961011">
        <w:rPr>
          <w:rFonts w:ascii="Arial" w:eastAsia="Times New Roman" w:hAnsi="Arial" w:cs="Arial"/>
          <w:sz w:val="18"/>
          <w:szCs w:val="20"/>
          <w:lang w:eastAsia="de-DE"/>
        </w:rPr>
        <w:t>des vierten Semesters</w:t>
      </w:r>
      <w:r w:rsidRPr="00961011">
        <w:rPr>
          <w:rFonts w:ascii="Arial" w:eastAsia="Times New Roman" w:hAnsi="Arial" w:cs="Arial"/>
          <w:sz w:val="18"/>
          <w:szCs w:val="20"/>
          <w:lang w:eastAsia="de-DE"/>
        </w:rPr>
        <w:t xml:space="preserve"> ist das Modul 1 in den Fächern und in den Erziehungswissenschaften abzulegen. Ist Modul 1 in den Fächern und in den Erziehungswissenschaften bis zum Ende des vierten Semesters einschließlich etwaiger Wiederholungsprüfungen nicht abgeschlossen, so erlischt der Prüfungsanspruch, es sei denn, die zu prüfende Person hat das Versäumnis nicht zu vertreten. Hierüber entscheidet auf Antrag der </w:t>
      </w:r>
      <w:proofErr w:type="gramStart"/>
      <w:r w:rsidRPr="00961011">
        <w:rPr>
          <w:rFonts w:ascii="Arial" w:eastAsia="Times New Roman" w:hAnsi="Arial" w:cs="Arial"/>
          <w:sz w:val="18"/>
          <w:szCs w:val="20"/>
          <w:lang w:eastAsia="de-DE"/>
        </w:rPr>
        <w:t>zu prüfenden Person</w:t>
      </w:r>
      <w:proofErr w:type="gramEnd"/>
      <w:r w:rsidRPr="00961011">
        <w:rPr>
          <w:rFonts w:ascii="Arial" w:eastAsia="Times New Roman" w:hAnsi="Arial" w:cs="Arial"/>
          <w:sz w:val="18"/>
          <w:szCs w:val="20"/>
          <w:lang w:eastAsia="de-DE"/>
        </w:rPr>
        <w:t xml:space="preserve"> die bzw. der Vorsitzende des Studiengangs- und Prüfungsausschusses. </w:t>
      </w:r>
    </w:p>
    <w:p w14:paraId="492CF2BC" w14:textId="77777777" w:rsidR="00613CE4" w:rsidRPr="00961011" w:rsidRDefault="00613CE4" w:rsidP="00613CE4">
      <w:pPr>
        <w:keepNext/>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 14 Organisation von Modulprüfungen</w:t>
      </w:r>
    </w:p>
    <w:p w14:paraId="5C68E75E" w14:textId="77777777" w:rsidR="00613CE4" w:rsidRPr="00961011" w:rsidRDefault="00613CE4" w:rsidP="00613CE4">
      <w:pPr>
        <w:numPr>
          <w:ilvl w:val="0"/>
          <w:numId w:val="37"/>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Prüfungen und Wiederholungsprüfungen in den Einzelveranstaltungen werden in Bezug auf Ort und Zeitraum von der Prüferin/vom Prüfer organisiert. Schriftliche Modulprüfungen in Form von Klausuren werden in der Prüfungswoche und der ersten vorlesungsfreien Woche abgehalten. </w:t>
      </w:r>
    </w:p>
    <w:p w14:paraId="3F80EF85" w14:textId="3F1BAB4A" w:rsidR="00613CE4" w:rsidRPr="00961011" w:rsidRDefault="00613CE4" w:rsidP="00613CE4">
      <w:pPr>
        <w:numPr>
          <w:ilvl w:val="0"/>
          <w:numId w:val="37"/>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Abweichend von Absatz 1 werden die Prüfungen zu Modul 1 in den Fächern und in den Erziehungswissenschaften – sofern es sich um schriftliche Prüfungen in Form von Klausuren handelt, - vom akademischen Prüfungsamt in Absprache mit den jeweils Lehrenden organisiert. Andere Prüfungen (z. B. Portfolio, mündliche Prüfungen) werden von der Prüferin/vom Prüfer in Bezug auf Ort und Zeitraum selbst organisiert. </w:t>
      </w:r>
    </w:p>
    <w:p w14:paraId="50718A25" w14:textId="3FEDF718" w:rsidR="00613CE4" w:rsidRPr="00961011" w:rsidRDefault="00613CE4" w:rsidP="00613CE4">
      <w:pPr>
        <w:numPr>
          <w:ilvl w:val="0"/>
          <w:numId w:val="37"/>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Um an den Modulprüfungen teilnehmen zu können, muss sich die/der Studierende </w:t>
      </w:r>
      <w:r w:rsidR="00144816" w:rsidRPr="00961011">
        <w:rPr>
          <w:rFonts w:ascii="Arial" w:eastAsia="Times New Roman" w:hAnsi="Arial" w:cs="Arial"/>
          <w:sz w:val="18"/>
          <w:szCs w:val="20"/>
          <w:lang w:eastAsia="de-DE"/>
        </w:rPr>
        <w:t>über die zentrale Online-Prüfungsanmeldung bzw. bei Modulprüfungen, die nicht an diesem Verfahren teilnehmen, bei der/dem Prüfer*in</w:t>
      </w:r>
      <w:r w:rsidRPr="00961011">
        <w:rPr>
          <w:rFonts w:ascii="Arial" w:eastAsia="Times New Roman" w:hAnsi="Arial" w:cs="Arial"/>
          <w:sz w:val="18"/>
          <w:szCs w:val="20"/>
          <w:lang w:eastAsia="de-DE"/>
        </w:rPr>
        <w:t xml:space="preserve"> anmelden. Es sind die für die jeweilige Modulprüfung notwendigen Studienleistungen gemäß § 13 Abs. 4</w:t>
      </w:r>
      <w:r w:rsidRPr="00961011">
        <w:rPr>
          <w:rFonts w:ascii="Arial" w:eastAsia="Times New Roman" w:hAnsi="Arial" w:cs="Arial"/>
          <w:b/>
          <w:i/>
          <w:sz w:val="18"/>
          <w:szCs w:val="20"/>
          <w:lang w:eastAsia="de-DE"/>
        </w:rPr>
        <w:t xml:space="preserve"> </w:t>
      </w:r>
      <w:r w:rsidRPr="00961011">
        <w:rPr>
          <w:rFonts w:ascii="Arial" w:eastAsia="Times New Roman" w:hAnsi="Arial" w:cs="Arial"/>
          <w:sz w:val="18"/>
          <w:szCs w:val="20"/>
          <w:lang w:eastAsia="de-DE"/>
        </w:rPr>
        <w:t>nachzuweisen. Nach Zulassung zur Prüfung ist ein Rücktritt nur mit Genehmigung des akademischen Prüfungsamtes möglich.</w:t>
      </w:r>
    </w:p>
    <w:p w14:paraId="2ECD9C90" w14:textId="77777777" w:rsidR="00613CE4" w:rsidRPr="00961011" w:rsidRDefault="00613CE4" w:rsidP="00613CE4">
      <w:pPr>
        <w:keepNext/>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 15 Zulassung zu Modulprüfungen</w:t>
      </w:r>
    </w:p>
    <w:p w14:paraId="20FC021A" w14:textId="77777777" w:rsidR="00613CE4" w:rsidRPr="00961011" w:rsidRDefault="00613CE4" w:rsidP="00613CE4">
      <w:pPr>
        <w:numPr>
          <w:ilvl w:val="0"/>
          <w:numId w:val="12"/>
        </w:numPr>
        <w:tabs>
          <w:tab w:val="left" w:pos="426"/>
        </w:tabs>
        <w:spacing w:after="60" w:line="240" w:lineRule="auto"/>
        <w:ind w:left="426"/>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Zu den Modulprüfungen kann nur zugelassen werden, wer </w:t>
      </w:r>
    </w:p>
    <w:p w14:paraId="7EE9655A" w14:textId="77777777" w:rsidR="00613CE4" w:rsidRPr="00961011" w:rsidRDefault="00613CE4" w:rsidP="00613CE4">
      <w:pPr>
        <w:numPr>
          <w:ilvl w:val="0"/>
          <w:numId w:val="29"/>
        </w:numPr>
        <w:spacing w:after="60" w:line="240" w:lineRule="auto"/>
        <w:contextualSpacing/>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ordnungsgemäß im Bachelorstudiengang Lehramt Grundschule an der Pädagogischen Hochschule Ludwigsburg eingeschrieben ist.</w:t>
      </w:r>
    </w:p>
    <w:p w14:paraId="5AE21997" w14:textId="77777777" w:rsidR="00613CE4" w:rsidRPr="00961011" w:rsidRDefault="00613CE4" w:rsidP="00613CE4">
      <w:pPr>
        <w:numPr>
          <w:ilvl w:val="0"/>
          <w:numId w:val="29"/>
        </w:numPr>
        <w:spacing w:after="60" w:line="240" w:lineRule="auto"/>
        <w:contextualSpacing/>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die für die jeweilige Modulprüfung notwendigen Studienleistungen bzw. Modulprüfungen nachweist.</w:t>
      </w:r>
    </w:p>
    <w:p w14:paraId="2EFCA546" w14:textId="77777777" w:rsidR="00613CE4" w:rsidRPr="00961011" w:rsidRDefault="00613CE4" w:rsidP="00613CE4">
      <w:pPr>
        <w:numPr>
          <w:ilvl w:val="0"/>
          <w:numId w:val="29"/>
        </w:numPr>
        <w:spacing w:after="60" w:line="240" w:lineRule="auto"/>
        <w:contextualSpacing/>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seinen Prüfungsanspruch nicht verloren hat oder eine Prüfung nicht endgültig nicht bestanden hat.</w:t>
      </w:r>
    </w:p>
    <w:p w14:paraId="2D5D4C17" w14:textId="77777777" w:rsidR="00613CE4" w:rsidRPr="00961011" w:rsidRDefault="00613CE4" w:rsidP="00613CE4">
      <w:pPr>
        <w:numPr>
          <w:ilvl w:val="0"/>
          <w:numId w:val="29"/>
        </w:numPr>
        <w:spacing w:after="60" w:line="240" w:lineRule="auto"/>
        <w:contextualSpacing/>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die Zulassung zur Modulprüfung erfordert die Unterschrift der Prüferin/des Prüfers, die/der die erforderlichen fachlichen Voraussetzungen gemäß Modulhandbuch überprüft.</w:t>
      </w:r>
    </w:p>
    <w:p w14:paraId="6F3CEA24" w14:textId="77777777" w:rsidR="00613CE4" w:rsidRPr="00961011" w:rsidRDefault="00613CE4" w:rsidP="00613CE4">
      <w:pPr>
        <w:numPr>
          <w:ilvl w:val="0"/>
          <w:numId w:val="29"/>
        </w:numPr>
        <w:spacing w:after="60" w:line="240" w:lineRule="auto"/>
        <w:contextualSpacing/>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Das Vorliegen der Voraussetzungen gemäß Nr. 1 ist durch Unterschrift und Vorlage einer aktuellen Immatrikulationsbescheinigung der/des Studierenden bei jeder Modulprüfung zu bestätigen.</w:t>
      </w:r>
    </w:p>
    <w:p w14:paraId="0EEF547A" w14:textId="77777777" w:rsidR="00613CE4" w:rsidRPr="00961011" w:rsidRDefault="00613CE4" w:rsidP="00613CE4">
      <w:pPr>
        <w:numPr>
          <w:ilvl w:val="0"/>
          <w:numId w:val="29"/>
        </w:numPr>
        <w:spacing w:after="60" w:line="240" w:lineRule="auto"/>
        <w:contextualSpacing/>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Über die Zulassung entscheidet in Zweifelsfällen der Studiengans- und Prüfungsausschuss. Die Zulassung ist zu versagen, wenn die in Abs. 1 genannten Voraussetzungen nicht erfüllt sind. Eine besondere Mitteilung über die Zulassung ergeht nicht.</w:t>
      </w:r>
    </w:p>
    <w:p w14:paraId="0E88874B" w14:textId="77777777" w:rsidR="00613CE4" w:rsidRPr="00961011" w:rsidRDefault="00613CE4" w:rsidP="00613CE4">
      <w:pPr>
        <w:numPr>
          <w:ilvl w:val="0"/>
          <w:numId w:val="29"/>
        </w:numPr>
        <w:spacing w:after="60" w:line="240" w:lineRule="auto"/>
        <w:contextualSpacing/>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Ist eine verbindliche Anmeldung zu einer Modulprüfung erforderlich, so ist bis zum Ablauf des Anmeldezeitraums folgenlos ein Rücktritt möglich. Nach Zulassung ist ein Rücktritt nur mit Genehmigung des akademischen Prüfungsamtes möglich. </w:t>
      </w:r>
    </w:p>
    <w:p w14:paraId="26BAF9DA" w14:textId="77777777" w:rsidR="00613CE4" w:rsidRPr="00961011" w:rsidRDefault="00613CE4" w:rsidP="00613CE4">
      <w:pPr>
        <w:numPr>
          <w:ilvl w:val="0"/>
          <w:numId w:val="12"/>
        </w:numPr>
        <w:tabs>
          <w:tab w:val="left" w:pos="426"/>
        </w:tabs>
        <w:spacing w:after="60" w:line="240" w:lineRule="auto"/>
        <w:ind w:left="426"/>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Die Zulassung ist zu versagen,</w:t>
      </w:r>
    </w:p>
    <w:p w14:paraId="6E0FDD1C" w14:textId="77777777" w:rsidR="00613CE4" w:rsidRPr="00961011" w:rsidRDefault="00613CE4" w:rsidP="00613CE4">
      <w:pPr>
        <w:numPr>
          <w:ilvl w:val="0"/>
          <w:numId w:val="30"/>
        </w:numPr>
        <w:spacing w:after="60" w:line="240" w:lineRule="auto"/>
        <w:contextualSpacing/>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wenn die in Absatz 1 genannten Voraussetzungen nicht erfüllt sind.</w:t>
      </w:r>
    </w:p>
    <w:p w14:paraId="71A26EDC" w14:textId="77777777" w:rsidR="00613CE4" w:rsidRPr="00961011" w:rsidRDefault="00613CE4" w:rsidP="00613CE4">
      <w:pPr>
        <w:numPr>
          <w:ilvl w:val="0"/>
          <w:numId w:val="30"/>
        </w:numPr>
        <w:spacing w:after="60" w:line="240" w:lineRule="auto"/>
        <w:contextualSpacing/>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die Unterlagen unvollständig und trotz Aufforderung nicht fristgemäß vervollständigt worden sind.</w:t>
      </w:r>
    </w:p>
    <w:p w14:paraId="7F83D924" w14:textId="77777777" w:rsidR="00613CE4" w:rsidRPr="00961011" w:rsidRDefault="00613CE4" w:rsidP="00613CE4">
      <w:pPr>
        <w:numPr>
          <w:ilvl w:val="0"/>
          <w:numId w:val="30"/>
        </w:numPr>
        <w:spacing w:after="60" w:line="240" w:lineRule="auto"/>
        <w:contextualSpacing/>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Die/Der Studierende im gewählten Studiengang oder in einem verwandten Studiengang wie beispielsweise Lehramt Primarstufe oder dem gleichnamigen Staatsexamensstudiengang für das Lehramt an Grundschulen – bzw. in einem verwandten Schwerpunkt eines gewählten Lehramtsstudienganges – wie beispielsweise </w:t>
      </w:r>
      <w:r w:rsidRPr="00961011">
        <w:rPr>
          <w:rFonts w:ascii="Arial" w:eastAsia="Times New Roman" w:hAnsi="Arial" w:cs="Arial"/>
          <w:sz w:val="18"/>
          <w:szCs w:val="20"/>
          <w:lang w:eastAsia="de-DE"/>
        </w:rPr>
        <w:lastRenderedPageBreak/>
        <w:t>Lehramt an Grund- und Hauptschulen mit Schwerpunkt Grundschule bereits eine Modul-, Bachelorprüfung endgültig nicht bestanden und die einmalige Möglichkeit einer zweiten Wiederholung einer Modulprüfung oder der Bachelorarbeit im Studiengang nicht bestanden hat oder den Prüfungsanspruch verloren hat. In Einzelfällen entscheidet der Studien- und Prüfungsausschuss über weitere Studiengänge, die als verwandt gelten.</w:t>
      </w:r>
    </w:p>
    <w:p w14:paraId="002E3796" w14:textId="77777777" w:rsidR="00613CE4" w:rsidRPr="00961011" w:rsidRDefault="00613CE4" w:rsidP="00613CE4">
      <w:pPr>
        <w:numPr>
          <w:ilvl w:val="0"/>
          <w:numId w:val="12"/>
        </w:numPr>
        <w:tabs>
          <w:tab w:val="left" w:pos="426"/>
        </w:tabs>
        <w:spacing w:after="60" w:line="240" w:lineRule="auto"/>
        <w:ind w:left="426"/>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Die Ablehnung des Zulassungsantrags wird der/dem Studierenden vom akademischen Prüfungsamt schriftlich bekannt gegeben. Die Ablehnung ist mit einer Begründung und einer Rechtsbehelfsbelehrung zu versehen.</w:t>
      </w:r>
    </w:p>
    <w:p w14:paraId="08173290" w14:textId="77777777" w:rsidR="00613CE4" w:rsidRPr="00961011" w:rsidRDefault="00613CE4" w:rsidP="00613CE4">
      <w:pPr>
        <w:keepNext/>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 16 Schriftliche Modulprüfungen</w:t>
      </w:r>
    </w:p>
    <w:p w14:paraId="7CFB7336" w14:textId="77777777" w:rsidR="00613CE4" w:rsidRPr="00961011" w:rsidRDefault="00613CE4" w:rsidP="00613CE4">
      <w:pPr>
        <w:numPr>
          <w:ilvl w:val="0"/>
          <w:numId w:val="13"/>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Schriftliche Modulprüfungen sind Klausuren und sonstige schriftliche Arbeiten.</w:t>
      </w:r>
    </w:p>
    <w:p w14:paraId="557FCFF9" w14:textId="77777777" w:rsidR="00613CE4" w:rsidRPr="00961011" w:rsidRDefault="00613CE4" w:rsidP="00613CE4">
      <w:pPr>
        <w:numPr>
          <w:ilvl w:val="0"/>
          <w:numId w:val="13"/>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Klausuren können zum Teil oder zur Gänze nach Entscheidung des zuständigen Prüfers in Form des </w:t>
      </w:r>
      <w:r w:rsidRPr="00961011">
        <w:rPr>
          <w:rFonts w:ascii="Arial" w:eastAsia="Times New Roman" w:hAnsi="Arial" w:cs="Arial"/>
          <w:sz w:val="18"/>
          <w:szCs w:val="20"/>
          <w:lang w:eastAsia="de-DE"/>
        </w:rPr>
        <w:br/>
        <w:t xml:space="preserve">Antwort-Wahl-Verfahrens (Multiple-Choice-Verfahren) durchgeführt werden.  </w:t>
      </w:r>
    </w:p>
    <w:p w14:paraId="235A6DA2" w14:textId="77777777" w:rsidR="00613CE4" w:rsidRPr="00961011" w:rsidRDefault="00613CE4" w:rsidP="00613CE4">
      <w:pPr>
        <w:spacing w:after="60" w:line="240" w:lineRule="auto"/>
        <w:ind w:left="567" w:hanging="227"/>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w:t>
      </w:r>
      <w:r w:rsidRPr="00961011">
        <w:rPr>
          <w:rFonts w:ascii="Arial" w:eastAsia="Times New Roman" w:hAnsi="Arial" w:cs="Arial"/>
          <w:sz w:val="18"/>
          <w:szCs w:val="20"/>
          <w:lang w:eastAsia="de-DE"/>
        </w:rPr>
        <w:tab/>
        <w:t xml:space="preserve">Die Eigenart von Prüfungen nach dem Antwort-Wahl-Verfahren (Multiple-Choice-Verfahren) besteht darin, dass sich die Prüfungsleistung im Gegensatz zu herkömmlichen Klausuren darin erschöpft, eine Auswahl unter mehreren vorgegebenen Antworten der gestellten Fragen zu treffen. Die Prüfungsleistung besteht lediglich in dem Markieren der für richtig gehaltenen Antworten. </w:t>
      </w:r>
    </w:p>
    <w:p w14:paraId="5F2CA216" w14:textId="77777777" w:rsidR="00613CE4" w:rsidRPr="00961011" w:rsidRDefault="00613CE4" w:rsidP="00613CE4">
      <w:pPr>
        <w:spacing w:after="60" w:line="240" w:lineRule="auto"/>
        <w:ind w:left="567" w:hanging="227"/>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w:t>
      </w:r>
      <w:r w:rsidRPr="00961011">
        <w:rPr>
          <w:rFonts w:ascii="Arial" w:eastAsia="Times New Roman" w:hAnsi="Arial" w:cs="Arial"/>
          <w:sz w:val="18"/>
          <w:szCs w:val="20"/>
          <w:lang w:eastAsia="de-DE"/>
        </w:rPr>
        <w:tab/>
        <w:t xml:space="preserve">Die Auswahl des Prüfungsstoffs, die Ausarbeitung und die Festlegung der Gewichtung der Fragen, die Festlegung der Antwortmöglichkeiten vor der Prüfung und die Feststellung der Zahl der richtigen Antworten nach der Prüfung ist Aufgabe der Prüferin/des Prüfers. Ist für die schriftliche Prüfung, die ganz oder teilweise in Form des Antwort-Wahl-Verfahrens durchgeführt wird, die Bewertung durch zwei Prüfer/innen vorgesehen, so wirken diese bei den genannten Tätigkeiten zusammen. Ist für den Fall einer nicht ausreichenden Prüfungsleistung eine Zweitbewertung vorgesehen, so bezieht sich diese entsprechend ebenfalls auf die genannten Tätigkeiten. </w:t>
      </w:r>
    </w:p>
    <w:p w14:paraId="4E5315B6" w14:textId="77777777" w:rsidR="00613CE4" w:rsidRPr="00961011" w:rsidRDefault="00613CE4" w:rsidP="00613CE4">
      <w:pPr>
        <w:spacing w:after="60" w:line="240" w:lineRule="auto"/>
        <w:ind w:left="567" w:hanging="227"/>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w:t>
      </w:r>
      <w:r w:rsidRPr="00961011">
        <w:rPr>
          <w:rFonts w:ascii="Arial" w:eastAsia="Times New Roman" w:hAnsi="Arial" w:cs="Arial"/>
          <w:sz w:val="18"/>
          <w:szCs w:val="20"/>
          <w:lang w:eastAsia="de-DE"/>
        </w:rPr>
        <w:tab/>
        <w:t>Entsprechend dem Schwierigkeitsgrad der Fragen, Teilfragen oder Fragenblöcke werden für die Beantwortung Wertungspunkte vergeben. Bei der Aufgabenstellung sind die Bewertungsmaßstäbe anzugeben. Für die Festsetzung der Noten ist auf den jeweils erreichten Prozentsatz der maximal erreichbaren Wertungspunkte abzustellen. Näheres regeln die Fächer durch Aushang. Die Vergabe von Maluspunkten ist bei Multiple-Choice-Verfahren nicht gestattet.</w:t>
      </w:r>
    </w:p>
    <w:p w14:paraId="6474BA49" w14:textId="77777777" w:rsidR="00613CE4" w:rsidRPr="00961011" w:rsidRDefault="00613CE4" w:rsidP="00613CE4">
      <w:pPr>
        <w:numPr>
          <w:ilvl w:val="0"/>
          <w:numId w:val="13"/>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Sollten schriftliche Modulprüfungen in Form von Klausuren stattfinden, so beträgt deren Dauer in der Regel mindestens 60 Minuten und höchstens 120 Minuten betragen.</w:t>
      </w:r>
      <w:bookmarkStart w:id="0" w:name="OLE_LINK2"/>
    </w:p>
    <w:p w14:paraId="6D1B742F" w14:textId="77777777" w:rsidR="00613CE4" w:rsidRPr="00961011" w:rsidRDefault="00613CE4" w:rsidP="00613CE4">
      <w:pPr>
        <w:numPr>
          <w:ilvl w:val="0"/>
          <w:numId w:val="13"/>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Das Verfahren der Bewertung schriftlicher Modulprüfungen sowie der Bachelorarbeit soll acht Wochen nicht überschreiten.</w:t>
      </w:r>
    </w:p>
    <w:p w14:paraId="51451DF8" w14:textId="0DA1B819" w:rsidR="00613CE4" w:rsidRPr="00961011" w:rsidRDefault="00613CE4" w:rsidP="00613CE4">
      <w:pPr>
        <w:numPr>
          <w:ilvl w:val="0"/>
          <w:numId w:val="13"/>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Schriftliche Modulprüfungsleistungen mit Ausnahme von Klausuren sind mit einer Erklärung der/des Studierenden zu versehen, dass sie/er die Arbeit, bei einer Gruppenarbeit den Arbeitsanteil, selbstständig verfasst und nur die angegebenen Quellen und Hilfsmittel benutzt hat</w:t>
      </w:r>
      <w:r w:rsidR="009D2B4E" w:rsidRPr="00961011">
        <w:rPr>
          <w:rFonts w:ascii="Arial" w:eastAsia="Times New Roman" w:hAnsi="Arial" w:cs="Arial"/>
          <w:sz w:val="18"/>
          <w:szCs w:val="20"/>
          <w:lang w:eastAsia="de-DE"/>
        </w:rPr>
        <w:t xml:space="preserve"> (vgl. § 26), die wörtlich oder inhaltlich übernommenen </w:t>
      </w:r>
      <w:r w:rsidR="009D2B4E" w:rsidRPr="00961011">
        <w:rPr>
          <w:rFonts w:ascii="Arial" w:eastAsia="Times New Roman" w:hAnsi="Arial" w:cs="Arial"/>
          <w:sz w:val="18"/>
          <w:szCs w:val="20"/>
          <w:lang w:eastAsia="de-DE"/>
        </w:rPr>
        <w:t xml:space="preserve">Stellen als solche kenntlich gemacht und die Satzung der Pädagogischen Hochschule Ludwigsburg zur Sicherung guter wissenschaftlicher Praxis in der jeweils gültigen Fassung beachtet </w:t>
      </w:r>
      <w:r w:rsidR="007C75AE">
        <w:rPr>
          <w:rFonts w:ascii="Arial" w:eastAsia="Times New Roman" w:hAnsi="Arial" w:cs="Arial"/>
          <w:sz w:val="18"/>
          <w:szCs w:val="20"/>
          <w:lang w:eastAsia="de-DE"/>
        </w:rPr>
        <w:t xml:space="preserve">und die Prüfungsleistung nicht bereits anderweitig vorgelegt </w:t>
      </w:r>
      <w:r w:rsidR="009D2B4E" w:rsidRPr="00961011">
        <w:rPr>
          <w:rFonts w:ascii="Arial" w:eastAsia="Times New Roman" w:hAnsi="Arial" w:cs="Arial"/>
          <w:sz w:val="18"/>
          <w:szCs w:val="20"/>
          <w:lang w:eastAsia="de-DE"/>
        </w:rPr>
        <w:t>hat.</w:t>
      </w:r>
    </w:p>
    <w:bookmarkEnd w:id="0"/>
    <w:p w14:paraId="639B8656" w14:textId="77777777" w:rsidR="00613CE4" w:rsidRPr="00961011" w:rsidRDefault="00613CE4" w:rsidP="00613CE4">
      <w:pPr>
        <w:keepNext/>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 17 Mündliche Modulprüfungen</w:t>
      </w:r>
    </w:p>
    <w:p w14:paraId="607D89E0" w14:textId="75786605" w:rsidR="00613CE4" w:rsidRPr="00961011" w:rsidRDefault="00613CE4" w:rsidP="00613CE4">
      <w:pPr>
        <w:numPr>
          <w:ilvl w:val="0"/>
          <w:numId w:val="14"/>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Mündliche Modulprüfungen können auch in Form von Präsentationen, Vorträgen, Kolloquien u.</w:t>
      </w:r>
      <w:r w:rsidR="00E94F88">
        <w:rPr>
          <w:rFonts w:ascii="Arial" w:eastAsia="Times New Roman" w:hAnsi="Arial" w:cs="Arial"/>
          <w:sz w:val="18"/>
          <w:szCs w:val="20"/>
          <w:lang w:eastAsia="de-DE"/>
        </w:rPr>
        <w:t> </w:t>
      </w:r>
      <w:r w:rsidRPr="00961011">
        <w:rPr>
          <w:rFonts w:ascii="Arial" w:eastAsia="Times New Roman" w:hAnsi="Arial" w:cs="Arial"/>
          <w:sz w:val="18"/>
          <w:szCs w:val="20"/>
          <w:lang w:eastAsia="de-DE"/>
        </w:rPr>
        <w:t>ä. vorgenommen werden.</w:t>
      </w:r>
    </w:p>
    <w:p w14:paraId="4B1F4126" w14:textId="3EABE119" w:rsidR="00613CE4" w:rsidRPr="00961011" w:rsidRDefault="00613CE4" w:rsidP="00613CE4">
      <w:pPr>
        <w:numPr>
          <w:ilvl w:val="0"/>
          <w:numId w:val="14"/>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Mündliche Modulprüfungen, die nicht im Rahmen von Lehrveranstaltungen abgenommen werden, werden als Gruppen- oder Einzelprüfung in der Regel von zwei Prüferinnen/Prüfern gemäß § 10 Abs. 1 und 2 abgelegt. Die Dauer der Prüfung beträgt je Studierende/r mindestens </w:t>
      </w:r>
      <w:r w:rsidR="004711EC">
        <w:rPr>
          <w:rFonts w:ascii="Arial" w:eastAsia="Times New Roman" w:hAnsi="Arial" w:cs="Arial"/>
          <w:sz w:val="18"/>
          <w:szCs w:val="20"/>
          <w:lang w:eastAsia="de-DE"/>
        </w:rPr>
        <w:t>15</w:t>
      </w:r>
      <w:r w:rsidRPr="00961011">
        <w:rPr>
          <w:rFonts w:ascii="Arial" w:eastAsia="Times New Roman" w:hAnsi="Arial" w:cs="Arial"/>
          <w:sz w:val="18"/>
          <w:szCs w:val="20"/>
          <w:lang w:eastAsia="de-DE"/>
        </w:rPr>
        <w:t xml:space="preserve"> Minuten und höchstens 50 Minuten. Bei Gruppenprüfungen wird die Leistung jeder Kandidatin/ jedes Kandidaten individuell festgelegt. </w:t>
      </w:r>
    </w:p>
    <w:p w14:paraId="0913226E" w14:textId="77777777" w:rsidR="00613CE4" w:rsidRPr="00961011" w:rsidRDefault="00613CE4" w:rsidP="00613CE4">
      <w:pPr>
        <w:numPr>
          <w:ilvl w:val="0"/>
          <w:numId w:val="14"/>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wesentlichen Gegenstände und Ergebnisse der Prüfung sind in einem Protokoll festzuhalten.</w:t>
      </w:r>
    </w:p>
    <w:p w14:paraId="3E1C7E59" w14:textId="77777777" w:rsidR="00613CE4" w:rsidRPr="00961011" w:rsidRDefault="00613CE4" w:rsidP="00613CE4">
      <w:pPr>
        <w:numPr>
          <w:ilvl w:val="0"/>
          <w:numId w:val="14"/>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Studierende, die sich in einem späteren Prüfungsdurchgang der gleichen Prüfung unterziehen wollen, sollen nach Maßgabe der räumlichen Verhältnisse als Zuhörer/in zugelassen werden, es sei denn, die Prüfungskandidatin/der Prüfungskandidat widerspricht. Die Zulassung erstreckt sich jedoch nicht auf die Beratung und Bekanntgabe der Prüfungsergebnisse. Aus wichtigen Gründen oder auf Antrag der Prüfungskandidatin/des Prüfungskandidaten ist die Öffentlichkeit auszuschließen.</w:t>
      </w:r>
    </w:p>
    <w:p w14:paraId="6627F27F" w14:textId="77777777" w:rsidR="00613CE4" w:rsidRPr="00961011" w:rsidRDefault="00613CE4" w:rsidP="00613CE4">
      <w:pPr>
        <w:keepNext/>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 18 Zulassung und Voraussetzungen zum Modul Bachelorarbeit</w:t>
      </w:r>
    </w:p>
    <w:p w14:paraId="258EEDFF" w14:textId="151F4F03" w:rsidR="00613CE4" w:rsidRPr="00961011" w:rsidRDefault="006D2EA8" w:rsidP="00613CE4">
      <w:pPr>
        <w:numPr>
          <w:ilvl w:val="0"/>
          <w:numId w:val="15"/>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Sind die Voraussetzungen nach § 15 Absatz 1 erfüllt, so soll sich die/der Studierende an eine Hochschullehrer</w:t>
      </w:r>
      <w:r>
        <w:rPr>
          <w:rFonts w:ascii="Arial" w:eastAsia="Times New Roman" w:hAnsi="Arial" w:cs="Arial"/>
          <w:sz w:val="18"/>
          <w:szCs w:val="20"/>
          <w:lang w:eastAsia="de-DE"/>
        </w:rPr>
        <w:t>in bzw. einen Hochschullehrer oder eine akademische Mitarbeiterin bzw. einen akademischen Mitarbeiter</w:t>
      </w:r>
      <w:bookmarkStart w:id="1" w:name="_Hlk213395243"/>
      <w:r>
        <w:rPr>
          <w:rFonts w:ascii="Arial" w:eastAsia="Times New Roman" w:hAnsi="Arial" w:cs="Arial"/>
          <w:sz w:val="18"/>
          <w:szCs w:val="20"/>
          <w:lang w:eastAsia="de-DE"/>
        </w:rPr>
        <w:t>, bei künstlerischen bzw. musikalischen Arbeiten in den Fächern Musik, Kunst und Sport an zwei Hochschullehrerinnen bzw. Hochschullehrer, zwei akademische Mitarbeiterinnen bzw. Mitarbeiter oder eine Hochschullehrerin bzw. einen Hochschullehrer und eine akademische Mitarbeiterin bzw. einen akademischen Mitarbeiter,</w:t>
      </w:r>
      <w:bookmarkEnd w:id="1"/>
      <w:r w:rsidR="00613CE4" w:rsidRPr="00961011">
        <w:rPr>
          <w:rFonts w:ascii="Arial" w:eastAsia="Times New Roman" w:hAnsi="Arial" w:cs="Arial"/>
          <w:sz w:val="18"/>
          <w:szCs w:val="20"/>
          <w:lang w:eastAsia="de-DE"/>
        </w:rPr>
        <w:t xml:space="preserve"> gemäß § 10 Abs. 1 mit der Bitte um Themenstellung wenden. Der/Dem Studierenden ist Gelegenheit zu geben, für das Thema Vorschläge zu machen.</w:t>
      </w:r>
    </w:p>
    <w:p w14:paraId="774D0CC6" w14:textId="77777777" w:rsidR="00613CE4" w:rsidRPr="00961011" w:rsidRDefault="00613CE4" w:rsidP="00613CE4">
      <w:pPr>
        <w:numPr>
          <w:ilvl w:val="0"/>
          <w:numId w:val="15"/>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Die Bachelorarbeit kann frühestens im vierten Semester beim akademischen Prüfungsamt angemeldet werden. </w:t>
      </w:r>
    </w:p>
    <w:p w14:paraId="61F01086" w14:textId="7131ADA9" w:rsidR="00613CE4" w:rsidRPr="00961011" w:rsidRDefault="00613CE4" w:rsidP="00613CE4">
      <w:pPr>
        <w:numPr>
          <w:ilvl w:val="0"/>
          <w:numId w:val="15"/>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Bachelorarbeit hat einen Umfang von 6 ECTSP. Sie ist eine Prüfungsarbeit,</w:t>
      </w:r>
      <w:r w:rsidR="006D2EA8" w:rsidRPr="006D2EA8">
        <w:rPr>
          <w:rFonts w:ascii="Arial" w:eastAsia="Times New Roman" w:hAnsi="Arial" w:cs="Arial"/>
          <w:sz w:val="18"/>
          <w:szCs w:val="20"/>
          <w:lang w:eastAsia="de-DE"/>
        </w:rPr>
        <w:t xml:space="preserve"> </w:t>
      </w:r>
      <w:r w:rsidR="006D2EA8">
        <w:rPr>
          <w:rFonts w:ascii="Arial" w:eastAsia="Times New Roman" w:hAnsi="Arial" w:cs="Arial"/>
          <w:sz w:val="18"/>
          <w:szCs w:val="20"/>
          <w:lang w:eastAsia="de-DE"/>
        </w:rPr>
        <w:t>mit der die Fähigkeit nachgewiesen wird, innerhalb einer vorgegebenen Frist ein Problem aus dem Fach oder den Bildungswissenschaften selbständig nach wissenschaftlichen bzw. künstlerischen Methoden zu bearbeiten.</w:t>
      </w:r>
      <w:r w:rsidRPr="00961011">
        <w:rPr>
          <w:rFonts w:ascii="Arial" w:eastAsia="Times New Roman" w:hAnsi="Arial" w:cs="Arial"/>
          <w:sz w:val="18"/>
          <w:szCs w:val="20"/>
          <w:lang w:eastAsia="de-DE"/>
        </w:rPr>
        <w:t xml:space="preserve"> </w:t>
      </w:r>
    </w:p>
    <w:p w14:paraId="51B6C39D" w14:textId="5098D095" w:rsidR="00613CE4" w:rsidRPr="00961011" w:rsidRDefault="00613CE4" w:rsidP="00613CE4">
      <w:pPr>
        <w:numPr>
          <w:ilvl w:val="0"/>
          <w:numId w:val="15"/>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Gruppenarbeiten sind zulässig, sofern der individuelle Beitrag deutlich abgrenzbar und </w:t>
      </w:r>
      <w:proofErr w:type="spellStart"/>
      <w:r w:rsidRPr="00961011">
        <w:rPr>
          <w:rFonts w:ascii="Arial" w:eastAsia="Times New Roman" w:hAnsi="Arial" w:cs="Arial"/>
          <w:sz w:val="18"/>
          <w:szCs w:val="20"/>
          <w:lang w:eastAsia="de-DE"/>
        </w:rPr>
        <w:t>benotbar</w:t>
      </w:r>
      <w:proofErr w:type="spellEnd"/>
      <w:r w:rsidRPr="00961011">
        <w:rPr>
          <w:rFonts w:ascii="Arial" w:eastAsia="Times New Roman" w:hAnsi="Arial" w:cs="Arial"/>
          <w:sz w:val="18"/>
          <w:szCs w:val="20"/>
          <w:lang w:eastAsia="de-DE"/>
        </w:rPr>
        <w:t xml:space="preserve"> ist</w:t>
      </w:r>
      <w:r w:rsidR="009D2B4E" w:rsidRPr="00961011">
        <w:rPr>
          <w:rFonts w:ascii="Arial" w:eastAsia="Times New Roman" w:hAnsi="Arial" w:cs="Arial"/>
          <w:sz w:val="18"/>
          <w:szCs w:val="20"/>
          <w:lang w:eastAsia="de-DE"/>
        </w:rPr>
        <w:t xml:space="preserve"> und die Anforderungen nach Absatz 3 erfüllt. Die Absicht, die Bachelorarbeit als Gruppenarbeit anzufertigen, ist dem Akademischen Prüfungsamt mit dem Antrag auf Zulassung zur Bachelorarbeit bekannt zu geben.</w:t>
      </w:r>
    </w:p>
    <w:p w14:paraId="6B7B3D31" w14:textId="77777777" w:rsidR="00613CE4" w:rsidRPr="00961011" w:rsidRDefault="00613CE4" w:rsidP="00613CE4">
      <w:pPr>
        <w:numPr>
          <w:ilvl w:val="0"/>
          <w:numId w:val="15"/>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Das Thema der Bachelorarbeit wird von einer/einem im Studiengang lehrenden Hochschullehrer/in oder einer/einem akademischen Mitarbeiter/in gemäß § 10 Abs.1 gestellt. Mit der Ausgabe des Themas übernimmt die Prüferin/der Prüfer auch die Betreuung der Bachelorarbeit.</w:t>
      </w:r>
    </w:p>
    <w:p w14:paraId="71E774DD" w14:textId="77777777" w:rsidR="00613CE4" w:rsidRPr="00961011" w:rsidRDefault="00613CE4" w:rsidP="00613CE4">
      <w:pPr>
        <w:numPr>
          <w:ilvl w:val="0"/>
          <w:numId w:val="15"/>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lastRenderedPageBreak/>
        <w:t>Die Bearbeitungsfrist der Bachelorarbeit beträgt drei Monate. Dabei ist zu beachten, dass für das Erstellen der Bachelorarbeit entsprechend der 6 ECTSP ca. 180 Arbeitsstunden vorgesehen sind.</w:t>
      </w:r>
    </w:p>
    <w:p w14:paraId="577B2A0F" w14:textId="77777777" w:rsidR="00613CE4" w:rsidRPr="00961011" w:rsidRDefault="00613CE4" w:rsidP="00613CE4">
      <w:pPr>
        <w:numPr>
          <w:ilvl w:val="0"/>
          <w:numId w:val="15"/>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Das Thema der Bachelorarbeit wird mit der Zulassung zur Bachelorarbeit über den Studiengangs- und Prüfungsausschuss vergeben. Der Zeitpunkt der Ausgabe und das Thema der Arbeit sind beim akademischen Prüfungsamt</w:t>
      </w:r>
      <w:r w:rsidRPr="00961011">
        <w:rPr>
          <w:rFonts w:ascii="Arial" w:eastAsia="Times New Roman" w:hAnsi="Arial" w:cs="Arial"/>
          <w:b/>
          <w:i/>
          <w:sz w:val="18"/>
          <w:szCs w:val="20"/>
          <w:lang w:eastAsia="de-DE"/>
        </w:rPr>
        <w:t xml:space="preserve"> </w:t>
      </w:r>
      <w:r w:rsidRPr="00961011">
        <w:rPr>
          <w:rFonts w:ascii="Arial" w:eastAsia="Times New Roman" w:hAnsi="Arial" w:cs="Arial"/>
          <w:sz w:val="18"/>
          <w:szCs w:val="20"/>
          <w:lang w:eastAsia="de-DE"/>
        </w:rPr>
        <w:t>aktenkundig zu machen. Die Frist für die Anfertigung der Arbeit beginnt mit der Vergabe des Themas.</w:t>
      </w:r>
    </w:p>
    <w:p w14:paraId="2B097152" w14:textId="454CD0C4" w:rsidR="00613CE4" w:rsidRPr="00961011" w:rsidRDefault="00613CE4" w:rsidP="00613CE4">
      <w:pPr>
        <w:numPr>
          <w:ilvl w:val="0"/>
          <w:numId w:val="15"/>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Das akademische Prüfungsamt kann auf begründeten Antrag (z.</w:t>
      </w:r>
      <w:r w:rsidR="00E94F88">
        <w:rPr>
          <w:rFonts w:ascii="Arial" w:eastAsia="Times New Roman" w:hAnsi="Arial" w:cs="Arial"/>
          <w:sz w:val="18"/>
          <w:szCs w:val="20"/>
          <w:lang w:eastAsia="de-DE"/>
        </w:rPr>
        <w:t> </w:t>
      </w:r>
      <w:r w:rsidRPr="00961011">
        <w:rPr>
          <w:rFonts w:ascii="Arial" w:eastAsia="Times New Roman" w:hAnsi="Arial" w:cs="Arial"/>
          <w:sz w:val="18"/>
          <w:szCs w:val="20"/>
          <w:lang w:eastAsia="de-DE"/>
        </w:rPr>
        <w:t>B. Attest o.</w:t>
      </w:r>
      <w:r w:rsidR="00E94F88">
        <w:rPr>
          <w:rFonts w:ascii="Arial" w:eastAsia="Times New Roman" w:hAnsi="Arial" w:cs="Arial"/>
          <w:sz w:val="18"/>
          <w:szCs w:val="20"/>
          <w:lang w:eastAsia="de-DE"/>
        </w:rPr>
        <w:t> </w:t>
      </w:r>
      <w:r w:rsidRPr="00961011">
        <w:rPr>
          <w:rFonts w:ascii="Arial" w:eastAsia="Times New Roman" w:hAnsi="Arial" w:cs="Arial"/>
          <w:sz w:val="18"/>
          <w:szCs w:val="20"/>
          <w:lang w:eastAsia="de-DE"/>
        </w:rPr>
        <w:t>ä.) die Arbeitszeit bei der Bachelorarbeit um höchstens vier Wochen verlängern. Der Antrag muss spätestens zwei Wochen vor Ablauf der Bearbeitungszeit beim akademischen Prüfungsamt eingegangen sein und bedarf der Zustimmung der Betreuerin/des Betreuers der Arbeit.</w:t>
      </w:r>
    </w:p>
    <w:p w14:paraId="244D1189" w14:textId="77777777" w:rsidR="00613CE4" w:rsidRPr="00961011" w:rsidRDefault="00613CE4" w:rsidP="00613CE4">
      <w:pPr>
        <w:numPr>
          <w:ilvl w:val="0"/>
          <w:numId w:val="15"/>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Das Thema kann nur einmal und nur innerhalb der ersten zwei Wochen der Bearbeitungszeit zurückgegeben werden. Ein neues Thema ist binnen 4 Wochen gemäß Absatz 1 zu stellen und auszugeben. </w:t>
      </w:r>
    </w:p>
    <w:p w14:paraId="3BA677D5" w14:textId="41587C2D" w:rsidR="00613CE4" w:rsidRPr="00961011" w:rsidRDefault="00613CE4" w:rsidP="00613CE4">
      <w:pPr>
        <w:numPr>
          <w:ilvl w:val="0"/>
          <w:numId w:val="15"/>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Bachelorarbeit ist fristgerecht</w:t>
      </w:r>
      <w:r w:rsidR="00807C0A">
        <w:rPr>
          <w:rFonts w:ascii="Arial" w:eastAsia="Times New Roman" w:hAnsi="Arial" w:cs="Arial"/>
          <w:sz w:val="18"/>
          <w:szCs w:val="20"/>
          <w:lang w:eastAsia="de-DE"/>
        </w:rPr>
        <w:t xml:space="preserve"> elektronisch als PDF</w:t>
      </w:r>
      <w:r w:rsidRPr="00961011">
        <w:rPr>
          <w:rFonts w:ascii="Arial" w:eastAsia="Times New Roman" w:hAnsi="Arial" w:cs="Arial"/>
          <w:sz w:val="18"/>
          <w:szCs w:val="20"/>
          <w:lang w:eastAsia="de-DE"/>
        </w:rPr>
        <w:t xml:space="preserve"> beim akademischen Prüfungsamt einzureichen.</w:t>
      </w:r>
      <w:r w:rsidR="006D2EA8" w:rsidRPr="006D2EA8">
        <w:rPr>
          <w:rFonts w:ascii="Arial" w:eastAsia="Times New Roman" w:hAnsi="Arial" w:cs="Arial"/>
          <w:sz w:val="18"/>
          <w:szCs w:val="20"/>
          <w:lang w:eastAsia="de-DE"/>
        </w:rPr>
        <w:t xml:space="preserve"> </w:t>
      </w:r>
      <w:r w:rsidR="006D2EA8">
        <w:rPr>
          <w:rFonts w:ascii="Arial" w:eastAsia="Times New Roman" w:hAnsi="Arial" w:cs="Arial"/>
          <w:sz w:val="18"/>
          <w:szCs w:val="20"/>
          <w:lang w:eastAsia="de-DE"/>
        </w:rPr>
        <w:t>Die künstlerische Bachelorarbeit in den Fächern Kunst, Musik und Sport setzt sich zusammen aus einer kunst- bzw. musikpraktischen Abschlussarbeit, der Präsentation der kunst- bzw. musikpraktischen Abschlussarbeit und einer schriftlichen Arbeit.</w:t>
      </w:r>
      <w:r w:rsidRPr="00961011">
        <w:rPr>
          <w:rFonts w:ascii="Arial" w:eastAsia="Times New Roman" w:hAnsi="Arial" w:cs="Arial"/>
          <w:sz w:val="18"/>
          <w:szCs w:val="20"/>
          <w:lang w:eastAsia="de-DE"/>
        </w:rPr>
        <w:t xml:space="preserve"> Der Abgabetermin ist aktenkundig zu machen. Wird die Bachelorarbeit nicht fristgerecht abgeliefert, so gilt sie als mit „nicht ausreichend“ (5,0) bewertet, es sei denn, die/der Studierende hat das Fristversäumnis nicht zu vertreten.</w:t>
      </w:r>
    </w:p>
    <w:p w14:paraId="7C4FEFA8" w14:textId="7E1C0DE6" w:rsidR="00613CE4" w:rsidRPr="00961011" w:rsidRDefault="00613CE4" w:rsidP="00613CE4">
      <w:pPr>
        <w:numPr>
          <w:ilvl w:val="0"/>
          <w:numId w:val="15"/>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Bei der Abgabe der Bachelorarbeit hat die/der Studierende schriftlich zu versichern, dass die/er die Arbeit selbstständig verfasst hat und keine anderen als die von ihr/ihm angegebenen Quellen und Hilfsmittel benutzt </w:t>
      </w:r>
      <w:r w:rsidR="009D2B4E" w:rsidRPr="00961011">
        <w:rPr>
          <w:rFonts w:ascii="Arial" w:eastAsia="Times New Roman" w:hAnsi="Arial" w:cs="Arial"/>
          <w:sz w:val="18"/>
          <w:szCs w:val="20"/>
          <w:lang w:eastAsia="de-DE"/>
        </w:rPr>
        <w:t xml:space="preserve">(vgl. § 26) </w:t>
      </w:r>
      <w:r w:rsidRPr="00961011">
        <w:rPr>
          <w:rFonts w:ascii="Arial" w:eastAsia="Times New Roman" w:hAnsi="Arial" w:cs="Arial"/>
          <w:sz w:val="18"/>
          <w:szCs w:val="20"/>
          <w:lang w:eastAsia="de-DE"/>
        </w:rPr>
        <w:t>und die Prüfungsleistung nicht bereits anderweitig vorgelegt hat, die wörtlich oder inhaltlich übernommenen Stellen als solche kenntlich gemacht und die Satzung der Pädagogischen Hochschule Ludwigsburg zur Sicherung guter wissenschaftlicher Praxis in der jeweils gültigen Fassung beachtet hat.</w:t>
      </w:r>
      <w:r w:rsidR="009D2B4E" w:rsidRPr="00961011">
        <w:rPr>
          <w:rFonts w:ascii="Arial" w:eastAsia="Times New Roman" w:hAnsi="Arial" w:cs="Arial"/>
          <w:sz w:val="18"/>
          <w:szCs w:val="20"/>
          <w:lang w:eastAsia="de-DE"/>
        </w:rPr>
        <w:t xml:space="preserve"> </w:t>
      </w:r>
      <w:r w:rsidRPr="00961011">
        <w:rPr>
          <w:rFonts w:ascii="Arial" w:eastAsia="Times New Roman" w:hAnsi="Arial" w:cs="Arial"/>
          <w:sz w:val="18"/>
          <w:szCs w:val="20"/>
          <w:lang w:eastAsia="de-DE"/>
        </w:rPr>
        <w:t xml:space="preserve">Bei Abgabe einer unwahren Versicherung wird die Bachelorarbeit mit „nicht ausreichend“ (5,0) bewertet. </w:t>
      </w:r>
    </w:p>
    <w:p w14:paraId="21A9F299" w14:textId="7F2E7183" w:rsidR="00613CE4" w:rsidRPr="00961011" w:rsidRDefault="00613CE4" w:rsidP="00613CE4">
      <w:pPr>
        <w:numPr>
          <w:ilvl w:val="0"/>
          <w:numId w:val="15"/>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Bachelorarbeit ist</w:t>
      </w:r>
      <w:r w:rsidR="006D2EA8">
        <w:rPr>
          <w:rFonts w:ascii="Arial" w:eastAsia="Times New Roman" w:hAnsi="Arial" w:cs="Arial"/>
          <w:sz w:val="18"/>
          <w:szCs w:val="20"/>
          <w:lang w:eastAsia="de-DE"/>
        </w:rPr>
        <w:t>,</w:t>
      </w:r>
      <w:r w:rsidR="006D2EA8" w:rsidRPr="006D2EA8">
        <w:rPr>
          <w:rFonts w:ascii="Arial" w:eastAsia="Times New Roman" w:hAnsi="Arial" w:cs="Arial"/>
          <w:sz w:val="18"/>
          <w:szCs w:val="20"/>
          <w:lang w:eastAsia="de-DE"/>
        </w:rPr>
        <w:t xml:space="preserve"> </w:t>
      </w:r>
      <w:r w:rsidR="006D2EA8">
        <w:rPr>
          <w:rFonts w:ascii="Arial" w:eastAsia="Times New Roman" w:hAnsi="Arial" w:cs="Arial"/>
          <w:sz w:val="18"/>
          <w:szCs w:val="20"/>
          <w:lang w:eastAsia="de-DE"/>
        </w:rPr>
        <w:t>bei künstlerischen Arbeiten der schriftliche Teil,</w:t>
      </w:r>
      <w:r w:rsidRPr="00961011">
        <w:rPr>
          <w:rFonts w:ascii="Arial" w:eastAsia="Times New Roman" w:hAnsi="Arial" w:cs="Arial"/>
          <w:sz w:val="18"/>
          <w:szCs w:val="20"/>
          <w:lang w:eastAsia="de-DE"/>
        </w:rPr>
        <w:t xml:space="preserve"> in der Regel in deutscher Sprache abzufassen. Ausnahmen bedürfen der Zustimmung des Studiengangs- und Prüfungsausschusses und setzen voraus, dass die Betreuerin/der Betreuer der Arbeit der jeweiligen Sprache in hinreichendem Maße mächtig </w:t>
      </w:r>
      <w:r w:rsidR="006D5B68" w:rsidRPr="00961011">
        <w:rPr>
          <w:rFonts w:ascii="Arial" w:eastAsia="Times New Roman" w:hAnsi="Arial" w:cs="Arial"/>
          <w:sz w:val="18"/>
          <w:szCs w:val="20"/>
          <w:lang w:eastAsia="de-DE"/>
        </w:rPr>
        <w:t>ist</w:t>
      </w:r>
      <w:r w:rsidRPr="00961011">
        <w:rPr>
          <w:rFonts w:ascii="Arial" w:eastAsia="Times New Roman" w:hAnsi="Arial" w:cs="Arial"/>
          <w:sz w:val="18"/>
          <w:szCs w:val="20"/>
          <w:lang w:eastAsia="de-DE"/>
        </w:rPr>
        <w:t>.</w:t>
      </w:r>
    </w:p>
    <w:p w14:paraId="0FCCA716" w14:textId="77777777" w:rsidR="00613CE4" w:rsidRPr="00961011" w:rsidRDefault="00613CE4" w:rsidP="00613CE4">
      <w:pPr>
        <w:numPr>
          <w:ilvl w:val="0"/>
          <w:numId w:val="15"/>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Das Verfahren der Bewertung der Bachelorarbeit soll acht Wochen nicht überschreiten.</w:t>
      </w:r>
    </w:p>
    <w:p w14:paraId="39329FC1" w14:textId="5B491A68" w:rsidR="00613CE4" w:rsidRPr="00961011" w:rsidRDefault="00613CE4" w:rsidP="00E94F88">
      <w:pPr>
        <w:keepNext/>
        <w:spacing w:before="120" w:after="60" w:line="240" w:lineRule="auto"/>
        <w:ind w:left="426" w:hanging="426"/>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w:t>
      </w:r>
      <w:r w:rsidR="00E94F88">
        <w:rPr>
          <w:rFonts w:ascii="Arial" w:eastAsia="Times New Roman" w:hAnsi="Arial" w:cs="Arial"/>
          <w:b/>
          <w:sz w:val="18"/>
          <w:szCs w:val="20"/>
          <w:lang w:eastAsia="de-DE"/>
        </w:rPr>
        <w:t> </w:t>
      </w:r>
      <w:r w:rsidRPr="00961011">
        <w:rPr>
          <w:rFonts w:ascii="Arial" w:eastAsia="Times New Roman" w:hAnsi="Arial" w:cs="Arial"/>
          <w:b/>
          <w:sz w:val="18"/>
          <w:szCs w:val="20"/>
          <w:lang w:eastAsia="de-DE"/>
        </w:rPr>
        <w:t>19</w:t>
      </w:r>
      <w:r w:rsidR="00E94F88">
        <w:rPr>
          <w:rFonts w:ascii="Arial" w:eastAsia="Times New Roman" w:hAnsi="Arial" w:cs="Arial"/>
          <w:b/>
          <w:sz w:val="18"/>
          <w:szCs w:val="20"/>
          <w:lang w:eastAsia="de-DE"/>
        </w:rPr>
        <w:tab/>
      </w:r>
      <w:r w:rsidRPr="00961011">
        <w:rPr>
          <w:rFonts w:ascii="Arial" w:eastAsia="Times New Roman" w:hAnsi="Arial" w:cs="Arial"/>
          <w:b/>
          <w:sz w:val="18"/>
          <w:szCs w:val="20"/>
          <w:lang w:eastAsia="de-DE"/>
        </w:rPr>
        <w:t>Benotung der Modulprüfungen (einschließlich Bachelorarbeit), Ermittlung der Gesamtnote</w:t>
      </w:r>
    </w:p>
    <w:p w14:paraId="662781C2" w14:textId="13B44A01" w:rsidR="00613CE4" w:rsidRPr="00961011" w:rsidRDefault="00613CE4" w:rsidP="00613CE4">
      <w:pPr>
        <w:numPr>
          <w:ilvl w:val="0"/>
          <w:numId w:val="16"/>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Benotung von Modulprüfungen erfolgt nach der Skala in Absatz 2, wenn die Modulprüfung in die Endnote einfließt. Modulprüfungen, die nicht in die Endnote einfließen, werden in einer zweistufigen Skala mit „</w:t>
      </w:r>
      <w:r w:rsidR="00CE4F77" w:rsidRPr="00961011">
        <w:rPr>
          <w:rFonts w:ascii="Arial" w:eastAsia="Times New Roman" w:hAnsi="Arial" w:cs="Arial"/>
          <w:sz w:val="18"/>
          <w:szCs w:val="20"/>
          <w:lang w:eastAsia="de-DE"/>
        </w:rPr>
        <w:t>bestanden</w:t>
      </w:r>
      <w:r w:rsidRPr="00961011">
        <w:rPr>
          <w:rFonts w:ascii="Arial" w:eastAsia="Times New Roman" w:hAnsi="Arial" w:cs="Arial"/>
          <w:sz w:val="18"/>
          <w:szCs w:val="20"/>
          <w:lang w:eastAsia="de-DE"/>
        </w:rPr>
        <w:t xml:space="preserve">“ und „nicht </w:t>
      </w:r>
      <w:r w:rsidR="00CE4F77" w:rsidRPr="00961011">
        <w:rPr>
          <w:rFonts w:ascii="Arial" w:eastAsia="Times New Roman" w:hAnsi="Arial" w:cs="Arial"/>
          <w:sz w:val="18"/>
          <w:szCs w:val="20"/>
          <w:lang w:eastAsia="de-DE"/>
        </w:rPr>
        <w:t>bestanden</w:t>
      </w:r>
      <w:r w:rsidRPr="00961011">
        <w:rPr>
          <w:rFonts w:ascii="Arial" w:eastAsia="Times New Roman" w:hAnsi="Arial" w:cs="Arial"/>
          <w:sz w:val="18"/>
          <w:szCs w:val="20"/>
          <w:lang w:eastAsia="de-DE"/>
        </w:rPr>
        <w:t xml:space="preserve">“ bewertet. </w:t>
      </w:r>
    </w:p>
    <w:p w14:paraId="14A9D6BB" w14:textId="77777777" w:rsidR="00613CE4" w:rsidRPr="00961011" w:rsidRDefault="00613CE4" w:rsidP="00613CE4">
      <w:pPr>
        <w:numPr>
          <w:ilvl w:val="0"/>
          <w:numId w:val="16"/>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Jede benotete Prüfung wird mit einer der folgenden Noten bewertet:</w:t>
      </w:r>
    </w:p>
    <w:tbl>
      <w:tblPr>
        <w:tblW w:w="0" w:type="auto"/>
        <w:tblInd w:w="477" w:type="dxa"/>
        <w:tblLook w:val="01E0" w:firstRow="1" w:lastRow="1" w:firstColumn="1" w:lastColumn="1" w:noHBand="0" w:noVBand="0"/>
      </w:tblPr>
      <w:tblGrid>
        <w:gridCol w:w="405"/>
        <w:gridCol w:w="1207"/>
        <w:gridCol w:w="2730"/>
      </w:tblGrid>
      <w:tr w:rsidR="0040443D" w:rsidRPr="00961011" w14:paraId="5C07D7E0" w14:textId="77777777" w:rsidTr="00CA631D">
        <w:tc>
          <w:tcPr>
            <w:tcW w:w="425" w:type="dxa"/>
            <w:shd w:val="clear" w:color="auto" w:fill="auto"/>
          </w:tcPr>
          <w:p w14:paraId="529F82F3" w14:textId="77777777" w:rsidR="00613CE4" w:rsidRPr="00961011" w:rsidRDefault="00613CE4" w:rsidP="00CA631D">
            <w:pPr>
              <w:spacing w:after="6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1</w:t>
            </w:r>
          </w:p>
        </w:tc>
        <w:tc>
          <w:tcPr>
            <w:tcW w:w="1207" w:type="dxa"/>
            <w:shd w:val="clear" w:color="auto" w:fill="auto"/>
          </w:tcPr>
          <w:p w14:paraId="4C6F74E6" w14:textId="77777777" w:rsidR="00613CE4" w:rsidRPr="00961011" w:rsidRDefault="00613CE4" w:rsidP="00CA631D">
            <w:pPr>
              <w:spacing w:after="6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sehr gut</w:t>
            </w:r>
          </w:p>
        </w:tc>
        <w:tc>
          <w:tcPr>
            <w:tcW w:w="2923" w:type="dxa"/>
            <w:shd w:val="clear" w:color="auto" w:fill="auto"/>
          </w:tcPr>
          <w:p w14:paraId="6AE4867A" w14:textId="77777777" w:rsidR="00613CE4" w:rsidRPr="00961011" w:rsidRDefault="00613CE4" w:rsidP="00CA631D">
            <w:pPr>
              <w:spacing w:after="60" w:line="240" w:lineRule="auto"/>
              <w:ind w:left="227" w:hanging="227"/>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w:t>
            </w:r>
            <w:r w:rsidRPr="00961011">
              <w:rPr>
                <w:rFonts w:ascii="Arial" w:eastAsia="Times New Roman" w:hAnsi="Arial" w:cs="Arial"/>
                <w:sz w:val="18"/>
                <w:szCs w:val="20"/>
                <w:lang w:eastAsia="de-DE"/>
              </w:rPr>
              <w:tab/>
              <w:t>hervorragende Leistung</w:t>
            </w:r>
          </w:p>
        </w:tc>
      </w:tr>
      <w:tr w:rsidR="0040443D" w:rsidRPr="00961011" w14:paraId="0A650696" w14:textId="77777777" w:rsidTr="00CA631D">
        <w:tc>
          <w:tcPr>
            <w:tcW w:w="425" w:type="dxa"/>
            <w:shd w:val="clear" w:color="auto" w:fill="auto"/>
          </w:tcPr>
          <w:p w14:paraId="33F19966" w14:textId="77777777" w:rsidR="00613CE4" w:rsidRPr="00961011" w:rsidRDefault="00613CE4" w:rsidP="00CA631D">
            <w:pPr>
              <w:spacing w:after="6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2</w:t>
            </w:r>
          </w:p>
        </w:tc>
        <w:tc>
          <w:tcPr>
            <w:tcW w:w="1207" w:type="dxa"/>
            <w:shd w:val="clear" w:color="auto" w:fill="auto"/>
          </w:tcPr>
          <w:p w14:paraId="56969C8B" w14:textId="77777777" w:rsidR="00613CE4" w:rsidRPr="00961011" w:rsidRDefault="00613CE4" w:rsidP="00CA631D">
            <w:pPr>
              <w:spacing w:after="6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gut</w:t>
            </w:r>
          </w:p>
        </w:tc>
        <w:tc>
          <w:tcPr>
            <w:tcW w:w="2923" w:type="dxa"/>
            <w:shd w:val="clear" w:color="auto" w:fill="auto"/>
          </w:tcPr>
          <w:p w14:paraId="6B006D11" w14:textId="77777777" w:rsidR="00613CE4" w:rsidRPr="00961011" w:rsidRDefault="00613CE4" w:rsidP="00CA631D">
            <w:pPr>
              <w:spacing w:after="60" w:line="240" w:lineRule="auto"/>
              <w:ind w:left="227" w:hanging="227"/>
              <w:rPr>
                <w:rFonts w:ascii="Arial" w:eastAsia="Times New Roman" w:hAnsi="Arial" w:cs="Arial"/>
                <w:sz w:val="18"/>
                <w:szCs w:val="20"/>
                <w:lang w:eastAsia="de-DE"/>
              </w:rPr>
            </w:pPr>
            <w:r w:rsidRPr="00961011">
              <w:rPr>
                <w:rFonts w:ascii="Arial" w:eastAsia="Times New Roman" w:hAnsi="Arial" w:cs="Arial"/>
                <w:sz w:val="18"/>
                <w:szCs w:val="20"/>
                <w:lang w:eastAsia="de-DE"/>
              </w:rPr>
              <w:t>=</w:t>
            </w:r>
            <w:r w:rsidRPr="00961011">
              <w:rPr>
                <w:rFonts w:ascii="Arial" w:eastAsia="Times New Roman" w:hAnsi="Arial" w:cs="Arial"/>
                <w:sz w:val="18"/>
                <w:szCs w:val="20"/>
                <w:lang w:eastAsia="de-DE"/>
              </w:rPr>
              <w:tab/>
              <w:t>eine Leistung, die erheblich über den durchschnittlichen Anforderungen liegt</w:t>
            </w:r>
          </w:p>
        </w:tc>
      </w:tr>
      <w:tr w:rsidR="0040443D" w:rsidRPr="00961011" w14:paraId="1F58153C" w14:textId="77777777" w:rsidTr="00CA631D">
        <w:tc>
          <w:tcPr>
            <w:tcW w:w="425" w:type="dxa"/>
            <w:shd w:val="clear" w:color="auto" w:fill="auto"/>
          </w:tcPr>
          <w:p w14:paraId="60BA6110" w14:textId="77777777" w:rsidR="00613CE4" w:rsidRPr="00961011" w:rsidRDefault="00613CE4" w:rsidP="00CA631D">
            <w:pPr>
              <w:spacing w:after="6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3</w:t>
            </w:r>
          </w:p>
        </w:tc>
        <w:tc>
          <w:tcPr>
            <w:tcW w:w="1207" w:type="dxa"/>
            <w:shd w:val="clear" w:color="auto" w:fill="auto"/>
          </w:tcPr>
          <w:p w14:paraId="692A81F8" w14:textId="77777777" w:rsidR="00613CE4" w:rsidRPr="00961011" w:rsidRDefault="00613CE4" w:rsidP="00CA631D">
            <w:pPr>
              <w:spacing w:after="6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befriedigend</w:t>
            </w:r>
          </w:p>
        </w:tc>
        <w:tc>
          <w:tcPr>
            <w:tcW w:w="2923" w:type="dxa"/>
            <w:shd w:val="clear" w:color="auto" w:fill="auto"/>
          </w:tcPr>
          <w:p w14:paraId="1EC8FB29" w14:textId="77777777" w:rsidR="00613CE4" w:rsidRPr="00961011" w:rsidRDefault="00613CE4" w:rsidP="00CA631D">
            <w:pPr>
              <w:spacing w:after="60" w:line="240" w:lineRule="auto"/>
              <w:ind w:left="227" w:hanging="227"/>
              <w:rPr>
                <w:rFonts w:ascii="Arial" w:eastAsia="Times New Roman" w:hAnsi="Arial" w:cs="Arial"/>
                <w:sz w:val="18"/>
                <w:szCs w:val="20"/>
                <w:lang w:eastAsia="de-DE"/>
              </w:rPr>
            </w:pPr>
            <w:r w:rsidRPr="00961011">
              <w:rPr>
                <w:rFonts w:ascii="Arial" w:eastAsia="Times New Roman" w:hAnsi="Arial" w:cs="Arial"/>
                <w:sz w:val="18"/>
                <w:szCs w:val="20"/>
                <w:lang w:eastAsia="de-DE"/>
              </w:rPr>
              <w:t>=</w:t>
            </w:r>
            <w:r w:rsidRPr="00961011">
              <w:rPr>
                <w:rFonts w:ascii="Arial" w:eastAsia="Times New Roman" w:hAnsi="Arial" w:cs="Arial"/>
                <w:sz w:val="18"/>
                <w:szCs w:val="20"/>
                <w:lang w:eastAsia="de-DE"/>
              </w:rPr>
              <w:tab/>
              <w:t>eine Leistung, die durchschnittlichen Anforderungen entspricht</w:t>
            </w:r>
          </w:p>
        </w:tc>
      </w:tr>
      <w:tr w:rsidR="0040443D" w:rsidRPr="00961011" w14:paraId="6FC52F98" w14:textId="77777777" w:rsidTr="00CA631D">
        <w:tc>
          <w:tcPr>
            <w:tcW w:w="425" w:type="dxa"/>
            <w:shd w:val="clear" w:color="auto" w:fill="auto"/>
          </w:tcPr>
          <w:p w14:paraId="11336143" w14:textId="77777777" w:rsidR="00613CE4" w:rsidRPr="00961011" w:rsidRDefault="00613CE4" w:rsidP="00CA631D">
            <w:pPr>
              <w:spacing w:after="6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4</w:t>
            </w:r>
          </w:p>
        </w:tc>
        <w:tc>
          <w:tcPr>
            <w:tcW w:w="1207" w:type="dxa"/>
            <w:shd w:val="clear" w:color="auto" w:fill="auto"/>
          </w:tcPr>
          <w:p w14:paraId="7B26FF3C" w14:textId="77777777" w:rsidR="00613CE4" w:rsidRPr="00961011" w:rsidRDefault="00613CE4" w:rsidP="00CA631D">
            <w:pPr>
              <w:spacing w:after="6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ausreichend</w:t>
            </w:r>
          </w:p>
        </w:tc>
        <w:tc>
          <w:tcPr>
            <w:tcW w:w="2923" w:type="dxa"/>
            <w:shd w:val="clear" w:color="auto" w:fill="auto"/>
          </w:tcPr>
          <w:p w14:paraId="221A8DF8" w14:textId="77777777" w:rsidR="00613CE4" w:rsidRPr="00961011" w:rsidRDefault="00613CE4" w:rsidP="00CA631D">
            <w:pPr>
              <w:spacing w:after="60" w:line="240" w:lineRule="auto"/>
              <w:ind w:left="227" w:hanging="227"/>
              <w:rPr>
                <w:rFonts w:ascii="Arial" w:eastAsia="Times New Roman" w:hAnsi="Arial" w:cs="Arial"/>
                <w:sz w:val="18"/>
                <w:szCs w:val="20"/>
                <w:lang w:eastAsia="de-DE"/>
              </w:rPr>
            </w:pPr>
            <w:r w:rsidRPr="00961011">
              <w:rPr>
                <w:rFonts w:ascii="Arial" w:eastAsia="Times New Roman" w:hAnsi="Arial" w:cs="Arial"/>
                <w:sz w:val="18"/>
                <w:szCs w:val="20"/>
                <w:lang w:eastAsia="de-DE"/>
              </w:rPr>
              <w:t>=</w:t>
            </w:r>
            <w:r w:rsidRPr="00961011">
              <w:rPr>
                <w:rFonts w:ascii="Arial" w:eastAsia="Times New Roman" w:hAnsi="Arial" w:cs="Arial"/>
                <w:sz w:val="18"/>
                <w:szCs w:val="20"/>
                <w:lang w:eastAsia="de-DE"/>
              </w:rPr>
              <w:tab/>
              <w:t>eine Leistung, die trotz ihrer Mängel noch den Anforderungen genügt</w:t>
            </w:r>
          </w:p>
        </w:tc>
      </w:tr>
      <w:tr w:rsidR="0040443D" w:rsidRPr="00961011" w14:paraId="1D6C5703" w14:textId="77777777" w:rsidTr="00CA631D">
        <w:tc>
          <w:tcPr>
            <w:tcW w:w="425" w:type="dxa"/>
            <w:shd w:val="clear" w:color="auto" w:fill="auto"/>
          </w:tcPr>
          <w:p w14:paraId="7ABFC583" w14:textId="77777777" w:rsidR="00613CE4" w:rsidRPr="00961011" w:rsidRDefault="00613CE4" w:rsidP="00CA631D">
            <w:pPr>
              <w:spacing w:after="6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5</w:t>
            </w:r>
          </w:p>
        </w:tc>
        <w:tc>
          <w:tcPr>
            <w:tcW w:w="1207" w:type="dxa"/>
            <w:shd w:val="clear" w:color="auto" w:fill="auto"/>
          </w:tcPr>
          <w:p w14:paraId="2A0936FD" w14:textId="77777777" w:rsidR="00613CE4" w:rsidRPr="00961011" w:rsidRDefault="00613CE4" w:rsidP="00CA631D">
            <w:pPr>
              <w:spacing w:after="60" w:line="240" w:lineRule="auto"/>
              <w:rPr>
                <w:rFonts w:ascii="Arial" w:eastAsia="Times New Roman" w:hAnsi="Arial" w:cs="Arial"/>
                <w:sz w:val="18"/>
                <w:szCs w:val="20"/>
                <w:lang w:eastAsia="de-DE"/>
              </w:rPr>
            </w:pPr>
            <w:r w:rsidRPr="00961011">
              <w:rPr>
                <w:rFonts w:ascii="Arial" w:eastAsia="Times New Roman" w:hAnsi="Arial" w:cs="Arial"/>
                <w:sz w:val="18"/>
                <w:szCs w:val="20"/>
                <w:lang w:eastAsia="de-DE"/>
              </w:rPr>
              <w:t>nicht aus-</w:t>
            </w:r>
            <w:r w:rsidRPr="00961011">
              <w:rPr>
                <w:rFonts w:ascii="Arial" w:eastAsia="Times New Roman" w:hAnsi="Arial" w:cs="Arial"/>
                <w:sz w:val="18"/>
                <w:szCs w:val="20"/>
                <w:lang w:eastAsia="de-DE"/>
              </w:rPr>
              <w:br/>
              <w:t>reichend</w:t>
            </w:r>
          </w:p>
        </w:tc>
        <w:tc>
          <w:tcPr>
            <w:tcW w:w="2923" w:type="dxa"/>
            <w:shd w:val="clear" w:color="auto" w:fill="auto"/>
          </w:tcPr>
          <w:p w14:paraId="3E8F6040" w14:textId="77777777" w:rsidR="00613CE4" w:rsidRPr="00961011" w:rsidRDefault="00613CE4" w:rsidP="00CA631D">
            <w:pPr>
              <w:spacing w:after="60" w:line="240" w:lineRule="auto"/>
              <w:ind w:left="227" w:hanging="227"/>
              <w:rPr>
                <w:rFonts w:ascii="Arial" w:eastAsia="Times New Roman" w:hAnsi="Arial" w:cs="Arial"/>
                <w:sz w:val="18"/>
                <w:szCs w:val="20"/>
                <w:lang w:eastAsia="de-DE"/>
              </w:rPr>
            </w:pPr>
            <w:r w:rsidRPr="00961011">
              <w:rPr>
                <w:rFonts w:ascii="Arial" w:eastAsia="Times New Roman" w:hAnsi="Arial" w:cs="Arial"/>
                <w:sz w:val="18"/>
                <w:szCs w:val="20"/>
                <w:lang w:eastAsia="de-DE"/>
              </w:rPr>
              <w:t>=</w:t>
            </w:r>
            <w:r w:rsidRPr="00961011">
              <w:rPr>
                <w:rFonts w:ascii="Arial" w:eastAsia="Times New Roman" w:hAnsi="Arial" w:cs="Arial"/>
                <w:sz w:val="18"/>
                <w:szCs w:val="20"/>
                <w:lang w:eastAsia="de-DE"/>
              </w:rPr>
              <w:tab/>
              <w:t>eine Leistung, die wegen erheblicher Mängel den Anforderungen nicht mehr genügt</w:t>
            </w:r>
          </w:p>
        </w:tc>
      </w:tr>
    </w:tbl>
    <w:p w14:paraId="6052C6CF" w14:textId="77777777" w:rsidR="00613CE4" w:rsidRPr="00961011" w:rsidRDefault="00613CE4" w:rsidP="00613CE4">
      <w:pPr>
        <w:spacing w:before="120" w:after="60" w:line="240" w:lineRule="auto"/>
        <w:ind w:left="340"/>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Zur differenzierten Bewertung können Zwischenwerte durch Erniedrigen oder Erhöhen der Note um 0,3 gebildet werden. Ausgeschlossen sind dabei die Noten 0,7; 4,3; 4,7 und 5,3.</w:t>
      </w:r>
    </w:p>
    <w:p w14:paraId="62A1E04B" w14:textId="77777777" w:rsidR="00613CE4" w:rsidRPr="00961011" w:rsidRDefault="00613CE4" w:rsidP="00613CE4">
      <w:pPr>
        <w:numPr>
          <w:ilvl w:val="0"/>
          <w:numId w:val="16"/>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Noten werden entsprechend folgender Tabelle ausgewiesen:</w:t>
      </w:r>
    </w:p>
    <w:p w14:paraId="77268911" w14:textId="77777777" w:rsidR="00613CE4" w:rsidRPr="00961011" w:rsidRDefault="00613CE4" w:rsidP="00613CE4">
      <w:pPr>
        <w:spacing w:after="60" w:line="240" w:lineRule="auto"/>
        <w:ind w:left="340"/>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Notenbezeichnung</w:t>
      </w:r>
    </w:p>
    <w:tbl>
      <w:tblPr>
        <w:tblW w:w="0" w:type="auto"/>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1130"/>
        <w:gridCol w:w="1230"/>
        <w:gridCol w:w="1205"/>
      </w:tblGrid>
      <w:tr w:rsidR="0040443D" w:rsidRPr="00961011" w14:paraId="71BC1E25" w14:textId="77777777" w:rsidTr="00CA631D">
        <w:tc>
          <w:tcPr>
            <w:tcW w:w="767" w:type="dxa"/>
            <w:vMerge w:val="restart"/>
            <w:shd w:val="clear" w:color="auto" w:fill="auto"/>
          </w:tcPr>
          <w:p w14:paraId="1C6539A1"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Einzel-note</w:t>
            </w:r>
          </w:p>
        </w:tc>
        <w:tc>
          <w:tcPr>
            <w:tcW w:w="1240" w:type="dxa"/>
            <w:vMerge w:val="restart"/>
            <w:shd w:val="clear" w:color="auto" w:fill="auto"/>
          </w:tcPr>
          <w:p w14:paraId="7260910E"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Endnote</w:t>
            </w:r>
          </w:p>
        </w:tc>
        <w:tc>
          <w:tcPr>
            <w:tcW w:w="2480" w:type="dxa"/>
            <w:gridSpan w:val="2"/>
            <w:shd w:val="clear" w:color="auto" w:fill="auto"/>
          </w:tcPr>
          <w:p w14:paraId="7DA9AF6F"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Notenbezeichnung</w:t>
            </w:r>
          </w:p>
        </w:tc>
      </w:tr>
      <w:tr w:rsidR="0040443D" w:rsidRPr="00961011" w14:paraId="55F643D2" w14:textId="77777777" w:rsidTr="00CA631D">
        <w:tc>
          <w:tcPr>
            <w:tcW w:w="767" w:type="dxa"/>
            <w:vMerge/>
            <w:shd w:val="clear" w:color="auto" w:fill="auto"/>
          </w:tcPr>
          <w:p w14:paraId="58DD7623"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p>
        </w:tc>
        <w:tc>
          <w:tcPr>
            <w:tcW w:w="1240" w:type="dxa"/>
            <w:vMerge/>
            <w:shd w:val="clear" w:color="auto" w:fill="auto"/>
          </w:tcPr>
          <w:p w14:paraId="430A10EE"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p>
        </w:tc>
        <w:tc>
          <w:tcPr>
            <w:tcW w:w="1240" w:type="dxa"/>
            <w:shd w:val="clear" w:color="auto" w:fill="auto"/>
          </w:tcPr>
          <w:p w14:paraId="743849BB"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Deutsch</w:t>
            </w:r>
          </w:p>
        </w:tc>
        <w:tc>
          <w:tcPr>
            <w:tcW w:w="1240" w:type="dxa"/>
            <w:shd w:val="clear" w:color="auto" w:fill="auto"/>
          </w:tcPr>
          <w:p w14:paraId="2E7191E1"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Englisch</w:t>
            </w:r>
          </w:p>
        </w:tc>
      </w:tr>
      <w:tr w:rsidR="0040443D" w:rsidRPr="00961011" w14:paraId="30D6DF79" w14:textId="77777777" w:rsidTr="00CA631D">
        <w:tc>
          <w:tcPr>
            <w:tcW w:w="767" w:type="dxa"/>
            <w:shd w:val="clear" w:color="auto" w:fill="auto"/>
          </w:tcPr>
          <w:p w14:paraId="6394BC62"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1,0</w:t>
            </w:r>
            <w:r w:rsidRPr="00961011">
              <w:rPr>
                <w:rFonts w:ascii="Arial" w:eastAsia="Times New Roman" w:hAnsi="Arial" w:cs="Arial"/>
                <w:sz w:val="18"/>
                <w:szCs w:val="20"/>
                <w:lang w:eastAsia="de-DE"/>
              </w:rPr>
              <w:br/>
              <w:t>1,3</w:t>
            </w:r>
          </w:p>
        </w:tc>
        <w:tc>
          <w:tcPr>
            <w:tcW w:w="1240" w:type="dxa"/>
            <w:shd w:val="clear" w:color="auto" w:fill="auto"/>
          </w:tcPr>
          <w:p w14:paraId="5C0BE76C"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1,00 – 1,50</w:t>
            </w:r>
          </w:p>
        </w:tc>
        <w:tc>
          <w:tcPr>
            <w:tcW w:w="1240" w:type="dxa"/>
            <w:shd w:val="clear" w:color="auto" w:fill="auto"/>
          </w:tcPr>
          <w:p w14:paraId="4FBA02AF"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sehr gut</w:t>
            </w:r>
          </w:p>
        </w:tc>
        <w:tc>
          <w:tcPr>
            <w:tcW w:w="1240" w:type="dxa"/>
            <w:shd w:val="clear" w:color="auto" w:fill="auto"/>
          </w:tcPr>
          <w:p w14:paraId="2E05D55B"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proofErr w:type="spellStart"/>
            <w:r w:rsidRPr="00961011">
              <w:rPr>
                <w:rFonts w:ascii="Arial" w:eastAsia="Times New Roman" w:hAnsi="Arial" w:cs="Arial"/>
                <w:sz w:val="18"/>
                <w:szCs w:val="20"/>
                <w:lang w:eastAsia="de-DE"/>
              </w:rPr>
              <w:t>excellent</w:t>
            </w:r>
            <w:proofErr w:type="spellEnd"/>
          </w:p>
        </w:tc>
      </w:tr>
      <w:tr w:rsidR="0040443D" w:rsidRPr="00961011" w14:paraId="07F3C7F9" w14:textId="77777777" w:rsidTr="00CA631D">
        <w:tc>
          <w:tcPr>
            <w:tcW w:w="767" w:type="dxa"/>
            <w:shd w:val="clear" w:color="auto" w:fill="auto"/>
          </w:tcPr>
          <w:p w14:paraId="3E47EF83"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1,7</w:t>
            </w:r>
            <w:r w:rsidRPr="00961011">
              <w:rPr>
                <w:rFonts w:ascii="Arial" w:eastAsia="Times New Roman" w:hAnsi="Arial" w:cs="Arial"/>
                <w:sz w:val="18"/>
                <w:szCs w:val="20"/>
                <w:lang w:eastAsia="de-DE"/>
              </w:rPr>
              <w:br/>
              <w:t>2,0</w:t>
            </w:r>
            <w:r w:rsidRPr="00961011">
              <w:rPr>
                <w:rFonts w:ascii="Arial" w:eastAsia="Times New Roman" w:hAnsi="Arial" w:cs="Arial"/>
                <w:sz w:val="18"/>
                <w:szCs w:val="20"/>
                <w:lang w:eastAsia="de-DE"/>
              </w:rPr>
              <w:br/>
              <w:t>2,3</w:t>
            </w:r>
          </w:p>
        </w:tc>
        <w:tc>
          <w:tcPr>
            <w:tcW w:w="1240" w:type="dxa"/>
            <w:shd w:val="clear" w:color="auto" w:fill="auto"/>
          </w:tcPr>
          <w:p w14:paraId="68BC4429"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1,51 – 2,50</w:t>
            </w:r>
          </w:p>
        </w:tc>
        <w:tc>
          <w:tcPr>
            <w:tcW w:w="1240" w:type="dxa"/>
            <w:shd w:val="clear" w:color="auto" w:fill="auto"/>
          </w:tcPr>
          <w:p w14:paraId="198FD55A"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gut</w:t>
            </w:r>
          </w:p>
        </w:tc>
        <w:tc>
          <w:tcPr>
            <w:tcW w:w="1240" w:type="dxa"/>
            <w:shd w:val="clear" w:color="auto" w:fill="auto"/>
          </w:tcPr>
          <w:p w14:paraId="3DF8AC38"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proofErr w:type="spellStart"/>
            <w:r w:rsidRPr="00961011">
              <w:rPr>
                <w:rFonts w:ascii="Arial" w:eastAsia="Times New Roman" w:hAnsi="Arial" w:cs="Arial"/>
                <w:sz w:val="18"/>
                <w:szCs w:val="20"/>
                <w:lang w:eastAsia="de-DE"/>
              </w:rPr>
              <w:t>good</w:t>
            </w:r>
            <w:proofErr w:type="spellEnd"/>
          </w:p>
        </w:tc>
      </w:tr>
      <w:tr w:rsidR="0040443D" w:rsidRPr="00961011" w14:paraId="3B2BED61" w14:textId="77777777" w:rsidTr="00CA631D">
        <w:tc>
          <w:tcPr>
            <w:tcW w:w="767" w:type="dxa"/>
            <w:shd w:val="clear" w:color="auto" w:fill="auto"/>
          </w:tcPr>
          <w:p w14:paraId="2E4B56F4"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2,7</w:t>
            </w:r>
            <w:r w:rsidRPr="00961011">
              <w:rPr>
                <w:rFonts w:ascii="Arial" w:eastAsia="Times New Roman" w:hAnsi="Arial" w:cs="Arial"/>
                <w:sz w:val="18"/>
                <w:szCs w:val="20"/>
                <w:lang w:eastAsia="de-DE"/>
              </w:rPr>
              <w:br/>
              <w:t>3,0</w:t>
            </w:r>
            <w:r w:rsidRPr="00961011">
              <w:rPr>
                <w:rFonts w:ascii="Arial" w:eastAsia="Times New Roman" w:hAnsi="Arial" w:cs="Arial"/>
                <w:sz w:val="18"/>
                <w:szCs w:val="20"/>
                <w:lang w:eastAsia="de-DE"/>
              </w:rPr>
              <w:br/>
              <w:t>3,3</w:t>
            </w:r>
          </w:p>
        </w:tc>
        <w:tc>
          <w:tcPr>
            <w:tcW w:w="1240" w:type="dxa"/>
            <w:shd w:val="clear" w:color="auto" w:fill="auto"/>
          </w:tcPr>
          <w:p w14:paraId="1B538AA9"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2,51 – 3,50</w:t>
            </w:r>
          </w:p>
        </w:tc>
        <w:tc>
          <w:tcPr>
            <w:tcW w:w="1240" w:type="dxa"/>
            <w:shd w:val="clear" w:color="auto" w:fill="auto"/>
          </w:tcPr>
          <w:p w14:paraId="6EFB3BD3"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befriedigend</w:t>
            </w:r>
          </w:p>
        </w:tc>
        <w:tc>
          <w:tcPr>
            <w:tcW w:w="1240" w:type="dxa"/>
            <w:shd w:val="clear" w:color="auto" w:fill="auto"/>
          </w:tcPr>
          <w:p w14:paraId="373303F7"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proofErr w:type="spellStart"/>
            <w:r w:rsidRPr="00961011">
              <w:rPr>
                <w:rFonts w:ascii="Arial" w:eastAsia="Times New Roman" w:hAnsi="Arial" w:cs="Arial"/>
                <w:sz w:val="18"/>
                <w:szCs w:val="20"/>
                <w:lang w:eastAsia="de-DE"/>
              </w:rPr>
              <w:t>satisfactory</w:t>
            </w:r>
            <w:proofErr w:type="spellEnd"/>
          </w:p>
        </w:tc>
      </w:tr>
      <w:tr w:rsidR="0040443D" w:rsidRPr="00961011" w14:paraId="138B8127" w14:textId="77777777" w:rsidTr="00CA631D">
        <w:tc>
          <w:tcPr>
            <w:tcW w:w="767" w:type="dxa"/>
            <w:shd w:val="clear" w:color="auto" w:fill="auto"/>
          </w:tcPr>
          <w:p w14:paraId="1F3E6321"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3,7</w:t>
            </w:r>
            <w:r w:rsidRPr="00961011">
              <w:rPr>
                <w:rFonts w:ascii="Arial" w:eastAsia="Times New Roman" w:hAnsi="Arial" w:cs="Arial"/>
                <w:sz w:val="18"/>
                <w:szCs w:val="20"/>
                <w:lang w:eastAsia="de-DE"/>
              </w:rPr>
              <w:br/>
              <w:t>4,0</w:t>
            </w:r>
          </w:p>
        </w:tc>
        <w:tc>
          <w:tcPr>
            <w:tcW w:w="1240" w:type="dxa"/>
            <w:shd w:val="clear" w:color="auto" w:fill="auto"/>
          </w:tcPr>
          <w:p w14:paraId="376DA801"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3,51 – 4,00</w:t>
            </w:r>
          </w:p>
        </w:tc>
        <w:tc>
          <w:tcPr>
            <w:tcW w:w="1240" w:type="dxa"/>
            <w:shd w:val="clear" w:color="auto" w:fill="auto"/>
          </w:tcPr>
          <w:p w14:paraId="04D2FEFD"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ausreichend</w:t>
            </w:r>
          </w:p>
        </w:tc>
        <w:tc>
          <w:tcPr>
            <w:tcW w:w="1240" w:type="dxa"/>
            <w:shd w:val="clear" w:color="auto" w:fill="auto"/>
          </w:tcPr>
          <w:p w14:paraId="2D8CF479"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pass</w:t>
            </w:r>
          </w:p>
        </w:tc>
      </w:tr>
      <w:tr w:rsidR="0040443D" w:rsidRPr="00961011" w14:paraId="3C3FD021" w14:textId="77777777" w:rsidTr="00CA631D">
        <w:tc>
          <w:tcPr>
            <w:tcW w:w="767" w:type="dxa"/>
            <w:shd w:val="clear" w:color="auto" w:fill="auto"/>
          </w:tcPr>
          <w:p w14:paraId="69E67BAC"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5,0</w:t>
            </w:r>
          </w:p>
        </w:tc>
        <w:tc>
          <w:tcPr>
            <w:tcW w:w="1240" w:type="dxa"/>
            <w:shd w:val="clear" w:color="auto" w:fill="auto"/>
          </w:tcPr>
          <w:p w14:paraId="4A2372C4"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5,00</w:t>
            </w:r>
          </w:p>
        </w:tc>
        <w:tc>
          <w:tcPr>
            <w:tcW w:w="1240" w:type="dxa"/>
            <w:shd w:val="clear" w:color="auto" w:fill="auto"/>
          </w:tcPr>
          <w:p w14:paraId="4CF697A7" w14:textId="77777777" w:rsidR="00613CE4" w:rsidRPr="00961011" w:rsidRDefault="00613CE4" w:rsidP="00CA631D">
            <w:pPr>
              <w:spacing w:before="40" w:after="40" w:line="240" w:lineRule="auto"/>
              <w:rPr>
                <w:rFonts w:ascii="Arial" w:eastAsia="Times New Roman" w:hAnsi="Arial" w:cs="Arial"/>
                <w:sz w:val="18"/>
                <w:szCs w:val="20"/>
                <w:lang w:eastAsia="de-DE"/>
              </w:rPr>
            </w:pPr>
            <w:r w:rsidRPr="00961011">
              <w:rPr>
                <w:rFonts w:ascii="Arial" w:eastAsia="Times New Roman" w:hAnsi="Arial" w:cs="Arial"/>
                <w:sz w:val="18"/>
                <w:szCs w:val="20"/>
                <w:lang w:eastAsia="de-DE"/>
              </w:rPr>
              <w:t>nicht aus-</w:t>
            </w:r>
            <w:r w:rsidRPr="00961011">
              <w:rPr>
                <w:rFonts w:ascii="Arial" w:eastAsia="Times New Roman" w:hAnsi="Arial" w:cs="Arial"/>
                <w:sz w:val="18"/>
                <w:szCs w:val="20"/>
                <w:lang w:eastAsia="de-DE"/>
              </w:rPr>
              <w:br/>
              <w:t>reichend</w:t>
            </w:r>
          </w:p>
        </w:tc>
        <w:tc>
          <w:tcPr>
            <w:tcW w:w="1240" w:type="dxa"/>
            <w:shd w:val="clear" w:color="auto" w:fill="auto"/>
          </w:tcPr>
          <w:p w14:paraId="2B24C254" w14:textId="77777777" w:rsidR="00613CE4" w:rsidRPr="00961011" w:rsidRDefault="00613CE4" w:rsidP="00CA631D">
            <w:pPr>
              <w:spacing w:before="40" w:after="4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fail</w:t>
            </w:r>
          </w:p>
        </w:tc>
      </w:tr>
    </w:tbl>
    <w:p w14:paraId="772063FE" w14:textId="77777777" w:rsidR="00613CE4" w:rsidRPr="00961011" w:rsidRDefault="00613CE4" w:rsidP="00613CE4">
      <w:pPr>
        <w:numPr>
          <w:ilvl w:val="0"/>
          <w:numId w:val="16"/>
        </w:numPr>
        <w:spacing w:before="120"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Für die Bewertung der Bachelorarbeit gilt Absatz 2 entsprechend. Die Note der Bachelorarbeit ist in die Endnote einzubeziehen. </w:t>
      </w:r>
    </w:p>
    <w:p w14:paraId="30A8F798" w14:textId="77777777" w:rsidR="00613CE4" w:rsidRPr="00961011" w:rsidRDefault="00613CE4" w:rsidP="00613CE4">
      <w:pPr>
        <w:numPr>
          <w:ilvl w:val="0"/>
          <w:numId w:val="16"/>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Endnote der Bachelorprüfung ergibt sich aus dem gewichteten Mittel aller endnotenrelevanten Modulnoten einschließlich der Note der Bachelorarbeit. Bei der Bildung der Endnote werden nur die ersten zwei Dezimalstellen hinter dem Komma berücksichtigt; alle weiteren Stellen werden ohne Rundung gestrichen.</w:t>
      </w:r>
      <w:r w:rsidRPr="00961011">
        <w:rPr>
          <w:rFonts w:ascii="Arial" w:eastAsia="Times New Roman" w:hAnsi="Arial" w:cs="Arial"/>
          <w:b/>
          <w:i/>
          <w:sz w:val="18"/>
          <w:szCs w:val="20"/>
          <w:lang w:eastAsia="de-DE"/>
        </w:rPr>
        <w:t xml:space="preserve"> </w:t>
      </w:r>
      <w:r w:rsidRPr="00961011">
        <w:rPr>
          <w:rFonts w:ascii="Arial" w:eastAsia="Times New Roman" w:hAnsi="Arial" w:cs="Arial"/>
          <w:sz w:val="18"/>
          <w:szCs w:val="20"/>
          <w:lang w:eastAsia="de-DE"/>
        </w:rPr>
        <w:t xml:space="preserve">Dabei werden die Modulnoten und die Note der Bachelorarbeit mit ihren zugehörigen Leistungspunkten gewichtet. Werden Module aus weiteren als den vorgeschriebenen Modulen absolviert (Zusatzmodule), so gehen diese nicht in die Endnote ein. </w:t>
      </w:r>
    </w:p>
    <w:p w14:paraId="5D2F407C" w14:textId="77777777" w:rsidR="00613CE4" w:rsidRPr="00961011" w:rsidRDefault="00613CE4" w:rsidP="00613CE4">
      <w:pPr>
        <w:numPr>
          <w:ilvl w:val="0"/>
          <w:numId w:val="16"/>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Bei einer Endnote kleiner oder gleich 1,4 wird zusätzlich das Prädikat „mit Auszeichnung“ verliehen.</w:t>
      </w:r>
    </w:p>
    <w:p w14:paraId="78C9ACB6" w14:textId="5C4A6B67" w:rsidR="00613CE4" w:rsidRPr="00961011" w:rsidRDefault="00613CE4" w:rsidP="00E94F88">
      <w:pPr>
        <w:keepNext/>
        <w:spacing w:before="120" w:after="60" w:line="240" w:lineRule="auto"/>
        <w:ind w:left="426" w:hanging="426"/>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 20</w:t>
      </w:r>
      <w:r w:rsidR="00E94F88">
        <w:rPr>
          <w:rFonts w:ascii="Arial" w:eastAsia="Times New Roman" w:hAnsi="Arial" w:cs="Arial"/>
          <w:b/>
          <w:sz w:val="18"/>
          <w:szCs w:val="20"/>
          <w:lang w:eastAsia="de-DE"/>
        </w:rPr>
        <w:tab/>
      </w:r>
      <w:r w:rsidRPr="00961011">
        <w:rPr>
          <w:rFonts w:ascii="Arial" w:eastAsia="Times New Roman" w:hAnsi="Arial" w:cs="Arial"/>
          <w:b/>
          <w:sz w:val="18"/>
          <w:szCs w:val="20"/>
          <w:lang w:eastAsia="de-DE"/>
        </w:rPr>
        <w:t>Bestehen und Nichtbestehen von Modulprüfungen</w:t>
      </w:r>
      <w:r w:rsidR="00CE4F77" w:rsidRPr="00961011">
        <w:rPr>
          <w:rFonts w:ascii="Arial" w:eastAsia="Times New Roman" w:hAnsi="Arial" w:cs="Arial"/>
          <w:b/>
          <w:sz w:val="18"/>
          <w:szCs w:val="20"/>
          <w:lang w:eastAsia="de-DE"/>
        </w:rPr>
        <w:t xml:space="preserve"> und schulpraktischen Studien</w:t>
      </w:r>
    </w:p>
    <w:p w14:paraId="6BF3AFE3" w14:textId="3B62BDD5" w:rsidR="00613CE4" w:rsidRPr="00961011" w:rsidRDefault="00613CE4" w:rsidP="00613CE4">
      <w:pPr>
        <w:numPr>
          <w:ilvl w:val="0"/>
          <w:numId w:val="17"/>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Eine Modulprüfung ist bestanden, wenn die Modulnote mindestens „ausreichend“ (4,0) </w:t>
      </w:r>
      <w:r w:rsidR="00CE4F77" w:rsidRPr="00961011">
        <w:rPr>
          <w:rFonts w:ascii="Arial" w:eastAsia="Times New Roman" w:hAnsi="Arial" w:cs="Arial"/>
          <w:sz w:val="18"/>
          <w:szCs w:val="20"/>
          <w:lang w:eastAsia="de-DE"/>
        </w:rPr>
        <w:t>oder im Falle von unbenoteten Modulprüfungen als "bestanden" bewertet ist.</w:t>
      </w:r>
    </w:p>
    <w:p w14:paraId="7EAF7559" w14:textId="04A60478" w:rsidR="00613CE4" w:rsidRPr="00961011" w:rsidRDefault="00613CE4" w:rsidP="00613CE4">
      <w:pPr>
        <w:numPr>
          <w:ilvl w:val="0"/>
          <w:numId w:val="17"/>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Bachelorarbeit ist bestanden, wenn sie mindestens mit der Note „ausreichend“ (4,0) bewertet wurde.</w:t>
      </w:r>
    </w:p>
    <w:p w14:paraId="70062624" w14:textId="7610D6A9" w:rsidR="00823A94" w:rsidRPr="00961011" w:rsidRDefault="00D04169" w:rsidP="00613CE4">
      <w:pPr>
        <w:numPr>
          <w:ilvl w:val="0"/>
          <w:numId w:val="17"/>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schulpraktischen Studien sind bestanden, wenn diese als "bestanden" bewertet sind.</w:t>
      </w:r>
    </w:p>
    <w:p w14:paraId="2C35C81A" w14:textId="77777777" w:rsidR="00613CE4" w:rsidRPr="00961011" w:rsidRDefault="00613CE4" w:rsidP="00613CE4">
      <w:pPr>
        <w:numPr>
          <w:ilvl w:val="0"/>
          <w:numId w:val="17"/>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lastRenderedPageBreak/>
        <w:t>Ist eine Bachelorarbeit nicht bestanden oder gilt sie als nicht bestanden, erteilt das akademische Prüfungsamt der/dem Studierenden hierüber einen schriftlichen Bescheid mit den Auskünften gemäß § 23 Abs. 2. Der Bescheid ist mit einer Rechtsbehelfsbelehrung zu versehen.</w:t>
      </w:r>
    </w:p>
    <w:p w14:paraId="264A4F29" w14:textId="01F2CF59" w:rsidR="00613CE4" w:rsidRPr="00961011" w:rsidRDefault="00613CE4" w:rsidP="00613CE4">
      <w:pPr>
        <w:numPr>
          <w:ilvl w:val="0"/>
          <w:numId w:val="17"/>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Die Feststellung des Nichtbestehens einer Prüfungsleistung </w:t>
      </w:r>
      <w:r w:rsidR="00D04169" w:rsidRPr="00961011">
        <w:rPr>
          <w:rFonts w:ascii="Arial" w:eastAsia="Times New Roman" w:hAnsi="Arial" w:cs="Arial"/>
          <w:sz w:val="18"/>
          <w:szCs w:val="20"/>
          <w:lang w:eastAsia="de-DE"/>
        </w:rPr>
        <w:t xml:space="preserve">bzw. der schulpraktischen Studien </w:t>
      </w:r>
      <w:r w:rsidRPr="00961011">
        <w:rPr>
          <w:rFonts w:ascii="Arial" w:eastAsia="Times New Roman" w:hAnsi="Arial" w:cs="Arial"/>
          <w:sz w:val="18"/>
          <w:szCs w:val="20"/>
          <w:lang w:eastAsia="de-DE"/>
        </w:rPr>
        <w:t xml:space="preserve">sowie belastende Entscheidungen des Prüfungsamtes </w:t>
      </w:r>
      <w:r w:rsidR="00D04169" w:rsidRPr="00961011">
        <w:rPr>
          <w:rFonts w:ascii="Arial" w:eastAsia="Times New Roman" w:hAnsi="Arial" w:cs="Arial"/>
          <w:sz w:val="18"/>
          <w:szCs w:val="20"/>
          <w:lang w:eastAsia="de-DE"/>
        </w:rPr>
        <w:t xml:space="preserve">bzw. im Falle von Absatz 3 des Amtes für schulpraktische Studien </w:t>
      </w:r>
      <w:r w:rsidRPr="00961011">
        <w:rPr>
          <w:rFonts w:ascii="Arial" w:eastAsia="Times New Roman" w:hAnsi="Arial" w:cs="Arial"/>
          <w:sz w:val="18"/>
          <w:szCs w:val="20"/>
          <w:lang w:eastAsia="de-DE"/>
        </w:rPr>
        <w:t>und des Studiengangs- und Prüfungsausschusses sind der</w:t>
      </w:r>
      <w:r w:rsidR="00D04169" w:rsidRPr="00961011">
        <w:rPr>
          <w:rFonts w:ascii="Arial" w:eastAsia="Times New Roman" w:hAnsi="Arial" w:cs="Arial"/>
          <w:sz w:val="18"/>
          <w:szCs w:val="20"/>
          <w:lang w:eastAsia="de-DE"/>
        </w:rPr>
        <w:t xml:space="preserve"> </w:t>
      </w:r>
      <w:r w:rsidRPr="00961011">
        <w:rPr>
          <w:rFonts w:ascii="Arial" w:eastAsia="Times New Roman" w:hAnsi="Arial" w:cs="Arial"/>
          <w:sz w:val="18"/>
          <w:szCs w:val="20"/>
          <w:lang w:eastAsia="de-DE"/>
        </w:rPr>
        <w:t>/</w:t>
      </w:r>
      <w:r w:rsidR="00D04169" w:rsidRPr="00961011">
        <w:rPr>
          <w:rFonts w:ascii="Arial" w:eastAsia="Times New Roman" w:hAnsi="Arial" w:cs="Arial"/>
          <w:sz w:val="18"/>
          <w:szCs w:val="20"/>
          <w:lang w:eastAsia="de-DE"/>
        </w:rPr>
        <w:t xml:space="preserve"> </w:t>
      </w:r>
      <w:r w:rsidRPr="00961011">
        <w:rPr>
          <w:rFonts w:ascii="Arial" w:eastAsia="Times New Roman" w:hAnsi="Arial" w:cs="Arial"/>
          <w:sz w:val="18"/>
          <w:szCs w:val="20"/>
          <w:lang w:eastAsia="de-DE"/>
        </w:rPr>
        <w:t>dem Studierenden durch schriftlichen Bescheid mitzuteilen, zu begründen und mit einer Rechtsmittelbelehrung zu versehen.</w:t>
      </w:r>
    </w:p>
    <w:p w14:paraId="0BCB96D6" w14:textId="77777777" w:rsidR="00613CE4" w:rsidRPr="00961011" w:rsidRDefault="00613CE4" w:rsidP="00613CE4">
      <w:pPr>
        <w:keepNext/>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 21 Endgültiges Nichtbestehen</w:t>
      </w:r>
    </w:p>
    <w:p w14:paraId="1C665966" w14:textId="77777777" w:rsidR="00613CE4" w:rsidRPr="00961011" w:rsidRDefault="00613CE4" w:rsidP="00613CE4">
      <w:pPr>
        <w:numPr>
          <w:ilvl w:val="0"/>
          <w:numId w:val="18"/>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Bachelorprüfung ist endgültig nicht bestanden, wenn</w:t>
      </w:r>
    </w:p>
    <w:p w14:paraId="1D8066BD" w14:textId="502C6444" w:rsidR="00613CE4" w:rsidRPr="00961011" w:rsidRDefault="00613CE4" w:rsidP="00613CE4">
      <w:pPr>
        <w:numPr>
          <w:ilvl w:val="0"/>
          <w:numId w:val="31"/>
        </w:numPr>
        <w:spacing w:after="60" w:line="240" w:lineRule="auto"/>
        <w:contextualSpacing/>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die Bachelorarbeit im zweiten Versuch nicht bestanden ist, </w:t>
      </w:r>
    </w:p>
    <w:p w14:paraId="520F63B6" w14:textId="0CF30EA3" w:rsidR="00F65A59" w:rsidRPr="00961011" w:rsidRDefault="00F65A59" w:rsidP="00613CE4">
      <w:pPr>
        <w:numPr>
          <w:ilvl w:val="0"/>
          <w:numId w:val="31"/>
        </w:numPr>
        <w:spacing w:after="60" w:line="240" w:lineRule="auto"/>
        <w:contextualSpacing/>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eine Modulprüfung im zweiten Versuch nicht bestanden ist sowie</w:t>
      </w:r>
    </w:p>
    <w:p w14:paraId="79959913" w14:textId="385B31D4" w:rsidR="00F65A59" w:rsidRPr="00961011" w:rsidRDefault="00F65A59" w:rsidP="00613CE4">
      <w:pPr>
        <w:numPr>
          <w:ilvl w:val="0"/>
          <w:numId w:val="31"/>
        </w:numPr>
        <w:spacing w:after="60" w:line="240" w:lineRule="auto"/>
        <w:contextualSpacing/>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der einmalige Drittversuch einer Modulprüfung oder der Bachelorarbeit im Studiengang nicht bestanden ist,</w:t>
      </w:r>
    </w:p>
    <w:p w14:paraId="1D935993" w14:textId="5411D585" w:rsidR="00F65A59" w:rsidRPr="00961011" w:rsidRDefault="00F65A59" w:rsidP="00613CE4">
      <w:pPr>
        <w:numPr>
          <w:ilvl w:val="0"/>
          <w:numId w:val="31"/>
        </w:numPr>
        <w:spacing w:after="60" w:line="240" w:lineRule="auto"/>
        <w:contextualSpacing/>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die schulpraktischen Studien im zweiten Versuch nicht bestanden sind,</w:t>
      </w:r>
    </w:p>
    <w:p w14:paraId="61F21B7A" w14:textId="597D6F64" w:rsidR="00613CE4" w:rsidRPr="00961011" w:rsidRDefault="00613CE4" w:rsidP="00613CE4">
      <w:pPr>
        <w:numPr>
          <w:ilvl w:val="0"/>
          <w:numId w:val="31"/>
        </w:numPr>
        <w:spacing w:after="60" w:line="240" w:lineRule="auto"/>
        <w:contextualSpacing/>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ein/e Studierende/r eine Wiederholungsprüfung endgültig nicht bestanden hat sowie die Möglichkeit einer einmaligen zweiten Wiederholung einer Modulprüfung oder der Bachelorarbeit im Studiengang endgültig nicht bestanden hat</w:t>
      </w:r>
      <w:r w:rsidR="00AB4061" w:rsidRPr="00961011">
        <w:rPr>
          <w:rFonts w:ascii="Arial" w:eastAsia="Times New Roman" w:hAnsi="Arial" w:cs="Arial"/>
          <w:sz w:val="18"/>
          <w:szCs w:val="20"/>
          <w:lang w:eastAsia="de-DE"/>
        </w:rPr>
        <w:t>,</w:t>
      </w:r>
    </w:p>
    <w:p w14:paraId="201507B7" w14:textId="4B0B9443" w:rsidR="00613CE4" w:rsidRPr="00961011" w:rsidRDefault="00613CE4" w:rsidP="00613CE4">
      <w:pPr>
        <w:numPr>
          <w:ilvl w:val="0"/>
          <w:numId w:val="31"/>
        </w:numPr>
        <w:spacing w:after="60" w:line="240" w:lineRule="auto"/>
        <w:contextualSpacing/>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der Prüfungsanspruch aufgrund einer Fristüberschreitung verloren wurde.</w:t>
      </w:r>
    </w:p>
    <w:p w14:paraId="16439F1E" w14:textId="33014977" w:rsidR="00180CAC" w:rsidRPr="00961011" w:rsidRDefault="00180CAC" w:rsidP="00180CAC">
      <w:pPr>
        <w:spacing w:after="60" w:line="240" w:lineRule="auto"/>
        <w:ind w:left="360"/>
        <w:contextualSpacing/>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Bei endgültigem Nichtbestehen erlischt der Prüfungsanspruch für diesen Studiengang.</w:t>
      </w:r>
    </w:p>
    <w:p w14:paraId="61D5BCA3" w14:textId="3406136A" w:rsidR="00613CE4" w:rsidRPr="00961011" w:rsidRDefault="00613CE4" w:rsidP="00613CE4">
      <w:pPr>
        <w:numPr>
          <w:ilvl w:val="0"/>
          <w:numId w:val="18"/>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 </w:t>
      </w:r>
      <w:r w:rsidR="00180CAC" w:rsidRPr="00961011">
        <w:rPr>
          <w:rFonts w:ascii="Arial" w:eastAsia="Times New Roman" w:hAnsi="Arial" w:cs="Arial"/>
          <w:sz w:val="18"/>
          <w:szCs w:val="20"/>
          <w:lang w:eastAsia="de-DE"/>
        </w:rPr>
        <w:t>26</w:t>
      </w:r>
      <w:r w:rsidRPr="00961011">
        <w:rPr>
          <w:rFonts w:ascii="Arial" w:eastAsia="Times New Roman" w:hAnsi="Arial" w:cs="Arial"/>
          <w:sz w:val="18"/>
          <w:szCs w:val="20"/>
          <w:lang w:eastAsia="de-DE"/>
        </w:rPr>
        <w:t xml:space="preserve"> Abs. </w:t>
      </w:r>
      <w:r w:rsidR="00180CAC" w:rsidRPr="00961011">
        <w:rPr>
          <w:rFonts w:ascii="Arial" w:eastAsia="Times New Roman" w:hAnsi="Arial" w:cs="Arial"/>
          <w:sz w:val="18"/>
          <w:szCs w:val="20"/>
          <w:lang w:eastAsia="de-DE"/>
        </w:rPr>
        <w:t>2</w:t>
      </w:r>
      <w:r w:rsidRPr="00961011">
        <w:rPr>
          <w:rFonts w:ascii="Arial" w:eastAsia="Times New Roman" w:hAnsi="Arial" w:cs="Arial"/>
          <w:sz w:val="18"/>
          <w:szCs w:val="20"/>
          <w:lang w:eastAsia="de-DE"/>
        </w:rPr>
        <w:t xml:space="preserve"> gilt entsprechend.</w:t>
      </w:r>
    </w:p>
    <w:p w14:paraId="5FB2AC27" w14:textId="6D3D6CCC" w:rsidR="00613CE4" w:rsidRPr="00961011" w:rsidRDefault="00613CE4" w:rsidP="00613CE4">
      <w:pPr>
        <w:keepNext/>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 22 Wiederholung von Modulprüfungen</w:t>
      </w:r>
      <w:r w:rsidR="00BB7B2B" w:rsidRPr="00961011">
        <w:rPr>
          <w:rFonts w:ascii="Arial" w:eastAsia="Times New Roman" w:hAnsi="Arial" w:cs="Arial"/>
          <w:b/>
          <w:sz w:val="18"/>
          <w:szCs w:val="20"/>
          <w:lang w:eastAsia="de-DE"/>
        </w:rPr>
        <w:t xml:space="preserve"> und schulpraktischen Studien</w:t>
      </w:r>
    </w:p>
    <w:p w14:paraId="6483466F" w14:textId="34A4989D" w:rsidR="00613CE4" w:rsidRPr="00961011" w:rsidRDefault="00613CE4" w:rsidP="00613CE4">
      <w:pPr>
        <w:numPr>
          <w:ilvl w:val="0"/>
          <w:numId w:val="19"/>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Modulprüfungen, die mit „nicht ausreichend“ (5,0) </w:t>
      </w:r>
      <w:r w:rsidR="00BB7B2B" w:rsidRPr="00961011">
        <w:rPr>
          <w:rFonts w:ascii="Arial" w:eastAsia="Times New Roman" w:hAnsi="Arial" w:cs="Arial"/>
          <w:sz w:val="18"/>
          <w:szCs w:val="20"/>
          <w:lang w:eastAsia="de-DE"/>
        </w:rPr>
        <w:t xml:space="preserve">bzw. "nicht bestanden" </w:t>
      </w:r>
      <w:r w:rsidRPr="00961011">
        <w:rPr>
          <w:rFonts w:ascii="Arial" w:eastAsia="Times New Roman" w:hAnsi="Arial" w:cs="Arial"/>
          <w:sz w:val="18"/>
          <w:szCs w:val="20"/>
          <w:lang w:eastAsia="de-DE"/>
        </w:rPr>
        <w:t xml:space="preserve">bewertet wurden oder als nicht bestanden gelten, können einmal wiederholt werden. </w:t>
      </w:r>
      <w:r w:rsidR="00BB7B2B" w:rsidRPr="00961011">
        <w:rPr>
          <w:rFonts w:ascii="Arial" w:eastAsia="Times New Roman" w:hAnsi="Arial" w:cs="Arial"/>
          <w:sz w:val="18"/>
          <w:szCs w:val="20"/>
          <w:lang w:eastAsia="de-DE"/>
        </w:rPr>
        <w:t xml:space="preserve">Die Wiederholungsprüfungen müssen im nächsten, spätestens übernächsten Semester abgelegt werden. Bei Versäumnis dieser Frist erlischt der Prüfungsanspruch, es sei denn, die/der Studierende hat das Versäumnis nicht zu vertreten oder sie bzw. er hat von der Möglichkeit gemäß Absatz 3 noch keinen Gebrauch gemacht. </w:t>
      </w:r>
    </w:p>
    <w:p w14:paraId="1B31EA3E" w14:textId="297F9CEC" w:rsidR="00613CE4" w:rsidRPr="00961011" w:rsidRDefault="00613CE4" w:rsidP="00613CE4">
      <w:pPr>
        <w:numPr>
          <w:ilvl w:val="0"/>
          <w:numId w:val="19"/>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Eine Bachelorarbeit, die mit „nicht ausreichend“ (5,0) bewertet worden ist oder als nicht bestanden gilt, kann einmal wiederholt werden. Der Antrag auf Wiederholung muss spätestens zwei Monate nach Bestandskraft des Prüfungsbescheids eingereicht werden. Bei Versäumnis dieser Frist erlischt der Prüfungsanspruch, es sei denn, die/der Studierende hat das Versäumnis nicht zu vertreten. Eine Rückgabe des Themas ist nur dann zulässig, wenn die/der Studierende bei der Anfertigung seiner ersten Arbeit von dieser Möglichkeit keinen Gebrauch gemacht hat. </w:t>
      </w:r>
    </w:p>
    <w:p w14:paraId="1FB3D411" w14:textId="78990029" w:rsidR="00A03FA4" w:rsidRPr="00961011" w:rsidRDefault="00A03FA4" w:rsidP="00613CE4">
      <w:pPr>
        <w:numPr>
          <w:ilvl w:val="0"/>
          <w:numId w:val="19"/>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Abweichend von Absatz 1 und 2 kann einmalig eine einzige Modulprüfung oder die Bachelorarbeit im Studiengang ein weiteres Mal (Drittversuch) wiederholt werden. Ein Drittversuch ist nicht zulässig, wenn zwei vorangegangene Prüfungen (Modulprüfungen und/oder Bachelorarbeit) aufgrund von Täuschungsversuchen jeweils mit "nicht ausreichend" (5,0) bewertet wurden. Der Drittversuch muss im unmittelbar auf den </w:t>
      </w:r>
      <w:r w:rsidRPr="00961011">
        <w:rPr>
          <w:rFonts w:ascii="Arial" w:eastAsia="Times New Roman" w:hAnsi="Arial" w:cs="Arial"/>
          <w:sz w:val="18"/>
          <w:szCs w:val="20"/>
          <w:lang w:eastAsia="de-DE"/>
        </w:rPr>
        <w:t>nichtbestandenen Zweitversuch folgenden Prüfungszeitraum erfolgen.</w:t>
      </w:r>
    </w:p>
    <w:p w14:paraId="4EB14B57" w14:textId="15979D40" w:rsidR="00AB731D" w:rsidRPr="00961011" w:rsidRDefault="00AB731D" w:rsidP="00613CE4">
      <w:pPr>
        <w:numPr>
          <w:ilvl w:val="0"/>
          <w:numId w:val="19"/>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Schulpraktischen Studien, die mit nicht bestanden bewertet wurden oder als nicht bestanden gelten, können einmal wiederholt werden. Dazu ist eine erneute Anmeldung beim Amt für schulpraktische Studien erforderlich.</w:t>
      </w:r>
    </w:p>
    <w:p w14:paraId="747867A7" w14:textId="2C9DD0D2" w:rsidR="002514A7" w:rsidRPr="00961011" w:rsidRDefault="002514A7" w:rsidP="00613CE4">
      <w:pPr>
        <w:numPr>
          <w:ilvl w:val="0"/>
          <w:numId w:val="19"/>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Wiederholung einer bestandenen Prüfung ist nicht zulässig.</w:t>
      </w:r>
    </w:p>
    <w:p w14:paraId="64F3FECC" w14:textId="77777777" w:rsidR="00613CE4" w:rsidRPr="00961011" w:rsidRDefault="00613CE4" w:rsidP="00613CE4">
      <w:pPr>
        <w:keepNext/>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 23 Abschluss des Studiums</w:t>
      </w:r>
    </w:p>
    <w:p w14:paraId="7F82D3BD" w14:textId="77777777" w:rsidR="00613CE4" w:rsidRPr="00961011" w:rsidRDefault="00613CE4" w:rsidP="00613CE4">
      <w:pPr>
        <w:numPr>
          <w:ilvl w:val="0"/>
          <w:numId w:val="20"/>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Bachelorprüfung hat erfolgreich abgeschlossen, wer an allen für den Studiengang erforderlichen Studienleistungen und Modulen einschließlich des Moduls Bachelorarbeit erfolgreich teilgenommen und die erforderliche Anzahl an Leistungspunkten für ein Bestehen des Bachelorstudiums erbracht hat.</w:t>
      </w:r>
    </w:p>
    <w:p w14:paraId="5901EE9F" w14:textId="4F8369D9" w:rsidR="00613CE4" w:rsidRPr="00961011" w:rsidRDefault="00613CE4" w:rsidP="00613CE4">
      <w:pPr>
        <w:numPr>
          <w:ilvl w:val="0"/>
          <w:numId w:val="20"/>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Hat ein/e Studierende/r das Bachelorstudium nicht erfolgreich abgeschlossen, erhält sie/er mit der Exmatrikulationsbescheinigung eine Bescheinigung in der alle erfolgreich erbrachten Prüfungen und ggf. Studienleistungen sowie die Noten dokumentiert sind.</w:t>
      </w:r>
    </w:p>
    <w:p w14:paraId="3A2C386E" w14:textId="77777777" w:rsidR="00613CE4" w:rsidRPr="00961011" w:rsidRDefault="00613CE4" w:rsidP="00613CE4">
      <w:pPr>
        <w:keepNext/>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 xml:space="preserve">§ 24 Prüfungszeugnis, </w:t>
      </w:r>
      <w:proofErr w:type="spellStart"/>
      <w:r w:rsidRPr="00961011">
        <w:rPr>
          <w:rFonts w:ascii="Arial" w:eastAsia="Times New Roman" w:hAnsi="Arial" w:cs="Arial"/>
          <w:b/>
          <w:sz w:val="18"/>
          <w:szCs w:val="20"/>
          <w:lang w:eastAsia="de-DE"/>
        </w:rPr>
        <w:t>Transcript</w:t>
      </w:r>
      <w:proofErr w:type="spellEnd"/>
      <w:r w:rsidRPr="00961011">
        <w:rPr>
          <w:rFonts w:ascii="Arial" w:eastAsia="Times New Roman" w:hAnsi="Arial" w:cs="Arial"/>
          <w:b/>
          <w:sz w:val="18"/>
          <w:szCs w:val="20"/>
          <w:lang w:eastAsia="de-DE"/>
        </w:rPr>
        <w:t xml:space="preserve"> </w:t>
      </w:r>
      <w:proofErr w:type="spellStart"/>
      <w:r w:rsidRPr="00961011">
        <w:rPr>
          <w:rFonts w:ascii="Arial" w:eastAsia="Times New Roman" w:hAnsi="Arial" w:cs="Arial"/>
          <w:b/>
          <w:sz w:val="18"/>
          <w:szCs w:val="20"/>
          <w:lang w:eastAsia="de-DE"/>
        </w:rPr>
        <w:t>of</w:t>
      </w:r>
      <w:proofErr w:type="spellEnd"/>
      <w:r w:rsidRPr="00961011">
        <w:rPr>
          <w:rFonts w:ascii="Arial" w:eastAsia="Times New Roman" w:hAnsi="Arial" w:cs="Arial"/>
          <w:b/>
          <w:sz w:val="18"/>
          <w:szCs w:val="20"/>
          <w:lang w:eastAsia="de-DE"/>
        </w:rPr>
        <w:t xml:space="preserve"> Records, Diploma Supplement, Urkunde</w:t>
      </w:r>
    </w:p>
    <w:p w14:paraId="4D7DB8AA" w14:textId="77777777" w:rsidR="00527348" w:rsidRPr="00961011" w:rsidRDefault="00613CE4" w:rsidP="00613CE4">
      <w:pPr>
        <w:numPr>
          <w:ilvl w:val="0"/>
          <w:numId w:val="21"/>
        </w:numPr>
        <w:spacing w:after="60" w:line="240" w:lineRule="auto"/>
        <w:ind w:left="426"/>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Über die bestandene Bachelorprüfung wird der</w:t>
      </w:r>
      <w:r w:rsidR="00527348" w:rsidRPr="00961011">
        <w:rPr>
          <w:rFonts w:ascii="Arial" w:eastAsia="Times New Roman" w:hAnsi="Arial" w:cs="Arial"/>
          <w:sz w:val="18"/>
          <w:szCs w:val="20"/>
          <w:lang w:eastAsia="de-DE"/>
        </w:rPr>
        <w:t>/dem Studierenden innerhalb von</w:t>
      </w:r>
      <w:r w:rsidRPr="00961011">
        <w:rPr>
          <w:rFonts w:ascii="Arial" w:eastAsia="Times New Roman" w:hAnsi="Arial" w:cs="Arial"/>
          <w:sz w:val="18"/>
          <w:szCs w:val="20"/>
          <w:lang w:eastAsia="de-DE"/>
        </w:rPr>
        <w:t xml:space="preserve"> zwölf Wochen nach dem B</w:t>
      </w:r>
      <w:r w:rsidR="00527348" w:rsidRPr="00961011">
        <w:rPr>
          <w:rFonts w:ascii="Arial" w:eastAsia="Times New Roman" w:hAnsi="Arial" w:cs="Arial"/>
          <w:sz w:val="18"/>
          <w:szCs w:val="20"/>
          <w:lang w:eastAsia="de-DE"/>
        </w:rPr>
        <w:t>estehen der letzten Studien- bzw. Prüfungsleistung</w:t>
      </w:r>
      <w:r w:rsidRPr="00961011">
        <w:rPr>
          <w:rFonts w:ascii="Arial" w:eastAsia="Times New Roman" w:hAnsi="Arial" w:cs="Arial"/>
          <w:sz w:val="18"/>
          <w:szCs w:val="20"/>
          <w:lang w:eastAsia="de-DE"/>
        </w:rPr>
        <w:t xml:space="preserve"> ein Zeugnis ausgestellt. Dieses enthält </w:t>
      </w:r>
      <w:r w:rsidR="00527348" w:rsidRPr="00961011">
        <w:rPr>
          <w:rFonts w:ascii="Arial" w:eastAsia="Times New Roman" w:hAnsi="Arial" w:cs="Arial"/>
          <w:sz w:val="18"/>
          <w:szCs w:val="20"/>
          <w:lang w:eastAsia="de-DE"/>
        </w:rPr>
        <w:t>folgende Angaben:</w:t>
      </w:r>
    </w:p>
    <w:p w14:paraId="6B223064" w14:textId="77777777" w:rsidR="00527348" w:rsidRPr="00961011" w:rsidRDefault="00527348" w:rsidP="00E94F88">
      <w:pPr>
        <w:pStyle w:val="Listenabsatz"/>
        <w:numPr>
          <w:ilvl w:val="0"/>
          <w:numId w:val="172"/>
        </w:numPr>
        <w:ind w:left="709" w:hanging="206"/>
        <w:outlineLvl w:val="1"/>
        <w:rPr>
          <w:rFonts w:cs="Arial"/>
        </w:rPr>
      </w:pPr>
      <w:r w:rsidRPr="00961011">
        <w:rPr>
          <w:rFonts w:cs="Arial"/>
        </w:rPr>
        <w:t>die Endnote für die Grundbildung</w:t>
      </w:r>
    </w:p>
    <w:p w14:paraId="19A755FB" w14:textId="77777777" w:rsidR="00527348" w:rsidRPr="00961011" w:rsidRDefault="00527348" w:rsidP="00E94F88">
      <w:pPr>
        <w:pStyle w:val="Listenabsatz"/>
        <w:numPr>
          <w:ilvl w:val="0"/>
          <w:numId w:val="172"/>
        </w:numPr>
        <w:ind w:left="709" w:hanging="206"/>
        <w:outlineLvl w:val="1"/>
        <w:rPr>
          <w:rFonts w:cs="Arial"/>
        </w:rPr>
      </w:pPr>
      <w:r w:rsidRPr="00961011">
        <w:rPr>
          <w:rFonts w:cs="Arial"/>
        </w:rPr>
        <w:t>die Endnoten für jedes der beiden studierten Fächer</w:t>
      </w:r>
    </w:p>
    <w:p w14:paraId="439A3628" w14:textId="77777777" w:rsidR="00527348" w:rsidRPr="00961011" w:rsidRDefault="00527348" w:rsidP="00E94F88">
      <w:pPr>
        <w:pStyle w:val="Listenabsatz"/>
        <w:numPr>
          <w:ilvl w:val="0"/>
          <w:numId w:val="172"/>
        </w:numPr>
        <w:ind w:left="709" w:hanging="206"/>
        <w:outlineLvl w:val="1"/>
        <w:rPr>
          <w:rFonts w:cs="Arial"/>
        </w:rPr>
      </w:pPr>
      <w:r w:rsidRPr="00961011">
        <w:rPr>
          <w:rFonts w:cs="Arial"/>
        </w:rPr>
        <w:t>die Endnote für die Bildungswissenschaften entsprechend § 5 Abs. 3 Nr. 1</w:t>
      </w:r>
    </w:p>
    <w:p w14:paraId="0E1C6A4F" w14:textId="77777777" w:rsidR="00527348" w:rsidRPr="00961011" w:rsidRDefault="00527348" w:rsidP="00E94F88">
      <w:pPr>
        <w:pStyle w:val="Listenabsatz"/>
        <w:numPr>
          <w:ilvl w:val="0"/>
          <w:numId w:val="172"/>
        </w:numPr>
        <w:ind w:left="709" w:hanging="206"/>
        <w:outlineLvl w:val="1"/>
        <w:rPr>
          <w:rFonts w:cs="Arial"/>
        </w:rPr>
      </w:pPr>
      <w:r w:rsidRPr="00961011">
        <w:rPr>
          <w:rFonts w:cs="Arial"/>
        </w:rPr>
        <w:t>das Thema und die Note der Bachelorarbeit</w:t>
      </w:r>
    </w:p>
    <w:p w14:paraId="73272101" w14:textId="77777777" w:rsidR="00527348" w:rsidRPr="00961011" w:rsidRDefault="00527348" w:rsidP="00E94F88">
      <w:pPr>
        <w:pStyle w:val="Listenabsatz"/>
        <w:numPr>
          <w:ilvl w:val="0"/>
          <w:numId w:val="172"/>
        </w:numPr>
        <w:ind w:left="709" w:hanging="206"/>
        <w:outlineLvl w:val="1"/>
        <w:rPr>
          <w:rFonts w:cs="Arial"/>
        </w:rPr>
      </w:pPr>
      <w:r w:rsidRPr="00961011">
        <w:rPr>
          <w:rFonts w:cs="Arial"/>
        </w:rPr>
        <w:t>die Gesamtnote des Bachelorabschlusses</w:t>
      </w:r>
    </w:p>
    <w:p w14:paraId="3F2A0811" w14:textId="34DB614D" w:rsidR="00613CE4" w:rsidRPr="00961011" w:rsidRDefault="00613CE4" w:rsidP="00527348">
      <w:pPr>
        <w:spacing w:after="60" w:line="240" w:lineRule="auto"/>
        <w:ind w:left="426"/>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Das Zeugnis trägt da</w:t>
      </w:r>
      <w:r w:rsidR="00E23D85" w:rsidRPr="00961011">
        <w:rPr>
          <w:rFonts w:ascii="Arial" w:eastAsia="Times New Roman" w:hAnsi="Arial" w:cs="Arial"/>
          <w:sz w:val="18"/>
          <w:szCs w:val="20"/>
          <w:lang w:eastAsia="de-DE"/>
        </w:rPr>
        <w:t>s Datum der letzten Studien- bzw.</w:t>
      </w:r>
      <w:r w:rsidR="00527348" w:rsidRPr="00961011">
        <w:rPr>
          <w:rFonts w:ascii="Arial" w:eastAsia="Times New Roman" w:hAnsi="Arial" w:cs="Arial"/>
          <w:sz w:val="18"/>
          <w:szCs w:val="20"/>
          <w:lang w:eastAsia="de-DE"/>
        </w:rPr>
        <w:t xml:space="preserve"> Prüfungsleistung</w:t>
      </w:r>
      <w:r w:rsidRPr="00961011">
        <w:rPr>
          <w:rFonts w:ascii="Arial" w:eastAsia="Times New Roman" w:hAnsi="Arial" w:cs="Arial"/>
          <w:sz w:val="18"/>
          <w:szCs w:val="20"/>
          <w:lang w:eastAsia="de-DE"/>
        </w:rPr>
        <w:t xml:space="preserve"> u</w:t>
      </w:r>
      <w:r w:rsidR="00E23D85" w:rsidRPr="00961011">
        <w:rPr>
          <w:rFonts w:ascii="Arial" w:eastAsia="Times New Roman" w:hAnsi="Arial" w:cs="Arial"/>
          <w:sz w:val="18"/>
          <w:szCs w:val="20"/>
          <w:lang w:eastAsia="de-DE"/>
        </w:rPr>
        <w:t>nd ist von der/dem Vorsitzenden</w:t>
      </w:r>
      <w:r w:rsidRPr="00961011">
        <w:rPr>
          <w:rFonts w:ascii="Arial" w:eastAsia="Times New Roman" w:hAnsi="Arial" w:cs="Arial"/>
          <w:sz w:val="18"/>
          <w:szCs w:val="20"/>
          <w:lang w:eastAsia="de-DE"/>
        </w:rPr>
        <w:t xml:space="preserve"> des Studiengangs- und Prüfungsausschusses zu unterzeichnen. Das Zeugnis ist mit dem Dienstsiegel der Pädagogischen Hochschule zu versehen.</w:t>
      </w:r>
    </w:p>
    <w:p w14:paraId="4A8452CF" w14:textId="3174D022" w:rsidR="00613CE4" w:rsidRPr="00961011" w:rsidRDefault="00613CE4" w:rsidP="00613CE4">
      <w:pPr>
        <w:numPr>
          <w:ilvl w:val="0"/>
          <w:numId w:val="21"/>
        </w:numPr>
        <w:spacing w:after="60" w:line="240" w:lineRule="auto"/>
        <w:ind w:left="426"/>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Dem Bachelorzeugnis wird ein </w:t>
      </w:r>
      <w:proofErr w:type="spellStart"/>
      <w:r w:rsidRPr="00961011">
        <w:rPr>
          <w:rFonts w:ascii="Arial" w:eastAsia="Times New Roman" w:hAnsi="Arial" w:cs="Arial"/>
          <w:sz w:val="18"/>
          <w:szCs w:val="20"/>
          <w:lang w:eastAsia="de-DE"/>
        </w:rPr>
        <w:t>Transcript</w:t>
      </w:r>
      <w:proofErr w:type="spellEnd"/>
      <w:r w:rsidRPr="00961011">
        <w:rPr>
          <w:rFonts w:ascii="Arial" w:eastAsia="Times New Roman" w:hAnsi="Arial" w:cs="Arial"/>
          <w:sz w:val="18"/>
          <w:szCs w:val="20"/>
          <w:lang w:eastAsia="de-DE"/>
        </w:rPr>
        <w:t xml:space="preserve"> </w:t>
      </w:r>
      <w:proofErr w:type="spellStart"/>
      <w:r w:rsidRPr="00961011">
        <w:rPr>
          <w:rFonts w:ascii="Arial" w:eastAsia="Times New Roman" w:hAnsi="Arial" w:cs="Arial"/>
          <w:sz w:val="18"/>
          <w:szCs w:val="20"/>
          <w:lang w:eastAsia="de-DE"/>
        </w:rPr>
        <w:t>of</w:t>
      </w:r>
      <w:proofErr w:type="spellEnd"/>
      <w:r w:rsidRPr="00961011">
        <w:rPr>
          <w:rFonts w:ascii="Arial" w:eastAsia="Times New Roman" w:hAnsi="Arial" w:cs="Arial"/>
          <w:sz w:val="18"/>
          <w:szCs w:val="20"/>
          <w:lang w:eastAsia="de-DE"/>
        </w:rPr>
        <w:t xml:space="preserve"> Records und ein Diploma Supplement beigefügt. Das Diploma Supplement enthält neben persönlichen Angaben zum Studierenden Informationen über Art und „Ebene“ des Abschlusses, den Status der Pädagogischen Hochschule Ludwigsburg sowie detaillierte Informationen über den Studiengang, in dem der Abschluss erworben wurde. Das </w:t>
      </w:r>
      <w:proofErr w:type="spellStart"/>
      <w:r w:rsidRPr="00961011">
        <w:rPr>
          <w:rFonts w:ascii="Arial" w:eastAsia="Times New Roman" w:hAnsi="Arial" w:cs="Arial"/>
          <w:sz w:val="18"/>
          <w:szCs w:val="20"/>
          <w:lang w:eastAsia="de-DE"/>
        </w:rPr>
        <w:t>Transcript</w:t>
      </w:r>
      <w:proofErr w:type="spellEnd"/>
      <w:r w:rsidRPr="00961011">
        <w:rPr>
          <w:rFonts w:ascii="Arial" w:eastAsia="Times New Roman" w:hAnsi="Arial" w:cs="Arial"/>
          <w:sz w:val="18"/>
          <w:szCs w:val="20"/>
          <w:lang w:eastAsia="de-DE"/>
        </w:rPr>
        <w:t xml:space="preserve"> </w:t>
      </w:r>
      <w:proofErr w:type="spellStart"/>
      <w:r w:rsidRPr="00961011">
        <w:rPr>
          <w:rFonts w:ascii="Arial" w:eastAsia="Times New Roman" w:hAnsi="Arial" w:cs="Arial"/>
          <w:sz w:val="18"/>
          <w:szCs w:val="20"/>
          <w:lang w:eastAsia="de-DE"/>
        </w:rPr>
        <w:t>of</w:t>
      </w:r>
      <w:proofErr w:type="spellEnd"/>
      <w:r w:rsidRPr="00961011">
        <w:rPr>
          <w:rFonts w:ascii="Arial" w:eastAsia="Times New Roman" w:hAnsi="Arial" w:cs="Arial"/>
          <w:sz w:val="18"/>
          <w:szCs w:val="20"/>
          <w:lang w:eastAsia="de-DE"/>
        </w:rPr>
        <w:t xml:space="preserve"> Records enthält eine für die Abschlussnote (Gesamtnote) auf eine statistisch relevante Referenzgruppe bezogene ECTSP-Einstufungstabelle</w:t>
      </w:r>
      <w:r w:rsidR="00983343">
        <w:rPr>
          <w:rFonts w:ascii="Arial" w:eastAsia="Times New Roman" w:hAnsi="Arial" w:cs="Arial"/>
          <w:sz w:val="18"/>
          <w:szCs w:val="20"/>
          <w:lang w:eastAsia="de-DE"/>
        </w:rPr>
        <w:t xml:space="preserve"> sowie ggf. die belegten Zusatzmodule</w:t>
      </w:r>
      <w:r w:rsidRPr="00961011">
        <w:rPr>
          <w:rFonts w:ascii="Arial" w:eastAsia="Times New Roman" w:hAnsi="Arial" w:cs="Arial"/>
          <w:sz w:val="18"/>
          <w:szCs w:val="20"/>
          <w:lang w:eastAsia="de-DE"/>
        </w:rPr>
        <w:t xml:space="preserve">. </w:t>
      </w:r>
      <w:r w:rsidR="00C417C3" w:rsidRPr="00961011">
        <w:rPr>
          <w:rFonts w:ascii="Arial" w:eastAsia="Times New Roman" w:hAnsi="Arial" w:cs="Arial"/>
          <w:sz w:val="18"/>
          <w:szCs w:val="20"/>
          <w:lang w:eastAsia="de-DE"/>
        </w:rPr>
        <w:t xml:space="preserve">Die Anerkennung von Prüfungen oder Prüfungsteilen werden im </w:t>
      </w:r>
      <w:proofErr w:type="spellStart"/>
      <w:r w:rsidR="00C417C3" w:rsidRPr="00961011">
        <w:rPr>
          <w:rFonts w:ascii="Arial" w:eastAsia="Times New Roman" w:hAnsi="Arial" w:cs="Arial"/>
          <w:sz w:val="18"/>
          <w:szCs w:val="20"/>
          <w:lang w:eastAsia="de-DE"/>
        </w:rPr>
        <w:t>Transcript</w:t>
      </w:r>
      <w:proofErr w:type="spellEnd"/>
      <w:r w:rsidR="00C417C3" w:rsidRPr="00961011">
        <w:rPr>
          <w:rFonts w:ascii="Arial" w:eastAsia="Times New Roman" w:hAnsi="Arial" w:cs="Arial"/>
          <w:sz w:val="18"/>
          <w:szCs w:val="20"/>
          <w:lang w:eastAsia="de-DE"/>
        </w:rPr>
        <w:t xml:space="preserve"> </w:t>
      </w:r>
      <w:proofErr w:type="spellStart"/>
      <w:r w:rsidR="00C417C3" w:rsidRPr="00961011">
        <w:rPr>
          <w:rFonts w:ascii="Arial" w:eastAsia="Times New Roman" w:hAnsi="Arial" w:cs="Arial"/>
          <w:sz w:val="18"/>
          <w:szCs w:val="20"/>
          <w:lang w:eastAsia="de-DE"/>
        </w:rPr>
        <w:t>of</w:t>
      </w:r>
      <w:proofErr w:type="spellEnd"/>
      <w:r w:rsidR="00C417C3" w:rsidRPr="00961011">
        <w:rPr>
          <w:rFonts w:ascii="Arial" w:eastAsia="Times New Roman" w:hAnsi="Arial" w:cs="Arial"/>
          <w:sz w:val="18"/>
          <w:szCs w:val="20"/>
          <w:lang w:eastAsia="de-DE"/>
        </w:rPr>
        <w:t xml:space="preserve"> Records vermerkt. </w:t>
      </w:r>
      <w:r w:rsidRPr="00961011">
        <w:rPr>
          <w:rFonts w:ascii="Arial" w:eastAsia="Times New Roman" w:hAnsi="Arial" w:cs="Arial"/>
          <w:sz w:val="18"/>
          <w:szCs w:val="20"/>
          <w:lang w:eastAsia="de-DE"/>
        </w:rPr>
        <w:t xml:space="preserve">Das </w:t>
      </w:r>
      <w:proofErr w:type="spellStart"/>
      <w:r w:rsidRPr="00961011">
        <w:rPr>
          <w:rFonts w:ascii="Arial" w:eastAsia="Times New Roman" w:hAnsi="Arial" w:cs="Arial"/>
          <w:sz w:val="18"/>
          <w:szCs w:val="20"/>
          <w:lang w:eastAsia="de-DE"/>
        </w:rPr>
        <w:t>Transcript</w:t>
      </w:r>
      <w:proofErr w:type="spellEnd"/>
      <w:r w:rsidRPr="00961011">
        <w:rPr>
          <w:rFonts w:ascii="Arial" w:eastAsia="Times New Roman" w:hAnsi="Arial" w:cs="Arial"/>
          <w:sz w:val="18"/>
          <w:szCs w:val="20"/>
          <w:lang w:eastAsia="de-DE"/>
        </w:rPr>
        <w:t xml:space="preserve"> </w:t>
      </w:r>
      <w:proofErr w:type="spellStart"/>
      <w:r w:rsidRPr="00961011">
        <w:rPr>
          <w:rFonts w:ascii="Arial" w:eastAsia="Times New Roman" w:hAnsi="Arial" w:cs="Arial"/>
          <w:sz w:val="18"/>
          <w:szCs w:val="20"/>
          <w:lang w:eastAsia="de-DE"/>
        </w:rPr>
        <w:t>of</w:t>
      </w:r>
      <w:proofErr w:type="spellEnd"/>
      <w:r w:rsidRPr="00961011">
        <w:rPr>
          <w:rFonts w:ascii="Arial" w:eastAsia="Times New Roman" w:hAnsi="Arial" w:cs="Arial"/>
          <w:sz w:val="18"/>
          <w:szCs w:val="20"/>
          <w:lang w:eastAsia="de-DE"/>
        </w:rPr>
        <w:t xml:space="preserve"> Records und das Diploma Supplement werden in englischer und in deutscher Sprache erstellt.</w:t>
      </w:r>
    </w:p>
    <w:p w14:paraId="5169B8D9" w14:textId="77777777" w:rsidR="00613CE4" w:rsidRPr="00961011" w:rsidRDefault="00613CE4" w:rsidP="00613CE4">
      <w:pPr>
        <w:numPr>
          <w:ilvl w:val="0"/>
          <w:numId w:val="21"/>
        </w:numPr>
        <w:spacing w:after="60" w:line="240" w:lineRule="auto"/>
        <w:ind w:left="426"/>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Gleichzeitig mit dem Zeugnis wird der/dem Studierenden die Bachelorurkunde mit dem Datum des Zeugnisses ausgehändigt. Darin wird die Verleihung des Bachelorgrads gemäß § 2 beurkundet. Die Urkunde wird von </w:t>
      </w:r>
      <w:r w:rsidR="00C417C3" w:rsidRPr="00961011">
        <w:rPr>
          <w:rFonts w:ascii="Arial" w:eastAsia="Times New Roman" w:hAnsi="Arial" w:cs="Arial"/>
          <w:sz w:val="18"/>
          <w:szCs w:val="20"/>
          <w:lang w:eastAsia="de-DE"/>
        </w:rPr>
        <w:t>der Dekanin/vom Dekan der</w:t>
      </w:r>
      <w:r w:rsidRPr="00961011">
        <w:rPr>
          <w:rFonts w:ascii="Arial" w:eastAsia="Times New Roman" w:hAnsi="Arial" w:cs="Arial"/>
          <w:sz w:val="18"/>
          <w:szCs w:val="20"/>
          <w:lang w:eastAsia="de-DE"/>
        </w:rPr>
        <w:t xml:space="preserve"> Fakultät</w:t>
      </w:r>
      <w:r w:rsidR="00C417C3" w:rsidRPr="00961011">
        <w:rPr>
          <w:rFonts w:ascii="Arial" w:eastAsia="Times New Roman" w:hAnsi="Arial" w:cs="Arial"/>
          <w:sz w:val="18"/>
          <w:szCs w:val="20"/>
          <w:lang w:eastAsia="de-DE"/>
        </w:rPr>
        <w:t xml:space="preserve"> Erziehungs- und Gesellschaftswissenschaften </w:t>
      </w:r>
      <w:r w:rsidRPr="00961011">
        <w:rPr>
          <w:rFonts w:ascii="Arial" w:eastAsia="Times New Roman" w:hAnsi="Arial" w:cs="Arial"/>
          <w:sz w:val="18"/>
          <w:szCs w:val="20"/>
          <w:lang w:eastAsia="de-DE"/>
        </w:rPr>
        <w:t>und von der/dem Vorsitzenden des Studiengangs- und Prüfungsausschusses unterzeichnet und mit dem Siegel der Pädagogischen Hochschule versehen. Der akademische Grad darf erst nach der Aushändigung der Urkunde geführt werden.</w:t>
      </w:r>
    </w:p>
    <w:p w14:paraId="5FE53B04" w14:textId="77777777" w:rsidR="00613CE4" w:rsidRPr="00961011" w:rsidRDefault="00613CE4" w:rsidP="00613CE4">
      <w:pPr>
        <w:numPr>
          <w:ilvl w:val="0"/>
          <w:numId w:val="21"/>
        </w:numPr>
        <w:spacing w:after="60" w:line="240" w:lineRule="auto"/>
        <w:ind w:left="426"/>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lastRenderedPageBreak/>
        <w:t>Studierende, die ihre Bachelorprüfung endgültig nicht bestanden haben, erhalten hierüber einen schriftlichen Bescheid mit Rechtsbehelfsbelehrung. § 23 Abs. 2 gilt entsprechend.</w:t>
      </w:r>
    </w:p>
    <w:p w14:paraId="7815EEA7" w14:textId="77777777" w:rsidR="00613CE4" w:rsidRPr="00961011" w:rsidRDefault="00613CE4" w:rsidP="00613CE4">
      <w:pPr>
        <w:numPr>
          <w:ilvl w:val="0"/>
          <w:numId w:val="21"/>
        </w:numPr>
        <w:spacing w:after="60" w:line="240" w:lineRule="auto"/>
        <w:ind w:left="426"/>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Auf Antrag erhält die/der Studierende während des Studiums eine Leistungsübersicht, aus der u. a. die bis zum Zeitpunkt der Antragstellung erbrachten Studien- bzw. Prüfungsleistungen sowie ihre jeweilige ECTSP-Punktezahl hervorgeht.</w:t>
      </w:r>
    </w:p>
    <w:p w14:paraId="7C717393" w14:textId="47972DE1" w:rsidR="00613CE4" w:rsidRPr="00961011" w:rsidRDefault="00613CE4" w:rsidP="00613CE4">
      <w:pPr>
        <w:keepNext/>
        <w:spacing w:before="120" w:after="60" w:line="240" w:lineRule="auto"/>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 25 Versäumnis, Rücktritt</w:t>
      </w:r>
    </w:p>
    <w:p w14:paraId="276BD8CC" w14:textId="77777777" w:rsidR="00613CE4" w:rsidRPr="00961011" w:rsidRDefault="00613CE4" w:rsidP="00613CE4">
      <w:pPr>
        <w:numPr>
          <w:ilvl w:val="0"/>
          <w:numId w:val="22"/>
        </w:numPr>
        <w:spacing w:after="60" w:line="240" w:lineRule="auto"/>
        <w:ind w:left="426"/>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Eine Modulprüfung gilt als nicht bestanden, wenn die/der Studierende einen Prüfungstermin ohne triftigen Grund versäumt oder wenn sie/er nach Anmeldung und Zulassung zur Prüfung ohne triftigen Grund von der Prüfung zurücktritt. Dasselbe gilt, wenn die Bachelorarbeit nicht innerhalb der vorgesehenen Bearbeitungszeit erbracht wird, es sei denn, die/der Studierende hat die Fristüberschreitung nicht zu vertreten. </w:t>
      </w:r>
    </w:p>
    <w:p w14:paraId="6F68D077" w14:textId="57C6DCB7" w:rsidR="00613CE4" w:rsidRPr="00961011" w:rsidRDefault="00613CE4" w:rsidP="00613CE4">
      <w:pPr>
        <w:numPr>
          <w:ilvl w:val="0"/>
          <w:numId w:val="22"/>
        </w:numPr>
        <w:spacing w:after="60" w:line="240" w:lineRule="auto"/>
        <w:ind w:left="426"/>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Der für den Rücktritt oder das Versäumnis geltend gemachte Grund muss dem akademischen Prüfungsamt unverzüglich schriftlich angezeigt und glaubhaft gemacht werden. Bei Krankheit der/des Studierenden bzw. eines von ihr/ihm überwiegend allein zu versorgenden Kindes oder pflegebedürftigen Angehörigen kann die Vorlage eines ärztlichen Attestes und in Zweifelsfällen ein Attest eines vom akademischen Prüfungsamt benannten Arztes verlangt werden. Die Anerkennung des Rücktritts ist ausgeschlossen, wenn bis zum Eintritt des Hinderungsgrundes bereits Prüfungsleistungen erbracht worden sind und nach deren Ergebnis die Prüfung nicht bestanden werden kann. Wird der Grund anerkannt, wird ein neuer Termin anberaumt. Die bereits vorliegenden Prüfungsergebnisse sind in diesem Fall anzurechnen. </w:t>
      </w:r>
    </w:p>
    <w:p w14:paraId="030E414F" w14:textId="5FC8883D" w:rsidR="00F97F7A" w:rsidRPr="00961011" w:rsidRDefault="00F97F7A" w:rsidP="00E94F88">
      <w:pPr>
        <w:spacing w:after="60" w:line="240" w:lineRule="auto"/>
        <w:ind w:left="142" w:hanging="76"/>
        <w:jc w:val="both"/>
        <w:outlineLvl w:val="1"/>
        <w:rPr>
          <w:rFonts w:ascii="Arial" w:eastAsia="Times New Roman" w:hAnsi="Arial" w:cs="Arial"/>
          <w:sz w:val="18"/>
          <w:szCs w:val="20"/>
          <w:lang w:eastAsia="de-DE"/>
        </w:rPr>
      </w:pPr>
      <w:r w:rsidRPr="00961011">
        <w:rPr>
          <w:rFonts w:ascii="Arial" w:eastAsia="Times New Roman" w:hAnsi="Arial" w:cs="Arial"/>
          <w:b/>
          <w:sz w:val="18"/>
          <w:szCs w:val="20"/>
          <w:lang w:eastAsia="de-DE"/>
        </w:rPr>
        <w:t>§ 26</w:t>
      </w:r>
      <w:r w:rsidRPr="00961011">
        <w:rPr>
          <w:rFonts w:ascii="Arial" w:eastAsia="Times New Roman" w:hAnsi="Arial" w:cs="Arial"/>
          <w:b/>
          <w:sz w:val="18"/>
          <w:szCs w:val="20"/>
          <w:lang w:eastAsia="de-DE"/>
        </w:rPr>
        <w:tab/>
        <w:t>Täuschung, Ordnungsverstoß, Verfahrensfehler</w:t>
      </w:r>
    </w:p>
    <w:p w14:paraId="23125493" w14:textId="77777777" w:rsidR="00613CE4" w:rsidRPr="00961011" w:rsidRDefault="00613CE4" w:rsidP="00D65BA1">
      <w:pPr>
        <w:numPr>
          <w:ilvl w:val="0"/>
          <w:numId w:val="173"/>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Versucht die Kandidatin/der Kandidat, das Ergebnis ihrer/seiner Prüfungsleistung durch Täuschung oder Benutzung nicht zugelassener Hilfsmittel zu beeinflussen, so fertigt die zuständige Prüferin/der zuständige Prüfer oder die/der Aufsichtsführende hierüber einen Vermerk an. Dies gilt auch für den Fall, dass die Kandidatin/der Kandidat nach Ausgabe der Aufgabenstellung nicht zugelassene Hilfsmittel mit sich führt. Die Kandidatin/Der Kandidat kann unbeschadet der Regelung in Satz 1 und 2 die Prüfung fortsetzen. Ihr/Ihm ist Gelegenheit zur Stellungnahme über das Vorkommnis zu geben. Der Vermerk und die Stellungnahme sind unverzüglich der Leiterin/dem Leiter des Prüfungsamtes zur Entscheidung vorzulegen. Stellt sie/er einen Täuschungsversuch fest, gilt die betreffende Prüfungsleistung als mit „nicht ausreichend“ (5,0) bewertet. Entsprechendes gilt, wenn der Täuschungsversuch erst nach Abgabe der Prüfungsleistung bekannt wird.</w:t>
      </w:r>
    </w:p>
    <w:p w14:paraId="0B9E7125" w14:textId="1A0FEC2F" w:rsidR="00997244" w:rsidRPr="00961011" w:rsidRDefault="00613CE4" w:rsidP="00D65BA1">
      <w:pPr>
        <w:numPr>
          <w:ilvl w:val="0"/>
          <w:numId w:val="173"/>
        </w:numPr>
        <w:spacing w:after="60" w:line="240" w:lineRule="auto"/>
        <w:ind w:left="426"/>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Fehlerhafte oder unterlassene Angaben über benutzte Quellen (Plagiate) gelten als Täuschungsversuch, wenn Passagen, die aus veröffentlichten Arbeiten entnommen wurden, nicht als Zitat ausgewiesen sind.</w:t>
      </w:r>
    </w:p>
    <w:p w14:paraId="6FE4936C" w14:textId="3AF64E13" w:rsidR="00F97F7A" w:rsidRPr="00961011" w:rsidRDefault="00F97F7A" w:rsidP="00D65BA1">
      <w:pPr>
        <w:numPr>
          <w:ilvl w:val="0"/>
          <w:numId w:val="173"/>
        </w:numPr>
        <w:spacing w:after="60" w:line="240" w:lineRule="auto"/>
        <w:ind w:left="426"/>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Bei einem zweimaligen Täuschungsversuch gemäß Abs. 2 kommt § 62 Abs. 3 Nr. 4 LHG zur Anwendung und die Exmatrikulation erfolgt entsprechend, sofern der zweimalige Täuschungsversuch nicht bereits das endgültige Nichtbestehen der jeweiligen Prüfung nach § 21 und § 22 zur Folge hat.</w:t>
      </w:r>
    </w:p>
    <w:p w14:paraId="611CD25E" w14:textId="687D8A70" w:rsidR="00613CE4" w:rsidRPr="00961011" w:rsidRDefault="00613CE4" w:rsidP="00D65BA1">
      <w:pPr>
        <w:numPr>
          <w:ilvl w:val="0"/>
          <w:numId w:val="173"/>
        </w:numPr>
        <w:spacing w:after="60" w:line="240" w:lineRule="auto"/>
        <w:ind w:left="426"/>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Besteht der Verdacht auf Mitführung unzulässiger Hilfsmittel, ist die Kandidatin/der Kandidat verpflichtet, an der Aufklärung mitzuwirken und die Hilfsmittel gegebenenfalls herauszugeben. Verweigert sie/er die Mitwirkung oder die Herausgabe, wird entsprechend Absatz </w:t>
      </w:r>
      <w:r w:rsidR="00993AF5" w:rsidRPr="00961011">
        <w:rPr>
          <w:rFonts w:ascii="Arial" w:eastAsia="Times New Roman" w:hAnsi="Arial" w:cs="Arial"/>
          <w:sz w:val="18"/>
          <w:szCs w:val="20"/>
          <w:lang w:eastAsia="de-DE"/>
        </w:rPr>
        <w:t>1</w:t>
      </w:r>
      <w:r w:rsidRPr="00961011">
        <w:rPr>
          <w:rFonts w:ascii="Arial" w:eastAsia="Times New Roman" w:hAnsi="Arial" w:cs="Arial"/>
          <w:sz w:val="18"/>
          <w:szCs w:val="20"/>
          <w:lang w:eastAsia="de-DE"/>
        </w:rPr>
        <w:t xml:space="preserve"> verfahren.</w:t>
      </w:r>
    </w:p>
    <w:p w14:paraId="29BF44EE" w14:textId="0C530501" w:rsidR="00613CE4" w:rsidRPr="00961011" w:rsidRDefault="00613CE4" w:rsidP="00D65BA1">
      <w:pPr>
        <w:numPr>
          <w:ilvl w:val="0"/>
          <w:numId w:val="173"/>
        </w:numPr>
        <w:spacing w:after="60" w:line="240" w:lineRule="auto"/>
        <w:ind w:left="426"/>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Die/Der Studierende, der den ordnungsgemäßen Ablauf der Prüfung stört, kann von der/</w:t>
      </w:r>
      <w:proofErr w:type="gramStart"/>
      <w:r w:rsidRPr="00961011">
        <w:rPr>
          <w:rFonts w:ascii="Arial" w:eastAsia="Times New Roman" w:hAnsi="Arial" w:cs="Arial"/>
          <w:sz w:val="18"/>
          <w:szCs w:val="20"/>
          <w:lang w:eastAsia="de-DE"/>
        </w:rPr>
        <w:t>dem jeweiligen Prüferin</w:t>
      </w:r>
      <w:proofErr w:type="gramEnd"/>
      <w:r w:rsidRPr="00961011">
        <w:rPr>
          <w:rFonts w:ascii="Arial" w:eastAsia="Times New Roman" w:hAnsi="Arial" w:cs="Arial"/>
          <w:sz w:val="18"/>
          <w:szCs w:val="20"/>
          <w:lang w:eastAsia="de-DE"/>
        </w:rPr>
        <w:t>/Prüfer oder Aufsichtsführenden von der Fortsetzung der Modulprüfung ausgeschlossen werden. In diesem Fall gilt die betreffende Prüfung als „nicht ausreichend“ (5,0) bewertet. In schwerwiegenden Fällen kann der Studiengangs- und Prüfungsausschuss die Studierende/den Studierenden von der Erbringung weiterer Prüfung ausschließen.</w:t>
      </w:r>
    </w:p>
    <w:p w14:paraId="67F3AB23" w14:textId="67233702" w:rsidR="00993AF5" w:rsidRPr="00961011" w:rsidRDefault="00993AF5" w:rsidP="00D65BA1">
      <w:pPr>
        <w:numPr>
          <w:ilvl w:val="0"/>
          <w:numId w:val="173"/>
        </w:numPr>
        <w:spacing w:after="60" w:line="240" w:lineRule="auto"/>
        <w:ind w:left="426"/>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Verfahrensfehler sind während der schriftlichen Prüfung gegenüber der oder dem Aufsichtsführenden und während der mündlichen Prüfung gegenüber der/dem Vorsitzenden des Prüfungsausschusses bzw. der/dem Prüfer*in unverzüglich zu rügen. Nicht rechtzeitig gerügte Beeinträchtigungen sind unwirksam.</w:t>
      </w:r>
    </w:p>
    <w:p w14:paraId="29C41DB4" w14:textId="1DDF57B2" w:rsidR="00613CE4" w:rsidRPr="00961011" w:rsidRDefault="00613CE4" w:rsidP="00613CE4">
      <w:pPr>
        <w:keepNext/>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 2</w:t>
      </w:r>
      <w:r w:rsidR="00F97F7A" w:rsidRPr="00961011">
        <w:rPr>
          <w:rFonts w:ascii="Arial" w:eastAsia="Times New Roman" w:hAnsi="Arial" w:cs="Arial"/>
          <w:b/>
          <w:sz w:val="18"/>
          <w:szCs w:val="20"/>
          <w:lang w:eastAsia="de-DE"/>
        </w:rPr>
        <w:t>7</w:t>
      </w:r>
      <w:r w:rsidRPr="00961011">
        <w:rPr>
          <w:rFonts w:ascii="Arial" w:eastAsia="Times New Roman" w:hAnsi="Arial" w:cs="Arial"/>
          <w:b/>
          <w:sz w:val="18"/>
          <w:szCs w:val="20"/>
          <w:lang w:eastAsia="de-DE"/>
        </w:rPr>
        <w:t xml:space="preserve"> Schutzbestimmungen</w:t>
      </w:r>
    </w:p>
    <w:p w14:paraId="63B4418E" w14:textId="77777777" w:rsidR="00613CE4" w:rsidRPr="00961011" w:rsidRDefault="00613CE4" w:rsidP="00613CE4">
      <w:pPr>
        <w:numPr>
          <w:ilvl w:val="0"/>
          <w:numId w:val="32"/>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Schutzfristen des Mutterschutzgesetzes können im Prüfungsverfahren in Anspruch genommen werden. Sie dürfen jedoch nicht zu einem Ausschluss vom Prüfungsverfahren führen, es sei denn, dass dies in entsprechender Anwendung anderer Schutzvorschriften zwingend geboten ist.</w:t>
      </w:r>
    </w:p>
    <w:p w14:paraId="1543C326" w14:textId="77777777" w:rsidR="00613CE4" w:rsidRPr="00961011" w:rsidRDefault="00613CE4" w:rsidP="00613CE4">
      <w:pPr>
        <w:numPr>
          <w:ilvl w:val="0"/>
          <w:numId w:val="32"/>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Fristen der Elternzeit sind nach Maßgabe des jeweils geltenden Bundeselterngeld- und Elternzeitgesetzes (BEEG) auf Antrag im Prüfungsverfahren zu berücksichtigen. Die oder der Studierende muss bis spätestens vier Wochen vor dem Zeitpunkt, von dem ab sie bzw. er die Elternzeit antreten will, dem Akademischen Prüfungsamt unter Beifügung der erforderlichen Nachweise schriftlich mitteilen, für welchen Zeitraum oder für welche Zeiträume sie bzw. er Elternzeit in Anspruch nehmen will. Das Prüfungsamt hat zu prüfen, ob die gesetzlichen Voraussetzungen vorliegen, die bei einer Arbeitnehmerin oder einem Arbeitnehmer einen Anspruch auf Elterngeld nach BEEG auslösen würden, und teilt der bzw. dem Studierenden das Ergebnis sowie ggf. die neu festgesetzten Prüfungsfristen unverzüglich mit. Die Bearbeitungsfrist der Bachelor-arbeit kann nicht durch Elternzeit unterbrochen werden. Die gestellte Arbeit gilt als nicht vergeben. Nach Ablauf der Elternzeit erhält die bzw. der Studierende ein neues Thema.</w:t>
      </w:r>
    </w:p>
    <w:p w14:paraId="63A2451F" w14:textId="77777777" w:rsidR="00613CE4" w:rsidRPr="00961011" w:rsidRDefault="00613CE4" w:rsidP="00613CE4">
      <w:pPr>
        <w:numPr>
          <w:ilvl w:val="0"/>
          <w:numId w:val="32"/>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Studierende, die aufgrund der in Abs. 1 und 2 genannten Schutzfristen beurlaubt sind, sind berechtigt, an Lehrveranstaltungen teilzunehmen, Studien- und Modulprüfungs-leistungen zu erbringen und Hochschuleinrichtungen zu nutzen. Die Beurlaubung ist dem Akademischen Prüfungsamt mitzuteilen.</w:t>
      </w:r>
    </w:p>
    <w:p w14:paraId="63429891" w14:textId="77777777" w:rsidR="00613CE4" w:rsidRPr="00961011" w:rsidRDefault="00613CE4" w:rsidP="00613CE4">
      <w:pPr>
        <w:numPr>
          <w:ilvl w:val="0"/>
          <w:numId w:val="32"/>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Studierende, die mit einem Kind unter vierzehn Jahren, für das ihnen die Personensorge zusteht, im selben Haushalt leben und es überwiegend allein versorgen, sind berechtigt, einzelne Studien- oder Prüfungsleistungen und die Bachelorarbeit nach Ablauf der in dieser Studien- und Prüfungsordnung hierfür vorgesehenen Frist abzulegen.</w:t>
      </w:r>
    </w:p>
    <w:p w14:paraId="0CE3D882" w14:textId="77777777" w:rsidR="00613CE4" w:rsidRPr="00961011" w:rsidRDefault="00613CE4" w:rsidP="00613CE4">
      <w:pPr>
        <w:numPr>
          <w:ilvl w:val="0"/>
          <w:numId w:val="32"/>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Studierende, die mit einer oder einem pflegebedürftigen Angehörigen im Sinne von § 7 Abs. 3 Pflegezeitgesetz, im selben Haushalt leben und diese nachweislich überwiegend allein versorgen, sind </w:t>
      </w:r>
      <w:r w:rsidRPr="00961011">
        <w:rPr>
          <w:rFonts w:ascii="Arial" w:eastAsia="Times New Roman" w:hAnsi="Arial" w:cs="Arial"/>
          <w:sz w:val="18"/>
          <w:szCs w:val="20"/>
          <w:lang w:eastAsia="de-DE"/>
        </w:rPr>
        <w:lastRenderedPageBreak/>
        <w:t>berechtigt, einzelne Studien- oder Prüfungsleistungen und die Bachelorarbeit nach Ablauf der in dieser Studien- und Prüfungsordnung hierfür vorgesehenen Frist abzulegen.</w:t>
      </w:r>
    </w:p>
    <w:p w14:paraId="1BF5A0EF" w14:textId="72A63481" w:rsidR="00613CE4" w:rsidRPr="00961011" w:rsidRDefault="00613CE4" w:rsidP="00613CE4">
      <w:pPr>
        <w:numPr>
          <w:ilvl w:val="0"/>
          <w:numId w:val="32"/>
        </w:numPr>
        <w:spacing w:after="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Studierende, die ohne studierunfähig zu sein, wegen länger andauernder Krankheit oder wegen länger andauernder oder ständiger körperlicher Behinderung nicht in der Lage sind, die Lehrveranstaltungen regelmäßig zu besuchen oder die erwarteten Studien- bzw. Prüfungsleistungen zu erbringen oder diese ganz oder teilweise in der vorgesehenen Form abzulegen, sind berechtigt, einzelne Studien- oder Prüfungsleistungen und die Bachelorarbeit nach Ablauf der in dieser Studien- und Prüfungsordnung hierfür vorgesehenen Frist abzulegen oder gleichwertige Studien- bzw. Prüfungsleistungen in einer anderen Form zu erbringen.</w:t>
      </w:r>
      <w:r w:rsidR="00E94F88">
        <w:rPr>
          <w:rFonts w:ascii="Arial" w:eastAsia="Times New Roman" w:hAnsi="Arial" w:cs="Arial"/>
          <w:sz w:val="18"/>
          <w:szCs w:val="20"/>
          <w:lang w:eastAsia="de-DE"/>
        </w:rPr>
        <w:t xml:space="preserve"> </w:t>
      </w:r>
      <w:r w:rsidRPr="00961011">
        <w:rPr>
          <w:rFonts w:ascii="Arial" w:eastAsia="Times New Roman" w:hAnsi="Arial" w:cs="Arial"/>
          <w:sz w:val="18"/>
          <w:szCs w:val="20"/>
          <w:lang w:eastAsia="de-DE"/>
        </w:rPr>
        <w:t xml:space="preserve">Die bzw. der Studierende hat zur Wahrnehmung ihrer bzw. seiner Rechte einen Antrag beim Akademischen Prüfungsamt einzureichen. Hierbei ist anzugeben, für welchen Zeitraum eine Verlängerung der Fristen beantragt wird. Dem Antrag sind entsprechende Nachweise, insbesondere ärztliche Atteste, beizulegen. In Zweifelsfällen kann die Hochschule ein Attest einer </w:t>
      </w:r>
      <w:proofErr w:type="gramStart"/>
      <w:r w:rsidRPr="00961011">
        <w:rPr>
          <w:rFonts w:ascii="Arial" w:eastAsia="Times New Roman" w:hAnsi="Arial" w:cs="Arial"/>
          <w:sz w:val="18"/>
          <w:szCs w:val="20"/>
          <w:lang w:eastAsia="de-DE"/>
        </w:rPr>
        <w:t>von ihr benannten Ärztin</w:t>
      </w:r>
      <w:proofErr w:type="gramEnd"/>
      <w:r w:rsidRPr="00961011">
        <w:rPr>
          <w:rFonts w:ascii="Arial" w:eastAsia="Times New Roman" w:hAnsi="Arial" w:cs="Arial"/>
          <w:sz w:val="18"/>
          <w:szCs w:val="20"/>
          <w:lang w:eastAsia="de-DE"/>
        </w:rPr>
        <w:t xml:space="preserve"> bzw. eines von ihr benannten Arztes verlangen. Das Akademische Prüfungsamt hat zu prüfen, ob die vorstehend genannten Voraussetzungen vorliegen und teilt das Ergebnis sowie gegebenenfalls die neu festgesetzten Prüfungsfristen der bzw. dem Studierenden unverzüglich mit.</w:t>
      </w:r>
    </w:p>
    <w:p w14:paraId="392BC305" w14:textId="77777777" w:rsidR="00613CE4" w:rsidRPr="00961011" w:rsidRDefault="00613CE4" w:rsidP="00613CE4">
      <w:pPr>
        <w:numPr>
          <w:ilvl w:val="0"/>
          <w:numId w:val="32"/>
        </w:numPr>
        <w:spacing w:after="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Berechtigung erlischt mit dem Ablauf des Semesters, in dem die nach Abs. 4 Satz 1 bzw. Abs. 5 Satz 1 bzw. Abs. 6 Satz 1 genannten Voraussetzungen entfallen. Die bzw. der Studierende hat jeweils die entsprechenden Nachweise zu führen; sie bzw. er ist verpflichtet, Änderungen in den Voraussetzungen jeweils unverzüglich mitzuteilen.</w:t>
      </w:r>
    </w:p>
    <w:p w14:paraId="5EE57A9F" w14:textId="77777777" w:rsidR="00613CE4" w:rsidRPr="00961011" w:rsidRDefault="00613CE4" w:rsidP="00613CE4">
      <w:pPr>
        <w:numPr>
          <w:ilvl w:val="0"/>
          <w:numId w:val="32"/>
        </w:numPr>
        <w:spacing w:after="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Fristen für Wiederholungsprüfungen können jeweils nur um zwei Semester gemäß den Abs. 4, 5 und 6 verlängert werden.</w:t>
      </w:r>
    </w:p>
    <w:p w14:paraId="249DFD81" w14:textId="77777777" w:rsidR="00613CE4" w:rsidRPr="00961011" w:rsidRDefault="00613CE4" w:rsidP="00613CE4">
      <w:pPr>
        <w:numPr>
          <w:ilvl w:val="0"/>
          <w:numId w:val="32"/>
        </w:numPr>
        <w:spacing w:after="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Schutzfristen und Fristverlängerungen werden auf Antrag der Betroffenen gewährt. Über den Antrag entscheidet die Leiterin bzw. der Leiter des Akademischen Prüfungsamtes.</w:t>
      </w:r>
    </w:p>
    <w:p w14:paraId="5C130C3D" w14:textId="10AC6BF6" w:rsidR="00613CE4" w:rsidRPr="00961011" w:rsidRDefault="00613CE4" w:rsidP="00613CE4">
      <w:pPr>
        <w:keepNext/>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 2</w:t>
      </w:r>
      <w:r w:rsidR="00F97F7A" w:rsidRPr="00961011">
        <w:rPr>
          <w:rFonts w:ascii="Arial" w:eastAsia="Times New Roman" w:hAnsi="Arial" w:cs="Arial"/>
          <w:b/>
          <w:sz w:val="18"/>
          <w:szCs w:val="20"/>
          <w:lang w:eastAsia="de-DE"/>
        </w:rPr>
        <w:t>8</w:t>
      </w:r>
      <w:r w:rsidRPr="00961011">
        <w:rPr>
          <w:rFonts w:ascii="Arial" w:eastAsia="Times New Roman" w:hAnsi="Arial" w:cs="Arial"/>
          <w:b/>
          <w:sz w:val="18"/>
          <w:szCs w:val="20"/>
          <w:lang w:eastAsia="de-DE"/>
        </w:rPr>
        <w:t xml:space="preserve"> Aberkennung des akademischen Grads</w:t>
      </w:r>
    </w:p>
    <w:p w14:paraId="61C959D9" w14:textId="77777777" w:rsidR="00613CE4" w:rsidRPr="00961011" w:rsidRDefault="00613CE4" w:rsidP="00613CE4">
      <w:pPr>
        <w:numPr>
          <w:ilvl w:val="0"/>
          <w:numId w:val="23"/>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Hat die/der Studierende bei einer Prüfungsleistung getäuscht und wird diese Tatsache nach der Aushändigung des Zeugnisses bekannt, so können die Noten der Modulprüfungen, bei deren Erbringung die Studierende/der Studierende getäuscht hat, berichtigt werden. Ggf. kann die Modulprüfung für „nicht ausreichend“ (5,0) und die Bachelorprüfung für nicht bestanden erklärt werden.</w:t>
      </w:r>
    </w:p>
    <w:p w14:paraId="0488C3EF" w14:textId="77777777" w:rsidR="00613CE4" w:rsidRPr="00961011" w:rsidRDefault="00613CE4" w:rsidP="00613CE4">
      <w:pPr>
        <w:numPr>
          <w:ilvl w:val="0"/>
          <w:numId w:val="23"/>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Waren die Voraussetzungen für die Zulassung zu einer Prüfung nicht erfüllt, ohne dass die/der Studierende darüber täuschen wollte, und wird diese Tatsache erst nach Aushändigung des Zeugnisses bekannt, wird dieser Mangel durch das Bestehen der Prüfung geheilt. Hat die/der Studierende die Zulassung vorsätzlich zu Unrecht erwirkt, so kann die Modulprüfung für „nicht ausreichend“ (5,0) und die Bachelorprüfung für nicht bestanden erklärt werden.</w:t>
      </w:r>
    </w:p>
    <w:p w14:paraId="0DD16319" w14:textId="77777777" w:rsidR="00613CE4" w:rsidRPr="00961011" w:rsidRDefault="00613CE4" w:rsidP="00613CE4">
      <w:pPr>
        <w:numPr>
          <w:ilvl w:val="0"/>
          <w:numId w:val="23"/>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Der/Dem Studierenden ist vor einer Entscheidung Gelegenheit zur Äußerung zu geben.</w:t>
      </w:r>
    </w:p>
    <w:p w14:paraId="34D35D32" w14:textId="77777777" w:rsidR="00613CE4" w:rsidRPr="00961011" w:rsidRDefault="00613CE4" w:rsidP="00613CE4">
      <w:pPr>
        <w:numPr>
          <w:ilvl w:val="0"/>
          <w:numId w:val="23"/>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Das unrichtige Zeugnis ist zu entziehen und ggf. ein neues zu erteilen. Mit dem unrichtigen Zeugnis ist auch die Bachelorurkunde einzuziehen, wenn die </w:t>
      </w:r>
      <w:r w:rsidRPr="00961011">
        <w:rPr>
          <w:rFonts w:ascii="Arial" w:eastAsia="Times New Roman" w:hAnsi="Arial" w:cs="Arial"/>
          <w:sz w:val="18"/>
          <w:szCs w:val="20"/>
          <w:lang w:eastAsia="de-DE"/>
        </w:rPr>
        <w:t>Bachelorprüfung auf Grund einer Täuschung für nicht bestanden erklärt wurde.</w:t>
      </w:r>
    </w:p>
    <w:p w14:paraId="2BAB19F6" w14:textId="77777777" w:rsidR="00613CE4" w:rsidRPr="00961011" w:rsidRDefault="00613CE4" w:rsidP="00613CE4">
      <w:pPr>
        <w:numPr>
          <w:ilvl w:val="0"/>
          <w:numId w:val="23"/>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Eine Entscheidung nach Absatz 1 und Absatz 2 Satz 2 ist nach einer Frist von 5 Jahren ab dem Datum des Zeugnisses ausgeschlossen.</w:t>
      </w:r>
    </w:p>
    <w:p w14:paraId="5E0FC131" w14:textId="77777777" w:rsidR="00613CE4" w:rsidRPr="00961011" w:rsidRDefault="00613CE4" w:rsidP="00613CE4">
      <w:pPr>
        <w:numPr>
          <w:ilvl w:val="0"/>
          <w:numId w:val="23"/>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Aberkennung des akademischen Grads richtet sich nach den gesetzlichen Vorschriften.</w:t>
      </w:r>
    </w:p>
    <w:p w14:paraId="1D7351F0" w14:textId="0FC23993" w:rsidR="00613CE4" w:rsidRPr="00961011" w:rsidRDefault="00613CE4" w:rsidP="00613CE4">
      <w:pPr>
        <w:keepNext/>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 2</w:t>
      </w:r>
      <w:r w:rsidR="00F97F7A" w:rsidRPr="00961011">
        <w:rPr>
          <w:rFonts w:ascii="Arial" w:eastAsia="Times New Roman" w:hAnsi="Arial" w:cs="Arial"/>
          <w:b/>
          <w:sz w:val="18"/>
          <w:szCs w:val="20"/>
          <w:lang w:eastAsia="de-DE"/>
        </w:rPr>
        <w:t>9</w:t>
      </w:r>
      <w:r w:rsidRPr="00961011">
        <w:rPr>
          <w:rFonts w:ascii="Arial" w:eastAsia="Times New Roman" w:hAnsi="Arial" w:cs="Arial"/>
          <w:b/>
          <w:sz w:val="18"/>
          <w:szCs w:val="20"/>
          <w:lang w:eastAsia="de-DE"/>
        </w:rPr>
        <w:t xml:space="preserve"> Einsichtsrecht</w:t>
      </w:r>
    </w:p>
    <w:p w14:paraId="6C1B358F" w14:textId="77777777" w:rsidR="00613CE4" w:rsidRPr="00961011" w:rsidRDefault="00613CE4" w:rsidP="00613CE4">
      <w:pPr>
        <w:numPr>
          <w:ilvl w:val="0"/>
          <w:numId w:val="4"/>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Nach Abschluss der Bachelorprüfung wird der/dem Studierenden auf Antrag innerhalb eines Jahres Einsicht in seine Bachelorarbeit, die darauf bezogenen Gutachten und in die Prüfungsprotokolle gewährt.</w:t>
      </w:r>
    </w:p>
    <w:p w14:paraId="6AE292D4" w14:textId="46635D87" w:rsidR="00613CE4" w:rsidRPr="00961011" w:rsidRDefault="00613CE4" w:rsidP="00613CE4">
      <w:pPr>
        <w:numPr>
          <w:ilvl w:val="0"/>
          <w:numId w:val="4"/>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Für die Einsichtnahme in die schriftlichen Modulprüfungen bzw. Prüfungsprotokolle gilt eine Frist von 4</w:t>
      </w:r>
      <w:r w:rsidR="00E94F88">
        <w:rPr>
          <w:rFonts w:ascii="Arial" w:eastAsia="Times New Roman" w:hAnsi="Arial" w:cs="Arial"/>
          <w:sz w:val="18"/>
          <w:szCs w:val="20"/>
          <w:lang w:eastAsia="de-DE"/>
        </w:rPr>
        <w:t> </w:t>
      </w:r>
      <w:r w:rsidRPr="00961011">
        <w:rPr>
          <w:rFonts w:ascii="Arial" w:eastAsia="Times New Roman" w:hAnsi="Arial" w:cs="Arial"/>
          <w:sz w:val="18"/>
          <w:szCs w:val="20"/>
          <w:lang w:eastAsia="de-DE"/>
        </w:rPr>
        <w:t xml:space="preserve">Wochen nach Bekanntgabe des Prüfungsergebnisses. </w:t>
      </w:r>
    </w:p>
    <w:p w14:paraId="1127ADCE" w14:textId="00C782CF" w:rsidR="00613CE4" w:rsidRPr="00961011" w:rsidRDefault="00613CE4" w:rsidP="00613CE4">
      <w:pPr>
        <w:numPr>
          <w:ilvl w:val="0"/>
          <w:numId w:val="4"/>
        </w:numPr>
        <w:spacing w:after="60" w:line="240" w:lineRule="auto"/>
        <w:ind w:left="284"/>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Prüferin/</w:t>
      </w:r>
      <w:r w:rsidR="00D025F1">
        <w:rPr>
          <w:rFonts w:ascii="Arial" w:eastAsia="Times New Roman" w:hAnsi="Arial" w:cs="Arial"/>
          <w:sz w:val="18"/>
          <w:szCs w:val="20"/>
          <w:lang w:eastAsia="de-DE"/>
        </w:rPr>
        <w:t>d</w:t>
      </w:r>
      <w:r w:rsidRPr="00961011">
        <w:rPr>
          <w:rFonts w:ascii="Arial" w:eastAsia="Times New Roman" w:hAnsi="Arial" w:cs="Arial"/>
          <w:sz w:val="18"/>
          <w:szCs w:val="20"/>
          <w:lang w:eastAsia="de-DE"/>
        </w:rPr>
        <w:t>er Prüfer bestimmt Ort und Zeit der Einsichtnahme.</w:t>
      </w:r>
    </w:p>
    <w:p w14:paraId="3A4362C5" w14:textId="77777777" w:rsidR="00613CE4" w:rsidRPr="00B351D2" w:rsidRDefault="00613CE4" w:rsidP="00613CE4">
      <w:pPr>
        <w:spacing w:before="240" w:after="120" w:line="240" w:lineRule="auto"/>
        <w:jc w:val="center"/>
        <w:rPr>
          <w:rFonts w:ascii="Arial" w:eastAsia="Times New Roman" w:hAnsi="Arial" w:cs="Arial"/>
          <w:b/>
          <w:sz w:val="20"/>
          <w:szCs w:val="20"/>
          <w:lang w:eastAsia="de-DE"/>
        </w:rPr>
      </w:pPr>
      <w:r w:rsidRPr="00B351D2">
        <w:rPr>
          <w:rFonts w:ascii="Arial" w:eastAsia="Times New Roman" w:hAnsi="Arial" w:cs="Arial"/>
          <w:b/>
          <w:sz w:val="20"/>
          <w:szCs w:val="20"/>
          <w:lang w:eastAsia="de-DE"/>
        </w:rPr>
        <w:t>III. Schlussvorschriften</w:t>
      </w:r>
    </w:p>
    <w:p w14:paraId="4630FC7A" w14:textId="77C3770C" w:rsidR="00613CE4" w:rsidRPr="00961011" w:rsidRDefault="00613CE4" w:rsidP="00613CE4">
      <w:pPr>
        <w:keepNext/>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 xml:space="preserve">§ </w:t>
      </w:r>
      <w:r w:rsidR="00F97F7A" w:rsidRPr="00961011">
        <w:rPr>
          <w:rFonts w:ascii="Arial" w:eastAsia="Times New Roman" w:hAnsi="Arial" w:cs="Arial"/>
          <w:b/>
          <w:sz w:val="18"/>
          <w:szCs w:val="20"/>
          <w:lang w:eastAsia="de-DE"/>
        </w:rPr>
        <w:t>30</w:t>
      </w:r>
      <w:r w:rsidRPr="00961011">
        <w:rPr>
          <w:rFonts w:ascii="Arial" w:eastAsia="Times New Roman" w:hAnsi="Arial" w:cs="Arial"/>
          <w:b/>
          <w:sz w:val="18"/>
          <w:szCs w:val="20"/>
          <w:lang w:eastAsia="de-DE"/>
        </w:rPr>
        <w:t xml:space="preserve"> Übergangsregelungen</w:t>
      </w:r>
    </w:p>
    <w:p w14:paraId="6052B726" w14:textId="77777777" w:rsidR="00613CE4" w:rsidRPr="00961011" w:rsidRDefault="00613CE4" w:rsidP="00613CE4">
      <w:pPr>
        <w:numPr>
          <w:ilvl w:val="0"/>
          <w:numId w:val="33"/>
        </w:numPr>
        <w:spacing w:after="60" w:line="240" w:lineRule="auto"/>
        <w:jc w:val="both"/>
        <w:outlineLvl w:val="1"/>
        <w:rPr>
          <w:rFonts w:ascii="Arial" w:eastAsia="Times New Roman" w:hAnsi="Arial" w:cs="Arial"/>
          <w:sz w:val="18"/>
          <w:szCs w:val="20"/>
          <w:lang w:eastAsia="de-DE"/>
        </w:rPr>
      </w:pPr>
      <w:r w:rsidRPr="00961011">
        <w:rPr>
          <w:rFonts w:ascii="Arial" w:eastAsia="Times New Roman" w:hAnsi="Arial" w:cs="Arial"/>
          <w:sz w:val="18"/>
          <w:szCs w:val="20"/>
          <w:lang w:eastAsia="de-DE"/>
        </w:rPr>
        <w:t>Die Studiengänge</w:t>
      </w:r>
    </w:p>
    <w:p w14:paraId="60491D0C" w14:textId="5C37112F" w:rsidR="00613CE4" w:rsidRPr="00961011" w:rsidRDefault="00613CE4" w:rsidP="00613CE4">
      <w:pPr>
        <w:numPr>
          <w:ilvl w:val="0"/>
          <w:numId w:val="34"/>
        </w:numPr>
        <w:spacing w:after="60" w:line="240" w:lineRule="auto"/>
        <w:contextualSpacing/>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Lehramt an Grund- und Hauptschulen, Schwerpunkt Grundschule, gemäß der Grund- und Hauptschullehrerprüfungsordnung</w:t>
      </w:r>
      <w:r w:rsidR="00D025F1">
        <w:rPr>
          <w:rFonts w:ascii="Arial" w:eastAsia="Times New Roman" w:hAnsi="Arial" w:cs="Arial"/>
          <w:sz w:val="18"/>
          <w:szCs w:val="20"/>
          <w:lang w:eastAsia="de-DE"/>
        </w:rPr>
        <w:t> </w:t>
      </w:r>
      <w:r w:rsidRPr="00961011">
        <w:rPr>
          <w:rFonts w:ascii="Arial" w:eastAsia="Times New Roman" w:hAnsi="Arial" w:cs="Arial"/>
          <w:sz w:val="18"/>
          <w:szCs w:val="20"/>
          <w:lang w:eastAsia="de-DE"/>
        </w:rPr>
        <w:t xml:space="preserve">I vom 20.07.2003, zul. geändert durch Verordnung vom 16.11.2012, </w:t>
      </w:r>
    </w:p>
    <w:p w14:paraId="6FEC32F1" w14:textId="25D54894" w:rsidR="00613CE4" w:rsidRPr="00961011" w:rsidRDefault="00613CE4" w:rsidP="00613CE4">
      <w:pPr>
        <w:numPr>
          <w:ilvl w:val="0"/>
          <w:numId w:val="34"/>
        </w:numPr>
        <w:spacing w:after="60" w:line="240" w:lineRule="auto"/>
        <w:contextualSpacing/>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Lehramt an Grundschulen, gemäß der Grundschullehramtsprüfungsordnung</w:t>
      </w:r>
      <w:r w:rsidR="00D025F1">
        <w:rPr>
          <w:rFonts w:ascii="Arial" w:eastAsia="Times New Roman" w:hAnsi="Arial" w:cs="Arial"/>
          <w:sz w:val="18"/>
          <w:szCs w:val="20"/>
          <w:lang w:eastAsia="de-DE"/>
        </w:rPr>
        <w:t> </w:t>
      </w:r>
      <w:r w:rsidRPr="00961011">
        <w:rPr>
          <w:rFonts w:ascii="Arial" w:eastAsia="Times New Roman" w:hAnsi="Arial" w:cs="Arial"/>
          <w:sz w:val="18"/>
          <w:szCs w:val="20"/>
          <w:lang w:eastAsia="de-DE"/>
        </w:rPr>
        <w:t xml:space="preserve">I vom 20.05.2011, zul. geändert durch Verordnung vom 16.11.2012, </w:t>
      </w:r>
    </w:p>
    <w:p w14:paraId="536B42BB" w14:textId="77777777" w:rsidR="00613CE4" w:rsidRPr="00961011" w:rsidRDefault="00613CE4" w:rsidP="00613CE4">
      <w:pPr>
        <w:spacing w:after="60" w:line="240" w:lineRule="auto"/>
        <w:ind w:left="340"/>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 xml:space="preserve">sind verwandte Studiengänge im Sinne des § 60 Abs. 2 Ziffer 2 LHG. </w:t>
      </w:r>
    </w:p>
    <w:p w14:paraId="54EBF173" w14:textId="024E2113" w:rsidR="00613CE4" w:rsidRPr="00961011" w:rsidRDefault="00613CE4" w:rsidP="00D025F1">
      <w:pPr>
        <w:spacing w:after="60" w:line="240" w:lineRule="auto"/>
        <w:ind w:left="426" w:hanging="426"/>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(2)</w:t>
      </w:r>
      <w:r w:rsidRPr="00961011">
        <w:rPr>
          <w:rFonts w:ascii="Arial" w:eastAsia="Times New Roman" w:hAnsi="Arial" w:cs="Arial"/>
          <w:sz w:val="18"/>
          <w:szCs w:val="20"/>
          <w:lang w:eastAsia="de-DE"/>
        </w:rPr>
        <w:tab/>
        <w:t xml:space="preserve">Wenn der Prüfungsanspruch in einem dieser Studiengänge erloschen ist, so ist die Zulassung zu einer studienbegleitenden Modulprüfung gemäß § 15 dieser Studien- und Prüfungsordnung zu versagen. Gleiches gilt für die Zulassung zur Bachelorarbeit gemäß § 18. </w:t>
      </w:r>
    </w:p>
    <w:p w14:paraId="7A9AA9BB" w14:textId="30BBCE3A" w:rsidR="00613CE4" w:rsidRPr="00961011" w:rsidRDefault="00613CE4" w:rsidP="00D025F1">
      <w:pPr>
        <w:spacing w:after="60" w:line="240" w:lineRule="auto"/>
        <w:ind w:left="426" w:hanging="426"/>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(3)</w:t>
      </w:r>
      <w:r w:rsidRPr="00961011">
        <w:rPr>
          <w:rFonts w:ascii="Arial" w:eastAsia="Times New Roman" w:hAnsi="Arial" w:cs="Arial"/>
          <w:sz w:val="18"/>
          <w:szCs w:val="20"/>
          <w:lang w:eastAsia="de-DE"/>
        </w:rPr>
        <w:tab/>
        <w:t xml:space="preserve">Die vorgenannten Regelungen finden auf Lehramtsstudiengänge anderer Bundesländer entsprechende Anwendung. </w:t>
      </w:r>
    </w:p>
    <w:p w14:paraId="1A6E6CC9" w14:textId="77777777" w:rsidR="00613CE4" w:rsidRPr="00961011" w:rsidRDefault="00613CE4" w:rsidP="00613CE4">
      <w:pPr>
        <w:spacing w:after="60" w:line="240" w:lineRule="auto"/>
        <w:jc w:val="both"/>
        <w:rPr>
          <w:rFonts w:ascii="Arial" w:eastAsia="Times New Roman" w:hAnsi="Arial" w:cs="Arial"/>
          <w:sz w:val="18"/>
          <w:szCs w:val="20"/>
          <w:lang w:eastAsia="de-DE"/>
        </w:rPr>
      </w:pPr>
    </w:p>
    <w:p w14:paraId="19502C9E" w14:textId="40F2FE82" w:rsidR="00613CE4" w:rsidRPr="00961011" w:rsidRDefault="00613CE4" w:rsidP="00613CE4">
      <w:pPr>
        <w:keepNext/>
        <w:spacing w:before="120" w:after="60" w:line="240" w:lineRule="auto"/>
        <w:jc w:val="both"/>
        <w:outlineLvl w:val="0"/>
        <w:rPr>
          <w:rFonts w:ascii="Arial" w:eastAsia="Times New Roman" w:hAnsi="Arial" w:cs="Arial"/>
          <w:b/>
          <w:sz w:val="18"/>
          <w:szCs w:val="20"/>
          <w:lang w:eastAsia="de-DE"/>
        </w:rPr>
      </w:pPr>
      <w:r w:rsidRPr="00961011">
        <w:rPr>
          <w:rFonts w:ascii="Arial" w:eastAsia="Times New Roman" w:hAnsi="Arial" w:cs="Arial"/>
          <w:b/>
          <w:sz w:val="18"/>
          <w:szCs w:val="20"/>
          <w:lang w:eastAsia="de-DE"/>
        </w:rPr>
        <w:t>§ 3</w:t>
      </w:r>
      <w:r w:rsidR="00F97F7A" w:rsidRPr="00961011">
        <w:rPr>
          <w:rFonts w:ascii="Arial" w:eastAsia="Times New Roman" w:hAnsi="Arial" w:cs="Arial"/>
          <w:b/>
          <w:sz w:val="18"/>
          <w:szCs w:val="20"/>
          <w:lang w:eastAsia="de-DE"/>
        </w:rPr>
        <w:t>1</w:t>
      </w:r>
      <w:r w:rsidRPr="00961011">
        <w:rPr>
          <w:rFonts w:ascii="Arial" w:eastAsia="Times New Roman" w:hAnsi="Arial" w:cs="Arial"/>
          <w:b/>
          <w:sz w:val="18"/>
          <w:szCs w:val="20"/>
          <w:lang w:eastAsia="de-DE"/>
        </w:rPr>
        <w:t xml:space="preserve"> Inkrafttreten</w:t>
      </w:r>
    </w:p>
    <w:p w14:paraId="33CC7BD2" w14:textId="77777777" w:rsidR="00613CE4" w:rsidRPr="00961011" w:rsidRDefault="00613CE4" w:rsidP="00613CE4">
      <w:pPr>
        <w:spacing w:after="6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(siehe Anmerkungen)</w:t>
      </w:r>
    </w:p>
    <w:p w14:paraId="46B6F9A3" w14:textId="77777777" w:rsidR="00613CE4" w:rsidRPr="00961011" w:rsidRDefault="00613CE4" w:rsidP="00613CE4">
      <w:pPr>
        <w:spacing w:after="60" w:line="240" w:lineRule="auto"/>
        <w:jc w:val="both"/>
        <w:rPr>
          <w:rFonts w:ascii="Arial" w:eastAsia="Times New Roman" w:hAnsi="Arial" w:cs="Arial"/>
          <w:sz w:val="18"/>
          <w:szCs w:val="20"/>
          <w:lang w:eastAsia="de-DE"/>
        </w:rPr>
      </w:pPr>
    </w:p>
    <w:p w14:paraId="7493AD97" w14:textId="77777777" w:rsidR="00613CE4" w:rsidRPr="00961011" w:rsidRDefault="00613CE4" w:rsidP="00613CE4">
      <w:pPr>
        <w:spacing w:after="60" w:line="240" w:lineRule="auto"/>
        <w:jc w:val="both"/>
        <w:rPr>
          <w:rFonts w:ascii="Arial" w:eastAsia="Times New Roman" w:hAnsi="Arial" w:cs="Arial"/>
          <w:sz w:val="18"/>
          <w:szCs w:val="20"/>
          <w:lang w:eastAsia="de-DE"/>
        </w:rPr>
      </w:pPr>
      <w:r w:rsidRPr="00961011">
        <w:rPr>
          <w:rFonts w:ascii="Arial" w:eastAsia="Times New Roman" w:hAnsi="Arial" w:cs="Arial"/>
          <w:sz w:val="18"/>
          <w:szCs w:val="20"/>
          <w:lang w:eastAsia="de-DE"/>
        </w:rPr>
        <w:t>Ludwigsburg, den 30. Juli 2015</w:t>
      </w:r>
    </w:p>
    <w:p w14:paraId="60776FB7" w14:textId="77777777" w:rsidR="00613CE4" w:rsidRPr="00961011" w:rsidRDefault="00613CE4" w:rsidP="00613CE4">
      <w:pPr>
        <w:spacing w:after="60" w:line="240" w:lineRule="auto"/>
        <w:jc w:val="both"/>
        <w:rPr>
          <w:rFonts w:ascii="Arial" w:eastAsia="Times New Roman" w:hAnsi="Arial" w:cs="Arial"/>
          <w:sz w:val="18"/>
          <w:szCs w:val="20"/>
          <w:lang w:eastAsia="de-DE"/>
        </w:rPr>
      </w:pPr>
    </w:p>
    <w:p w14:paraId="6105B50B" w14:textId="77777777" w:rsidR="00613CE4" w:rsidRPr="00961011" w:rsidRDefault="00613CE4" w:rsidP="00613CE4">
      <w:pPr>
        <w:spacing w:after="60" w:line="240" w:lineRule="auto"/>
        <w:jc w:val="both"/>
        <w:rPr>
          <w:rFonts w:ascii="Arial" w:eastAsia="Times New Roman" w:hAnsi="Arial" w:cs="Arial"/>
          <w:sz w:val="18"/>
          <w:szCs w:val="20"/>
          <w:lang w:eastAsia="de-DE"/>
        </w:rPr>
      </w:pPr>
    </w:p>
    <w:p w14:paraId="32FF409D" w14:textId="77777777" w:rsidR="00613CE4" w:rsidRPr="00961011" w:rsidRDefault="00613CE4" w:rsidP="00613CE4">
      <w:pPr>
        <w:spacing w:after="60" w:line="240" w:lineRule="auto"/>
        <w:rPr>
          <w:rFonts w:ascii="Arial" w:eastAsia="Times New Roman" w:hAnsi="Arial" w:cs="Arial"/>
          <w:sz w:val="18"/>
          <w:szCs w:val="20"/>
          <w:lang w:eastAsia="de-DE"/>
        </w:rPr>
      </w:pPr>
      <w:r w:rsidRPr="00961011">
        <w:rPr>
          <w:rFonts w:ascii="Arial" w:eastAsia="Times New Roman" w:hAnsi="Arial" w:cs="Arial"/>
          <w:sz w:val="18"/>
          <w:szCs w:val="20"/>
          <w:lang w:eastAsia="de-DE"/>
        </w:rPr>
        <w:t>Prof. Dr. Martin Fix</w:t>
      </w:r>
      <w:r w:rsidRPr="00961011">
        <w:rPr>
          <w:rFonts w:ascii="Arial" w:eastAsia="Times New Roman" w:hAnsi="Arial" w:cs="Arial"/>
          <w:sz w:val="18"/>
          <w:szCs w:val="20"/>
          <w:lang w:eastAsia="de-DE"/>
        </w:rPr>
        <w:br/>
        <w:t>Rektor</w:t>
      </w:r>
    </w:p>
    <w:p w14:paraId="055E83CE" w14:textId="77777777" w:rsidR="00613CE4" w:rsidRPr="00961011" w:rsidRDefault="00613CE4" w:rsidP="00613CE4">
      <w:pPr>
        <w:spacing w:before="240" w:after="120" w:line="276" w:lineRule="auto"/>
        <w:ind w:left="1080" w:firstLine="338"/>
        <w:rPr>
          <w:rFonts w:ascii="Arial" w:eastAsia="Times New Roman" w:hAnsi="Arial" w:cs="Arial"/>
          <w:b/>
          <w:sz w:val="24"/>
        </w:rPr>
      </w:pPr>
      <w:r w:rsidRPr="00961011">
        <w:rPr>
          <w:rFonts w:ascii="Arial" w:eastAsia="Times New Roman" w:hAnsi="Arial" w:cs="Arial"/>
          <w:b/>
          <w:sz w:val="20"/>
          <w:szCs w:val="18"/>
        </w:rPr>
        <w:t>IV. Anlagen</w:t>
      </w:r>
    </w:p>
    <w:p w14:paraId="15F3353A" w14:textId="2CD0537D" w:rsidR="00613CE4" w:rsidRPr="00961011" w:rsidRDefault="00613CE4" w:rsidP="00613CE4">
      <w:pPr>
        <w:spacing w:after="200" w:line="276" w:lineRule="auto"/>
        <w:rPr>
          <w:rFonts w:ascii="Arial" w:eastAsia="Times New Roman" w:hAnsi="Arial" w:cs="Arial"/>
          <w:b/>
        </w:rPr>
      </w:pPr>
      <w:r w:rsidRPr="00961011">
        <w:rPr>
          <w:rFonts w:ascii="Arial" w:eastAsia="Times New Roman" w:hAnsi="Arial" w:cs="Arial"/>
          <w:sz w:val="18"/>
          <w:szCs w:val="18"/>
        </w:rPr>
        <w:t>Anlage 1:</w:t>
      </w:r>
      <w:r w:rsidR="00C43E72">
        <w:rPr>
          <w:rFonts w:ascii="Arial" w:eastAsia="Times New Roman" w:hAnsi="Arial" w:cs="Arial"/>
          <w:sz w:val="18"/>
          <w:szCs w:val="18"/>
        </w:rPr>
        <w:t xml:space="preserve"> Modulhand</w:t>
      </w:r>
      <w:r w:rsidR="00E17351">
        <w:rPr>
          <w:rFonts w:ascii="Arial" w:eastAsia="Times New Roman" w:hAnsi="Arial" w:cs="Arial"/>
          <w:sz w:val="18"/>
          <w:szCs w:val="18"/>
        </w:rPr>
        <w:t>b</w:t>
      </w:r>
      <w:r w:rsidR="00C43E72">
        <w:rPr>
          <w:rFonts w:ascii="Arial" w:eastAsia="Times New Roman" w:hAnsi="Arial" w:cs="Arial"/>
          <w:sz w:val="18"/>
          <w:szCs w:val="18"/>
        </w:rPr>
        <w:t>uch</w:t>
      </w:r>
      <w:r w:rsidRPr="00961011">
        <w:rPr>
          <w:rFonts w:ascii="Arial" w:eastAsia="Times New Roman" w:hAnsi="Arial" w:cs="Arial"/>
          <w:b/>
        </w:rPr>
        <w:br/>
      </w:r>
    </w:p>
    <w:p w14:paraId="2E4DBF2C" w14:textId="249B8761" w:rsidR="00613CE4" w:rsidRPr="00961011" w:rsidRDefault="00613CE4" w:rsidP="00613CE4">
      <w:pPr>
        <w:spacing w:after="200" w:line="276" w:lineRule="auto"/>
        <w:rPr>
          <w:rFonts w:ascii="Arial" w:eastAsia="Times New Roman" w:hAnsi="Arial" w:cs="Arial"/>
          <w:sz w:val="16"/>
          <w:szCs w:val="16"/>
        </w:rPr>
      </w:pPr>
      <w:r w:rsidRPr="00961011">
        <w:rPr>
          <w:rFonts w:ascii="Arial" w:eastAsia="Times New Roman" w:hAnsi="Arial" w:cs="Arial"/>
          <w:b/>
          <w:sz w:val="16"/>
          <w:szCs w:val="16"/>
          <w:u w:val="single"/>
        </w:rPr>
        <w:t>Anmerkungen zu Inkrafttreten</w:t>
      </w:r>
      <w:r w:rsidR="00A937EB">
        <w:rPr>
          <w:rFonts w:ascii="Arial" w:eastAsia="Times New Roman" w:hAnsi="Arial" w:cs="Arial"/>
          <w:b/>
          <w:sz w:val="16"/>
          <w:szCs w:val="16"/>
          <w:u w:val="single"/>
        </w:rPr>
        <w:t xml:space="preserve"> und Übergangsbestimmungen der Änderungssatzungen</w:t>
      </w:r>
      <w:r w:rsidRPr="00961011">
        <w:rPr>
          <w:rFonts w:ascii="Arial" w:eastAsia="Times New Roman" w:hAnsi="Arial" w:cs="Arial"/>
          <w:sz w:val="16"/>
          <w:szCs w:val="16"/>
        </w:rPr>
        <w:br/>
        <w:t xml:space="preserve">Die Studien- und Prüfungsordnung für den Bachelorstudiengang Lehramt Grundschule an der PH Ludwigsburg mit dem akademischen Abschluss Bachelor </w:t>
      </w:r>
      <w:proofErr w:type="spellStart"/>
      <w:r w:rsidRPr="00961011">
        <w:rPr>
          <w:rFonts w:ascii="Arial" w:eastAsia="Times New Roman" w:hAnsi="Arial" w:cs="Arial"/>
          <w:sz w:val="16"/>
          <w:szCs w:val="16"/>
        </w:rPr>
        <w:t>of</w:t>
      </w:r>
      <w:proofErr w:type="spellEnd"/>
      <w:r w:rsidRPr="00961011">
        <w:rPr>
          <w:rFonts w:ascii="Arial" w:eastAsia="Times New Roman" w:hAnsi="Arial" w:cs="Arial"/>
          <w:sz w:val="16"/>
          <w:szCs w:val="16"/>
        </w:rPr>
        <w:t xml:space="preserve"> Arts trat zum 1. Oktober 2015 </w:t>
      </w:r>
      <w:r w:rsidRPr="00961011">
        <w:rPr>
          <w:rFonts w:ascii="Arial" w:eastAsia="Times New Roman" w:hAnsi="Arial" w:cs="Arial"/>
          <w:sz w:val="16"/>
          <w:szCs w:val="16"/>
        </w:rPr>
        <w:lastRenderedPageBreak/>
        <w:t>in Kraft.</w:t>
      </w:r>
      <w:r w:rsidRPr="00961011">
        <w:rPr>
          <w:rFonts w:ascii="Arial" w:eastAsia="Times New Roman" w:hAnsi="Arial" w:cs="Arial"/>
          <w:sz w:val="16"/>
          <w:szCs w:val="16"/>
        </w:rPr>
        <w:br/>
        <w:t>In der vorstehenden Arbeitsfassung der PH Ludwigsburg sind die nachfolgend aufgeführten Änderungen eingearbeitet:</w:t>
      </w:r>
      <w:r w:rsidRPr="00961011">
        <w:rPr>
          <w:rFonts w:ascii="Arial" w:eastAsia="Times New Roman" w:hAnsi="Arial" w:cs="Arial"/>
          <w:sz w:val="16"/>
          <w:szCs w:val="16"/>
        </w:rPr>
        <w:br/>
        <w:t>Erste Änderung vom 8. Februar 2016 (Amtliche Bekanntmachungen der PH Ludwigsburg Nr. 1/2016, S. 1), in Kraft getreten am 9. Februar 2016.</w:t>
      </w:r>
    </w:p>
    <w:p w14:paraId="77ABD14C" w14:textId="77777777" w:rsidR="00613CE4" w:rsidRPr="00961011" w:rsidRDefault="00613CE4" w:rsidP="00613CE4">
      <w:pPr>
        <w:spacing w:after="200" w:line="240" w:lineRule="auto"/>
        <w:rPr>
          <w:rFonts w:ascii="Arial" w:eastAsia="Times New Roman" w:hAnsi="Arial" w:cs="Arial"/>
          <w:sz w:val="16"/>
          <w:szCs w:val="16"/>
        </w:rPr>
      </w:pPr>
      <w:r w:rsidRPr="00961011">
        <w:rPr>
          <w:rFonts w:ascii="Arial" w:eastAsia="Times New Roman" w:hAnsi="Arial" w:cs="Arial"/>
          <w:sz w:val="16"/>
          <w:szCs w:val="16"/>
        </w:rPr>
        <w:t>Zweite Änderung vom 2. Mai 2016 (Amtliche Bekanntmachungen der PH LB Nr. 11/2016, S. 22), in Kraft getreten am 3. Mai 2016.</w:t>
      </w:r>
    </w:p>
    <w:p w14:paraId="15895A68" w14:textId="77777777" w:rsidR="00613CE4" w:rsidRPr="00961011" w:rsidRDefault="00613CE4" w:rsidP="00613CE4">
      <w:pPr>
        <w:spacing w:after="200" w:line="240" w:lineRule="auto"/>
        <w:rPr>
          <w:rFonts w:ascii="Arial" w:eastAsia="Times New Roman" w:hAnsi="Arial" w:cs="Arial"/>
          <w:sz w:val="16"/>
          <w:szCs w:val="16"/>
        </w:rPr>
      </w:pPr>
      <w:r w:rsidRPr="00961011">
        <w:rPr>
          <w:rFonts w:ascii="Arial" w:eastAsia="Times New Roman" w:hAnsi="Arial" w:cs="Arial"/>
          <w:sz w:val="16"/>
          <w:szCs w:val="16"/>
        </w:rPr>
        <w:t>Dritte Änderung vom 20. Juni 2016 (Amtliche Bekanntmachungen der PH LB Nr. 18/2016, S. 38), in Kraft getreten am 21. Juni 2016.</w:t>
      </w:r>
    </w:p>
    <w:p w14:paraId="515DFCC1" w14:textId="77777777" w:rsidR="00613CE4" w:rsidRPr="00961011" w:rsidRDefault="00613CE4" w:rsidP="00613CE4">
      <w:pPr>
        <w:spacing w:after="200" w:line="240" w:lineRule="auto"/>
        <w:rPr>
          <w:rFonts w:ascii="Arial" w:eastAsia="Times New Roman" w:hAnsi="Arial" w:cs="Arial"/>
          <w:sz w:val="16"/>
          <w:szCs w:val="16"/>
        </w:rPr>
      </w:pPr>
      <w:r w:rsidRPr="00961011">
        <w:rPr>
          <w:rFonts w:ascii="Arial" w:eastAsia="Times New Roman" w:hAnsi="Arial" w:cs="Arial"/>
          <w:sz w:val="16"/>
          <w:szCs w:val="16"/>
        </w:rPr>
        <w:t>Vierte Änderung vom 25. Juli 2016 (Amtliche Bekanntmachungen der PH LB Nr. 22/2016, S. 42), in Kraft getreten am 26. Juli 2016.</w:t>
      </w:r>
    </w:p>
    <w:p w14:paraId="1DB66210" w14:textId="77777777" w:rsidR="00613CE4" w:rsidRPr="00961011" w:rsidRDefault="00613CE4" w:rsidP="00613CE4">
      <w:pPr>
        <w:spacing w:after="200" w:line="240" w:lineRule="auto"/>
        <w:rPr>
          <w:rFonts w:ascii="Arial" w:eastAsia="Times New Roman" w:hAnsi="Arial" w:cs="Arial"/>
          <w:sz w:val="16"/>
          <w:szCs w:val="16"/>
        </w:rPr>
      </w:pPr>
      <w:r w:rsidRPr="00961011">
        <w:rPr>
          <w:rFonts w:ascii="Arial" w:eastAsia="Times New Roman" w:hAnsi="Arial" w:cs="Arial"/>
          <w:sz w:val="16"/>
          <w:szCs w:val="16"/>
        </w:rPr>
        <w:t>Fünfte Änderung vom 8. November 2016 (Amtliche Bekanntmachungen der PH LB Nr. 43/2016, S. 142), in Kraft getreten am 9. November 2016.</w:t>
      </w:r>
    </w:p>
    <w:p w14:paraId="78DCD381" w14:textId="77777777" w:rsidR="00613CE4" w:rsidRPr="00961011" w:rsidRDefault="00613CE4" w:rsidP="00613CE4">
      <w:pPr>
        <w:spacing w:after="200" w:line="240" w:lineRule="auto"/>
        <w:rPr>
          <w:rFonts w:ascii="Arial" w:eastAsia="Times New Roman" w:hAnsi="Arial" w:cs="Arial"/>
          <w:sz w:val="16"/>
          <w:szCs w:val="16"/>
        </w:rPr>
      </w:pPr>
      <w:r w:rsidRPr="00961011">
        <w:rPr>
          <w:rFonts w:ascii="Arial" w:eastAsia="Times New Roman" w:hAnsi="Arial" w:cs="Arial"/>
          <w:sz w:val="16"/>
          <w:szCs w:val="16"/>
        </w:rPr>
        <w:t>Sechste Änderung vom 8. Mai 2017 (Amtliche Bekanntmachungen der PH LB Nr. 8/2017, S. 8), in Kraft getreten am 9. Mai 2017</w:t>
      </w:r>
    </w:p>
    <w:p w14:paraId="4AAAF7F2" w14:textId="77777777" w:rsidR="00613CE4" w:rsidRPr="00961011" w:rsidRDefault="00613CE4" w:rsidP="00613CE4">
      <w:pPr>
        <w:spacing w:after="200" w:line="240" w:lineRule="auto"/>
        <w:rPr>
          <w:rFonts w:ascii="Arial" w:eastAsia="Times New Roman" w:hAnsi="Arial" w:cs="Arial"/>
          <w:sz w:val="16"/>
          <w:szCs w:val="16"/>
        </w:rPr>
      </w:pPr>
      <w:r w:rsidRPr="00961011">
        <w:rPr>
          <w:rFonts w:ascii="Arial" w:eastAsia="Times New Roman" w:hAnsi="Arial" w:cs="Arial"/>
          <w:sz w:val="16"/>
          <w:szCs w:val="16"/>
        </w:rPr>
        <w:t>Siebte Änderung vom 6. Juni 2017 (Amtliche Bekanntmachungen der PH LB Nr. 15/2017, S. 15), in Kraft getreten am 7. Juni 2017.</w:t>
      </w:r>
    </w:p>
    <w:p w14:paraId="1BF6D0F7" w14:textId="77777777" w:rsidR="00613CE4" w:rsidRPr="00961011" w:rsidRDefault="00613CE4" w:rsidP="00613CE4">
      <w:pPr>
        <w:spacing w:after="200" w:line="240" w:lineRule="auto"/>
        <w:rPr>
          <w:rFonts w:ascii="Arial" w:eastAsia="Times New Roman" w:hAnsi="Arial" w:cs="Arial"/>
          <w:sz w:val="16"/>
          <w:szCs w:val="16"/>
        </w:rPr>
      </w:pPr>
      <w:r w:rsidRPr="00961011">
        <w:rPr>
          <w:rFonts w:ascii="Arial" w:eastAsia="Times New Roman" w:hAnsi="Arial" w:cs="Arial"/>
          <w:sz w:val="16"/>
          <w:szCs w:val="16"/>
        </w:rPr>
        <w:t>Achte Änderung vom 31. Juli 2017 (Amtliche Bekanntmachungen der PH LB Nr. 28/2017, S. 30), in Kraft getreten am 1. August 2017.</w:t>
      </w:r>
    </w:p>
    <w:p w14:paraId="66BB433C" w14:textId="77777777" w:rsidR="00613CE4" w:rsidRPr="00961011" w:rsidRDefault="00613CE4" w:rsidP="00613CE4">
      <w:pPr>
        <w:spacing w:after="200" w:line="240" w:lineRule="auto"/>
        <w:rPr>
          <w:rFonts w:ascii="Arial" w:eastAsia="Times New Roman" w:hAnsi="Arial" w:cs="Arial"/>
          <w:sz w:val="16"/>
          <w:szCs w:val="16"/>
        </w:rPr>
      </w:pPr>
      <w:r w:rsidRPr="00961011">
        <w:rPr>
          <w:rFonts w:ascii="Arial" w:eastAsia="Times New Roman" w:hAnsi="Arial" w:cs="Arial"/>
          <w:sz w:val="16"/>
          <w:szCs w:val="16"/>
        </w:rPr>
        <w:t>Neunte Änderung vom 15. November 2017 (Amtliche Bekanntmachungen der PH LB Nr. 47/2017, S. 67-68), in Kraft getreten am 16. November 2017.</w:t>
      </w:r>
    </w:p>
    <w:p w14:paraId="390F34C8" w14:textId="77777777" w:rsidR="00613CE4" w:rsidRPr="00961011" w:rsidRDefault="00613CE4" w:rsidP="00613CE4">
      <w:pPr>
        <w:spacing w:after="200" w:line="240" w:lineRule="auto"/>
        <w:rPr>
          <w:rFonts w:ascii="Arial" w:eastAsia="Times New Roman" w:hAnsi="Arial" w:cs="Arial"/>
          <w:sz w:val="16"/>
          <w:szCs w:val="16"/>
        </w:rPr>
      </w:pPr>
      <w:r w:rsidRPr="00961011">
        <w:rPr>
          <w:rFonts w:ascii="Arial" w:eastAsia="Times New Roman" w:hAnsi="Arial" w:cs="Arial"/>
          <w:sz w:val="16"/>
          <w:szCs w:val="16"/>
        </w:rPr>
        <w:t>Zehnte Änderung vom 5. Februar 2018 (Amtliche Bekanntmachungen der PH LB Nr. 6/2018, S. 6), in Kraft getreten am 6. Februar 2018.</w:t>
      </w:r>
    </w:p>
    <w:p w14:paraId="1768AA49" w14:textId="77777777" w:rsidR="00672029" w:rsidRPr="00961011" w:rsidRDefault="00672029" w:rsidP="00613CE4">
      <w:pPr>
        <w:spacing w:after="200" w:line="240" w:lineRule="auto"/>
        <w:rPr>
          <w:rFonts w:ascii="Arial" w:eastAsia="Times New Roman" w:hAnsi="Arial" w:cs="Arial"/>
          <w:sz w:val="16"/>
          <w:szCs w:val="16"/>
        </w:rPr>
      </w:pPr>
      <w:r w:rsidRPr="00961011">
        <w:rPr>
          <w:rFonts w:ascii="Arial" w:eastAsia="Times New Roman" w:hAnsi="Arial" w:cs="Arial"/>
          <w:sz w:val="16"/>
          <w:szCs w:val="16"/>
        </w:rPr>
        <w:t>Elfte Änderung vom 18. Mai 2018 (Amtliche Bekanntmachungen der PH LB Nr. 27/2018, S. 50), in Kraft getreten am 19. Mai 2018.</w:t>
      </w:r>
    </w:p>
    <w:p w14:paraId="25596CE4" w14:textId="77777777" w:rsidR="00FD4CD0" w:rsidRPr="00961011" w:rsidRDefault="001E73E2" w:rsidP="00613CE4">
      <w:pPr>
        <w:spacing w:after="200" w:line="240" w:lineRule="auto"/>
        <w:rPr>
          <w:rFonts w:ascii="Arial" w:eastAsia="Times New Roman" w:hAnsi="Arial" w:cs="Arial"/>
          <w:sz w:val="16"/>
          <w:szCs w:val="16"/>
        </w:rPr>
      </w:pPr>
      <w:r w:rsidRPr="00961011">
        <w:rPr>
          <w:rFonts w:ascii="Arial" w:eastAsia="Times New Roman" w:hAnsi="Arial" w:cs="Arial"/>
          <w:sz w:val="16"/>
          <w:szCs w:val="16"/>
        </w:rPr>
        <w:t>Zwölfte Änderung vom 15</w:t>
      </w:r>
      <w:r w:rsidR="00FD4CD0" w:rsidRPr="00961011">
        <w:rPr>
          <w:rFonts w:ascii="Arial" w:eastAsia="Times New Roman" w:hAnsi="Arial" w:cs="Arial"/>
          <w:sz w:val="16"/>
          <w:szCs w:val="16"/>
        </w:rPr>
        <w:t>. Juni 2018 (Amtliche Bekanntmachungen der PH LB Nr. 37/2018,</w:t>
      </w:r>
      <w:r w:rsidR="00C44CA1" w:rsidRPr="00961011">
        <w:rPr>
          <w:rFonts w:ascii="Arial" w:eastAsia="Times New Roman" w:hAnsi="Arial" w:cs="Arial"/>
          <w:sz w:val="16"/>
          <w:szCs w:val="16"/>
        </w:rPr>
        <w:t xml:space="preserve"> S. 80), in Kraft getreten am 16</w:t>
      </w:r>
      <w:r w:rsidR="00FD4CD0" w:rsidRPr="00961011">
        <w:rPr>
          <w:rFonts w:ascii="Arial" w:eastAsia="Times New Roman" w:hAnsi="Arial" w:cs="Arial"/>
          <w:sz w:val="16"/>
          <w:szCs w:val="16"/>
        </w:rPr>
        <w:t>. Juni 2018.</w:t>
      </w:r>
    </w:p>
    <w:p w14:paraId="72B32D68" w14:textId="77777777" w:rsidR="002A1D50" w:rsidRPr="00961011" w:rsidRDefault="002A1D50" w:rsidP="00613CE4">
      <w:pPr>
        <w:spacing w:after="200" w:line="240" w:lineRule="auto"/>
        <w:rPr>
          <w:rFonts w:ascii="Arial" w:eastAsia="Times New Roman" w:hAnsi="Arial" w:cs="Arial"/>
          <w:sz w:val="16"/>
          <w:szCs w:val="16"/>
        </w:rPr>
      </w:pPr>
      <w:r w:rsidRPr="00961011">
        <w:rPr>
          <w:rFonts w:ascii="Arial" w:eastAsia="Times New Roman" w:hAnsi="Arial" w:cs="Arial"/>
          <w:sz w:val="16"/>
          <w:szCs w:val="16"/>
        </w:rPr>
        <w:t>Dreizehnte Änderung vom 28. Juni 2018 (Amtliche Bekanntmachungen der PH LB Nr. 45/2018, S. 99-100), in Kraft getreten am 29. Juni 2018.</w:t>
      </w:r>
    </w:p>
    <w:p w14:paraId="5EE1F307" w14:textId="77777777" w:rsidR="00F020AA" w:rsidRPr="00961011" w:rsidRDefault="00F020AA" w:rsidP="00613CE4">
      <w:pPr>
        <w:spacing w:after="200" w:line="240" w:lineRule="auto"/>
        <w:rPr>
          <w:rFonts w:ascii="Arial" w:eastAsia="Times New Roman" w:hAnsi="Arial" w:cs="Arial"/>
          <w:sz w:val="16"/>
          <w:szCs w:val="16"/>
        </w:rPr>
      </w:pPr>
      <w:r w:rsidRPr="00961011">
        <w:rPr>
          <w:rFonts w:ascii="Arial" w:eastAsia="Times New Roman" w:hAnsi="Arial" w:cs="Arial"/>
          <w:sz w:val="16"/>
          <w:szCs w:val="16"/>
        </w:rPr>
        <w:t>Vierzehnte Änderung vom 13. November 2018 (Amtliche Bekanntmachungen der PH LB Nr. 69/2018, S. 173), in Kraft getreten am 14. November 2018.</w:t>
      </w:r>
    </w:p>
    <w:p w14:paraId="1D354450" w14:textId="77777777" w:rsidR="00183C6D" w:rsidRPr="00961011" w:rsidRDefault="00183C6D" w:rsidP="00613CE4">
      <w:pPr>
        <w:spacing w:after="200" w:line="240" w:lineRule="auto"/>
        <w:rPr>
          <w:rFonts w:ascii="Arial" w:eastAsia="Times New Roman" w:hAnsi="Arial" w:cs="Arial"/>
          <w:sz w:val="16"/>
          <w:szCs w:val="16"/>
        </w:rPr>
      </w:pPr>
      <w:r w:rsidRPr="00961011">
        <w:rPr>
          <w:rFonts w:ascii="Arial" w:eastAsia="Times New Roman" w:hAnsi="Arial" w:cs="Arial"/>
          <w:sz w:val="16"/>
          <w:szCs w:val="16"/>
        </w:rPr>
        <w:t>Fünfzehnte Änderung vom 10. Januar 2019 (Amtliche Bekanntmachungen der PH LB Nr. 1/2019, S. 1), in Kraft getreten am 11. Januar 2019.</w:t>
      </w:r>
    </w:p>
    <w:p w14:paraId="1F8A72B4" w14:textId="77777777" w:rsidR="007A2682" w:rsidRPr="00961011" w:rsidRDefault="007A2682" w:rsidP="00613CE4">
      <w:pPr>
        <w:spacing w:after="200" w:line="240" w:lineRule="auto"/>
        <w:rPr>
          <w:rFonts w:ascii="Arial" w:eastAsia="Times New Roman" w:hAnsi="Arial" w:cs="Arial"/>
          <w:sz w:val="16"/>
          <w:szCs w:val="16"/>
        </w:rPr>
      </w:pPr>
      <w:r w:rsidRPr="00961011">
        <w:rPr>
          <w:rFonts w:ascii="Arial" w:eastAsia="Times New Roman" w:hAnsi="Arial" w:cs="Arial"/>
          <w:sz w:val="16"/>
          <w:szCs w:val="16"/>
        </w:rPr>
        <w:t>Sechzehnte Änderung vom 6. Februar 2019 (Amtliche Bekanntmachungen der PH LB Nr. 10/2019, S. 10-11), in Kraft getreten am 7. Februar 2019.</w:t>
      </w:r>
    </w:p>
    <w:p w14:paraId="1D5F1B5D" w14:textId="588145A5" w:rsidR="003F7BF7" w:rsidRDefault="003F7BF7" w:rsidP="00613CE4">
      <w:pPr>
        <w:spacing w:after="200" w:line="240" w:lineRule="auto"/>
        <w:rPr>
          <w:rFonts w:ascii="Arial" w:eastAsia="Times New Roman" w:hAnsi="Arial" w:cs="Arial"/>
          <w:sz w:val="16"/>
          <w:szCs w:val="16"/>
        </w:rPr>
      </w:pPr>
      <w:r w:rsidRPr="00961011">
        <w:rPr>
          <w:rFonts w:ascii="Arial" w:eastAsia="Times New Roman" w:hAnsi="Arial" w:cs="Arial"/>
          <w:sz w:val="16"/>
          <w:szCs w:val="16"/>
        </w:rPr>
        <w:t>Siebzehnte Änderung vom 22. Juli 2019 (Amtliche Bekanntmachungen der PH LB Nr. 36/2019, S. 111), in Kraft getreten am 23. Juli 2019.</w:t>
      </w:r>
    </w:p>
    <w:p w14:paraId="7259C0A7" w14:textId="42F8252B" w:rsidR="00B60CCF" w:rsidRDefault="00B60CCF" w:rsidP="00A810AA">
      <w:pPr>
        <w:spacing w:after="200" w:line="240" w:lineRule="auto"/>
        <w:jc w:val="both"/>
        <w:rPr>
          <w:rFonts w:ascii="Arial" w:eastAsia="Times New Roman" w:hAnsi="Arial" w:cs="Arial"/>
          <w:sz w:val="16"/>
          <w:szCs w:val="16"/>
        </w:rPr>
      </w:pPr>
      <w:r>
        <w:rPr>
          <w:rFonts w:ascii="Arial" w:eastAsia="Times New Roman" w:hAnsi="Arial" w:cs="Arial"/>
          <w:sz w:val="16"/>
          <w:szCs w:val="16"/>
        </w:rPr>
        <w:t>Achtzehnte Änderung vom 13. Februar 2020 (Amtliche Bekanntmachungen der PH LB Nr. 19/2020, S. 61-64), in Kraft getreten am 1. April 2020. Die Regelung in Artikel I Ziffer 11 § 22 Abs. 1 findet erstmals Anwendung für Modulprüfungen im Sommersemester 2020. Nichtbestandene Modulprüfungen und noch nicht wiederholte Modulprüfungen aus vorhergehenden Semestern müssen im Rahmen des auf das Sommersemester 2020 folgenden Prüfungstermins abgelegt werden.</w:t>
      </w:r>
    </w:p>
    <w:p w14:paraId="73D11D30" w14:textId="7186B20C" w:rsidR="00A810AA" w:rsidRDefault="00A810AA" w:rsidP="00A810AA">
      <w:pPr>
        <w:spacing w:after="200" w:line="240" w:lineRule="auto"/>
        <w:jc w:val="both"/>
        <w:rPr>
          <w:rFonts w:ascii="Arial" w:eastAsia="Times New Roman" w:hAnsi="Arial" w:cs="Arial"/>
          <w:sz w:val="16"/>
          <w:szCs w:val="16"/>
        </w:rPr>
      </w:pPr>
      <w:r>
        <w:rPr>
          <w:rFonts w:ascii="Arial" w:eastAsia="Times New Roman" w:hAnsi="Arial" w:cs="Arial"/>
          <w:sz w:val="16"/>
          <w:szCs w:val="16"/>
        </w:rPr>
        <w:t xml:space="preserve">Neunzehnte Änderung vom 16. April 2020 (Amtliche Bekanntmachungen der PH LB Nr. 27/2020, S. 142), in Kraft getreten am 16. April 2020. Die Änderungsordnung gilt bis zum 31.08.2020. Die Geltungsdauer kann bei Bedarf aufgrund der Auswirkungen der </w:t>
      </w:r>
      <w:r>
        <w:rPr>
          <w:rFonts w:ascii="Arial" w:eastAsia="Times New Roman" w:hAnsi="Arial" w:cs="Arial"/>
          <w:sz w:val="16"/>
          <w:szCs w:val="16"/>
        </w:rPr>
        <w:t>Corona-Pandemie durch Beschluss des Senats bzw. durch Eilentscheid des Rektors verkürz oder verlängert werden.</w:t>
      </w:r>
    </w:p>
    <w:p w14:paraId="576973B7" w14:textId="57AAA348" w:rsidR="009E71DF" w:rsidRDefault="009E71DF" w:rsidP="00A810AA">
      <w:pPr>
        <w:spacing w:after="200" w:line="240" w:lineRule="auto"/>
        <w:jc w:val="both"/>
        <w:rPr>
          <w:rFonts w:ascii="Arial" w:eastAsia="Times New Roman" w:hAnsi="Arial" w:cs="Arial"/>
          <w:sz w:val="16"/>
          <w:szCs w:val="16"/>
        </w:rPr>
      </w:pPr>
      <w:r>
        <w:rPr>
          <w:rFonts w:ascii="Arial" w:eastAsia="Times New Roman" w:hAnsi="Arial" w:cs="Arial"/>
          <w:sz w:val="16"/>
          <w:szCs w:val="16"/>
        </w:rPr>
        <w:t>Zwanzigste Änderung vom 25. Mai 2020 (Amtliche Bekanntmachungen der PH LB Nr. 40/2020, S. 160), in Kraft getreten am 26. Mai 2020.</w:t>
      </w:r>
    </w:p>
    <w:p w14:paraId="64AA9382" w14:textId="77777777" w:rsidR="00D21FFB" w:rsidRPr="00D21FFB" w:rsidRDefault="00D21FFB" w:rsidP="00D21FFB">
      <w:pPr>
        <w:spacing w:after="40" w:line="240" w:lineRule="auto"/>
        <w:jc w:val="both"/>
        <w:rPr>
          <w:rFonts w:ascii="Arial" w:eastAsia="Times New Roman" w:hAnsi="Arial" w:cs="Arial"/>
          <w:sz w:val="16"/>
          <w:szCs w:val="16"/>
        </w:rPr>
      </w:pPr>
      <w:bookmarkStart w:id="2" w:name="_Hlk56064316"/>
      <w:r w:rsidRPr="00D21FFB">
        <w:rPr>
          <w:rFonts w:ascii="Arial" w:eastAsia="Times New Roman" w:hAnsi="Arial" w:cs="Arial"/>
          <w:sz w:val="16"/>
          <w:szCs w:val="16"/>
        </w:rPr>
        <w:t>Einundzwanzigste Änderung vom 29. Juli 2020 (Amtliche Bekanntmachungen der PH LB Nr. 61/2020, S. 91), in Kraft getreten am 1. Oktober 2020</w:t>
      </w:r>
      <w:r w:rsidRPr="00D21FFB">
        <w:rPr>
          <w:rFonts w:ascii="Arial" w:eastAsia="Times New Roman" w:hAnsi="Arial" w:cs="Arial"/>
          <w:sz w:val="16"/>
          <w:szCs w:val="16"/>
        </w:rPr>
        <w:tab/>
        <w:t>.</w:t>
      </w:r>
      <w:r w:rsidRPr="00D21FFB">
        <w:rPr>
          <w:rFonts w:ascii="Arial" w:eastAsia="Times New Roman" w:hAnsi="Arial" w:cs="Arial"/>
          <w:sz w:val="16"/>
          <w:szCs w:val="16"/>
        </w:rPr>
        <w:br/>
        <w:t>Für die Regelungen in Artikel I Ziffer 2 bis 5 gelten nachfolgende Übergangsbestimmungen:</w:t>
      </w:r>
      <w:r w:rsidRPr="00D21FFB">
        <w:rPr>
          <w:rFonts w:ascii="Arial" w:eastAsia="Times New Roman" w:hAnsi="Arial" w:cs="Arial"/>
          <w:sz w:val="16"/>
          <w:szCs w:val="16"/>
        </w:rPr>
        <w:br/>
        <w:t>zu Nummer 2 und 3:</w:t>
      </w:r>
    </w:p>
    <w:p w14:paraId="7EE9D949" w14:textId="77777777" w:rsidR="00D21FFB" w:rsidRPr="00D21FFB" w:rsidRDefault="00D21FFB" w:rsidP="00D21FFB">
      <w:pPr>
        <w:spacing w:after="0"/>
        <w:ind w:left="284" w:hanging="284"/>
        <w:rPr>
          <w:rFonts w:ascii="Arial" w:eastAsia="Times New Roman" w:hAnsi="Arial" w:cs="Times New Roman"/>
          <w:bCs/>
          <w:sz w:val="16"/>
          <w:szCs w:val="16"/>
          <w:lang w:eastAsia="de-DE"/>
        </w:rPr>
      </w:pPr>
      <w:r w:rsidRPr="00D21FFB">
        <w:rPr>
          <w:rFonts w:ascii="Arial" w:eastAsia="Times New Roman" w:hAnsi="Arial" w:cs="Times New Roman"/>
          <w:bCs/>
          <w:sz w:val="16"/>
          <w:szCs w:val="16"/>
          <w:lang w:eastAsia="de-DE"/>
        </w:rPr>
        <w:t>1.</w:t>
      </w:r>
      <w:r w:rsidRPr="00D21FFB">
        <w:rPr>
          <w:rFonts w:ascii="Arial" w:eastAsia="Times New Roman" w:hAnsi="Arial" w:cs="Times New Roman"/>
          <w:bCs/>
          <w:sz w:val="16"/>
          <w:szCs w:val="16"/>
          <w:lang w:eastAsia="de-DE"/>
        </w:rPr>
        <w:tab/>
        <w:t xml:space="preserve">Die Änderungen im Fach Mathematik gelten für Studierende, die ihr Studium zum 01.10.2020 neu aufnehmen. </w:t>
      </w:r>
    </w:p>
    <w:p w14:paraId="6C41B768" w14:textId="77777777" w:rsidR="00D21FFB" w:rsidRPr="00D21FFB" w:rsidRDefault="00D21FFB" w:rsidP="00D21FFB">
      <w:pPr>
        <w:spacing w:after="0" w:line="240" w:lineRule="auto"/>
        <w:ind w:left="284" w:hanging="284"/>
        <w:jc w:val="both"/>
        <w:rPr>
          <w:rFonts w:ascii="Arial" w:eastAsia="Times New Roman" w:hAnsi="Arial" w:cs="Times New Roman"/>
          <w:bCs/>
          <w:sz w:val="16"/>
          <w:szCs w:val="16"/>
          <w:lang w:eastAsia="de-DE"/>
        </w:rPr>
      </w:pPr>
      <w:r w:rsidRPr="00D21FFB">
        <w:rPr>
          <w:rFonts w:ascii="Arial" w:eastAsia="Times New Roman" w:hAnsi="Arial" w:cs="Times New Roman"/>
          <w:bCs/>
          <w:sz w:val="16"/>
          <w:szCs w:val="16"/>
          <w:lang w:eastAsia="de-DE"/>
        </w:rPr>
        <w:t>2.</w:t>
      </w:r>
      <w:r w:rsidRPr="00D21FFB">
        <w:rPr>
          <w:rFonts w:ascii="Arial" w:eastAsia="Times New Roman" w:hAnsi="Arial" w:cs="Times New Roman"/>
          <w:bCs/>
          <w:sz w:val="16"/>
          <w:szCs w:val="16"/>
          <w:lang w:eastAsia="de-DE"/>
        </w:rPr>
        <w:tab/>
        <w:t xml:space="preserve">Studierende, die ihr Studium vor dem 01.10.2020 begonnen haben, können begonnene Module 3 und 4 in der bisherigen Fassung bis einschließlich Sommersemester 2021 abschließen. </w:t>
      </w:r>
    </w:p>
    <w:p w14:paraId="30261495" w14:textId="551D841D" w:rsidR="00D21FFB" w:rsidRPr="00D21FFB" w:rsidRDefault="00D21FFB" w:rsidP="00D21FFB">
      <w:pPr>
        <w:spacing w:after="0" w:line="240" w:lineRule="auto"/>
        <w:ind w:left="284" w:hanging="284"/>
        <w:jc w:val="both"/>
        <w:rPr>
          <w:rFonts w:ascii="Arial" w:eastAsia="Times New Roman" w:hAnsi="Arial" w:cs="Times New Roman"/>
          <w:bCs/>
          <w:sz w:val="16"/>
          <w:szCs w:val="16"/>
          <w:lang w:eastAsia="de-DE"/>
        </w:rPr>
      </w:pPr>
      <w:r w:rsidRPr="00D21FFB">
        <w:rPr>
          <w:rFonts w:ascii="Arial" w:eastAsia="Times New Roman" w:hAnsi="Arial" w:cs="Times New Roman"/>
          <w:bCs/>
          <w:sz w:val="16"/>
          <w:szCs w:val="16"/>
          <w:lang w:eastAsia="de-DE"/>
        </w:rPr>
        <w:t>3.</w:t>
      </w:r>
      <w:r w:rsidRPr="00D21FFB">
        <w:rPr>
          <w:rFonts w:ascii="Arial" w:eastAsia="Times New Roman" w:hAnsi="Arial" w:cs="Times New Roman"/>
          <w:bCs/>
          <w:sz w:val="16"/>
          <w:szCs w:val="16"/>
          <w:lang w:eastAsia="de-DE"/>
        </w:rPr>
        <w:tab/>
        <w:t xml:space="preserve">Die </w:t>
      </w:r>
      <w:r w:rsidR="00051010">
        <w:rPr>
          <w:rFonts w:ascii="Arial" w:eastAsia="Times New Roman" w:hAnsi="Arial" w:cs="Times New Roman"/>
          <w:bCs/>
          <w:sz w:val="16"/>
          <w:szCs w:val="16"/>
          <w:lang w:eastAsia="de-DE"/>
        </w:rPr>
        <w:t xml:space="preserve">neuen </w:t>
      </w:r>
      <w:r w:rsidRPr="00D21FFB">
        <w:rPr>
          <w:rFonts w:ascii="Arial" w:eastAsia="Times New Roman" w:hAnsi="Arial" w:cs="Times New Roman"/>
          <w:bCs/>
          <w:sz w:val="16"/>
          <w:szCs w:val="16"/>
          <w:lang w:eastAsia="de-DE"/>
        </w:rPr>
        <w:t>Module 3 und werden erstmals zum Sommersemester 2021 angeboten.</w:t>
      </w:r>
    </w:p>
    <w:p w14:paraId="3FF05F16" w14:textId="77777777" w:rsidR="00D21FFB" w:rsidRPr="00D21FFB" w:rsidRDefault="00D21FFB" w:rsidP="00D21FFB">
      <w:pPr>
        <w:spacing w:after="40" w:line="240" w:lineRule="auto"/>
        <w:jc w:val="both"/>
        <w:rPr>
          <w:rFonts w:ascii="Arial" w:eastAsia="Times New Roman" w:hAnsi="Arial" w:cs="Arial"/>
          <w:sz w:val="16"/>
          <w:szCs w:val="16"/>
        </w:rPr>
      </w:pPr>
      <w:r w:rsidRPr="00D21FFB">
        <w:rPr>
          <w:rFonts w:ascii="Arial" w:eastAsia="Times New Roman" w:hAnsi="Arial" w:cs="Arial"/>
          <w:sz w:val="16"/>
          <w:szCs w:val="16"/>
        </w:rPr>
        <w:t>zu Nummer 4:</w:t>
      </w:r>
    </w:p>
    <w:p w14:paraId="037CA95C" w14:textId="77777777" w:rsidR="00D21FFB" w:rsidRPr="00D21FFB" w:rsidRDefault="00D21FFB" w:rsidP="00D21FFB">
      <w:pPr>
        <w:spacing w:after="0" w:line="240" w:lineRule="auto"/>
        <w:ind w:left="284" w:hanging="284"/>
        <w:jc w:val="both"/>
        <w:rPr>
          <w:rFonts w:ascii="Arial" w:eastAsia="Times New Roman" w:hAnsi="Arial" w:cs="Times New Roman"/>
          <w:bCs/>
          <w:sz w:val="16"/>
          <w:szCs w:val="16"/>
          <w:lang w:eastAsia="de-DE"/>
        </w:rPr>
      </w:pPr>
      <w:r w:rsidRPr="00D21FFB">
        <w:rPr>
          <w:rFonts w:ascii="Arial" w:eastAsia="Times New Roman" w:hAnsi="Arial" w:cs="Times New Roman"/>
          <w:bCs/>
          <w:sz w:val="16"/>
          <w:szCs w:val="16"/>
          <w:lang w:eastAsia="de-DE"/>
        </w:rPr>
        <w:t>1.</w:t>
      </w:r>
      <w:r w:rsidRPr="00D21FFB">
        <w:rPr>
          <w:rFonts w:ascii="Arial" w:eastAsia="Times New Roman" w:hAnsi="Arial" w:cs="Times New Roman"/>
          <w:bCs/>
          <w:sz w:val="16"/>
          <w:szCs w:val="16"/>
          <w:lang w:eastAsia="de-DE"/>
        </w:rPr>
        <w:tab/>
        <w:t xml:space="preserve">Die Änderungen im Fach Deutsch gelten für Studierende, die ihr Studium zum 01.10.2020 neu aufnehmen. </w:t>
      </w:r>
    </w:p>
    <w:p w14:paraId="6079E425" w14:textId="77777777" w:rsidR="00D21FFB" w:rsidRPr="00D21FFB" w:rsidRDefault="00D21FFB" w:rsidP="00D21FFB">
      <w:pPr>
        <w:spacing w:after="0" w:line="240" w:lineRule="auto"/>
        <w:ind w:left="284" w:hanging="284"/>
        <w:jc w:val="both"/>
        <w:rPr>
          <w:rFonts w:ascii="Arial" w:eastAsia="Times New Roman" w:hAnsi="Arial" w:cs="Times New Roman"/>
          <w:bCs/>
          <w:sz w:val="16"/>
          <w:szCs w:val="16"/>
          <w:lang w:eastAsia="de-DE"/>
        </w:rPr>
      </w:pPr>
      <w:r w:rsidRPr="00D21FFB">
        <w:rPr>
          <w:rFonts w:ascii="Arial" w:eastAsia="Times New Roman" w:hAnsi="Arial" w:cs="Times New Roman"/>
          <w:bCs/>
          <w:sz w:val="16"/>
          <w:szCs w:val="16"/>
          <w:lang w:eastAsia="de-DE"/>
        </w:rPr>
        <w:t>2.</w:t>
      </w:r>
      <w:r w:rsidRPr="00D21FFB">
        <w:rPr>
          <w:rFonts w:ascii="Arial" w:eastAsia="Times New Roman" w:hAnsi="Arial" w:cs="Times New Roman"/>
          <w:bCs/>
          <w:sz w:val="16"/>
          <w:szCs w:val="16"/>
          <w:lang w:eastAsia="de-DE"/>
        </w:rPr>
        <w:tab/>
        <w:t xml:space="preserve">Studierende, die ihr Studium vor dem 01.10.2020 begonnen haben, können begonnene Module 1 bis 4 in der bisherigen Fassung bis einschließlich Sommersemester 2021 abschließen. </w:t>
      </w:r>
    </w:p>
    <w:p w14:paraId="274D69C9" w14:textId="5FE009A0" w:rsidR="008656A6" w:rsidRDefault="00D21FFB" w:rsidP="00D025F1">
      <w:pPr>
        <w:spacing w:after="40" w:line="240" w:lineRule="auto"/>
        <w:ind w:left="284" w:hanging="284"/>
        <w:jc w:val="both"/>
        <w:rPr>
          <w:rFonts w:ascii="Arial" w:eastAsia="Times New Roman" w:hAnsi="Arial" w:cs="Times New Roman"/>
          <w:bCs/>
          <w:sz w:val="16"/>
          <w:szCs w:val="16"/>
          <w:lang w:eastAsia="de-DE"/>
        </w:rPr>
      </w:pPr>
      <w:r w:rsidRPr="00D21FFB">
        <w:rPr>
          <w:rFonts w:ascii="Arial" w:eastAsia="Times New Roman" w:hAnsi="Arial" w:cs="Times New Roman"/>
          <w:bCs/>
          <w:sz w:val="16"/>
          <w:szCs w:val="16"/>
          <w:lang w:eastAsia="de-DE"/>
        </w:rPr>
        <w:t>3.</w:t>
      </w:r>
      <w:r w:rsidRPr="00D21FFB">
        <w:rPr>
          <w:rFonts w:ascii="Arial" w:eastAsia="Times New Roman" w:hAnsi="Arial" w:cs="Times New Roman"/>
          <w:bCs/>
          <w:sz w:val="16"/>
          <w:szCs w:val="16"/>
          <w:lang w:eastAsia="de-DE"/>
        </w:rPr>
        <w:tab/>
        <w:t xml:space="preserve">Die neuen Module 2 bis 4 werden erstmals zum </w:t>
      </w:r>
      <w:r w:rsidR="008656A6">
        <w:rPr>
          <w:rFonts w:ascii="Arial" w:eastAsia="Times New Roman" w:hAnsi="Arial" w:cs="Times New Roman"/>
          <w:bCs/>
          <w:sz w:val="16"/>
          <w:szCs w:val="16"/>
          <w:lang w:eastAsia="de-DE"/>
        </w:rPr>
        <w:t>Sommersemester 2021 angeboten.</w:t>
      </w:r>
    </w:p>
    <w:p w14:paraId="3F324259" w14:textId="525F264E" w:rsidR="00D21FFB" w:rsidRPr="00D21FFB" w:rsidRDefault="00D21FFB" w:rsidP="00D21FFB">
      <w:pPr>
        <w:spacing w:after="40" w:line="240" w:lineRule="auto"/>
        <w:jc w:val="both"/>
        <w:rPr>
          <w:rFonts w:ascii="Arial" w:eastAsia="Times New Roman" w:hAnsi="Arial" w:cs="Arial"/>
          <w:sz w:val="16"/>
          <w:szCs w:val="16"/>
        </w:rPr>
      </w:pPr>
      <w:r w:rsidRPr="00D21FFB">
        <w:rPr>
          <w:rFonts w:ascii="Arial" w:eastAsia="Times New Roman" w:hAnsi="Arial" w:cs="Arial"/>
          <w:sz w:val="16"/>
          <w:szCs w:val="16"/>
        </w:rPr>
        <w:t>zu Nummer 5:</w:t>
      </w:r>
    </w:p>
    <w:p w14:paraId="0628212F" w14:textId="77777777" w:rsidR="00D21FFB" w:rsidRPr="00D21FFB" w:rsidRDefault="00D21FFB" w:rsidP="00D21FFB">
      <w:pPr>
        <w:spacing w:after="0" w:line="240" w:lineRule="auto"/>
        <w:ind w:left="284" w:hanging="284"/>
        <w:jc w:val="both"/>
        <w:rPr>
          <w:rFonts w:ascii="Arial" w:eastAsia="Times New Roman" w:hAnsi="Arial" w:cs="Times New Roman"/>
          <w:bCs/>
          <w:sz w:val="16"/>
          <w:szCs w:val="16"/>
          <w:lang w:eastAsia="de-DE"/>
        </w:rPr>
      </w:pPr>
      <w:r w:rsidRPr="00D21FFB">
        <w:rPr>
          <w:rFonts w:ascii="Arial" w:eastAsia="Times New Roman" w:hAnsi="Arial" w:cs="Times New Roman"/>
          <w:bCs/>
          <w:sz w:val="16"/>
          <w:szCs w:val="16"/>
          <w:lang w:eastAsia="de-DE"/>
        </w:rPr>
        <w:t>1.</w:t>
      </w:r>
      <w:r w:rsidRPr="00D21FFB">
        <w:rPr>
          <w:rFonts w:ascii="Arial" w:eastAsia="Times New Roman" w:hAnsi="Arial" w:cs="Times New Roman"/>
          <w:bCs/>
          <w:sz w:val="16"/>
          <w:szCs w:val="16"/>
          <w:lang w:eastAsia="de-DE"/>
        </w:rPr>
        <w:tab/>
        <w:t xml:space="preserve">Die Änderungen in der Grundbildung Deutsch gelten für Studierende, die ihr Studium zum 01.10.2020 neu aufnehmen. </w:t>
      </w:r>
    </w:p>
    <w:p w14:paraId="4C8DBB2D" w14:textId="77777777" w:rsidR="00D21FFB" w:rsidRPr="00D21FFB" w:rsidRDefault="00D21FFB" w:rsidP="00D21FFB">
      <w:pPr>
        <w:spacing w:after="0" w:line="240" w:lineRule="auto"/>
        <w:ind w:left="284" w:hanging="284"/>
        <w:jc w:val="both"/>
        <w:rPr>
          <w:rFonts w:ascii="Arial" w:eastAsia="Times New Roman" w:hAnsi="Arial" w:cs="Times New Roman"/>
          <w:bCs/>
          <w:sz w:val="16"/>
          <w:szCs w:val="16"/>
          <w:lang w:eastAsia="de-DE"/>
        </w:rPr>
      </w:pPr>
      <w:r w:rsidRPr="00D21FFB">
        <w:rPr>
          <w:rFonts w:ascii="Arial" w:eastAsia="Times New Roman" w:hAnsi="Arial" w:cs="Times New Roman"/>
          <w:bCs/>
          <w:sz w:val="16"/>
          <w:szCs w:val="16"/>
          <w:lang w:eastAsia="de-DE"/>
        </w:rPr>
        <w:t>2.</w:t>
      </w:r>
      <w:r w:rsidRPr="00D21FFB">
        <w:rPr>
          <w:rFonts w:ascii="Arial" w:eastAsia="Times New Roman" w:hAnsi="Arial" w:cs="Times New Roman"/>
          <w:bCs/>
          <w:sz w:val="16"/>
          <w:szCs w:val="16"/>
          <w:lang w:eastAsia="de-DE"/>
        </w:rPr>
        <w:tab/>
        <w:t xml:space="preserve">Studierende, die ihr Studium vor dem 01.10.2020 begonnen haben, können begonnene Module 1 und 2 in der bisherigen Fassung bis einschließlich Sommersemester 2021 abschließen. </w:t>
      </w:r>
    </w:p>
    <w:p w14:paraId="4846F179" w14:textId="2913AC06" w:rsidR="00D21FFB" w:rsidRDefault="00D21FFB" w:rsidP="00D025F1">
      <w:pPr>
        <w:spacing w:after="200" w:line="240" w:lineRule="auto"/>
        <w:ind w:left="284" w:hanging="284"/>
        <w:jc w:val="both"/>
        <w:rPr>
          <w:rFonts w:ascii="Arial" w:eastAsia="Times New Roman" w:hAnsi="Arial" w:cs="Times New Roman"/>
          <w:bCs/>
          <w:sz w:val="16"/>
          <w:szCs w:val="16"/>
          <w:lang w:eastAsia="de-DE"/>
        </w:rPr>
      </w:pPr>
      <w:r w:rsidRPr="00065982">
        <w:rPr>
          <w:rFonts w:ascii="Arial" w:eastAsia="Times New Roman" w:hAnsi="Arial" w:cs="Times New Roman"/>
          <w:bCs/>
          <w:sz w:val="16"/>
          <w:szCs w:val="16"/>
          <w:lang w:eastAsia="de-DE"/>
        </w:rPr>
        <w:t>3.</w:t>
      </w:r>
      <w:r w:rsidRPr="00065982">
        <w:rPr>
          <w:rFonts w:ascii="Arial" w:eastAsia="Times New Roman" w:hAnsi="Arial" w:cs="Times New Roman"/>
          <w:bCs/>
          <w:sz w:val="16"/>
          <w:szCs w:val="16"/>
          <w:lang w:eastAsia="de-DE"/>
        </w:rPr>
        <w:tab/>
        <w:t>Das neue Modul 2 wird erstmals zum Sommersemester 2021 angeboten.</w:t>
      </w:r>
    </w:p>
    <w:p w14:paraId="72BB3C2A" w14:textId="5E2C5F35" w:rsidR="004421D9" w:rsidRDefault="004421D9" w:rsidP="00D21FFB">
      <w:pPr>
        <w:spacing w:after="200" w:line="240" w:lineRule="auto"/>
        <w:jc w:val="both"/>
        <w:rPr>
          <w:rFonts w:ascii="Arial" w:eastAsia="Times New Roman" w:hAnsi="Arial" w:cs="Arial"/>
          <w:sz w:val="16"/>
          <w:szCs w:val="16"/>
        </w:rPr>
      </w:pPr>
      <w:r>
        <w:rPr>
          <w:rFonts w:ascii="Arial" w:eastAsia="Times New Roman" w:hAnsi="Arial" w:cs="Arial"/>
          <w:sz w:val="16"/>
          <w:szCs w:val="16"/>
        </w:rPr>
        <w:t xml:space="preserve">Zweiundzwanzigste Änderung vom 11. November 2020 (Amtliche Bekanntmachungen der PH LB Nr. 86/2020, S. 252), </w:t>
      </w:r>
      <w:r w:rsidR="003443D1">
        <w:rPr>
          <w:rFonts w:ascii="Arial" w:eastAsia="Times New Roman" w:hAnsi="Arial" w:cs="Arial"/>
          <w:sz w:val="16"/>
          <w:szCs w:val="16"/>
        </w:rPr>
        <w:t xml:space="preserve">tritt </w:t>
      </w:r>
      <w:r>
        <w:rPr>
          <w:rFonts w:ascii="Arial" w:eastAsia="Times New Roman" w:hAnsi="Arial" w:cs="Arial"/>
          <w:sz w:val="16"/>
          <w:szCs w:val="16"/>
        </w:rPr>
        <w:t>am 1. April 2021</w:t>
      </w:r>
      <w:r w:rsidR="003443D1">
        <w:rPr>
          <w:rFonts w:ascii="Arial" w:eastAsia="Times New Roman" w:hAnsi="Arial" w:cs="Arial"/>
          <w:sz w:val="16"/>
          <w:szCs w:val="16"/>
        </w:rPr>
        <w:t xml:space="preserve"> in Kraft.</w:t>
      </w:r>
    </w:p>
    <w:p w14:paraId="7CADF399" w14:textId="57E34A80" w:rsidR="004421D9" w:rsidRPr="004421D9" w:rsidRDefault="004421D9" w:rsidP="004421D9">
      <w:pPr>
        <w:keepNext/>
        <w:rPr>
          <w:rFonts w:ascii="Arial" w:eastAsia="Times New Roman" w:hAnsi="Arial" w:cs="Arial"/>
          <w:sz w:val="16"/>
          <w:szCs w:val="16"/>
        </w:rPr>
      </w:pPr>
      <w:r>
        <w:rPr>
          <w:rFonts w:ascii="Arial" w:eastAsia="Times New Roman" w:hAnsi="Arial" w:cs="Arial"/>
          <w:sz w:val="16"/>
          <w:szCs w:val="16"/>
        </w:rPr>
        <w:t>Es gelten nachfolgende Übergangsbestimmungen:</w:t>
      </w:r>
      <w:r>
        <w:rPr>
          <w:rFonts w:ascii="Arial" w:eastAsia="Times New Roman" w:hAnsi="Arial" w:cs="Arial"/>
          <w:sz w:val="16"/>
          <w:szCs w:val="16"/>
        </w:rPr>
        <w:br/>
      </w:r>
      <w:r w:rsidRPr="004421D9">
        <w:rPr>
          <w:rFonts w:ascii="Arial" w:eastAsia="Times New Roman" w:hAnsi="Arial" w:cs="Arial"/>
          <w:sz w:val="16"/>
          <w:szCs w:val="16"/>
        </w:rPr>
        <w:t xml:space="preserve">Übergangsbestimmungen zu </w:t>
      </w:r>
      <w:r w:rsidR="00BA3B90">
        <w:rPr>
          <w:rFonts w:ascii="Arial" w:eastAsia="Times New Roman" w:hAnsi="Arial" w:cs="Arial"/>
          <w:sz w:val="16"/>
          <w:szCs w:val="16"/>
        </w:rPr>
        <w:t>den Fächern</w:t>
      </w:r>
      <w:r w:rsidR="00013C95">
        <w:rPr>
          <w:rFonts w:ascii="Arial" w:eastAsia="Times New Roman" w:hAnsi="Arial" w:cs="Arial"/>
          <w:sz w:val="16"/>
          <w:szCs w:val="16"/>
        </w:rPr>
        <w:t xml:space="preserve"> Sozialwissenschaftlicher Sachunterricht mit dem Schwerpunkt Wirtschaftswissenschaft, Sozialwissenschaftlicher Sachunterricht mit dem Schwerpunkt Politikwissenschaft und Naturwissenschaftlicher Sachunter</w:t>
      </w:r>
      <w:r w:rsidR="00021F41">
        <w:rPr>
          <w:rFonts w:ascii="Arial" w:eastAsia="Times New Roman" w:hAnsi="Arial" w:cs="Arial"/>
          <w:sz w:val="16"/>
          <w:szCs w:val="16"/>
        </w:rPr>
        <w:t>richt</w:t>
      </w:r>
      <w:r w:rsidR="00013C95">
        <w:rPr>
          <w:rFonts w:ascii="Arial" w:eastAsia="Times New Roman" w:hAnsi="Arial" w:cs="Arial"/>
          <w:sz w:val="16"/>
          <w:szCs w:val="16"/>
        </w:rPr>
        <w:t xml:space="preserve"> mit dem Schwerpunkt Physik:</w:t>
      </w:r>
    </w:p>
    <w:p w14:paraId="386726A0" w14:textId="77777777" w:rsidR="004421D9" w:rsidRPr="004421D9" w:rsidRDefault="004421D9" w:rsidP="004421D9">
      <w:pPr>
        <w:ind w:left="284" w:hanging="284"/>
        <w:rPr>
          <w:rFonts w:ascii="Arial" w:eastAsia="Times New Roman" w:hAnsi="Arial" w:cs="Arial"/>
          <w:sz w:val="16"/>
          <w:szCs w:val="16"/>
        </w:rPr>
      </w:pPr>
      <w:r w:rsidRPr="004421D9">
        <w:rPr>
          <w:rFonts w:ascii="Arial" w:eastAsia="Times New Roman" w:hAnsi="Arial" w:cs="Arial"/>
          <w:sz w:val="16"/>
          <w:szCs w:val="16"/>
        </w:rPr>
        <w:t>1.</w:t>
      </w:r>
      <w:r w:rsidRPr="004421D9">
        <w:rPr>
          <w:rFonts w:ascii="Arial" w:eastAsia="Times New Roman" w:hAnsi="Arial" w:cs="Arial"/>
          <w:sz w:val="16"/>
          <w:szCs w:val="16"/>
        </w:rPr>
        <w:tab/>
        <w:t>Die Änderungen werden erstmals im Prüfungsdurchgang des Sommersemesters 2021 angewandt.</w:t>
      </w:r>
    </w:p>
    <w:p w14:paraId="68418D48" w14:textId="465C020E" w:rsidR="004421D9" w:rsidRPr="004421D9" w:rsidRDefault="004421D9" w:rsidP="004421D9">
      <w:pPr>
        <w:keepNext/>
        <w:rPr>
          <w:rFonts w:ascii="Arial" w:eastAsia="Times New Roman" w:hAnsi="Arial" w:cs="Arial"/>
          <w:sz w:val="16"/>
          <w:szCs w:val="16"/>
        </w:rPr>
      </w:pPr>
      <w:r w:rsidRPr="004421D9">
        <w:rPr>
          <w:rFonts w:ascii="Arial" w:eastAsia="Times New Roman" w:hAnsi="Arial" w:cs="Arial"/>
          <w:sz w:val="16"/>
          <w:szCs w:val="16"/>
        </w:rPr>
        <w:t>Übergangsbestimmungen</w:t>
      </w:r>
      <w:r w:rsidR="00013C95">
        <w:rPr>
          <w:rFonts w:ascii="Arial" w:eastAsia="Times New Roman" w:hAnsi="Arial" w:cs="Arial"/>
          <w:sz w:val="16"/>
          <w:szCs w:val="16"/>
        </w:rPr>
        <w:t xml:space="preserve"> zum Erweiterungsfach Bildungsinformatik:</w:t>
      </w:r>
    </w:p>
    <w:p w14:paraId="35D5F619" w14:textId="5C149709" w:rsidR="004421D9" w:rsidRPr="004421D9" w:rsidRDefault="004421D9" w:rsidP="004421D9">
      <w:pPr>
        <w:ind w:left="284" w:hanging="284"/>
        <w:rPr>
          <w:rFonts w:ascii="Arial" w:eastAsia="Times New Roman" w:hAnsi="Arial" w:cs="Arial"/>
          <w:sz w:val="16"/>
          <w:szCs w:val="16"/>
        </w:rPr>
      </w:pPr>
      <w:r w:rsidRPr="004421D9">
        <w:rPr>
          <w:rFonts w:ascii="Arial" w:eastAsia="Times New Roman" w:hAnsi="Arial" w:cs="Arial"/>
          <w:sz w:val="16"/>
          <w:szCs w:val="16"/>
        </w:rPr>
        <w:t>1.</w:t>
      </w:r>
      <w:r w:rsidRPr="004421D9">
        <w:rPr>
          <w:rFonts w:ascii="Arial" w:eastAsia="Times New Roman" w:hAnsi="Arial" w:cs="Arial"/>
          <w:sz w:val="16"/>
          <w:szCs w:val="16"/>
        </w:rPr>
        <w:tab/>
        <w:t xml:space="preserve">Die Änderungen gelten für Studierende, die ihr Studium zum 01.04.2021 neu aufnehmen. </w:t>
      </w:r>
    </w:p>
    <w:p w14:paraId="6C4EE8FB" w14:textId="77777777" w:rsidR="004421D9" w:rsidRPr="004421D9" w:rsidRDefault="004421D9" w:rsidP="004421D9">
      <w:pPr>
        <w:ind w:left="284" w:hanging="284"/>
        <w:rPr>
          <w:rFonts w:ascii="Arial" w:eastAsia="Times New Roman" w:hAnsi="Arial" w:cs="Arial"/>
          <w:sz w:val="16"/>
          <w:szCs w:val="16"/>
        </w:rPr>
      </w:pPr>
      <w:r w:rsidRPr="004421D9">
        <w:rPr>
          <w:rFonts w:ascii="Arial" w:eastAsia="Times New Roman" w:hAnsi="Arial" w:cs="Arial"/>
          <w:sz w:val="16"/>
          <w:szCs w:val="16"/>
        </w:rPr>
        <w:t>2.</w:t>
      </w:r>
      <w:r w:rsidRPr="004421D9">
        <w:rPr>
          <w:rFonts w:ascii="Arial" w:eastAsia="Times New Roman" w:hAnsi="Arial" w:cs="Arial"/>
          <w:sz w:val="16"/>
          <w:szCs w:val="16"/>
        </w:rPr>
        <w:tab/>
        <w:t xml:space="preserve">Studierende, die ihr Studium vor dem 01.04.2021 begonnen haben, können begonnene Module in der bisherigen Fassung bis einschließlich Sommersemester 2021 abschließen. </w:t>
      </w:r>
    </w:p>
    <w:p w14:paraId="55216D50" w14:textId="77777777" w:rsidR="00176714" w:rsidRDefault="00176714" w:rsidP="00176714">
      <w:pPr>
        <w:spacing w:after="200" w:line="240" w:lineRule="auto"/>
        <w:jc w:val="both"/>
        <w:rPr>
          <w:rFonts w:ascii="Arial" w:eastAsia="Times New Roman" w:hAnsi="Arial" w:cs="Arial"/>
          <w:sz w:val="16"/>
          <w:szCs w:val="16"/>
        </w:rPr>
      </w:pPr>
      <w:bookmarkStart w:id="3" w:name="_Hlk87016347"/>
      <w:bookmarkEnd w:id="2"/>
      <w:r>
        <w:rPr>
          <w:rFonts w:ascii="Arial" w:eastAsia="Times New Roman" w:hAnsi="Arial" w:cs="Arial"/>
          <w:sz w:val="16"/>
          <w:szCs w:val="16"/>
        </w:rPr>
        <w:t>Dreiundzwanzigste Änderung vom 15. Februar 2021 (Amtliche Bekanntmachungen der PH LB Nr. 6/2021, S. 29), in Kraft getreten am 16. Februar 2021.</w:t>
      </w:r>
    </w:p>
    <w:p w14:paraId="0ADA6E1B" w14:textId="77777777" w:rsidR="00730584" w:rsidRDefault="00176714" w:rsidP="00730584">
      <w:pPr>
        <w:spacing w:after="200" w:line="240" w:lineRule="auto"/>
        <w:jc w:val="both"/>
        <w:rPr>
          <w:rFonts w:ascii="Arial" w:eastAsia="Times New Roman" w:hAnsi="Arial" w:cs="Arial"/>
          <w:sz w:val="16"/>
          <w:szCs w:val="16"/>
        </w:rPr>
      </w:pPr>
      <w:r w:rsidRPr="00176714">
        <w:rPr>
          <w:rFonts w:ascii="Arial" w:eastAsia="Times New Roman" w:hAnsi="Arial" w:cs="Arial"/>
          <w:sz w:val="16"/>
          <w:szCs w:val="16"/>
        </w:rPr>
        <w:t>Es gelten nachfolgende Übergangsbestimmungen:</w:t>
      </w:r>
      <w:r w:rsidRPr="00176714">
        <w:rPr>
          <w:rFonts w:ascii="Arial" w:eastAsia="Times New Roman" w:hAnsi="Arial" w:cs="Arial"/>
          <w:sz w:val="16"/>
          <w:szCs w:val="16"/>
        </w:rPr>
        <w:br/>
      </w:r>
      <w:r w:rsidR="00730584">
        <w:rPr>
          <w:rFonts w:ascii="Arial" w:eastAsia="Times New Roman" w:hAnsi="Arial" w:cs="Arial"/>
          <w:sz w:val="16"/>
          <w:szCs w:val="16"/>
        </w:rPr>
        <w:t xml:space="preserve">Übergangsbestimmungen im Naturwissenschaftlichen </w:t>
      </w:r>
      <w:r w:rsidRPr="00176714">
        <w:rPr>
          <w:rFonts w:ascii="Arial" w:eastAsia="Times New Roman" w:hAnsi="Arial" w:cs="Arial"/>
          <w:sz w:val="16"/>
          <w:szCs w:val="16"/>
        </w:rPr>
        <w:t>Sachunterricht mit dem Schwerpunkt Technik</w:t>
      </w:r>
      <w:r w:rsidRPr="00176714">
        <w:rPr>
          <w:rFonts w:ascii="Arial" w:eastAsia="Times New Roman" w:hAnsi="Arial" w:cs="Arial"/>
          <w:sz w:val="16"/>
          <w:szCs w:val="16"/>
        </w:rPr>
        <w:br/>
      </w:r>
    </w:p>
    <w:p w14:paraId="22933586" w14:textId="5D8D253D" w:rsidR="00176714" w:rsidRPr="00730584" w:rsidRDefault="00176714" w:rsidP="00730584">
      <w:pPr>
        <w:pStyle w:val="Listenabsatz"/>
        <w:numPr>
          <w:ilvl w:val="0"/>
          <w:numId w:val="183"/>
        </w:numPr>
        <w:spacing w:after="200"/>
        <w:rPr>
          <w:rFonts w:cs="Arial"/>
          <w:sz w:val="16"/>
          <w:szCs w:val="16"/>
        </w:rPr>
      </w:pPr>
      <w:r w:rsidRPr="00730584">
        <w:rPr>
          <w:rFonts w:cs="Arial"/>
          <w:sz w:val="16"/>
          <w:szCs w:val="16"/>
        </w:rPr>
        <w:t>Die Änderungen im Fach Technik werden erstmals im Wintersemester 2021/2022 angewandt.</w:t>
      </w:r>
    </w:p>
    <w:p w14:paraId="3872EB7E" w14:textId="0C4C539C" w:rsidR="00176714" w:rsidRDefault="00176714" w:rsidP="00730584">
      <w:pPr>
        <w:pStyle w:val="Listenabsatz"/>
        <w:numPr>
          <w:ilvl w:val="0"/>
          <w:numId w:val="183"/>
        </w:numPr>
        <w:spacing w:after="200"/>
        <w:rPr>
          <w:rFonts w:cs="Arial"/>
          <w:sz w:val="16"/>
          <w:szCs w:val="16"/>
        </w:rPr>
      </w:pPr>
      <w:r>
        <w:rPr>
          <w:rFonts w:cs="Arial"/>
          <w:sz w:val="16"/>
          <w:szCs w:val="16"/>
        </w:rPr>
        <w:t xml:space="preserve">Alle Studierenden mit Studienbeginn ab dem 01.10.2021 studieren das Fach Technik in der neuen Form. Vor dem 01.10.2021 immatrikulierte Studierende, können Module in der bisherigen Fassung studieren und abschließen bis </w:t>
      </w:r>
      <w:r>
        <w:rPr>
          <w:rFonts w:cs="Arial"/>
          <w:sz w:val="16"/>
          <w:szCs w:val="16"/>
        </w:rPr>
        <w:lastRenderedPageBreak/>
        <w:t>einschließlich Wintersemester 2021/2022. Danach müssen Sie das Modul in der neuen Form studieren.</w:t>
      </w:r>
    </w:p>
    <w:bookmarkEnd w:id="3"/>
    <w:p w14:paraId="4D446553" w14:textId="1929EF72" w:rsidR="00BA295D" w:rsidRDefault="00BA295D" w:rsidP="00BA295D">
      <w:pPr>
        <w:spacing w:after="200" w:line="240" w:lineRule="auto"/>
        <w:jc w:val="both"/>
        <w:rPr>
          <w:rFonts w:ascii="Arial" w:eastAsia="Times New Roman" w:hAnsi="Arial" w:cs="Arial"/>
          <w:sz w:val="16"/>
          <w:szCs w:val="16"/>
        </w:rPr>
      </w:pPr>
      <w:r>
        <w:rPr>
          <w:rFonts w:ascii="Arial" w:eastAsia="Times New Roman" w:hAnsi="Arial" w:cs="Arial"/>
          <w:sz w:val="16"/>
          <w:szCs w:val="16"/>
        </w:rPr>
        <w:t>Vierundzwanzigste Änderung vom 8. November 2021 (Amtliche Bekanntmachungen der PH LB Nr. 42/2021, S. 98), in Kraft getreten am 9. November 2021.</w:t>
      </w:r>
    </w:p>
    <w:p w14:paraId="7CC2F6FB" w14:textId="331F4B07" w:rsidR="00BA295D" w:rsidRPr="00A345E3" w:rsidRDefault="00BA295D" w:rsidP="00A345E3">
      <w:pPr>
        <w:spacing w:after="200" w:line="240" w:lineRule="auto"/>
        <w:jc w:val="both"/>
        <w:rPr>
          <w:rFonts w:ascii="Arial" w:eastAsia="Times New Roman" w:hAnsi="Arial" w:cs="Arial"/>
          <w:sz w:val="16"/>
          <w:szCs w:val="16"/>
        </w:rPr>
      </w:pPr>
      <w:r w:rsidRPr="00176714">
        <w:rPr>
          <w:rFonts w:ascii="Arial" w:eastAsia="Times New Roman" w:hAnsi="Arial" w:cs="Arial"/>
          <w:sz w:val="16"/>
          <w:szCs w:val="16"/>
        </w:rPr>
        <w:t xml:space="preserve">Es </w:t>
      </w:r>
      <w:r w:rsidR="00A345E3">
        <w:rPr>
          <w:rFonts w:ascii="Arial" w:eastAsia="Times New Roman" w:hAnsi="Arial" w:cs="Arial"/>
          <w:sz w:val="16"/>
          <w:szCs w:val="16"/>
        </w:rPr>
        <w:t>gilt die nachfolgende Übergangsbestimmung:</w:t>
      </w:r>
      <w:r w:rsidRPr="00176714">
        <w:rPr>
          <w:rFonts w:ascii="Arial" w:eastAsia="Times New Roman" w:hAnsi="Arial" w:cs="Arial"/>
          <w:sz w:val="16"/>
          <w:szCs w:val="16"/>
        </w:rPr>
        <w:br/>
      </w:r>
      <w:r w:rsidR="00A345E3">
        <w:rPr>
          <w:rFonts w:ascii="Arial" w:eastAsia="Times New Roman" w:hAnsi="Arial" w:cs="Arial"/>
          <w:sz w:val="16"/>
          <w:szCs w:val="16"/>
        </w:rPr>
        <w:t>Übergangsbestimmung</w:t>
      </w:r>
      <w:r w:rsidR="00A345E3" w:rsidRPr="00A345E3">
        <w:rPr>
          <w:rFonts w:ascii="Arial" w:eastAsia="Times New Roman" w:hAnsi="Arial" w:cs="Arial"/>
          <w:sz w:val="16"/>
          <w:szCs w:val="16"/>
        </w:rPr>
        <w:t xml:space="preserve"> im Fach </w:t>
      </w:r>
      <w:r w:rsidR="00A345E3">
        <w:rPr>
          <w:rFonts w:ascii="Arial" w:eastAsia="Times New Roman" w:hAnsi="Arial" w:cs="Arial"/>
          <w:sz w:val="16"/>
          <w:szCs w:val="16"/>
        </w:rPr>
        <w:t>Deutsch</w:t>
      </w:r>
      <w:r w:rsidR="00962B2A">
        <w:rPr>
          <w:rFonts w:ascii="Arial" w:eastAsia="Times New Roman" w:hAnsi="Arial" w:cs="Arial"/>
          <w:sz w:val="16"/>
          <w:szCs w:val="16"/>
        </w:rPr>
        <w:t xml:space="preserve"> und in der Grundbildung Deutsch</w:t>
      </w:r>
      <w:r w:rsidR="00A345E3">
        <w:rPr>
          <w:rFonts w:ascii="Arial" w:eastAsia="Times New Roman" w:hAnsi="Arial" w:cs="Arial"/>
          <w:sz w:val="16"/>
          <w:szCs w:val="16"/>
        </w:rPr>
        <w:t>:</w:t>
      </w:r>
    </w:p>
    <w:p w14:paraId="1342F712" w14:textId="634B27BB" w:rsidR="00BA295D" w:rsidRDefault="00A345E3" w:rsidP="00A345E3">
      <w:pPr>
        <w:pStyle w:val="Listenabsatz"/>
        <w:numPr>
          <w:ilvl w:val="0"/>
          <w:numId w:val="185"/>
        </w:numPr>
        <w:spacing w:after="200"/>
        <w:ind w:left="0" w:firstLine="0"/>
        <w:rPr>
          <w:rFonts w:cs="Arial"/>
          <w:sz w:val="16"/>
          <w:szCs w:val="16"/>
        </w:rPr>
      </w:pPr>
      <w:r>
        <w:rPr>
          <w:rFonts w:cs="Arial"/>
          <w:sz w:val="16"/>
          <w:szCs w:val="16"/>
        </w:rPr>
        <w:t>Die Änderung wird erstmals im Prüfungsdurchgang des Wintersemesters 2021/2022 angewandt.</w:t>
      </w:r>
    </w:p>
    <w:p w14:paraId="3CD91091" w14:textId="36C82BE3" w:rsidR="0028048A" w:rsidRDefault="0028048A" w:rsidP="0028048A">
      <w:pPr>
        <w:spacing w:after="200" w:line="240" w:lineRule="auto"/>
        <w:jc w:val="both"/>
        <w:rPr>
          <w:rFonts w:ascii="Arial" w:eastAsia="Times New Roman" w:hAnsi="Arial" w:cs="Arial"/>
          <w:sz w:val="16"/>
          <w:szCs w:val="16"/>
        </w:rPr>
      </w:pPr>
      <w:r>
        <w:rPr>
          <w:rFonts w:ascii="Arial" w:eastAsia="Times New Roman" w:hAnsi="Arial" w:cs="Arial"/>
          <w:sz w:val="16"/>
          <w:szCs w:val="16"/>
        </w:rPr>
        <w:t>Fünfundzwanzigste Änderung vom 22. Dezember 2021 (Amtliche Bekanntmachungen der PH LB Nr. 61/2021, S. 136), in Kraft getreten am 23. Dezember 2021.</w:t>
      </w:r>
    </w:p>
    <w:p w14:paraId="6E5D547A" w14:textId="3E742177" w:rsidR="0028048A" w:rsidRPr="00A345E3" w:rsidRDefault="0028048A" w:rsidP="0028048A">
      <w:pPr>
        <w:spacing w:after="200" w:line="240" w:lineRule="auto"/>
        <w:jc w:val="both"/>
        <w:rPr>
          <w:rFonts w:ascii="Arial" w:eastAsia="Times New Roman" w:hAnsi="Arial" w:cs="Arial"/>
          <w:sz w:val="16"/>
          <w:szCs w:val="16"/>
        </w:rPr>
      </w:pPr>
      <w:r w:rsidRPr="00176714">
        <w:rPr>
          <w:rFonts w:ascii="Arial" w:eastAsia="Times New Roman" w:hAnsi="Arial" w:cs="Arial"/>
          <w:sz w:val="16"/>
          <w:szCs w:val="16"/>
        </w:rPr>
        <w:t xml:space="preserve">Es </w:t>
      </w:r>
      <w:r>
        <w:rPr>
          <w:rFonts w:ascii="Arial" w:eastAsia="Times New Roman" w:hAnsi="Arial" w:cs="Arial"/>
          <w:sz w:val="16"/>
          <w:szCs w:val="16"/>
        </w:rPr>
        <w:t>gilt die nachfolgende Übergangsbestimmung:</w:t>
      </w:r>
      <w:r w:rsidRPr="00176714">
        <w:rPr>
          <w:rFonts w:ascii="Arial" w:eastAsia="Times New Roman" w:hAnsi="Arial" w:cs="Arial"/>
          <w:sz w:val="16"/>
          <w:szCs w:val="16"/>
        </w:rPr>
        <w:br/>
      </w:r>
      <w:r>
        <w:rPr>
          <w:rFonts w:ascii="Arial" w:eastAsia="Times New Roman" w:hAnsi="Arial" w:cs="Arial"/>
          <w:sz w:val="16"/>
          <w:szCs w:val="16"/>
        </w:rPr>
        <w:t>Übergangsbestimmung</w:t>
      </w:r>
      <w:r w:rsidRPr="00A345E3">
        <w:rPr>
          <w:rFonts w:ascii="Arial" w:eastAsia="Times New Roman" w:hAnsi="Arial" w:cs="Arial"/>
          <w:sz w:val="16"/>
          <w:szCs w:val="16"/>
        </w:rPr>
        <w:t xml:space="preserve"> im Fach </w:t>
      </w:r>
      <w:r>
        <w:rPr>
          <w:rFonts w:ascii="Arial" w:eastAsia="Times New Roman" w:hAnsi="Arial" w:cs="Arial"/>
          <w:sz w:val="16"/>
          <w:szCs w:val="16"/>
        </w:rPr>
        <w:t>Musik:</w:t>
      </w:r>
    </w:p>
    <w:p w14:paraId="0D7EC94E" w14:textId="27581824" w:rsidR="0028048A" w:rsidRDefault="0028048A" w:rsidP="0028048A">
      <w:pPr>
        <w:pStyle w:val="Listenabsatz"/>
        <w:numPr>
          <w:ilvl w:val="0"/>
          <w:numId w:val="186"/>
        </w:numPr>
        <w:spacing w:after="200"/>
        <w:rPr>
          <w:rFonts w:cs="Arial"/>
          <w:sz w:val="16"/>
          <w:szCs w:val="16"/>
        </w:rPr>
      </w:pPr>
      <w:r>
        <w:rPr>
          <w:rFonts w:cs="Arial"/>
          <w:sz w:val="16"/>
          <w:szCs w:val="16"/>
        </w:rPr>
        <w:t>Die Änderungen im Fach Musik werden erstmals im Sommersemester 2022 angewandt.</w:t>
      </w:r>
    </w:p>
    <w:p w14:paraId="0CAB51D6" w14:textId="7C963CED" w:rsidR="00C43E72" w:rsidRPr="00C43E72" w:rsidRDefault="0028048A" w:rsidP="00487A89">
      <w:pPr>
        <w:pStyle w:val="Listenabsatz"/>
        <w:numPr>
          <w:ilvl w:val="0"/>
          <w:numId w:val="186"/>
        </w:numPr>
        <w:spacing w:after="120"/>
        <w:rPr>
          <w:rFonts w:cs="Arial"/>
          <w:sz w:val="16"/>
          <w:szCs w:val="16"/>
        </w:rPr>
      </w:pPr>
      <w:r>
        <w:rPr>
          <w:rFonts w:cs="Arial"/>
          <w:sz w:val="16"/>
          <w:szCs w:val="16"/>
        </w:rPr>
        <w:t>Alle Studierenden mit Studienbeginn ab dem 01.04.2022 studieren das Fach Musik in der neuen Form. Vor dem 01.04.2022 immatrikulierte Studierende können Module in der bisherigen Fassung studieren und nach den Regelungen des alten Modulhandbuchs abschließen bis einschließlich Sommersemester 2022. Danach müssen Sie die Module in der neuen Form studieren und abschließen.</w:t>
      </w:r>
    </w:p>
    <w:p w14:paraId="7BCB2F0D" w14:textId="0A809A8E" w:rsidR="0028048A" w:rsidRDefault="00C43E72" w:rsidP="00C43E72">
      <w:pPr>
        <w:spacing w:after="200" w:line="240" w:lineRule="auto"/>
        <w:jc w:val="both"/>
        <w:rPr>
          <w:rFonts w:ascii="Arial" w:eastAsia="Times New Roman" w:hAnsi="Arial" w:cs="Arial"/>
          <w:sz w:val="16"/>
          <w:szCs w:val="16"/>
        </w:rPr>
      </w:pPr>
      <w:r w:rsidRPr="00C43E72">
        <w:rPr>
          <w:rFonts w:ascii="Arial" w:eastAsia="Times New Roman" w:hAnsi="Arial" w:cs="Arial"/>
          <w:sz w:val="16"/>
          <w:szCs w:val="16"/>
        </w:rPr>
        <w:t xml:space="preserve">Sechsundzwanzigste Änderung vom 9. Mai </w:t>
      </w:r>
      <w:r>
        <w:rPr>
          <w:rFonts w:ascii="Arial" w:eastAsia="Times New Roman" w:hAnsi="Arial" w:cs="Arial"/>
          <w:sz w:val="16"/>
          <w:szCs w:val="16"/>
        </w:rPr>
        <w:t>2022 (Amtliche Bekanntmachungen der PH LB Nr. 9/2022, S. 30), in Kraft getreten am 10. Mai 2022.</w:t>
      </w:r>
    </w:p>
    <w:p w14:paraId="42FEE62D" w14:textId="1A5367DD" w:rsidR="00922549" w:rsidRDefault="006D0D72" w:rsidP="00C43E72">
      <w:pPr>
        <w:spacing w:after="200" w:line="240" w:lineRule="auto"/>
        <w:jc w:val="both"/>
        <w:rPr>
          <w:rFonts w:ascii="Arial" w:eastAsia="Times New Roman" w:hAnsi="Arial" w:cs="Arial"/>
          <w:sz w:val="16"/>
          <w:szCs w:val="16"/>
        </w:rPr>
      </w:pPr>
      <w:r>
        <w:rPr>
          <w:rFonts w:ascii="Arial" w:eastAsia="Times New Roman" w:hAnsi="Arial" w:cs="Arial"/>
          <w:sz w:val="16"/>
          <w:szCs w:val="16"/>
        </w:rPr>
        <w:t>Siebenundzwanzigste Änderung vom 16. Dezember 2022 (Amtliche Bekanntmachungen der PH LB Nr. 24/202</w:t>
      </w:r>
      <w:r w:rsidR="000A2A09">
        <w:rPr>
          <w:rFonts w:ascii="Arial" w:eastAsia="Times New Roman" w:hAnsi="Arial" w:cs="Arial"/>
          <w:sz w:val="16"/>
          <w:szCs w:val="16"/>
        </w:rPr>
        <w:t>2</w:t>
      </w:r>
      <w:r>
        <w:rPr>
          <w:rFonts w:ascii="Arial" w:eastAsia="Times New Roman" w:hAnsi="Arial" w:cs="Arial"/>
          <w:sz w:val="16"/>
          <w:szCs w:val="16"/>
        </w:rPr>
        <w:t>, S. 49-53), in Kraft getreten am 17. Dezember 2022.</w:t>
      </w:r>
    </w:p>
    <w:p w14:paraId="6A3C43DD" w14:textId="23A318E6" w:rsidR="00C43E72" w:rsidRDefault="00C43E72" w:rsidP="00C43E72">
      <w:pPr>
        <w:spacing w:after="200" w:line="240" w:lineRule="auto"/>
        <w:jc w:val="both"/>
        <w:rPr>
          <w:rFonts w:ascii="Arial" w:eastAsia="Times New Roman" w:hAnsi="Arial" w:cs="Arial"/>
          <w:sz w:val="16"/>
          <w:szCs w:val="16"/>
        </w:rPr>
      </w:pPr>
      <w:r>
        <w:rPr>
          <w:rFonts w:ascii="Arial" w:eastAsia="Times New Roman" w:hAnsi="Arial" w:cs="Arial"/>
          <w:sz w:val="16"/>
          <w:szCs w:val="16"/>
        </w:rPr>
        <w:t>Es gilt die nachfolgende Übergangsbestimmung: Übergangsbestimmung im Besonderen Erweiterungsfach Beratung.</w:t>
      </w:r>
    </w:p>
    <w:p w14:paraId="08549DD0" w14:textId="5DB7BAAE" w:rsidR="00C43E72" w:rsidRDefault="00C43E72" w:rsidP="00C43E72">
      <w:pPr>
        <w:pStyle w:val="Listenabsatz"/>
        <w:numPr>
          <w:ilvl w:val="0"/>
          <w:numId w:val="188"/>
        </w:numPr>
        <w:spacing w:after="200"/>
        <w:rPr>
          <w:rFonts w:cs="Arial"/>
          <w:sz w:val="16"/>
          <w:szCs w:val="16"/>
        </w:rPr>
      </w:pPr>
      <w:r>
        <w:rPr>
          <w:rFonts w:cs="Arial"/>
          <w:sz w:val="16"/>
          <w:szCs w:val="16"/>
        </w:rPr>
        <w:t xml:space="preserve">Die Änderungen im </w:t>
      </w:r>
      <w:r w:rsidR="0064386D">
        <w:rPr>
          <w:rFonts w:cs="Arial"/>
          <w:sz w:val="16"/>
          <w:szCs w:val="16"/>
        </w:rPr>
        <w:t xml:space="preserve">Besonderen </w:t>
      </w:r>
      <w:r>
        <w:rPr>
          <w:rFonts w:cs="Arial"/>
          <w:sz w:val="16"/>
          <w:szCs w:val="16"/>
        </w:rPr>
        <w:t xml:space="preserve">Erweiterungsfach Beratung werden erstmals im Sommersemester 2022 angewandt. </w:t>
      </w:r>
    </w:p>
    <w:p w14:paraId="6005AB3D" w14:textId="0CCC2C78" w:rsidR="00C43E72" w:rsidRDefault="00C43E72" w:rsidP="00C43E72">
      <w:pPr>
        <w:pStyle w:val="Listenabsatz"/>
        <w:numPr>
          <w:ilvl w:val="0"/>
          <w:numId w:val="188"/>
        </w:numPr>
        <w:spacing w:after="200"/>
        <w:rPr>
          <w:rFonts w:cs="Arial"/>
          <w:sz w:val="16"/>
          <w:szCs w:val="16"/>
        </w:rPr>
      </w:pPr>
      <w:r>
        <w:rPr>
          <w:rFonts w:cs="Arial"/>
          <w:sz w:val="16"/>
          <w:szCs w:val="16"/>
        </w:rPr>
        <w:t>Alle Studierenden mit Studienbeginn ab dem 01.04.2022 studieren das Besondere Erweiterungsfach Beratung in der neuen Form. Vor dem 01.04.2022 immatrikulierte Studierende können Module in der bisherigen Fassung studieren und nach den Regelungen des alten Modulhandbuchs abschließen bis einschließlich Sommersemester 2022. Danach müssen Sie die Module in der neuen Form studieren und abschließen.</w:t>
      </w:r>
    </w:p>
    <w:p w14:paraId="28D89A41" w14:textId="74BBEF6F" w:rsidR="00922549" w:rsidRDefault="00922549" w:rsidP="00922549">
      <w:pPr>
        <w:spacing w:after="200" w:line="240" w:lineRule="auto"/>
        <w:jc w:val="both"/>
        <w:rPr>
          <w:rFonts w:ascii="Arial" w:eastAsia="Times New Roman" w:hAnsi="Arial" w:cs="Arial"/>
          <w:sz w:val="16"/>
          <w:szCs w:val="16"/>
        </w:rPr>
      </w:pPr>
      <w:r>
        <w:rPr>
          <w:rFonts w:ascii="Arial" w:eastAsia="Times New Roman" w:hAnsi="Arial" w:cs="Arial"/>
          <w:sz w:val="16"/>
          <w:szCs w:val="16"/>
        </w:rPr>
        <w:t>Achtundzwanzigste</w:t>
      </w:r>
      <w:r w:rsidRPr="00922549">
        <w:rPr>
          <w:rFonts w:ascii="Arial" w:eastAsia="Times New Roman" w:hAnsi="Arial" w:cs="Arial"/>
          <w:sz w:val="16"/>
          <w:szCs w:val="16"/>
        </w:rPr>
        <w:t xml:space="preserve"> Änderung vom </w:t>
      </w:r>
      <w:r>
        <w:rPr>
          <w:rFonts w:ascii="Arial" w:eastAsia="Times New Roman" w:hAnsi="Arial" w:cs="Arial"/>
          <w:sz w:val="16"/>
          <w:szCs w:val="16"/>
        </w:rPr>
        <w:t>3. Mai 2024</w:t>
      </w:r>
      <w:r w:rsidRPr="00922549">
        <w:rPr>
          <w:rFonts w:ascii="Arial" w:eastAsia="Times New Roman" w:hAnsi="Arial" w:cs="Arial"/>
          <w:sz w:val="16"/>
          <w:szCs w:val="16"/>
        </w:rPr>
        <w:t xml:space="preserve"> (Amtliche Bekanntmachungen der PH LB Nr. </w:t>
      </w:r>
      <w:r>
        <w:rPr>
          <w:rFonts w:ascii="Arial" w:eastAsia="Times New Roman" w:hAnsi="Arial" w:cs="Arial"/>
          <w:sz w:val="16"/>
          <w:szCs w:val="16"/>
        </w:rPr>
        <w:t>10</w:t>
      </w:r>
      <w:r w:rsidRPr="00922549">
        <w:rPr>
          <w:rFonts w:ascii="Arial" w:eastAsia="Times New Roman" w:hAnsi="Arial" w:cs="Arial"/>
          <w:sz w:val="16"/>
          <w:szCs w:val="16"/>
        </w:rPr>
        <w:t>/202</w:t>
      </w:r>
      <w:r w:rsidR="000A2A09">
        <w:rPr>
          <w:rFonts w:ascii="Arial" w:eastAsia="Times New Roman" w:hAnsi="Arial" w:cs="Arial"/>
          <w:sz w:val="16"/>
          <w:szCs w:val="16"/>
        </w:rPr>
        <w:t>4</w:t>
      </w:r>
      <w:r w:rsidRPr="00922549">
        <w:rPr>
          <w:rFonts w:ascii="Arial" w:eastAsia="Times New Roman" w:hAnsi="Arial" w:cs="Arial"/>
          <w:sz w:val="16"/>
          <w:szCs w:val="16"/>
        </w:rPr>
        <w:t xml:space="preserve">, S. </w:t>
      </w:r>
      <w:r>
        <w:rPr>
          <w:rFonts w:ascii="Arial" w:eastAsia="Times New Roman" w:hAnsi="Arial" w:cs="Arial"/>
          <w:sz w:val="16"/>
          <w:szCs w:val="16"/>
        </w:rPr>
        <w:t>62-63</w:t>
      </w:r>
      <w:r w:rsidRPr="00922549">
        <w:rPr>
          <w:rFonts w:ascii="Arial" w:eastAsia="Times New Roman" w:hAnsi="Arial" w:cs="Arial"/>
          <w:sz w:val="16"/>
          <w:szCs w:val="16"/>
        </w:rPr>
        <w:t xml:space="preserve">), in Kraft getreten am </w:t>
      </w:r>
      <w:r w:rsidR="00FD0485">
        <w:rPr>
          <w:rFonts w:ascii="Arial" w:eastAsia="Times New Roman" w:hAnsi="Arial" w:cs="Arial"/>
          <w:sz w:val="16"/>
          <w:szCs w:val="16"/>
        </w:rPr>
        <w:t>4</w:t>
      </w:r>
      <w:r>
        <w:rPr>
          <w:rFonts w:ascii="Arial" w:eastAsia="Times New Roman" w:hAnsi="Arial" w:cs="Arial"/>
          <w:sz w:val="16"/>
          <w:szCs w:val="16"/>
        </w:rPr>
        <w:t>. Mai 2024.</w:t>
      </w:r>
    </w:p>
    <w:p w14:paraId="68DD6FFB" w14:textId="0A18A502" w:rsidR="0026472D" w:rsidRPr="00922549" w:rsidRDefault="0026472D" w:rsidP="00922549">
      <w:pPr>
        <w:spacing w:after="200" w:line="240" w:lineRule="auto"/>
        <w:jc w:val="both"/>
        <w:rPr>
          <w:rFonts w:ascii="Arial" w:eastAsia="Times New Roman" w:hAnsi="Arial" w:cs="Arial"/>
          <w:sz w:val="16"/>
          <w:szCs w:val="16"/>
        </w:rPr>
      </w:pPr>
      <w:r>
        <w:rPr>
          <w:rFonts w:ascii="Arial" w:eastAsia="Times New Roman" w:hAnsi="Arial" w:cs="Arial"/>
          <w:sz w:val="16"/>
          <w:szCs w:val="16"/>
        </w:rPr>
        <w:t>Neunundzwanzigste Änderung vom 22. Juli 2024 (Amtliche Bekanntmachungen der PH LB Nr. 26/2024, S. 114-115), in Kraft getreten am 23. Juli 2024.</w:t>
      </w:r>
    </w:p>
    <w:p w14:paraId="49D8B9D1" w14:textId="77777777" w:rsidR="00922549" w:rsidRPr="00922549" w:rsidRDefault="00922549" w:rsidP="00922549">
      <w:pPr>
        <w:spacing w:after="200"/>
        <w:ind w:left="360"/>
        <w:rPr>
          <w:rFonts w:cs="Arial"/>
          <w:sz w:val="16"/>
          <w:szCs w:val="16"/>
        </w:rPr>
      </w:pPr>
    </w:p>
    <w:p w14:paraId="64A98C8F" w14:textId="77777777" w:rsidR="00613CE4" w:rsidRPr="00961011" w:rsidRDefault="00613CE4" w:rsidP="00613CE4">
      <w:pPr>
        <w:spacing w:after="60" w:line="240" w:lineRule="auto"/>
        <w:jc w:val="both"/>
        <w:rPr>
          <w:rFonts w:ascii="Arial" w:eastAsia="Times New Roman" w:hAnsi="Arial" w:cs="Arial"/>
          <w:sz w:val="18"/>
          <w:szCs w:val="20"/>
          <w:lang w:eastAsia="de-DE"/>
        </w:rPr>
      </w:pPr>
    </w:p>
    <w:p w14:paraId="5782389E" w14:textId="77777777" w:rsidR="00613CE4" w:rsidRPr="00961011" w:rsidRDefault="00613CE4" w:rsidP="00613CE4">
      <w:pPr>
        <w:spacing w:after="60" w:line="240" w:lineRule="auto"/>
        <w:jc w:val="both"/>
        <w:rPr>
          <w:rFonts w:ascii="Arial" w:eastAsia="Times New Roman" w:hAnsi="Arial" w:cs="Arial"/>
          <w:sz w:val="18"/>
          <w:szCs w:val="20"/>
          <w:lang w:eastAsia="de-DE"/>
        </w:rPr>
        <w:sectPr w:rsidR="00613CE4" w:rsidRPr="00961011" w:rsidSect="008A4279">
          <w:headerReference w:type="even" r:id="rId9"/>
          <w:headerReference w:type="default" r:id="rId10"/>
          <w:footerReference w:type="even" r:id="rId11"/>
          <w:footerReference w:type="default" r:id="rId12"/>
          <w:headerReference w:type="first" r:id="rId13"/>
          <w:footerReference w:type="first" r:id="rId14"/>
          <w:pgSz w:w="11907" w:h="16840" w:code="9"/>
          <w:pgMar w:top="1253" w:right="794" w:bottom="1134" w:left="1021" w:header="720" w:footer="720" w:gutter="0"/>
          <w:cols w:num="2" w:space="454"/>
          <w:titlePg/>
        </w:sectPr>
      </w:pPr>
    </w:p>
    <w:p w14:paraId="09984696" w14:textId="77777777" w:rsidR="00613CE4" w:rsidRPr="00961011" w:rsidRDefault="00613CE4" w:rsidP="00613CE4">
      <w:pPr>
        <w:rPr>
          <w:rFonts w:ascii="Arial" w:eastAsia="Times New Roman" w:hAnsi="Arial" w:cs="Arial"/>
          <w:b/>
          <w:sz w:val="13"/>
          <w:szCs w:val="13"/>
          <w:lang w:eastAsia="de-DE"/>
        </w:rPr>
      </w:pPr>
      <w:r w:rsidRPr="00961011">
        <w:rPr>
          <w:rFonts w:ascii="Arial" w:eastAsia="Times New Roman" w:hAnsi="Arial" w:cs="Arial"/>
          <w:b/>
          <w:sz w:val="13"/>
          <w:szCs w:val="13"/>
          <w:lang w:eastAsia="de-DE"/>
        </w:rPr>
        <w:br w:type="page"/>
      </w:r>
    </w:p>
    <w:p w14:paraId="31D8A08A" w14:textId="6268218F" w:rsidR="00613CE4" w:rsidRPr="00C43E72" w:rsidRDefault="00C43E72" w:rsidP="00613CE4">
      <w:pPr>
        <w:rPr>
          <w:rFonts w:ascii="Arial" w:eastAsia="Times New Roman" w:hAnsi="Arial" w:cs="Arial"/>
          <w:b/>
          <w:sz w:val="32"/>
          <w:szCs w:val="32"/>
          <w:lang w:eastAsia="de-DE"/>
        </w:rPr>
      </w:pPr>
      <w:r w:rsidRPr="00C43E72">
        <w:rPr>
          <w:rFonts w:ascii="Arial" w:eastAsia="Times New Roman" w:hAnsi="Arial" w:cs="Arial"/>
          <w:b/>
          <w:sz w:val="32"/>
          <w:szCs w:val="32"/>
          <w:lang w:eastAsia="de-DE"/>
        </w:rPr>
        <w:lastRenderedPageBreak/>
        <w:t>Anlage 1</w:t>
      </w:r>
    </w:p>
    <w:p w14:paraId="7FD923CF" w14:textId="77777777" w:rsidR="00613CE4" w:rsidRPr="00961011" w:rsidRDefault="00613CE4" w:rsidP="00D21D29">
      <w:pPr>
        <w:pStyle w:val="berschrift1"/>
        <w:rPr>
          <w:rFonts w:cs="Arial"/>
        </w:rPr>
      </w:pPr>
      <w:bookmarkStart w:id="4" w:name="_Toc530036415"/>
      <w:r w:rsidRPr="00961011">
        <w:rPr>
          <w:rFonts w:cs="Arial"/>
        </w:rPr>
        <w:t>Bildungswissenschaften</w:t>
      </w:r>
      <w:bookmarkEnd w:id="4"/>
    </w:p>
    <w:p w14:paraId="483FBDAD" w14:textId="77777777" w:rsidR="00613CE4" w:rsidRPr="00961011" w:rsidRDefault="00613CE4" w:rsidP="00D21D29">
      <w:pPr>
        <w:pStyle w:val="berschrift2"/>
        <w:rPr>
          <w:rFonts w:cs="Arial"/>
        </w:rPr>
      </w:pPr>
      <w:bookmarkStart w:id="5" w:name="_Toc424636476"/>
      <w:bookmarkStart w:id="6" w:name="_Toc530036416"/>
      <w:r w:rsidRPr="00961011">
        <w:rPr>
          <w:rFonts w:cs="Arial"/>
        </w:rPr>
        <w:t>Erziehungswissenschaften</w:t>
      </w:r>
      <w:bookmarkEnd w:id="5"/>
      <w:bookmarkEnd w:id="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40443D" w:rsidRPr="00961011" w14:paraId="128575C6" w14:textId="77777777" w:rsidTr="00CA631D">
        <w:trPr>
          <w:trHeight w:val="482"/>
        </w:trPr>
        <w:tc>
          <w:tcPr>
            <w:tcW w:w="3794" w:type="dxa"/>
            <w:vMerge w:val="restart"/>
            <w:shd w:val="clear" w:color="auto" w:fill="auto"/>
          </w:tcPr>
          <w:p w14:paraId="505C6AE4"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4ACD566C" wp14:editId="42793D8F">
                  <wp:extent cx="2190750" cy="800100"/>
                  <wp:effectExtent l="0" t="0" r="0" b="0"/>
                  <wp:docPr id="82" name="Grafik 8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047D8CE4"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5F92B50F"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1A38DD10"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Bildungswissenschaft: Erziehungswissenschaft</w:t>
            </w:r>
          </w:p>
        </w:tc>
      </w:tr>
      <w:tr w:rsidR="0040443D" w:rsidRPr="00961011" w14:paraId="3C116BC4" w14:textId="77777777" w:rsidTr="00CA631D">
        <w:trPr>
          <w:trHeight w:val="633"/>
        </w:trPr>
        <w:tc>
          <w:tcPr>
            <w:tcW w:w="3794" w:type="dxa"/>
            <w:vMerge/>
            <w:shd w:val="clear" w:color="auto" w:fill="auto"/>
          </w:tcPr>
          <w:p w14:paraId="2503E0EF" w14:textId="77777777" w:rsidR="00613CE4" w:rsidRPr="00961011" w:rsidRDefault="00613CE4" w:rsidP="00CA631D">
            <w:pPr>
              <w:spacing w:after="120"/>
              <w:jc w:val="center"/>
              <w:rPr>
                <w:rFonts w:ascii="Arial" w:hAnsi="Arial" w:cs="Arial"/>
                <w:sz w:val="20"/>
                <w:szCs w:val="20"/>
              </w:rPr>
            </w:pPr>
          </w:p>
        </w:tc>
        <w:tc>
          <w:tcPr>
            <w:tcW w:w="5418" w:type="dxa"/>
            <w:gridSpan w:val="2"/>
            <w:shd w:val="clear" w:color="auto" w:fill="auto"/>
          </w:tcPr>
          <w:p w14:paraId="20D8E68D"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1</w:t>
            </w:r>
          </w:p>
        </w:tc>
      </w:tr>
      <w:tr w:rsidR="0040443D" w:rsidRPr="00961011" w14:paraId="4321B37C" w14:textId="77777777" w:rsidTr="00CA631D">
        <w:trPr>
          <w:trHeight w:val="470"/>
        </w:trPr>
        <w:tc>
          <w:tcPr>
            <w:tcW w:w="3794" w:type="dxa"/>
            <w:shd w:val="clear" w:color="auto" w:fill="auto"/>
          </w:tcPr>
          <w:p w14:paraId="03600F0E"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8</w:t>
            </w:r>
          </w:p>
        </w:tc>
        <w:tc>
          <w:tcPr>
            <w:tcW w:w="3969" w:type="dxa"/>
            <w:shd w:val="clear" w:color="auto" w:fill="auto"/>
          </w:tcPr>
          <w:p w14:paraId="172E3F31"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Modul:</w:t>
            </w:r>
            <w:r w:rsidRPr="00961011">
              <w:rPr>
                <w:rFonts w:ascii="Arial" w:hAnsi="Arial" w:cs="Arial"/>
                <w:sz w:val="20"/>
                <w:szCs w:val="20"/>
              </w:rPr>
              <w:t xml:space="preserve"> BA-GS-Erz-M1</w:t>
            </w:r>
          </w:p>
        </w:tc>
        <w:tc>
          <w:tcPr>
            <w:tcW w:w="1449" w:type="dxa"/>
            <w:shd w:val="clear" w:color="auto" w:fill="auto"/>
          </w:tcPr>
          <w:p w14:paraId="643AE9A1"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12</w:t>
            </w:r>
          </w:p>
        </w:tc>
      </w:tr>
      <w:tr w:rsidR="0040443D" w:rsidRPr="00961011" w14:paraId="39840B9B"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7EEF6865"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4184EE6A"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 xml:space="preserve">Die Studentinnen und Studenten </w:t>
            </w:r>
          </w:p>
          <w:tbl>
            <w:tblPr>
              <w:tblW w:w="0" w:type="auto"/>
              <w:tblBorders>
                <w:top w:val="nil"/>
                <w:left w:val="nil"/>
                <w:bottom w:val="nil"/>
                <w:right w:val="nil"/>
              </w:tblBorders>
              <w:tblLook w:val="0000" w:firstRow="0" w:lastRow="0" w:firstColumn="0" w:lastColumn="0" w:noHBand="0" w:noVBand="0"/>
            </w:tblPr>
            <w:tblGrid>
              <w:gridCol w:w="8996"/>
            </w:tblGrid>
            <w:tr w:rsidR="0040443D" w:rsidRPr="00961011" w14:paraId="44698284" w14:textId="77777777" w:rsidTr="00CA631D">
              <w:trPr>
                <w:trHeight w:val="3697"/>
              </w:trPr>
              <w:tc>
                <w:tcPr>
                  <w:tcW w:w="0" w:type="auto"/>
                </w:tcPr>
                <w:p w14:paraId="23BB3EF0" w14:textId="77777777" w:rsidR="00613CE4" w:rsidRPr="00961011" w:rsidRDefault="00613CE4" w:rsidP="00CA631D">
                  <w:pPr>
                    <w:pStyle w:val="Default"/>
                    <w:numPr>
                      <w:ilvl w:val="0"/>
                      <w:numId w:val="62"/>
                    </w:numPr>
                    <w:rPr>
                      <w:color w:val="auto"/>
                      <w:sz w:val="20"/>
                      <w:szCs w:val="20"/>
                    </w:rPr>
                  </w:pPr>
                  <w:r w:rsidRPr="00961011">
                    <w:rPr>
                      <w:color w:val="auto"/>
                      <w:sz w:val="20"/>
                      <w:szCs w:val="20"/>
                    </w:rPr>
                    <w:t>haben in der Auseinandersetzung mit Bildungs- und Erziehungstheorien ein wissenschaftlich und ethisch fundiertes Selbstverständnis ihres Berufes und der Verantwortlichkeit von Schule in einer demokratischen Gesellschaft entwickelt,</w:t>
                  </w:r>
                </w:p>
                <w:p w14:paraId="616A3C47" w14:textId="77777777" w:rsidR="00613CE4" w:rsidRPr="00961011" w:rsidRDefault="00613CE4" w:rsidP="00CA631D">
                  <w:pPr>
                    <w:pStyle w:val="Default"/>
                    <w:numPr>
                      <w:ilvl w:val="0"/>
                      <w:numId w:val="62"/>
                    </w:numPr>
                    <w:rPr>
                      <w:color w:val="auto"/>
                      <w:sz w:val="20"/>
                      <w:szCs w:val="20"/>
                    </w:rPr>
                  </w:pPr>
                  <w:r w:rsidRPr="00961011">
                    <w:rPr>
                      <w:color w:val="auto"/>
                      <w:sz w:val="20"/>
                      <w:szCs w:val="20"/>
                    </w:rPr>
                    <w:t>verfügen über grundlegende Kenntnisse von Methoden und Strategien der bildungswissenschaftlichen Forschung und sind in der Lage, diese selbständig im Rahmen eigener Forschungsvorhaben umzusetzen,</w:t>
                  </w:r>
                </w:p>
                <w:p w14:paraId="43974762" w14:textId="77777777" w:rsidR="00613CE4" w:rsidRPr="00961011" w:rsidRDefault="00613CE4" w:rsidP="00CA631D">
                  <w:pPr>
                    <w:pStyle w:val="Default"/>
                    <w:numPr>
                      <w:ilvl w:val="0"/>
                      <w:numId w:val="62"/>
                    </w:numPr>
                    <w:rPr>
                      <w:color w:val="auto"/>
                      <w:sz w:val="20"/>
                      <w:szCs w:val="20"/>
                    </w:rPr>
                  </w:pPr>
                  <w:r w:rsidRPr="00961011">
                    <w:rPr>
                      <w:color w:val="auto"/>
                      <w:sz w:val="20"/>
                      <w:szCs w:val="20"/>
                    </w:rPr>
                    <w:t>kennen die Bedeutung von Forschungsmethoden für die Gewinnung von Wissen und die Entwicklung und Überprüfung von Theorien,</w:t>
                  </w:r>
                </w:p>
                <w:p w14:paraId="1D9A6168" w14:textId="5C4DF771" w:rsidR="00613CE4" w:rsidRPr="00961011" w:rsidRDefault="00613CE4" w:rsidP="00CA631D">
                  <w:pPr>
                    <w:pStyle w:val="Default"/>
                    <w:numPr>
                      <w:ilvl w:val="0"/>
                      <w:numId w:val="62"/>
                    </w:numPr>
                    <w:rPr>
                      <w:color w:val="auto"/>
                      <w:sz w:val="20"/>
                      <w:szCs w:val="20"/>
                    </w:rPr>
                  </w:pPr>
                  <w:r w:rsidRPr="00961011">
                    <w:rPr>
                      <w:color w:val="auto"/>
                      <w:sz w:val="20"/>
                      <w:szCs w:val="20"/>
                    </w:rPr>
                    <w:t>kennen Theorien zur Entstehung und Veränderung von Einstellungen und wissen, unter welchen Bedingungen Einstellungen zu Verhalten führen, z.</w:t>
                  </w:r>
                  <w:r w:rsidR="00D025F1">
                    <w:rPr>
                      <w:color w:val="auto"/>
                      <w:sz w:val="20"/>
                      <w:szCs w:val="20"/>
                    </w:rPr>
                    <w:t> </w:t>
                  </w:r>
                  <w:r w:rsidRPr="00961011">
                    <w:rPr>
                      <w:color w:val="auto"/>
                      <w:sz w:val="20"/>
                      <w:szCs w:val="20"/>
                    </w:rPr>
                    <w:t>B. im Bereich der Demokratieerziehung, Gewaltprävention und Gesundheitserziehung,</w:t>
                  </w:r>
                </w:p>
                <w:p w14:paraId="46978E59" w14:textId="77777777" w:rsidR="00613CE4" w:rsidRPr="00961011" w:rsidRDefault="00613CE4" w:rsidP="00CA631D">
                  <w:pPr>
                    <w:pStyle w:val="Default"/>
                    <w:numPr>
                      <w:ilvl w:val="0"/>
                      <w:numId w:val="62"/>
                    </w:numPr>
                    <w:rPr>
                      <w:color w:val="auto"/>
                      <w:sz w:val="20"/>
                      <w:szCs w:val="20"/>
                    </w:rPr>
                  </w:pPr>
                  <w:r w:rsidRPr="00961011">
                    <w:rPr>
                      <w:color w:val="auto"/>
                      <w:sz w:val="20"/>
                      <w:szCs w:val="20"/>
                    </w:rPr>
                    <w:t>können Unterricht sach- und fachgerecht planen, gestalten und reflektieren, damit Lern- und Entwicklungsprozesse gelingen,</w:t>
                  </w:r>
                </w:p>
                <w:p w14:paraId="3F3CD5AE" w14:textId="77777777" w:rsidR="00613CE4" w:rsidRPr="00961011" w:rsidRDefault="00613CE4" w:rsidP="00CA631D">
                  <w:pPr>
                    <w:pStyle w:val="Default"/>
                    <w:numPr>
                      <w:ilvl w:val="0"/>
                      <w:numId w:val="62"/>
                    </w:numPr>
                    <w:rPr>
                      <w:color w:val="auto"/>
                      <w:sz w:val="20"/>
                      <w:szCs w:val="20"/>
                    </w:rPr>
                  </w:pPr>
                  <w:r w:rsidRPr="00961011">
                    <w:rPr>
                      <w:color w:val="auto"/>
                      <w:sz w:val="20"/>
                      <w:szCs w:val="20"/>
                    </w:rPr>
                    <w:t>kennen für die Unterrichtsplanung relevante Theorien und können sie auf die eigene Praxis beziehen</w:t>
                  </w:r>
                </w:p>
                <w:p w14:paraId="1BDE5CE3" w14:textId="77777777" w:rsidR="00613CE4" w:rsidRPr="00961011" w:rsidRDefault="00613CE4" w:rsidP="00CA631D">
                  <w:pPr>
                    <w:pStyle w:val="Default"/>
                    <w:numPr>
                      <w:ilvl w:val="0"/>
                      <w:numId w:val="62"/>
                    </w:numPr>
                    <w:rPr>
                      <w:color w:val="auto"/>
                      <w:sz w:val="20"/>
                      <w:szCs w:val="20"/>
                    </w:rPr>
                  </w:pPr>
                  <w:r w:rsidRPr="00961011">
                    <w:rPr>
                      <w:color w:val="auto"/>
                      <w:sz w:val="20"/>
                      <w:szCs w:val="20"/>
                    </w:rPr>
                    <w:t>wissen um die Bedeutung physischer, motivationaler, emotionaler, kognitiver und soziokultureller Lernvoraussetzungen,</w:t>
                  </w:r>
                </w:p>
                <w:p w14:paraId="3C9E40CA" w14:textId="77777777" w:rsidR="00613CE4" w:rsidRPr="00961011" w:rsidRDefault="00613CE4" w:rsidP="00CA631D">
                  <w:pPr>
                    <w:pStyle w:val="Default"/>
                    <w:numPr>
                      <w:ilvl w:val="0"/>
                      <w:numId w:val="62"/>
                    </w:numPr>
                    <w:rPr>
                      <w:color w:val="auto"/>
                      <w:sz w:val="20"/>
                      <w:szCs w:val="20"/>
                    </w:rPr>
                  </w:pPr>
                  <w:r w:rsidRPr="00961011">
                    <w:rPr>
                      <w:color w:val="auto"/>
                      <w:sz w:val="20"/>
                      <w:szCs w:val="20"/>
                    </w:rPr>
                    <w:t>kennen die Prozesse gesellschaftlicher und geschlechtsspezifischer Benachteiligung</w:t>
                  </w:r>
                </w:p>
                <w:p w14:paraId="1E28546F" w14:textId="77777777" w:rsidR="00613CE4" w:rsidRPr="00961011" w:rsidRDefault="00613CE4" w:rsidP="00CA631D">
                  <w:pPr>
                    <w:pStyle w:val="Default"/>
                    <w:numPr>
                      <w:ilvl w:val="0"/>
                      <w:numId w:val="62"/>
                    </w:numPr>
                    <w:rPr>
                      <w:color w:val="auto"/>
                      <w:sz w:val="20"/>
                      <w:szCs w:val="20"/>
                    </w:rPr>
                  </w:pPr>
                  <w:r w:rsidRPr="00961011">
                    <w:rPr>
                      <w:color w:val="auto"/>
                      <w:sz w:val="20"/>
                      <w:szCs w:val="20"/>
                    </w:rPr>
                    <w:t>kennen Möglichkeiten, selbstbestimmtes Lernen und Arbeiten der Schülerinnen und Schüler zu fördern</w:t>
                  </w:r>
                </w:p>
                <w:p w14:paraId="0C3BF201" w14:textId="77777777" w:rsidR="00613CE4" w:rsidRPr="00961011" w:rsidRDefault="00613CE4" w:rsidP="00CA631D">
                  <w:pPr>
                    <w:pStyle w:val="Default"/>
                    <w:numPr>
                      <w:ilvl w:val="0"/>
                      <w:numId w:val="62"/>
                    </w:numPr>
                    <w:rPr>
                      <w:color w:val="auto"/>
                      <w:sz w:val="20"/>
                      <w:szCs w:val="20"/>
                    </w:rPr>
                  </w:pPr>
                  <w:r w:rsidRPr="00961011">
                    <w:rPr>
                      <w:color w:val="auto"/>
                      <w:sz w:val="20"/>
                      <w:szCs w:val="20"/>
                    </w:rPr>
                    <w:t>kennen relevante Theorien der Entwicklung, Sozialisation und Enkulturation von Kindern und Jugendlichen unter besonderer Berücksichtigung von Geschlecht, Kultur und sozialem Milieu und können sie für Verstehen, Gestalten und Begründen ihres pädagogischen Handelns nutzen,</w:t>
                  </w:r>
                </w:p>
                <w:p w14:paraId="72BFD55F" w14:textId="77777777" w:rsidR="00613CE4" w:rsidRPr="00961011" w:rsidRDefault="00613CE4" w:rsidP="00CA631D">
                  <w:pPr>
                    <w:pStyle w:val="Default"/>
                    <w:numPr>
                      <w:ilvl w:val="0"/>
                      <w:numId w:val="62"/>
                    </w:numPr>
                    <w:rPr>
                      <w:color w:val="auto"/>
                      <w:sz w:val="20"/>
                      <w:szCs w:val="20"/>
                    </w:rPr>
                  </w:pPr>
                  <w:r w:rsidRPr="00961011">
                    <w:rPr>
                      <w:color w:val="auto"/>
                      <w:sz w:val="20"/>
                      <w:szCs w:val="20"/>
                    </w:rPr>
                    <w:t>kennen und reflektieren Werte, Normen und institutionelle Bedingungen der demokratischen Gesellschaft und treten für menschenrechtliche und demokratische Werte und Normen ein,</w:t>
                  </w:r>
                </w:p>
              </w:tc>
            </w:tr>
            <w:tr w:rsidR="0040443D" w:rsidRPr="00961011" w14:paraId="04A8B5A3" w14:textId="77777777" w:rsidTr="00CA631D">
              <w:trPr>
                <w:trHeight w:val="367"/>
              </w:trPr>
              <w:tc>
                <w:tcPr>
                  <w:tcW w:w="0" w:type="auto"/>
                </w:tcPr>
                <w:p w14:paraId="1EC0D61A" w14:textId="77777777" w:rsidR="00613CE4" w:rsidRPr="00961011" w:rsidRDefault="00613CE4" w:rsidP="00CA631D">
                  <w:pPr>
                    <w:pStyle w:val="Default"/>
                    <w:numPr>
                      <w:ilvl w:val="0"/>
                      <w:numId w:val="62"/>
                    </w:numPr>
                    <w:rPr>
                      <w:color w:val="auto"/>
                      <w:sz w:val="20"/>
                      <w:szCs w:val="20"/>
                    </w:rPr>
                  </w:pPr>
                  <w:r w:rsidRPr="00961011">
                    <w:rPr>
                      <w:color w:val="auto"/>
                      <w:sz w:val="20"/>
                      <w:szCs w:val="20"/>
                    </w:rPr>
                    <w:t>können die vielfältigen Formen und Bedingungen von Inklusions- und Exklusionsprozessen in Schule, Politik und Gesellschaft erfassen und wissen um deren Bedeutung für Bildung und Erziehung,</w:t>
                  </w:r>
                </w:p>
                <w:p w14:paraId="66E2563F" w14:textId="77777777" w:rsidR="00613CE4" w:rsidRPr="00961011" w:rsidRDefault="00613CE4" w:rsidP="00CA631D">
                  <w:pPr>
                    <w:pStyle w:val="Default"/>
                    <w:numPr>
                      <w:ilvl w:val="0"/>
                      <w:numId w:val="62"/>
                    </w:numPr>
                    <w:rPr>
                      <w:color w:val="auto"/>
                      <w:sz w:val="20"/>
                      <w:szCs w:val="20"/>
                    </w:rPr>
                  </w:pPr>
                  <w:r w:rsidRPr="00961011">
                    <w:rPr>
                      <w:color w:val="auto"/>
                      <w:sz w:val="20"/>
                      <w:szCs w:val="20"/>
                    </w:rPr>
                    <w:t>kennen unterschiedliche Bezugsnormen von Leistungsbewertungen und deren Auswirkungen auf Lern- und Motivationsprozesse,</w:t>
                  </w:r>
                </w:p>
                <w:p w14:paraId="14138E93" w14:textId="77777777" w:rsidR="00613CE4" w:rsidRPr="00961011" w:rsidRDefault="00613CE4" w:rsidP="00CA631D">
                  <w:pPr>
                    <w:pStyle w:val="Default"/>
                    <w:numPr>
                      <w:ilvl w:val="0"/>
                      <w:numId w:val="62"/>
                    </w:numPr>
                    <w:rPr>
                      <w:color w:val="auto"/>
                      <w:sz w:val="20"/>
                      <w:szCs w:val="20"/>
                    </w:rPr>
                  </w:pPr>
                  <w:r w:rsidRPr="00961011">
                    <w:rPr>
                      <w:color w:val="auto"/>
                      <w:sz w:val="20"/>
                      <w:szCs w:val="20"/>
                    </w:rPr>
                    <w:t>wissen um ihre politische Verantwortung bei der Gestaltung von Bildung und Schule,</w:t>
                  </w:r>
                </w:p>
                <w:p w14:paraId="4D514F27" w14:textId="77777777" w:rsidR="00613CE4" w:rsidRPr="00961011" w:rsidRDefault="00613CE4" w:rsidP="00CA631D">
                  <w:pPr>
                    <w:pStyle w:val="Default"/>
                    <w:numPr>
                      <w:ilvl w:val="0"/>
                      <w:numId w:val="62"/>
                    </w:numPr>
                    <w:rPr>
                      <w:color w:val="auto"/>
                      <w:sz w:val="20"/>
                      <w:szCs w:val="20"/>
                    </w:rPr>
                  </w:pPr>
                  <w:r w:rsidRPr="00961011">
                    <w:rPr>
                      <w:color w:val="auto"/>
                      <w:sz w:val="20"/>
                      <w:szCs w:val="20"/>
                    </w:rPr>
                    <w:t>verfügen über eine Auffassung von Beruf als Lern- und Entwicklungsaufgabe sind in der Lage, ihre bildungswissenschaftlichen Kenntnisse und Kompetenzen um neue wissenschaftliche Erkenntnisse zu erweitern und sich selbständig weiter zu qualifizieren,</w:t>
                  </w:r>
                </w:p>
                <w:p w14:paraId="43567C62" w14:textId="77777777" w:rsidR="00613CE4" w:rsidRPr="00961011" w:rsidRDefault="00613CE4" w:rsidP="00CA631D">
                  <w:pPr>
                    <w:pStyle w:val="Default"/>
                    <w:numPr>
                      <w:ilvl w:val="0"/>
                      <w:numId w:val="62"/>
                    </w:numPr>
                    <w:rPr>
                      <w:color w:val="auto"/>
                      <w:sz w:val="20"/>
                      <w:szCs w:val="20"/>
                    </w:rPr>
                  </w:pPr>
                  <w:r w:rsidRPr="00961011">
                    <w:rPr>
                      <w:color w:val="auto"/>
                      <w:sz w:val="20"/>
                      <w:szCs w:val="20"/>
                    </w:rPr>
                    <w:t>können ihre berufsbezogenen Wertvorstellungen im Rahmen der Entwicklung ihrer professionellen Identität und als normative Grundlage für ihr pädagogisches Handeln reflektieren.</w:t>
                  </w:r>
                </w:p>
                <w:p w14:paraId="67EEA70C" w14:textId="77777777" w:rsidR="00613CE4" w:rsidRPr="00961011" w:rsidRDefault="00613CE4" w:rsidP="00CA631D">
                  <w:pPr>
                    <w:numPr>
                      <w:ilvl w:val="0"/>
                      <w:numId w:val="62"/>
                    </w:numPr>
                    <w:spacing w:after="0" w:line="240" w:lineRule="auto"/>
                    <w:rPr>
                      <w:rFonts w:ascii="Arial" w:hAnsi="Arial" w:cs="Arial"/>
                      <w:bCs/>
                      <w:sz w:val="20"/>
                      <w:szCs w:val="20"/>
                    </w:rPr>
                  </w:pPr>
                  <w:r w:rsidRPr="00961011">
                    <w:rPr>
                      <w:rFonts w:ascii="Arial" w:hAnsi="Arial" w:cs="Arial"/>
                      <w:sz w:val="20"/>
                      <w:szCs w:val="20"/>
                    </w:rPr>
                    <w:t>können erste Unterrichtsversuche planen und durchführen sowie Unterrichtsskizzen erstellen,</w:t>
                  </w:r>
                </w:p>
                <w:p w14:paraId="498B6355" w14:textId="77777777" w:rsidR="00613CE4" w:rsidRPr="00961011" w:rsidRDefault="00613CE4" w:rsidP="00CA631D">
                  <w:pPr>
                    <w:numPr>
                      <w:ilvl w:val="0"/>
                      <w:numId w:val="62"/>
                    </w:numPr>
                    <w:spacing w:after="0" w:line="240" w:lineRule="auto"/>
                    <w:rPr>
                      <w:rFonts w:ascii="Arial" w:hAnsi="Arial" w:cs="Arial"/>
                      <w:bCs/>
                      <w:sz w:val="20"/>
                      <w:szCs w:val="20"/>
                    </w:rPr>
                  </w:pPr>
                  <w:r w:rsidRPr="00961011">
                    <w:rPr>
                      <w:rFonts w:ascii="Arial" w:hAnsi="Arial" w:cs="Arial"/>
                      <w:sz w:val="20"/>
                      <w:szCs w:val="20"/>
                    </w:rPr>
                    <w:t>analysieren und reflektieren Unterricht anhand von Beobachtungskriterien,</w:t>
                  </w:r>
                </w:p>
                <w:p w14:paraId="036E83E8" w14:textId="77777777" w:rsidR="00613CE4" w:rsidRPr="00961011" w:rsidRDefault="00613CE4" w:rsidP="00CA631D">
                  <w:pPr>
                    <w:numPr>
                      <w:ilvl w:val="0"/>
                      <w:numId w:val="62"/>
                    </w:numPr>
                    <w:spacing w:after="0" w:line="240" w:lineRule="auto"/>
                    <w:rPr>
                      <w:rFonts w:ascii="Arial" w:hAnsi="Arial" w:cs="Arial"/>
                      <w:bCs/>
                      <w:sz w:val="20"/>
                      <w:szCs w:val="20"/>
                    </w:rPr>
                  </w:pPr>
                  <w:r w:rsidRPr="00961011">
                    <w:rPr>
                      <w:rFonts w:ascii="Arial" w:hAnsi="Arial" w:cs="Arial"/>
                      <w:sz w:val="20"/>
                      <w:szCs w:val="20"/>
                    </w:rPr>
                    <w:lastRenderedPageBreak/>
                    <w:t>kennen Hintergründe und Zusammenhänge der Arbeit mit Portfolios, können diese anlegen und eigenverantwortlich führen,</w:t>
                  </w:r>
                </w:p>
                <w:p w14:paraId="41C70E75" w14:textId="77777777" w:rsidR="00613CE4" w:rsidRPr="00961011" w:rsidRDefault="00613CE4" w:rsidP="00CA631D">
                  <w:pPr>
                    <w:numPr>
                      <w:ilvl w:val="0"/>
                      <w:numId w:val="62"/>
                    </w:numPr>
                    <w:spacing w:after="0" w:line="240" w:lineRule="auto"/>
                    <w:rPr>
                      <w:rFonts w:ascii="Arial" w:hAnsi="Arial" w:cs="Arial"/>
                      <w:bCs/>
                      <w:sz w:val="20"/>
                      <w:szCs w:val="20"/>
                    </w:rPr>
                  </w:pPr>
                  <w:r w:rsidRPr="00961011">
                    <w:rPr>
                      <w:rFonts w:ascii="Arial" w:hAnsi="Arial" w:cs="Arial"/>
                      <w:sz w:val="20"/>
                      <w:szCs w:val="20"/>
                    </w:rPr>
                    <w:t>sollen den Perspektivwechsel vom Schüler zum Lehrenden erfahren und wahrnehmen,</w:t>
                  </w:r>
                </w:p>
                <w:p w14:paraId="0C827AAB" w14:textId="77777777" w:rsidR="00613CE4" w:rsidRPr="00961011" w:rsidRDefault="00613CE4" w:rsidP="00CA631D">
                  <w:pPr>
                    <w:numPr>
                      <w:ilvl w:val="0"/>
                      <w:numId w:val="62"/>
                    </w:numPr>
                    <w:spacing w:after="0" w:line="240" w:lineRule="auto"/>
                    <w:rPr>
                      <w:rFonts w:ascii="Arial" w:hAnsi="Arial" w:cs="Arial"/>
                      <w:bCs/>
                      <w:sz w:val="20"/>
                      <w:szCs w:val="20"/>
                    </w:rPr>
                  </w:pPr>
                  <w:r w:rsidRPr="00961011">
                    <w:rPr>
                      <w:rFonts w:ascii="Arial" w:hAnsi="Arial" w:cs="Arial"/>
                      <w:sz w:val="20"/>
                      <w:szCs w:val="20"/>
                    </w:rPr>
                    <w:t>wissen um die Aufgaben und Belastungen schulischer Lehrkräfte; sie können</w:t>
                  </w:r>
                  <w:r w:rsidRPr="00961011">
                    <w:rPr>
                      <w:rFonts w:ascii="Arial" w:eastAsia="SymbolMT" w:hAnsi="Arial" w:cs="Arial"/>
                      <w:sz w:val="20"/>
                      <w:szCs w:val="20"/>
                    </w:rPr>
                    <w:t xml:space="preserve"> </w:t>
                  </w:r>
                  <w:r w:rsidRPr="00961011">
                    <w:rPr>
                      <w:rFonts w:ascii="Arial" w:hAnsi="Arial" w:cs="Arial"/>
                      <w:sz w:val="20"/>
                      <w:szCs w:val="20"/>
                    </w:rPr>
                    <w:t>ihre tatsächliche Belastbarkeit sowie ihr Engagement für ihren zukünftigen Beruf mit ihren bisherigen Vorstellungen davon vergleichen.</w:t>
                  </w:r>
                </w:p>
              </w:tc>
            </w:tr>
          </w:tbl>
          <w:p w14:paraId="574CD494" w14:textId="77777777" w:rsidR="00613CE4" w:rsidRPr="00961011" w:rsidRDefault="00613CE4" w:rsidP="00CA631D">
            <w:pPr>
              <w:rPr>
                <w:rFonts w:ascii="Arial" w:hAnsi="Arial" w:cs="Arial"/>
                <w:bCs/>
                <w:sz w:val="20"/>
                <w:szCs w:val="20"/>
              </w:rPr>
            </w:pPr>
          </w:p>
        </w:tc>
      </w:tr>
      <w:tr w:rsidR="0040443D" w:rsidRPr="00961011" w14:paraId="537A8793"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19BE0AFC"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lastRenderedPageBreak/>
              <w:t xml:space="preserve">Studieninhalte: </w:t>
            </w:r>
            <w:r w:rsidRPr="00961011">
              <w:rPr>
                <w:rFonts w:ascii="Arial" w:hAnsi="Arial" w:cs="Arial"/>
                <w:bCs/>
                <w:sz w:val="20"/>
                <w:szCs w:val="20"/>
              </w:rPr>
              <w:t xml:space="preserve"> </w:t>
            </w:r>
          </w:p>
          <w:p w14:paraId="2AB81893" w14:textId="77777777" w:rsidR="00613CE4" w:rsidRPr="00961011" w:rsidRDefault="00613CE4" w:rsidP="00CA631D">
            <w:pPr>
              <w:pStyle w:val="Default"/>
              <w:spacing w:after="120"/>
              <w:rPr>
                <w:color w:val="auto"/>
                <w:sz w:val="20"/>
                <w:szCs w:val="20"/>
              </w:rPr>
            </w:pPr>
            <w:r w:rsidRPr="00961011">
              <w:rPr>
                <w:color w:val="auto"/>
                <w:sz w:val="20"/>
                <w:szCs w:val="20"/>
              </w:rPr>
              <w:t xml:space="preserve">Grundfragen und Grundlagen in den Bereichen: </w:t>
            </w:r>
          </w:p>
          <w:p w14:paraId="73938DA0" w14:textId="77777777" w:rsidR="00613CE4" w:rsidRPr="00961011" w:rsidRDefault="00613CE4" w:rsidP="00CA631D">
            <w:pPr>
              <w:pStyle w:val="Default"/>
              <w:spacing w:after="120"/>
              <w:rPr>
                <w:color w:val="auto"/>
                <w:sz w:val="20"/>
                <w:szCs w:val="20"/>
              </w:rPr>
            </w:pPr>
            <w:r w:rsidRPr="00961011">
              <w:rPr>
                <w:color w:val="auto"/>
                <w:sz w:val="20"/>
                <w:szCs w:val="20"/>
              </w:rPr>
              <w:t xml:space="preserve">Erziehung – Bildung – Sozialisation – Lernen – Unterricht – Schule und Gesellschaft. </w:t>
            </w:r>
          </w:p>
          <w:p w14:paraId="7EAD253D" w14:textId="77777777" w:rsidR="00613CE4" w:rsidRPr="00961011" w:rsidRDefault="00613CE4" w:rsidP="00CA631D">
            <w:pPr>
              <w:pStyle w:val="Default"/>
              <w:spacing w:after="120"/>
              <w:rPr>
                <w:color w:val="auto"/>
                <w:sz w:val="20"/>
                <w:szCs w:val="20"/>
              </w:rPr>
            </w:pPr>
            <w:r w:rsidRPr="00961011">
              <w:rPr>
                <w:color w:val="auto"/>
                <w:sz w:val="20"/>
                <w:szCs w:val="20"/>
              </w:rPr>
              <w:t>Das Orientierungs- und Einführungspraktikum ermöglicht die Annäherung an: Strukturen des Unterrichts, den Organisationszusammenhang von Schule sowie Handlungs- und Aufgabenfelder von Lehrenden; Wahrnehmen, Beschreiben, Dokumentieren, Verstehen und Beurteilen von Schülern; Beobachtung und Lerndiagnose als Voraussetzung individueller Lernbegleitung und Lernförderung; begriffliche, methodische und theoretische Grundlagen der Beobachtung, Analyse, Planung, Durchführung, Reflexion und Beurteilung von Unterricht; den Übergang von der Schüler- zur Lehrerrolle, Selbstwahrnehmung und Selbsteinschätzung sowie eine Überprüfung der Studienwahl.</w:t>
            </w:r>
          </w:p>
        </w:tc>
      </w:tr>
      <w:tr w:rsidR="0040443D" w:rsidRPr="00961011" w14:paraId="22697736"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1EAFFA55"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60233FE1" w14:textId="77777777" w:rsidR="00613CE4" w:rsidRPr="00961011" w:rsidRDefault="00613CE4" w:rsidP="00CA631D">
            <w:pPr>
              <w:pStyle w:val="Default"/>
              <w:rPr>
                <w:color w:val="auto"/>
                <w:sz w:val="20"/>
                <w:szCs w:val="20"/>
              </w:rPr>
            </w:pPr>
            <w:r w:rsidRPr="00961011">
              <w:rPr>
                <w:color w:val="auto"/>
                <w:sz w:val="20"/>
                <w:szCs w:val="20"/>
              </w:rPr>
              <w:t xml:space="preserve">1.1 Einführung in die Allgemeine Pädagogik (2 ECTSP) </w:t>
            </w:r>
          </w:p>
          <w:p w14:paraId="43569300" w14:textId="77777777" w:rsidR="00613CE4" w:rsidRPr="00961011" w:rsidRDefault="00613CE4" w:rsidP="00CA631D">
            <w:pPr>
              <w:pStyle w:val="Default"/>
              <w:rPr>
                <w:color w:val="auto"/>
                <w:sz w:val="20"/>
                <w:szCs w:val="20"/>
              </w:rPr>
            </w:pPr>
            <w:r w:rsidRPr="00961011">
              <w:rPr>
                <w:color w:val="auto"/>
                <w:sz w:val="20"/>
                <w:szCs w:val="20"/>
              </w:rPr>
              <w:t xml:space="preserve">1.2 Einführung in die Schulpädagogik (2 ECTSP)  </w:t>
            </w:r>
          </w:p>
          <w:p w14:paraId="6B522EEE" w14:textId="77777777" w:rsidR="00613CE4" w:rsidRPr="00961011" w:rsidRDefault="00613CE4" w:rsidP="00CA631D">
            <w:pPr>
              <w:pStyle w:val="Default"/>
              <w:rPr>
                <w:color w:val="auto"/>
                <w:sz w:val="20"/>
                <w:szCs w:val="20"/>
              </w:rPr>
            </w:pPr>
            <w:r w:rsidRPr="00961011">
              <w:rPr>
                <w:color w:val="auto"/>
                <w:sz w:val="20"/>
                <w:szCs w:val="20"/>
              </w:rPr>
              <w:t>1.3 Begleitveranstaltung zum Orientierungs- und Einführungspraktikum - Unterrichtsplanung (3 ECTSP)</w:t>
            </w:r>
          </w:p>
          <w:p w14:paraId="4ADF48B0" w14:textId="77777777" w:rsidR="00613CE4" w:rsidRPr="00961011" w:rsidRDefault="00613CE4" w:rsidP="00CA631D">
            <w:pPr>
              <w:pStyle w:val="Default"/>
              <w:rPr>
                <w:color w:val="auto"/>
                <w:sz w:val="20"/>
                <w:szCs w:val="20"/>
              </w:rPr>
            </w:pPr>
            <w:r w:rsidRPr="00961011">
              <w:rPr>
                <w:color w:val="auto"/>
                <w:sz w:val="20"/>
                <w:szCs w:val="20"/>
              </w:rPr>
              <w:t>1.4 Dreiwöchiges OEP-Blockpraktikum mit Vor- und Nachbereitung</w:t>
            </w:r>
            <w:r w:rsidRPr="00961011">
              <w:rPr>
                <w:bCs/>
                <w:color w:val="auto"/>
                <w:sz w:val="20"/>
                <w:szCs w:val="20"/>
              </w:rPr>
              <w:t xml:space="preserve"> (insgesamt 3 ECTSP)</w:t>
            </w:r>
          </w:p>
          <w:p w14:paraId="72F454E3"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Der Besuch von 1.2. erfolgt in der Regel schulartenspezifisch nach dem anvisierten Lehramt. Die Anforderungen in den jeweiligen Veranstaltungen legen die Lehrenden fest.</w:t>
            </w:r>
          </w:p>
        </w:tc>
      </w:tr>
      <w:tr w:rsidR="0040443D" w:rsidRPr="00961011" w14:paraId="7A0B5379"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430F1813"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Unbenotete Modulprüfung (2 ECTSP): </w:t>
            </w:r>
          </w:p>
          <w:p w14:paraId="351B795A" w14:textId="77777777" w:rsidR="00613CE4" w:rsidRPr="00961011" w:rsidRDefault="00613CE4" w:rsidP="00CA631D">
            <w:pPr>
              <w:pStyle w:val="Default"/>
              <w:spacing w:after="120"/>
              <w:rPr>
                <w:color w:val="auto"/>
                <w:sz w:val="20"/>
                <w:szCs w:val="20"/>
              </w:rPr>
            </w:pPr>
            <w:r w:rsidRPr="00961011">
              <w:rPr>
                <w:color w:val="auto"/>
                <w:sz w:val="20"/>
                <w:szCs w:val="20"/>
              </w:rPr>
              <w:t>In beiden Vorlesungen ist vorzugsweise eine Klausur zu schreiben. Die Modulprüfung findet wahlweise in 1.1. oder 1.2. statt. Diese wird mit bestanden oder nicht bestanden bewertet. Der Workload für die Prüfung umfasst 2 ECTSP.  Die jeweils andere Klausur gilt als Studienleistung. Die erfolgreiche Teilnahme an allen Lehrveranstaltungen ist nachzuweisen. Bei der Lehrveranstaltung zur Einführung in die Schulpädagogik muss der Schwerpunkt mit dem gewählten Lehramt übereinstimmen. Das Modul muss spätestens zum Ende des 4. Fachsemesters abgeschlossen sein.</w:t>
            </w:r>
          </w:p>
        </w:tc>
      </w:tr>
    </w:tbl>
    <w:p w14:paraId="1F8E4ABC" w14:textId="77777777" w:rsidR="00613CE4" w:rsidRPr="00961011" w:rsidRDefault="00613CE4" w:rsidP="00613CE4">
      <w:pPr>
        <w:spacing w:after="0"/>
        <w:rPr>
          <w:rFonts w:ascii="Arial" w:hAnsi="Arial" w:cs="Arial"/>
          <w:sz w:val="20"/>
          <w:szCs w:val="20"/>
        </w:rPr>
      </w:pPr>
    </w:p>
    <w:p w14:paraId="30D5D8DA"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Erziehungswissenschaften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40443D" w:rsidRPr="00961011" w14:paraId="232A407F" w14:textId="77777777" w:rsidTr="00CA631D">
        <w:trPr>
          <w:trHeight w:val="482"/>
        </w:trPr>
        <w:tc>
          <w:tcPr>
            <w:tcW w:w="3794" w:type="dxa"/>
            <w:vMerge w:val="restart"/>
            <w:shd w:val="clear" w:color="auto" w:fill="auto"/>
          </w:tcPr>
          <w:p w14:paraId="16ECF2C6"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403B6600" wp14:editId="41C4D9AE">
                  <wp:extent cx="2190750" cy="800100"/>
                  <wp:effectExtent l="0" t="0" r="0" b="0"/>
                  <wp:docPr id="81" name="Grafik 8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1B2A45A9"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3FBF32EB"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25114900"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Bildungswissenschaft: Erziehungswissenschaft</w:t>
            </w:r>
          </w:p>
        </w:tc>
      </w:tr>
      <w:tr w:rsidR="0040443D" w:rsidRPr="00961011" w14:paraId="27932BAE" w14:textId="77777777" w:rsidTr="00CA631D">
        <w:trPr>
          <w:trHeight w:val="430"/>
        </w:trPr>
        <w:tc>
          <w:tcPr>
            <w:tcW w:w="3794" w:type="dxa"/>
            <w:vMerge/>
            <w:shd w:val="clear" w:color="auto" w:fill="auto"/>
          </w:tcPr>
          <w:p w14:paraId="26F90428" w14:textId="77777777" w:rsidR="00613CE4" w:rsidRPr="00961011" w:rsidRDefault="00613CE4" w:rsidP="00CA631D">
            <w:pPr>
              <w:spacing w:after="120"/>
              <w:jc w:val="center"/>
              <w:rPr>
                <w:rFonts w:ascii="Arial" w:hAnsi="Arial" w:cs="Arial"/>
                <w:sz w:val="20"/>
                <w:szCs w:val="20"/>
              </w:rPr>
            </w:pPr>
          </w:p>
        </w:tc>
        <w:tc>
          <w:tcPr>
            <w:tcW w:w="5418" w:type="dxa"/>
            <w:gridSpan w:val="2"/>
            <w:shd w:val="clear" w:color="auto" w:fill="auto"/>
          </w:tcPr>
          <w:p w14:paraId="3A2138F7"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2</w:t>
            </w:r>
          </w:p>
        </w:tc>
      </w:tr>
      <w:tr w:rsidR="0040443D" w:rsidRPr="00961011" w14:paraId="6A61BC2F" w14:textId="77777777" w:rsidTr="00CA631D">
        <w:trPr>
          <w:trHeight w:val="470"/>
        </w:trPr>
        <w:tc>
          <w:tcPr>
            <w:tcW w:w="3794" w:type="dxa"/>
            <w:shd w:val="clear" w:color="auto" w:fill="auto"/>
          </w:tcPr>
          <w:p w14:paraId="53FF84C8"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8</w:t>
            </w:r>
          </w:p>
        </w:tc>
        <w:tc>
          <w:tcPr>
            <w:tcW w:w="3969" w:type="dxa"/>
            <w:shd w:val="clear" w:color="auto" w:fill="auto"/>
          </w:tcPr>
          <w:p w14:paraId="0C95CCF1"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BA-GS-Erz-M2</w:t>
            </w:r>
          </w:p>
        </w:tc>
        <w:tc>
          <w:tcPr>
            <w:tcW w:w="1449" w:type="dxa"/>
            <w:shd w:val="clear" w:color="auto" w:fill="auto"/>
          </w:tcPr>
          <w:p w14:paraId="69E3FCAF"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12</w:t>
            </w:r>
          </w:p>
        </w:tc>
      </w:tr>
      <w:tr w:rsidR="0040443D" w:rsidRPr="00961011" w14:paraId="607DB684" w14:textId="77777777" w:rsidTr="00CA631D">
        <w:trPr>
          <w:trHeight w:val="360"/>
        </w:trPr>
        <w:tc>
          <w:tcPr>
            <w:tcW w:w="9212" w:type="dxa"/>
            <w:gridSpan w:val="3"/>
            <w:tcBorders>
              <w:top w:val="single" w:sz="4" w:space="0" w:color="auto"/>
              <w:left w:val="single" w:sz="4" w:space="0" w:color="auto"/>
              <w:bottom w:val="single" w:sz="4" w:space="0" w:color="auto"/>
              <w:right w:val="single" w:sz="4" w:space="0" w:color="auto"/>
            </w:tcBorders>
          </w:tcPr>
          <w:p w14:paraId="427D4585"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5AE0CF1D" w14:textId="77777777" w:rsidR="00613CE4" w:rsidRPr="00961011" w:rsidRDefault="00613CE4" w:rsidP="00CA631D">
            <w:pPr>
              <w:pStyle w:val="Default"/>
              <w:spacing w:before="120" w:after="120"/>
              <w:rPr>
                <w:color w:val="auto"/>
                <w:sz w:val="20"/>
                <w:szCs w:val="20"/>
              </w:rPr>
            </w:pPr>
            <w:r w:rsidRPr="00961011">
              <w:rPr>
                <w:color w:val="auto"/>
                <w:sz w:val="20"/>
                <w:szCs w:val="20"/>
              </w:rPr>
              <w:t>Die Studentinnen und Studenten</w:t>
            </w:r>
          </w:p>
          <w:p w14:paraId="7D767688" w14:textId="77777777" w:rsidR="00613CE4" w:rsidRPr="00961011" w:rsidRDefault="00613CE4" w:rsidP="00CA631D">
            <w:pPr>
              <w:pStyle w:val="Default"/>
              <w:numPr>
                <w:ilvl w:val="0"/>
                <w:numId w:val="63"/>
              </w:numPr>
              <w:rPr>
                <w:color w:val="auto"/>
                <w:sz w:val="20"/>
                <w:szCs w:val="20"/>
              </w:rPr>
            </w:pPr>
            <w:r w:rsidRPr="00961011">
              <w:rPr>
                <w:color w:val="auto"/>
                <w:sz w:val="20"/>
                <w:szCs w:val="20"/>
              </w:rPr>
              <w:t>kennen die Bedeutung von Forschungsmethoden für die Gewinnung von Wissen und die Entwicklung und Überprüfung von Theorien,</w:t>
            </w:r>
          </w:p>
          <w:p w14:paraId="44AE27EE" w14:textId="214C9FC2" w:rsidR="00613CE4" w:rsidRPr="00961011" w:rsidRDefault="00613CE4" w:rsidP="00CA631D">
            <w:pPr>
              <w:pStyle w:val="Default"/>
              <w:numPr>
                <w:ilvl w:val="0"/>
                <w:numId w:val="63"/>
              </w:numPr>
              <w:rPr>
                <w:color w:val="auto"/>
                <w:sz w:val="20"/>
                <w:szCs w:val="20"/>
              </w:rPr>
            </w:pPr>
            <w:r w:rsidRPr="00961011">
              <w:rPr>
                <w:color w:val="auto"/>
                <w:sz w:val="20"/>
                <w:szCs w:val="20"/>
              </w:rPr>
              <w:t>verfügen über Grundlagenwissen zu gesellschaftlichen Medienentwicklungen, zur Mediensozialisation von Schülerinnen und Schülern, zum Daten- und Kindermedienschutz und sind in der Lage, bezogen auf Konzepte der Medienerziehung, der Mediendidaktik und der aktiven Medienarbeit Bildungs-</w:t>
            </w:r>
            <w:r w:rsidR="00D025F1">
              <w:rPr>
                <w:color w:val="auto"/>
                <w:sz w:val="20"/>
                <w:szCs w:val="20"/>
              </w:rPr>
              <w:t xml:space="preserve"> </w:t>
            </w:r>
            <w:r w:rsidRPr="00961011">
              <w:rPr>
                <w:color w:val="auto"/>
                <w:sz w:val="20"/>
                <w:szCs w:val="20"/>
              </w:rPr>
              <w:t>und</w:t>
            </w:r>
            <w:r w:rsidR="00D025F1">
              <w:rPr>
                <w:color w:val="auto"/>
                <w:sz w:val="20"/>
                <w:szCs w:val="20"/>
              </w:rPr>
              <w:t xml:space="preserve"> </w:t>
            </w:r>
            <w:r w:rsidRPr="00961011">
              <w:rPr>
                <w:color w:val="auto"/>
                <w:sz w:val="20"/>
                <w:szCs w:val="20"/>
              </w:rPr>
              <w:t>Lernprozesse mit und über Medien in heterogenen Lerngruppen situationsgerecht zu fördern</w:t>
            </w:r>
          </w:p>
          <w:p w14:paraId="683EBE49" w14:textId="36BAA007" w:rsidR="00613CE4" w:rsidRPr="00961011" w:rsidRDefault="00613CE4" w:rsidP="00CA631D">
            <w:pPr>
              <w:pStyle w:val="Default"/>
              <w:numPr>
                <w:ilvl w:val="0"/>
                <w:numId w:val="63"/>
              </w:numPr>
              <w:rPr>
                <w:color w:val="auto"/>
                <w:sz w:val="20"/>
                <w:szCs w:val="20"/>
              </w:rPr>
            </w:pPr>
            <w:r w:rsidRPr="00961011">
              <w:rPr>
                <w:color w:val="auto"/>
                <w:sz w:val="20"/>
                <w:szCs w:val="20"/>
              </w:rPr>
              <w:t>wissen, unter welchen Bedingungen Einstellungen zu Verhalten führen, z.</w:t>
            </w:r>
            <w:r w:rsidR="00D025F1">
              <w:rPr>
                <w:color w:val="auto"/>
                <w:sz w:val="20"/>
                <w:szCs w:val="20"/>
              </w:rPr>
              <w:t> </w:t>
            </w:r>
            <w:r w:rsidRPr="00961011">
              <w:rPr>
                <w:color w:val="auto"/>
                <w:sz w:val="20"/>
                <w:szCs w:val="20"/>
              </w:rPr>
              <w:t xml:space="preserve">B. im Bereich der Demokratieerziehung, Gewaltprävention und Gesundheitserziehung, kennen schulrelevante </w:t>
            </w:r>
            <w:r w:rsidRPr="00961011">
              <w:rPr>
                <w:color w:val="auto"/>
                <w:sz w:val="20"/>
                <w:szCs w:val="20"/>
              </w:rPr>
              <w:lastRenderedPageBreak/>
              <w:t>Konzepte und Methoden zur Prävention, Intervention und Rehabilitation, auch bei körperlichen Erkrankungen und psychischen Störungen,</w:t>
            </w:r>
          </w:p>
          <w:p w14:paraId="4A16D4C7" w14:textId="77777777" w:rsidR="00613CE4" w:rsidRPr="00961011" w:rsidRDefault="00613CE4" w:rsidP="00CA631D">
            <w:pPr>
              <w:pStyle w:val="Default"/>
              <w:numPr>
                <w:ilvl w:val="0"/>
                <w:numId w:val="63"/>
              </w:numPr>
              <w:rPr>
                <w:color w:val="auto"/>
                <w:sz w:val="20"/>
                <w:szCs w:val="20"/>
              </w:rPr>
            </w:pPr>
            <w:r w:rsidRPr="00961011">
              <w:rPr>
                <w:color w:val="auto"/>
                <w:sz w:val="20"/>
                <w:szCs w:val="20"/>
              </w:rPr>
              <w:t>erschließen sich um die Bedeutung physischer, motivationaler, emotionaler, kognitiver und soziokultureller Lernvoraussetzungen,</w:t>
            </w:r>
          </w:p>
          <w:p w14:paraId="68EDC376" w14:textId="77777777" w:rsidR="00613CE4" w:rsidRPr="00961011" w:rsidRDefault="00613CE4" w:rsidP="00CA631D">
            <w:pPr>
              <w:pStyle w:val="Default"/>
              <w:numPr>
                <w:ilvl w:val="0"/>
                <w:numId w:val="63"/>
              </w:numPr>
              <w:ind w:left="714" w:hanging="357"/>
              <w:rPr>
                <w:color w:val="auto"/>
                <w:sz w:val="20"/>
                <w:szCs w:val="20"/>
              </w:rPr>
            </w:pPr>
            <w:r w:rsidRPr="00961011">
              <w:rPr>
                <w:color w:val="auto"/>
                <w:sz w:val="20"/>
                <w:szCs w:val="20"/>
              </w:rPr>
              <w:t>verfügen über die Fähigkeit, Heterogenität als Herausforderung für die Planung und Gestaltung von inklusiven Unterrichtsprozessen zu erkennen und zu nutzen,</w:t>
            </w:r>
          </w:p>
          <w:p w14:paraId="047078A9" w14:textId="13998CB4" w:rsidR="00613CE4" w:rsidRPr="00961011" w:rsidRDefault="00613CE4" w:rsidP="00CA631D">
            <w:pPr>
              <w:pStyle w:val="Default"/>
              <w:numPr>
                <w:ilvl w:val="0"/>
                <w:numId w:val="63"/>
              </w:numPr>
              <w:ind w:left="714" w:hanging="357"/>
              <w:rPr>
                <w:color w:val="auto"/>
                <w:sz w:val="20"/>
                <w:szCs w:val="20"/>
              </w:rPr>
            </w:pPr>
            <w:r w:rsidRPr="00961011">
              <w:rPr>
                <w:color w:val="auto"/>
                <w:sz w:val="20"/>
                <w:szCs w:val="20"/>
              </w:rPr>
              <w:t xml:space="preserve">kennen Möglichkeiten, selbstbestimmtes Lernen und Arbeiten der Schülerinnen und Schüler zu fördern, kennen und reflektieren Aufgaben der Klassenführung und Techniken des </w:t>
            </w:r>
            <w:proofErr w:type="spellStart"/>
            <w:r w:rsidRPr="00961011">
              <w:rPr>
                <w:color w:val="auto"/>
                <w:sz w:val="20"/>
                <w:szCs w:val="20"/>
              </w:rPr>
              <w:t>classroom</w:t>
            </w:r>
            <w:proofErr w:type="spellEnd"/>
            <w:r w:rsidRPr="00961011">
              <w:rPr>
                <w:color w:val="auto"/>
                <w:sz w:val="20"/>
                <w:szCs w:val="20"/>
              </w:rPr>
              <w:t xml:space="preserve"> </w:t>
            </w:r>
            <w:proofErr w:type="spellStart"/>
            <w:r w:rsidRPr="00961011">
              <w:rPr>
                <w:color w:val="auto"/>
                <w:sz w:val="20"/>
                <w:szCs w:val="20"/>
              </w:rPr>
              <w:t>managements</w:t>
            </w:r>
            <w:proofErr w:type="spellEnd"/>
            <w:r w:rsidRPr="00961011">
              <w:rPr>
                <w:color w:val="auto"/>
                <w:sz w:val="20"/>
                <w:szCs w:val="20"/>
              </w:rPr>
              <w:t>,</w:t>
            </w:r>
          </w:p>
          <w:p w14:paraId="69D1A95C" w14:textId="77777777" w:rsidR="00613CE4" w:rsidRPr="00961011" w:rsidRDefault="00613CE4" w:rsidP="00CA631D">
            <w:pPr>
              <w:pStyle w:val="Default"/>
              <w:numPr>
                <w:ilvl w:val="0"/>
                <w:numId w:val="63"/>
              </w:numPr>
              <w:ind w:left="714" w:hanging="357"/>
              <w:rPr>
                <w:color w:val="auto"/>
                <w:sz w:val="20"/>
                <w:szCs w:val="20"/>
              </w:rPr>
            </w:pPr>
            <w:r w:rsidRPr="00961011">
              <w:rPr>
                <w:color w:val="auto"/>
                <w:sz w:val="20"/>
                <w:szCs w:val="20"/>
              </w:rPr>
              <w:t>können ihre Erziehungsaufgabe ausüben unter Berücksichtigung der heterogenen Lebenswelten und der individuellen Lernausgangslagen der Schülerinnen und Schüler,</w:t>
            </w:r>
          </w:p>
          <w:p w14:paraId="2B5B1094" w14:textId="77777777" w:rsidR="00613CE4" w:rsidRPr="00961011" w:rsidRDefault="00613CE4" w:rsidP="00CA631D">
            <w:pPr>
              <w:pStyle w:val="Default"/>
              <w:numPr>
                <w:ilvl w:val="0"/>
                <w:numId w:val="63"/>
              </w:numPr>
              <w:ind w:left="714" w:hanging="357"/>
              <w:rPr>
                <w:color w:val="auto"/>
                <w:sz w:val="20"/>
                <w:szCs w:val="20"/>
              </w:rPr>
            </w:pPr>
            <w:r w:rsidRPr="00961011">
              <w:rPr>
                <w:color w:val="auto"/>
                <w:sz w:val="20"/>
                <w:szCs w:val="20"/>
              </w:rPr>
              <w:t xml:space="preserve">wissen, wie Werten entsprechende Haltungen und Urteile sowie soziale Kompetenzen und politische Handlungsfähigkeiten von Schülerinnen und Schülern gefördert werden können, </w:t>
            </w:r>
          </w:p>
          <w:p w14:paraId="5F97D5A8" w14:textId="77777777" w:rsidR="00613CE4" w:rsidRPr="00961011" w:rsidRDefault="00613CE4" w:rsidP="00CA631D">
            <w:pPr>
              <w:pStyle w:val="Default"/>
              <w:numPr>
                <w:ilvl w:val="0"/>
                <w:numId w:val="63"/>
              </w:numPr>
              <w:ind w:left="714" w:hanging="357"/>
              <w:rPr>
                <w:color w:val="auto"/>
                <w:sz w:val="20"/>
                <w:szCs w:val="20"/>
              </w:rPr>
            </w:pPr>
            <w:r w:rsidRPr="00961011">
              <w:rPr>
                <w:color w:val="auto"/>
                <w:sz w:val="20"/>
                <w:szCs w:val="20"/>
              </w:rPr>
              <w:t>können die vielfältigen Formen und Bedingungen von Inklusions- und Exklusionsprozessen in Schule, Politik und Gesellschaft erfassen und wissen um deren Bedeutung für Bildung und Erziehung,</w:t>
            </w:r>
          </w:p>
          <w:p w14:paraId="5EEC6A57" w14:textId="77777777" w:rsidR="00613CE4" w:rsidRPr="00961011" w:rsidRDefault="00613CE4" w:rsidP="00CA631D">
            <w:pPr>
              <w:pStyle w:val="Default"/>
              <w:numPr>
                <w:ilvl w:val="0"/>
                <w:numId w:val="63"/>
              </w:numPr>
              <w:ind w:left="714" w:hanging="357"/>
              <w:rPr>
                <w:color w:val="auto"/>
                <w:sz w:val="20"/>
                <w:szCs w:val="20"/>
              </w:rPr>
            </w:pPr>
            <w:r w:rsidRPr="00961011">
              <w:rPr>
                <w:color w:val="auto"/>
                <w:sz w:val="20"/>
                <w:szCs w:val="20"/>
              </w:rPr>
              <w:t>können Interaktions- und Kommunikationssituationen gestalten und ihre Rolle auf der Grundlage entsprechender Theorien/Modelle und gegenseitiger Wertschätzung reflektieren,</w:t>
            </w:r>
          </w:p>
          <w:p w14:paraId="2EB8836B" w14:textId="77777777" w:rsidR="00613CE4" w:rsidRPr="00961011" w:rsidRDefault="00613CE4" w:rsidP="00CA631D">
            <w:pPr>
              <w:pStyle w:val="Default"/>
              <w:numPr>
                <w:ilvl w:val="0"/>
                <w:numId w:val="63"/>
              </w:numPr>
              <w:ind w:left="714" w:hanging="357"/>
              <w:rPr>
                <w:color w:val="auto"/>
                <w:sz w:val="20"/>
                <w:szCs w:val="20"/>
              </w:rPr>
            </w:pPr>
            <w:r w:rsidRPr="00961011">
              <w:rPr>
                <w:color w:val="auto"/>
                <w:sz w:val="20"/>
                <w:szCs w:val="20"/>
              </w:rPr>
              <w:t>kennen Formen der Gesprächsführung, der Konfliktbewältigung und des demokratischen Umgangs,</w:t>
            </w:r>
          </w:p>
          <w:p w14:paraId="7796645A" w14:textId="77777777" w:rsidR="00613CE4" w:rsidRPr="00961011" w:rsidRDefault="00613CE4" w:rsidP="00CA631D">
            <w:pPr>
              <w:pStyle w:val="Default"/>
              <w:numPr>
                <w:ilvl w:val="0"/>
                <w:numId w:val="63"/>
              </w:numPr>
              <w:ind w:left="714" w:hanging="357"/>
              <w:rPr>
                <w:color w:val="auto"/>
                <w:sz w:val="20"/>
                <w:szCs w:val="20"/>
              </w:rPr>
            </w:pPr>
            <w:r w:rsidRPr="00961011">
              <w:rPr>
                <w:color w:val="auto"/>
                <w:sz w:val="20"/>
                <w:szCs w:val="20"/>
              </w:rPr>
              <w:t>kennen Gütekriterien, Konstruktionsprinzipien und aktuelle Verfahren der Entwicklungs-, Lern- und Leistungsdiagnostik, können die entsprechenden Verfahren nutzen und aus den Ergebnissen Schlussfolgerungen für die individuelle Förderung ziehen,</w:t>
            </w:r>
          </w:p>
          <w:p w14:paraId="5F94D1A5" w14:textId="77777777" w:rsidR="00613CE4" w:rsidRPr="00961011" w:rsidRDefault="00613CE4" w:rsidP="00CA631D">
            <w:pPr>
              <w:pStyle w:val="Default"/>
              <w:numPr>
                <w:ilvl w:val="0"/>
                <w:numId w:val="63"/>
              </w:numPr>
              <w:ind w:left="714" w:hanging="357"/>
              <w:rPr>
                <w:color w:val="auto"/>
                <w:sz w:val="20"/>
                <w:szCs w:val="20"/>
              </w:rPr>
            </w:pPr>
            <w:r w:rsidRPr="00961011">
              <w:rPr>
                <w:color w:val="auto"/>
                <w:sz w:val="20"/>
                <w:szCs w:val="20"/>
              </w:rPr>
              <w:t>wissen um ihre politische Verantwortung bei der Gestaltung von Bildung und Schule,</w:t>
            </w:r>
          </w:p>
          <w:p w14:paraId="6B3B9802" w14:textId="77777777" w:rsidR="00613CE4" w:rsidRPr="00961011" w:rsidRDefault="00613CE4" w:rsidP="00CA631D">
            <w:pPr>
              <w:pStyle w:val="Default"/>
              <w:numPr>
                <w:ilvl w:val="0"/>
                <w:numId w:val="63"/>
              </w:numPr>
              <w:ind w:left="714" w:hanging="357"/>
              <w:rPr>
                <w:color w:val="auto"/>
                <w:sz w:val="20"/>
                <w:szCs w:val="20"/>
              </w:rPr>
            </w:pPr>
            <w:r w:rsidRPr="00961011">
              <w:rPr>
                <w:color w:val="auto"/>
                <w:sz w:val="20"/>
                <w:szCs w:val="20"/>
              </w:rPr>
              <w:t>kennen Dimensionen, Ziele und Methoden der Schulentwicklung und Konzepte der Teamentwicklung, wissen um die Bedeutung sozialer Prozesse und kollegialer Teamarbeit für ein förderliches Schulklima und können entsprechende Verfahren in Grundzügen anwenden,</w:t>
            </w:r>
          </w:p>
          <w:p w14:paraId="6843623C" w14:textId="77777777" w:rsidR="00613CE4" w:rsidRPr="00961011" w:rsidRDefault="00613CE4" w:rsidP="00CA631D">
            <w:pPr>
              <w:pStyle w:val="Default"/>
              <w:numPr>
                <w:ilvl w:val="0"/>
                <w:numId w:val="63"/>
              </w:numPr>
              <w:ind w:left="714" w:hanging="357"/>
              <w:rPr>
                <w:color w:val="auto"/>
                <w:sz w:val="20"/>
                <w:szCs w:val="20"/>
              </w:rPr>
            </w:pPr>
            <w:r w:rsidRPr="00961011">
              <w:rPr>
                <w:color w:val="auto"/>
                <w:sz w:val="20"/>
                <w:szCs w:val="20"/>
              </w:rPr>
              <w:t>kennen Möglichkeiten der Kooperation mit Erziehungsberechtigten, gesellschaftlichen und politischen Institutionen und weiteren außerschulischen Partnern,</w:t>
            </w:r>
          </w:p>
          <w:p w14:paraId="7C1C8C02" w14:textId="77777777" w:rsidR="00613CE4" w:rsidRPr="00961011" w:rsidRDefault="00613CE4" w:rsidP="00CA631D">
            <w:pPr>
              <w:pStyle w:val="Default"/>
              <w:numPr>
                <w:ilvl w:val="0"/>
                <w:numId w:val="63"/>
              </w:numPr>
              <w:ind w:left="714" w:hanging="357"/>
              <w:rPr>
                <w:color w:val="auto"/>
                <w:sz w:val="20"/>
                <w:szCs w:val="20"/>
              </w:rPr>
            </w:pPr>
            <w:r w:rsidRPr="00961011">
              <w:rPr>
                <w:color w:val="auto"/>
                <w:sz w:val="20"/>
                <w:szCs w:val="20"/>
              </w:rPr>
              <w:t>sind in der Lage, ihre bildungswissenschaftlichen Kenntnisse und Kompetenzen um neue wissenschaftliche Erkenntnisse zu erweitern und sich selbständig weiter zu qualifizieren,</w:t>
            </w:r>
          </w:p>
          <w:p w14:paraId="6E341E5D" w14:textId="77777777" w:rsidR="00613CE4" w:rsidRPr="00961011" w:rsidRDefault="00613CE4" w:rsidP="00CA631D">
            <w:pPr>
              <w:pStyle w:val="Default"/>
              <w:numPr>
                <w:ilvl w:val="0"/>
                <w:numId w:val="63"/>
              </w:numPr>
              <w:spacing w:after="120"/>
              <w:ind w:left="714" w:hanging="357"/>
              <w:rPr>
                <w:color w:val="auto"/>
                <w:sz w:val="20"/>
                <w:szCs w:val="20"/>
              </w:rPr>
            </w:pPr>
            <w:r w:rsidRPr="00961011">
              <w:rPr>
                <w:color w:val="auto"/>
                <w:sz w:val="20"/>
                <w:szCs w:val="20"/>
              </w:rPr>
              <w:t xml:space="preserve">kennen unterschiedliche subjektive und objektive berufliche Belastungsfaktoren und können Präventions- und Interventionsstrategien bei der Bewältigung ihrer beruflichen Aufgaben nutzen. </w:t>
            </w:r>
          </w:p>
        </w:tc>
      </w:tr>
      <w:tr w:rsidR="0040443D" w:rsidRPr="00961011" w14:paraId="0D7E4644"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51CFD2F9"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lastRenderedPageBreak/>
              <w:t xml:space="preserve">Studieninhalte: </w:t>
            </w:r>
            <w:r w:rsidRPr="00961011">
              <w:rPr>
                <w:rFonts w:ascii="Arial" w:hAnsi="Arial" w:cs="Arial"/>
                <w:bCs/>
                <w:sz w:val="20"/>
                <w:szCs w:val="20"/>
              </w:rPr>
              <w:t xml:space="preserve"> </w:t>
            </w:r>
          </w:p>
          <w:p w14:paraId="2CDD7F50" w14:textId="77777777" w:rsidR="00613CE4" w:rsidRPr="00961011" w:rsidRDefault="00613CE4" w:rsidP="00CA631D">
            <w:pPr>
              <w:pStyle w:val="Default"/>
              <w:rPr>
                <w:color w:val="auto"/>
                <w:sz w:val="20"/>
                <w:szCs w:val="20"/>
              </w:rPr>
            </w:pPr>
            <w:r w:rsidRPr="00961011">
              <w:rPr>
                <w:color w:val="auto"/>
                <w:sz w:val="20"/>
                <w:szCs w:val="20"/>
              </w:rPr>
              <w:t xml:space="preserve">1. Erziehung – Bildung – Sozialisation – Lernen </w:t>
            </w:r>
          </w:p>
          <w:p w14:paraId="4869E645" w14:textId="77777777" w:rsidR="00613CE4" w:rsidRPr="00961011" w:rsidRDefault="00613CE4" w:rsidP="00CA631D">
            <w:pPr>
              <w:pStyle w:val="Default"/>
              <w:rPr>
                <w:color w:val="auto"/>
                <w:sz w:val="20"/>
                <w:szCs w:val="20"/>
              </w:rPr>
            </w:pPr>
            <w:r w:rsidRPr="00961011">
              <w:rPr>
                <w:color w:val="auto"/>
                <w:sz w:val="20"/>
                <w:szCs w:val="20"/>
              </w:rPr>
              <w:t xml:space="preserve">2. Kindheit und Jugend </w:t>
            </w:r>
          </w:p>
          <w:p w14:paraId="21B3C67A" w14:textId="77777777" w:rsidR="00613CE4" w:rsidRPr="00961011" w:rsidRDefault="00613CE4" w:rsidP="00CA631D">
            <w:pPr>
              <w:pStyle w:val="Default"/>
              <w:rPr>
                <w:color w:val="auto"/>
                <w:sz w:val="20"/>
                <w:szCs w:val="20"/>
              </w:rPr>
            </w:pPr>
            <w:r w:rsidRPr="00961011">
              <w:rPr>
                <w:color w:val="auto"/>
                <w:sz w:val="20"/>
                <w:szCs w:val="20"/>
              </w:rPr>
              <w:t xml:space="preserve">3. Bildungssystem und Schule </w:t>
            </w:r>
          </w:p>
          <w:p w14:paraId="08D1EEE5" w14:textId="77777777" w:rsidR="00613CE4" w:rsidRPr="00961011" w:rsidRDefault="00613CE4" w:rsidP="00CA631D">
            <w:pPr>
              <w:pStyle w:val="Default"/>
              <w:rPr>
                <w:color w:val="auto"/>
                <w:sz w:val="20"/>
                <w:szCs w:val="20"/>
              </w:rPr>
            </w:pPr>
            <w:r w:rsidRPr="00961011">
              <w:rPr>
                <w:color w:val="auto"/>
                <w:sz w:val="20"/>
                <w:szCs w:val="20"/>
              </w:rPr>
              <w:t xml:space="preserve">4. Didaktik und Unterricht </w:t>
            </w:r>
          </w:p>
          <w:p w14:paraId="78C67FFC" w14:textId="77777777" w:rsidR="00613CE4" w:rsidRPr="00961011" w:rsidRDefault="00613CE4" w:rsidP="00CA631D">
            <w:pPr>
              <w:pStyle w:val="Default"/>
              <w:rPr>
                <w:color w:val="auto"/>
                <w:sz w:val="20"/>
                <w:szCs w:val="20"/>
              </w:rPr>
            </w:pPr>
            <w:r w:rsidRPr="00961011">
              <w:rPr>
                <w:color w:val="auto"/>
                <w:sz w:val="20"/>
                <w:szCs w:val="20"/>
              </w:rPr>
              <w:t xml:space="preserve">5. Pädagogisches Handeln in verschiedenen Kontexten </w:t>
            </w:r>
          </w:p>
          <w:p w14:paraId="7228DA9C" w14:textId="77777777" w:rsidR="00613CE4" w:rsidRPr="00961011" w:rsidRDefault="00613CE4" w:rsidP="00CA631D">
            <w:pPr>
              <w:pStyle w:val="Default"/>
              <w:rPr>
                <w:color w:val="auto"/>
                <w:sz w:val="20"/>
                <w:szCs w:val="20"/>
              </w:rPr>
            </w:pPr>
            <w:r w:rsidRPr="00961011">
              <w:rPr>
                <w:color w:val="auto"/>
                <w:sz w:val="20"/>
                <w:szCs w:val="20"/>
              </w:rPr>
              <w:t xml:space="preserve">6. Medienpädagogik </w:t>
            </w:r>
          </w:p>
          <w:p w14:paraId="24577A73" w14:textId="77777777" w:rsidR="00613CE4" w:rsidRPr="00961011" w:rsidRDefault="00613CE4" w:rsidP="00CA631D">
            <w:pPr>
              <w:pStyle w:val="Default"/>
              <w:rPr>
                <w:color w:val="auto"/>
                <w:sz w:val="20"/>
                <w:szCs w:val="20"/>
              </w:rPr>
            </w:pPr>
            <w:r w:rsidRPr="00961011">
              <w:rPr>
                <w:color w:val="auto"/>
                <w:sz w:val="20"/>
                <w:szCs w:val="20"/>
              </w:rPr>
              <w:t>7. Professionalität</w:t>
            </w:r>
          </w:p>
          <w:p w14:paraId="4B015748" w14:textId="77777777" w:rsidR="00613CE4" w:rsidRPr="00961011" w:rsidRDefault="00613CE4" w:rsidP="00CA631D">
            <w:pPr>
              <w:pStyle w:val="Default"/>
              <w:spacing w:after="120"/>
              <w:rPr>
                <w:color w:val="auto"/>
                <w:sz w:val="20"/>
                <w:szCs w:val="20"/>
              </w:rPr>
            </w:pPr>
            <w:r w:rsidRPr="00961011">
              <w:rPr>
                <w:color w:val="auto"/>
                <w:sz w:val="20"/>
                <w:szCs w:val="20"/>
              </w:rPr>
              <w:t>8. Fragen und Methoden der Forschung</w:t>
            </w:r>
          </w:p>
        </w:tc>
      </w:tr>
      <w:tr w:rsidR="0040443D" w:rsidRPr="00961011" w14:paraId="322C8EDE"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405A61C4"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6665657B" w14:textId="77777777" w:rsidR="00613CE4" w:rsidRPr="00961011" w:rsidRDefault="00613CE4" w:rsidP="00CA631D">
            <w:pPr>
              <w:pStyle w:val="Default"/>
              <w:rPr>
                <w:color w:val="auto"/>
                <w:sz w:val="20"/>
                <w:szCs w:val="20"/>
              </w:rPr>
            </w:pPr>
            <w:r w:rsidRPr="00961011">
              <w:rPr>
                <w:color w:val="auto"/>
                <w:sz w:val="20"/>
                <w:szCs w:val="20"/>
              </w:rPr>
              <w:t xml:space="preserve">2.1 Einführung in die Medienpädagogik (2 ECTSP) </w:t>
            </w:r>
          </w:p>
          <w:p w14:paraId="5AF3123F" w14:textId="77777777" w:rsidR="00613CE4" w:rsidRPr="00961011" w:rsidRDefault="00613CE4" w:rsidP="00CA631D">
            <w:pPr>
              <w:pStyle w:val="Default"/>
              <w:rPr>
                <w:color w:val="auto"/>
                <w:sz w:val="20"/>
                <w:szCs w:val="20"/>
              </w:rPr>
            </w:pPr>
            <w:r w:rsidRPr="00961011">
              <w:rPr>
                <w:color w:val="auto"/>
                <w:sz w:val="20"/>
                <w:szCs w:val="20"/>
              </w:rPr>
              <w:t xml:space="preserve">2.2 Begleitende Lehrveranstaltung zum Integrierten Semesterpraktikum (3 ECTSP) </w:t>
            </w:r>
          </w:p>
          <w:p w14:paraId="3A0FF0AD" w14:textId="77777777" w:rsidR="00613CE4" w:rsidRPr="00961011" w:rsidRDefault="00613CE4" w:rsidP="00CA631D">
            <w:pPr>
              <w:pStyle w:val="Default"/>
              <w:rPr>
                <w:color w:val="auto"/>
                <w:sz w:val="20"/>
                <w:szCs w:val="20"/>
              </w:rPr>
            </w:pPr>
            <w:r w:rsidRPr="00961011">
              <w:rPr>
                <w:color w:val="auto"/>
                <w:sz w:val="20"/>
                <w:szCs w:val="20"/>
              </w:rPr>
              <w:t xml:space="preserve">2.3 Lehrveranstaltungen in den genannten Profilbereichen (2 ECTSP) </w:t>
            </w:r>
          </w:p>
          <w:p w14:paraId="1090E502" w14:textId="77777777" w:rsidR="00613CE4" w:rsidRPr="00961011" w:rsidRDefault="00613CE4" w:rsidP="00CA631D">
            <w:pPr>
              <w:pStyle w:val="Default"/>
              <w:rPr>
                <w:color w:val="auto"/>
                <w:sz w:val="20"/>
                <w:szCs w:val="20"/>
              </w:rPr>
            </w:pPr>
            <w:r w:rsidRPr="00961011">
              <w:rPr>
                <w:color w:val="auto"/>
                <w:sz w:val="20"/>
                <w:szCs w:val="20"/>
              </w:rPr>
              <w:t>2.4 Lehrveranstaltungen in den genannten Profilbereichen (2 ECTSP)</w:t>
            </w:r>
          </w:p>
          <w:p w14:paraId="21AE2E22"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Eine dieser Lehrveranstaltungen muss den Schwerpunkt Inklusion aufweisen und erhält einen zusätzlichen Workload von 1 ECTSP. Die Anforderungen in den jeweiligen Veranstaltungen legen die Lehrenden fest.</w:t>
            </w:r>
            <w:r w:rsidR="001A36A3" w:rsidRPr="00961011">
              <w:rPr>
                <w:rFonts w:ascii="Arial" w:hAnsi="Arial" w:cs="Arial"/>
                <w:sz w:val="20"/>
                <w:szCs w:val="20"/>
              </w:rPr>
              <w:t xml:space="preserve"> Die Lehrveranstaltungen müssen in unterschiedlichen Profilbereichen gewählt werden.</w:t>
            </w:r>
          </w:p>
        </w:tc>
      </w:tr>
      <w:tr w:rsidR="0040443D" w:rsidRPr="00961011" w14:paraId="4613E819" w14:textId="77777777" w:rsidTr="00CA631D">
        <w:trPr>
          <w:trHeight w:val="616"/>
        </w:trPr>
        <w:tc>
          <w:tcPr>
            <w:tcW w:w="9212" w:type="dxa"/>
            <w:gridSpan w:val="3"/>
            <w:tcBorders>
              <w:top w:val="single" w:sz="4" w:space="0" w:color="auto"/>
              <w:left w:val="single" w:sz="4" w:space="0" w:color="auto"/>
              <w:bottom w:val="single" w:sz="4" w:space="0" w:color="auto"/>
              <w:right w:val="single" w:sz="4" w:space="0" w:color="auto"/>
            </w:tcBorders>
          </w:tcPr>
          <w:p w14:paraId="72719D2F"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Benotete Modulprüfung: </w:t>
            </w:r>
          </w:p>
          <w:p w14:paraId="0BA7F94E" w14:textId="70E40037" w:rsidR="00613CE4" w:rsidRPr="00961011" w:rsidRDefault="00613CE4" w:rsidP="00CA631D">
            <w:pPr>
              <w:pStyle w:val="Default"/>
              <w:spacing w:after="120"/>
              <w:rPr>
                <w:color w:val="auto"/>
                <w:sz w:val="20"/>
                <w:szCs w:val="20"/>
              </w:rPr>
            </w:pPr>
            <w:r w:rsidRPr="00961011">
              <w:rPr>
                <w:color w:val="auto"/>
                <w:sz w:val="20"/>
                <w:szCs w:val="20"/>
              </w:rPr>
              <w:t>In jedem der Bereiche 2.1-2.4 ist eine erfolgreiche Teilnahme nachzuweisen. Die Modulprüfung wird wahlweise in einer Lehrveranstaltung abgelegt, z.</w:t>
            </w:r>
            <w:r w:rsidR="00D025F1">
              <w:rPr>
                <w:color w:val="auto"/>
                <w:sz w:val="20"/>
                <w:szCs w:val="20"/>
              </w:rPr>
              <w:t> </w:t>
            </w:r>
            <w:r w:rsidRPr="00961011">
              <w:rPr>
                <w:color w:val="auto"/>
                <w:sz w:val="20"/>
                <w:szCs w:val="20"/>
              </w:rPr>
              <w:t xml:space="preserve">B. in Form einer Klausur, schriftlichen Seminararbeit, Projektarbeit, mündlichen Prüfung, Portfolio etc. Der Workload für die Prüfung umfasst </w:t>
            </w:r>
            <w:r w:rsidRPr="00961011">
              <w:rPr>
                <w:color w:val="auto"/>
                <w:sz w:val="20"/>
                <w:szCs w:val="20"/>
              </w:rPr>
              <w:lastRenderedPageBreak/>
              <w:t xml:space="preserve">2 ECTSP. Die Modulprüfung kann nicht im gleichen Profilbereich abgelegt werden wie die Prüfung in Modul 3. 2.2 wird nach erfolgreicher Teilnahme durch Unterschrift auf dem Schein der Schulpraxis bestätigt. </w:t>
            </w:r>
          </w:p>
        </w:tc>
      </w:tr>
    </w:tbl>
    <w:p w14:paraId="04BBDADB" w14:textId="77777777" w:rsidR="00613CE4" w:rsidRPr="00961011" w:rsidRDefault="00613CE4" w:rsidP="00613CE4">
      <w:pPr>
        <w:rPr>
          <w:rFonts w:ascii="Arial" w:hAnsi="Arial" w:cs="Arial"/>
          <w:sz w:val="20"/>
          <w:szCs w:val="20"/>
        </w:rPr>
      </w:pPr>
    </w:p>
    <w:p w14:paraId="35C7B9E2"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Erziehungswissenschaften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40443D" w:rsidRPr="00961011" w14:paraId="41F6F2C8" w14:textId="77777777" w:rsidTr="00CA631D">
        <w:trPr>
          <w:trHeight w:val="482"/>
        </w:trPr>
        <w:tc>
          <w:tcPr>
            <w:tcW w:w="3794" w:type="dxa"/>
            <w:vMerge w:val="restart"/>
            <w:shd w:val="clear" w:color="auto" w:fill="auto"/>
          </w:tcPr>
          <w:p w14:paraId="4A32E107"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37DFAD39" wp14:editId="1B05225A">
                  <wp:extent cx="2190750" cy="800100"/>
                  <wp:effectExtent l="0" t="0" r="0" b="0"/>
                  <wp:docPr id="70" name="Grafik 7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1CEF9FCA"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2FD1BE7B"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1C855412"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Bildungswissenschaft: Erziehungswissenschaft</w:t>
            </w:r>
          </w:p>
        </w:tc>
      </w:tr>
      <w:tr w:rsidR="0040443D" w:rsidRPr="00961011" w14:paraId="19FF9568" w14:textId="77777777" w:rsidTr="00CA631D">
        <w:trPr>
          <w:trHeight w:val="633"/>
        </w:trPr>
        <w:tc>
          <w:tcPr>
            <w:tcW w:w="3794" w:type="dxa"/>
            <w:vMerge/>
            <w:shd w:val="clear" w:color="auto" w:fill="auto"/>
          </w:tcPr>
          <w:p w14:paraId="39CCBDFF" w14:textId="77777777" w:rsidR="00613CE4" w:rsidRPr="00961011" w:rsidRDefault="00613CE4" w:rsidP="00CA631D">
            <w:pPr>
              <w:spacing w:after="120"/>
              <w:jc w:val="center"/>
              <w:rPr>
                <w:rFonts w:ascii="Arial" w:hAnsi="Arial" w:cs="Arial"/>
                <w:sz w:val="20"/>
                <w:szCs w:val="20"/>
              </w:rPr>
            </w:pPr>
          </w:p>
        </w:tc>
        <w:tc>
          <w:tcPr>
            <w:tcW w:w="5418" w:type="dxa"/>
            <w:gridSpan w:val="2"/>
            <w:shd w:val="clear" w:color="auto" w:fill="auto"/>
          </w:tcPr>
          <w:p w14:paraId="7EA1A338" w14:textId="77777777" w:rsidR="00613CE4" w:rsidRPr="00961011" w:rsidRDefault="00613CE4" w:rsidP="00CA631D">
            <w:pPr>
              <w:spacing w:before="120" w:after="120"/>
              <w:jc w:val="center"/>
              <w:rPr>
                <w:rFonts w:ascii="Arial" w:hAnsi="Arial" w:cs="Arial"/>
                <w:b/>
                <w:sz w:val="20"/>
                <w:szCs w:val="20"/>
                <w:lang w:val="en-US"/>
              </w:rPr>
            </w:pPr>
            <w:r w:rsidRPr="00961011">
              <w:rPr>
                <w:rFonts w:ascii="Arial" w:hAnsi="Arial" w:cs="Arial"/>
                <w:b/>
                <w:sz w:val="20"/>
                <w:szCs w:val="20"/>
                <w:lang w:val="en-US"/>
              </w:rPr>
              <w:t>Modul 3</w:t>
            </w:r>
          </w:p>
        </w:tc>
      </w:tr>
      <w:tr w:rsidR="0040443D" w:rsidRPr="00961011" w14:paraId="6CDEF403" w14:textId="77777777" w:rsidTr="00CA631D">
        <w:trPr>
          <w:trHeight w:val="470"/>
        </w:trPr>
        <w:tc>
          <w:tcPr>
            <w:tcW w:w="3794" w:type="dxa"/>
            <w:shd w:val="clear" w:color="auto" w:fill="auto"/>
          </w:tcPr>
          <w:p w14:paraId="7D136635"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6</w:t>
            </w:r>
          </w:p>
        </w:tc>
        <w:tc>
          <w:tcPr>
            <w:tcW w:w="3969" w:type="dxa"/>
            <w:shd w:val="clear" w:color="auto" w:fill="auto"/>
          </w:tcPr>
          <w:p w14:paraId="6C44FEA1"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Modul:</w:t>
            </w:r>
            <w:r w:rsidRPr="00961011">
              <w:rPr>
                <w:rFonts w:ascii="Arial" w:hAnsi="Arial" w:cs="Arial"/>
                <w:sz w:val="20"/>
                <w:szCs w:val="20"/>
              </w:rPr>
              <w:t xml:space="preserve"> BA-GS-Erz-M3 </w:t>
            </w:r>
          </w:p>
        </w:tc>
        <w:tc>
          <w:tcPr>
            <w:tcW w:w="1449" w:type="dxa"/>
            <w:shd w:val="clear" w:color="auto" w:fill="auto"/>
          </w:tcPr>
          <w:p w14:paraId="2DE95E9A" w14:textId="77777777" w:rsidR="00613CE4" w:rsidRPr="00961011" w:rsidRDefault="00613CE4" w:rsidP="00CA631D">
            <w:pPr>
              <w:spacing w:before="120" w:after="120"/>
              <w:rPr>
                <w:rFonts w:ascii="Arial" w:hAnsi="Arial" w:cs="Arial"/>
                <w:b/>
                <w:sz w:val="20"/>
                <w:szCs w:val="20"/>
              </w:rPr>
            </w:pPr>
            <w:r w:rsidRPr="00961011">
              <w:rPr>
                <w:rFonts w:ascii="Arial" w:hAnsi="Arial" w:cs="Arial"/>
                <w:b/>
                <w:bCs/>
                <w:sz w:val="20"/>
                <w:szCs w:val="20"/>
              </w:rPr>
              <w:t>ECTSP</w:t>
            </w:r>
            <w:r w:rsidRPr="00961011">
              <w:rPr>
                <w:rFonts w:ascii="Arial" w:hAnsi="Arial" w:cs="Arial"/>
                <w:b/>
                <w:sz w:val="20"/>
                <w:szCs w:val="20"/>
              </w:rPr>
              <w:t xml:space="preserve">: </w:t>
            </w:r>
            <w:r w:rsidRPr="00961011">
              <w:rPr>
                <w:rFonts w:ascii="Arial" w:hAnsi="Arial" w:cs="Arial"/>
                <w:sz w:val="20"/>
                <w:szCs w:val="20"/>
              </w:rPr>
              <w:t>9</w:t>
            </w:r>
          </w:p>
        </w:tc>
      </w:tr>
      <w:tr w:rsidR="0040443D" w:rsidRPr="00961011" w14:paraId="51516609"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40440E87"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0DEE1934"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 xml:space="preserve">Die Studentinnen und Studenten </w:t>
            </w:r>
          </w:p>
          <w:p w14:paraId="0249904C" w14:textId="77777777" w:rsidR="00613CE4" w:rsidRPr="00961011" w:rsidRDefault="00613CE4" w:rsidP="00CA631D">
            <w:pPr>
              <w:pStyle w:val="Default"/>
              <w:numPr>
                <w:ilvl w:val="0"/>
                <w:numId w:val="64"/>
              </w:numPr>
              <w:rPr>
                <w:color w:val="auto"/>
                <w:sz w:val="20"/>
                <w:szCs w:val="20"/>
              </w:rPr>
            </w:pPr>
            <w:r w:rsidRPr="00961011">
              <w:rPr>
                <w:color w:val="auto"/>
                <w:sz w:val="20"/>
                <w:szCs w:val="20"/>
              </w:rPr>
              <w:t>sind in der Lage, die Darstellung von Forschungsbefunden in der Literatur hinsichtlich ihrer Aussagekraft kritisch zu beurteilen und eigene Arbeiten an wissenschaftlichen Standards zu orientieren,</w:t>
            </w:r>
          </w:p>
          <w:p w14:paraId="5B31741F" w14:textId="77777777" w:rsidR="00613CE4" w:rsidRPr="00961011" w:rsidRDefault="00613CE4" w:rsidP="00CA631D">
            <w:pPr>
              <w:pStyle w:val="Default"/>
              <w:numPr>
                <w:ilvl w:val="0"/>
                <w:numId w:val="64"/>
              </w:numPr>
              <w:rPr>
                <w:color w:val="auto"/>
                <w:sz w:val="20"/>
                <w:szCs w:val="20"/>
              </w:rPr>
            </w:pPr>
            <w:r w:rsidRPr="00961011">
              <w:rPr>
                <w:color w:val="auto"/>
                <w:sz w:val="20"/>
                <w:szCs w:val="20"/>
              </w:rPr>
              <w:t>kennen Konzepte der Medienbildung und sind in der Lage, Medienerfahrungen von Schüler/innen differenziert wahrzunehmen und Bildungs- und Lernprozesse mit und über Medien aktiv und reflektiert zu fördern,</w:t>
            </w:r>
          </w:p>
          <w:p w14:paraId="1340B22B" w14:textId="77777777" w:rsidR="00613CE4" w:rsidRPr="00961011" w:rsidRDefault="00613CE4" w:rsidP="00CA631D">
            <w:pPr>
              <w:pStyle w:val="Default"/>
              <w:numPr>
                <w:ilvl w:val="0"/>
                <w:numId w:val="64"/>
              </w:numPr>
              <w:rPr>
                <w:color w:val="auto"/>
                <w:sz w:val="20"/>
                <w:szCs w:val="20"/>
              </w:rPr>
            </w:pPr>
            <w:r w:rsidRPr="00961011">
              <w:rPr>
                <w:color w:val="auto"/>
                <w:sz w:val="20"/>
                <w:szCs w:val="20"/>
              </w:rPr>
              <w:t>können Unterricht sach- und fachgerecht planen, gestalten und reflektieren, damit Lern- und Entwicklungsprozesse gelingen, insbesondere in den Phasen der Übergänge von der Grundschule in die weiterführenden Schularten bzw. in das berufliche Schulwesen sowie in die Berufs- und Arbeitswelt,</w:t>
            </w:r>
          </w:p>
          <w:p w14:paraId="33FFCB20" w14:textId="77777777" w:rsidR="00613CE4" w:rsidRPr="00961011" w:rsidRDefault="00613CE4" w:rsidP="00CA631D">
            <w:pPr>
              <w:pStyle w:val="Default"/>
              <w:numPr>
                <w:ilvl w:val="0"/>
                <w:numId w:val="64"/>
              </w:numPr>
              <w:rPr>
                <w:color w:val="auto"/>
                <w:sz w:val="20"/>
                <w:szCs w:val="20"/>
              </w:rPr>
            </w:pPr>
            <w:r w:rsidRPr="00961011">
              <w:rPr>
                <w:color w:val="auto"/>
                <w:sz w:val="20"/>
                <w:szCs w:val="20"/>
              </w:rPr>
              <w:t>verfügen über die Fähigkeit, Heterogenität als Herausforderung für die Planung und Gestaltung von inklusiven Unterrichtsprozessen zu erkennen und zu nutzen,</w:t>
            </w:r>
          </w:p>
          <w:p w14:paraId="77206A9B" w14:textId="77777777" w:rsidR="00613CE4" w:rsidRPr="00961011" w:rsidRDefault="00613CE4" w:rsidP="00CA631D">
            <w:pPr>
              <w:pStyle w:val="Default"/>
              <w:numPr>
                <w:ilvl w:val="0"/>
                <w:numId w:val="64"/>
              </w:numPr>
              <w:rPr>
                <w:color w:val="auto"/>
                <w:sz w:val="20"/>
                <w:szCs w:val="20"/>
              </w:rPr>
            </w:pPr>
            <w:r w:rsidRPr="00961011">
              <w:rPr>
                <w:color w:val="auto"/>
                <w:sz w:val="20"/>
                <w:szCs w:val="20"/>
              </w:rPr>
              <w:t>können Interaktions- und Kommunikationssituationen gestalten und ihre Rolle auf der Grundlage entsprechender Theorien/Modelle und gegenseitiger Wertschätzung reflektieren,</w:t>
            </w:r>
          </w:p>
          <w:p w14:paraId="31A6B04C" w14:textId="77777777" w:rsidR="00613CE4" w:rsidRPr="00961011" w:rsidRDefault="00613CE4" w:rsidP="00CA631D">
            <w:pPr>
              <w:pStyle w:val="Default"/>
              <w:numPr>
                <w:ilvl w:val="0"/>
                <w:numId w:val="64"/>
              </w:numPr>
              <w:rPr>
                <w:color w:val="auto"/>
                <w:sz w:val="20"/>
                <w:szCs w:val="20"/>
              </w:rPr>
            </w:pPr>
            <w:r w:rsidRPr="00961011">
              <w:rPr>
                <w:color w:val="auto"/>
                <w:sz w:val="20"/>
                <w:szCs w:val="20"/>
              </w:rPr>
              <w:t>kennen Formen der Gesprächsführung, der Konfliktbewältigung und des demokratischen Umgangs,</w:t>
            </w:r>
          </w:p>
          <w:p w14:paraId="62C63457" w14:textId="77777777" w:rsidR="00613CE4" w:rsidRPr="00961011" w:rsidRDefault="00613CE4" w:rsidP="00CA631D">
            <w:pPr>
              <w:pStyle w:val="Default"/>
              <w:numPr>
                <w:ilvl w:val="0"/>
                <w:numId w:val="64"/>
              </w:numPr>
              <w:rPr>
                <w:color w:val="auto"/>
                <w:sz w:val="20"/>
                <w:szCs w:val="20"/>
              </w:rPr>
            </w:pPr>
            <w:r w:rsidRPr="00961011">
              <w:rPr>
                <w:color w:val="auto"/>
                <w:sz w:val="20"/>
                <w:szCs w:val="20"/>
              </w:rPr>
              <w:t>können ihre diagnostische Kompetenz mit dem Ziel einer individuellen Lernbegleitung und Lernförderung nutzen,</w:t>
            </w:r>
          </w:p>
          <w:p w14:paraId="68D2DA8D" w14:textId="77777777" w:rsidR="00613CE4" w:rsidRPr="00961011" w:rsidRDefault="00613CE4" w:rsidP="00CA631D">
            <w:pPr>
              <w:pStyle w:val="Default"/>
              <w:numPr>
                <w:ilvl w:val="0"/>
                <w:numId w:val="64"/>
              </w:numPr>
              <w:rPr>
                <w:color w:val="auto"/>
                <w:sz w:val="20"/>
                <w:szCs w:val="20"/>
              </w:rPr>
            </w:pPr>
            <w:r w:rsidRPr="00961011">
              <w:rPr>
                <w:color w:val="auto"/>
                <w:sz w:val="20"/>
                <w:szCs w:val="20"/>
              </w:rPr>
              <w:t>kennen Gütekriterien, Konstruktionsprinzipien und aktuelle Verfahren der Entwicklungs-, Lern- und Leistungsdiagnostik, können die entsprechenden Verfahren nutzen und aus den Ergebnissen Schlussfolgerungen für die individuelle Förderung ziehen,</w:t>
            </w:r>
          </w:p>
          <w:p w14:paraId="7C17311B" w14:textId="77777777" w:rsidR="00613CE4" w:rsidRPr="00961011" w:rsidRDefault="00613CE4" w:rsidP="00CA631D">
            <w:pPr>
              <w:pStyle w:val="Default"/>
              <w:numPr>
                <w:ilvl w:val="0"/>
                <w:numId w:val="64"/>
              </w:numPr>
              <w:rPr>
                <w:color w:val="auto"/>
                <w:sz w:val="20"/>
                <w:szCs w:val="20"/>
              </w:rPr>
            </w:pPr>
            <w:r w:rsidRPr="00961011">
              <w:rPr>
                <w:color w:val="auto"/>
                <w:sz w:val="20"/>
                <w:szCs w:val="20"/>
              </w:rPr>
              <w:t>kennen Prinzipien und Ansätze einer für den Lernprozess förderlichen, dialogorientierten Rückmeldung und Beratung von Schülerinnen und Schülern und Eltern,</w:t>
            </w:r>
          </w:p>
          <w:p w14:paraId="20C3C981" w14:textId="77777777" w:rsidR="00613CE4" w:rsidRPr="00961011" w:rsidRDefault="00613CE4" w:rsidP="00CA631D">
            <w:pPr>
              <w:pStyle w:val="Default"/>
              <w:numPr>
                <w:ilvl w:val="0"/>
                <w:numId w:val="64"/>
              </w:numPr>
              <w:rPr>
                <w:color w:val="auto"/>
                <w:sz w:val="20"/>
                <w:szCs w:val="20"/>
              </w:rPr>
            </w:pPr>
            <w:r w:rsidRPr="00961011">
              <w:rPr>
                <w:color w:val="auto"/>
                <w:sz w:val="20"/>
                <w:szCs w:val="20"/>
              </w:rPr>
              <w:t>kennen Handlungsspielräume und Grenzen ihrer professionellen Zuständigkeit sowie schulische und außerschulische Unterstützungssysteme und können diese in die Entwicklung von Beratungs- und Fördermaßnahmen einbringen,</w:t>
            </w:r>
          </w:p>
          <w:p w14:paraId="12161489" w14:textId="77777777" w:rsidR="00613CE4" w:rsidRPr="00961011" w:rsidRDefault="00613CE4" w:rsidP="00CA631D">
            <w:pPr>
              <w:pStyle w:val="Default"/>
              <w:numPr>
                <w:ilvl w:val="0"/>
                <w:numId w:val="64"/>
              </w:numPr>
              <w:rPr>
                <w:color w:val="auto"/>
                <w:sz w:val="20"/>
                <w:szCs w:val="20"/>
              </w:rPr>
            </w:pPr>
            <w:r w:rsidRPr="00961011">
              <w:rPr>
                <w:color w:val="auto"/>
                <w:sz w:val="20"/>
                <w:szCs w:val="20"/>
              </w:rPr>
              <w:t>sind in der Lage, ihre Kompetenzen in den Bereichen Innovation, Schulentwicklung und Professionalisierung selbständig weiter zu entwickeln,</w:t>
            </w:r>
          </w:p>
          <w:p w14:paraId="741E87DC" w14:textId="77777777" w:rsidR="00613CE4" w:rsidRPr="00961011" w:rsidRDefault="00613CE4" w:rsidP="00CA631D">
            <w:pPr>
              <w:pStyle w:val="Default"/>
              <w:numPr>
                <w:ilvl w:val="0"/>
                <w:numId w:val="64"/>
              </w:numPr>
              <w:rPr>
                <w:color w:val="auto"/>
                <w:sz w:val="20"/>
                <w:szCs w:val="20"/>
              </w:rPr>
            </w:pPr>
            <w:r w:rsidRPr="00961011">
              <w:rPr>
                <w:color w:val="auto"/>
                <w:sz w:val="20"/>
                <w:szCs w:val="20"/>
              </w:rPr>
              <w:t>sind zu einer wissenschaftlich fundierten Auseinandersetzung mit dem Bildungssystem in einer föderalen Demokratie und der Schule als gesellschaftlicher Institution in der Lage und verfügen über ein reflektiertes Verständnis ihrer öffentlichen Verantwortung,</w:t>
            </w:r>
          </w:p>
          <w:p w14:paraId="524EF6AF" w14:textId="77777777" w:rsidR="00613CE4" w:rsidRPr="00961011" w:rsidRDefault="00613CE4" w:rsidP="00CA631D">
            <w:pPr>
              <w:pStyle w:val="Default"/>
              <w:numPr>
                <w:ilvl w:val="0"/>
                <w:numId w:val="64"/>
              </w:numPr>
              <w:rPr>
                <w:color w:val="auto"/>
                <w:sz w:val="20"/>
                <w:szCs w:val="20"/>
              </w:rPr>
            </w:pPr>
            <w:r w:rsidRPr="00961011">
              <w:rPr>
                <w:color w:val="auto"/>
                <w:sz w:val="20"/>
                <w:szCs w:val="20"/>
              </w:rPr>
              <w:t>kennen Methoden und Ergebnisse der empirischen Bildungsforschung und der Selbst- und Fremdevaluation und können diese zur Qualitätssicherung und -entwicklung an Schulen rezipieren, bewerten und nutzen,</w:t>
            </w:r>
          </w:p>
          <w:p w14:paraId="3A5A89D7" w14:textId="77777777" w:rsidR="00613CE4" w:rsidRPr="00961011" w:rsidRDefault="00613CE4" w:rsidP="00CA631D">
            <w:pPr>
              <w:pStyle w:val="Default"/>
              <w:numPr>
                <w:ilvl w:val="0"/>
                <w:numId w:val="64"/>
              </w:numPr>
              <w:rPr>
                <w:color w:val="auto"/>
                <w:sz w:val="20"/>
                <w:szCs w:val="20"/>
              </w:rPr>
            </w:pPr>
            <w:r w:rsidRPr="00961011">
              <w:rPr>
                <w:color w:val="auto"/>
                <w:sz w:val="20"/>
                <w:szCs w:val="20"/>
              </w:rPr>
              <w:t xml:space="preserve">Dimensionen, Ziele und Methoden der Schulentwicklung und Konzepte der </w:t>
            </w:r>
            <w:proofErr w:type="spellStart"/>
            <w:r w:rsidRPr="00961011">
              <w:rPr>
                <w:color w:val="auto"/>
                <w:sz w:val="20"/>
                <w:szCs w:val="20"/>
              </w:rPr>
              <w:t>Teamentwick-lung</w:t>
            </w:r>
            <w:proofErr w:type="spellEnd"/>
            <w:r w:rsidRPr="00961011">
              <w:rPr>
                <w:color w:val="auto"/>
                <w:sz w:val="20"/>
                <w:szCs w:val="20"/>
              </w:rPr>
              <w:t>, wissen um die Bedeutung sozialer Prozesse und kollegialer Teamarbeit für ein förderliches Schulklima und können entsprechende Verfahren in Grundzügen anwenden,</w:t>
            </w:r>
          </w:p>
          <w:p w14:paraId="3E66D705" w14:textId="77777777" w:rsidR="00613CE4" w:rsidRPr="00961011" w:rsidRDefault="00613CE4" w:rsidP="00CA631D">
            <w:pPr>
              <w:pStyle w:val="Default"/>
              <w:numPr>
                <w:ilvl w:val="0"/>
                <w:numId w:val="64"/>
              </w:numPr>
              <w:rPr>
                <w:color w:val="auto"/>
                <w:sz w:val="20"/>
                <w:szCs w:val="20"/>
              </w:rPr>
            </w:pPr>
            <w:r w:rsidRPr="00961011">
              <w:rPr>
                <w:color w:val="auto"/>
                <w:sz w:val="20"/>
                <w:szCs w:val="20"/>
              </w:rPr>
              <w:t>kennen Möglichkeiten der Kooperation mit Erziehungsberechtigten, gesellschaftlichen und politischen Institutionen und weiteren außerschulischen Partnern,</w:t>
            </w:r>
          </w:p>
          <w:p w14:paraId="0A53B376" w14:textId="77777777" w:rsidR="00613CE4" w:rsidRPr="00961011" w:rsidRDefault="00613CE4" w:rsidP="00CA631D">
            <w:pPr>
              <w:pStyle w:val="Default"/>
              <w:numPr>
                <w:ilvl w:val="0"/>
                <w:numId w:val="64"/>
              </w:numPr>
              <w:rPr>
                <w:color w:val="auto"/>
                <w:sz w:val="20"/>
                <w:szCs w:val="20"/>
              </w:rPr>
            </w:pPr>
            <w:r w:rsidRPr="00961011">
              <w:rPr>
                <w:color w:val="auto"/>
                <w:sz w:val="20"/>
                <w:szCs w:val="20"/>
              </w:rPr>
              <w:t>verfügen über eine Auffassung von Beruf als Lern- und Entwicklungsaufgabe, sind in der Lage, ihre bildungswissenschaftlichen Kenntnisse und Kompetenzen um neue</w:t>
            </w:r>
          </w:p>
          <w:p w14:paraId="481864C6" w14:textId="77777777" w:rsidR="00613CE4" w:rsidRPr="00961011" w:rsidRDefault="00613CE4" w:rsidP="00CA631D">
            <w:pPr>
              <w:pStyle w:val="Default"/>
              <w:numPr>
                <w:ilvl w:val="0"/>
                <w:numId w:val="64"/>
              </w:numPr>
              <w:rPr>
                <w:color w:val="auto"/>
                <w:sz w:val="20"/>
                <w:szCs w:val="20"/>
              </w:rPr>
            </w:pPr>
            <w:r w:rsidRPr="00961011">
              <w:rPr>
                <w:color w:val="auto"/>
                <w:sz w:val="20"/>
                <w:szCs w:val="20"/>
              </w:rPr>
              <w:t>wissenschaftliche Erkenntnisse zu erweitern und sich selbständig weiter zu qualifizieren,</w:t>
            </w:r>
          </w:p>
          <w:p w14:paraId="6ADECE87" w14:textId="77777777" w:rsidR="00613CE4" w:rsidRPr="00961011" w:rsidRDefault="00613CE4" w:rsidP="00CA631D">
            <w:pPr>
              <w:pStyle w:val="Default"/>
              <w:numPr>
                <w:ilvl w:val="0"/>
                <w:numId w:val="64"/>
              </w:numPr>
              <w:rPr>
                <w:color w:val="auto"/>
                <w:sz w:val="20"/>
                <w:szCs w:val="20"/>
              </w:rPr>
            </w:pPr>
            <w:r w:rsidRPr="00961011">
              <w:rPr>
                <w:color w:val="auto"/>
                <w:sz w:val="20"/>
                <w:szCs w:val="20"/>
              </w:rPr>
              <w:lastRenderedPageBreak/>
              <w:t>können ihre berufsbezogenen Wertvorstellungen im Rahmen der Entwicklung ihrer professionellen Identität und als normative Grundlage für ihr pädagogisches Handeln reflektieren,</w:t>
            </w:r>
          </w:p>
          <w:p w14:paraId="00A5FFA4" w14:textId="77777777" w:rsidR="00613CE4" w:rsidRPr="00961011" w:rsidRDefault="00613CE4" w:rsidP="00CA631D">
            <w:pPr>
              <w:pStyle w:val="Default"/>
              <w:numPr>
                <w:ilvl w:val="0"/>
                <w:numId w:val="64"/>
              </w:numPr>
              <w:rPr>
                <w:color w:val="auto"/>
                <w:sz w:val="20"/>
                <w:szCs w:val="20"/>
              </w:rPr>
            </w:pPr>
            <w:r w:rsidRPr="00961011">
              <w:rPr>
                <w:color w:val="auto"/>
                <w:sz w:val="20"/>
                <w:szCs w:val="20"/>
              </w:rPr>
              <w:t>kennen wesentliche Ergebnisse der Belastungs- und Stressforschung,</w:t>
            </w:r>
          </w:p>
          <w:p w14:paraId="7B4CEDF2" w14:textId="77777777" w:rsidR="00613CE4" w:rsidRPr="00961011" w:rsidRDefault="00613CE4" w:rsidP="00CA631D">
            <w:pPr>
              <w:pStyle w:val="Default"/>
              <w:numPr>
                <w:ilvl w:val="0"/>
                <w:numId w:val="64"/>
              </w:numPr>
              <w:rPr>
                <w:color w:val="auto"/>
                <w:sz w:val="20"/>
                <w:szCs w:val="20"/>
              </w:rPr>
            </w:pPr>
            <w:r w:rsidRPr="00961011">
              <w:rPr>
                <w:color w:val="auto"/>
                <w:sz w:val="20"/>
                <w:szCs w:val="20"/>
              </w:rPr>
              <w:t xml:space="preserve">kennen unterschiedliche subjektive und objektive berufliche Belastungsfaktoren und können Präventions- und Interventionsstrategien bei der Bewältigung ihrer beruflichen Aufgaben nutzen. </w:t>
            </w:r>
          </w:p>
        </w:tc>
      </w:tr>
      <w:tr w:rsidR="0040443D" w:rsidRPr="00961011" w14:paraId="7FEBB73B"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3AC435B8"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lastRenderedPageBreak/>
              <w:t xml:space="preserve">Studieninhalte: </w:t>
            </w:r>
            <w:r w:rsidRPr="00961011">
              <w:rPr>
                <w:rFonts w:ascii="Arial" w:hAnsi="Arial" w:cs="Arial"/>
                <w:bCs/>
                <w:sz w:val="20"/>
                <w:szCs w:val="20"/>
              </w:rPr>
              <w:t xml:space="preserve"> </w:t>
            </w:r>
          </w:p>
          <w:p w14:paraId="144DB481" w14:textId="77777777" w:rsidR="00613CE4" w:rsidRPr="00961011" w:rsidRDefault="00613CE4" w:rsidP="00CA631D">
            <w:pPr>
              <w:pStyle w:val="Default"/>
              <w:rPr>
                <w:color w:val="auto"/>
                <w:sz w:val="20"/>
                <w:szCs w:val="20"/>
              </w:rPr>
            </w:pPr>
            <w:r w:rsidRPr="00961011">
              <w:rPr>
                <w:color w:val="auto"/>
                <w:sz w:val="20"/>
                <w:szCs w:val="20"/>
              </w:rPr>
              <w:t xml:space="preserve">1. Erziehung – Bildung – Sozialisation – Lernen </w:t>
            </w:r>
          </w:p>
          <w:p w14:paraId="0412787B" w14:textId="77777777" w:rsidR="00613CE4" w:rsidRPr="00961011" w:rsidRDefault="00613CE4" w:rsidP="00CA631D">
            <w:pPr>
              <w:pStyle w:val="Default"/>
              <w:rPr>
                <w:color w:val="auto"/>
                <w:sz w:val="20"/>
                <w:szCs w:val="20"/>
              </w:rPr>
            </w:pPr>
            <w:r w:rsidRPr="00961011">
              <w:rPr>
                <w:color w:val="auto"/>
                <w:sz w:val="20"/>
                <w:szCs w:val="20"/>
              </w:rPr>
              <w:t xml:space="preserve">2. Kindheit und Jugend </w:t>
            </w:r>
          </w:p>
          <w:p w14:paraId="53A4C253" w14:textId="77777777" w:rsidR="00613CE4" w:rsidRPr="00961011" w:rsidRDefault="00613CE4" w:rsidP="00CA631D">
            <w:pPr>
              <w:pStyle w:val="Default"/>
              <w:rPr>
                <w:color w:val="auto"/>
                <w:sz w:val="20"/>
                <w:szCs w:val="20"/>
              </w:rPr>
            </w:pPr>
            <w:r w:rsidRPr="00961011">
              <w:rPr>
                <w:color w:val="auto"/>
                <w:sz w:val="20"/>
                <w:szCs w:val="20"/>
              </w:rPr>
              <w:t xml:space="preserve">3. Bildungssystem und Schule </w:t>
            </w:r>
          </w:p>
          <w:p w14:paraId="72BFDA78" w14:textId="77777777" w:rsidR="00613CE4" w:rsidRPr="00961011" w:rsidRDefault="00613CE4" w:rsidP="00CA631D">
            <w:pPr>
              <w:pStyle w:val="Default"/>
              <w:rPr>
                <w:color w:val="auto"/>
                <w:sz w:val="20"/>
                <w:szCs w:val="20"/>
              </w:rPr>
            </w:pPr>
            <w:r w:rsidRPr="00961011">
              <w:rPr>
                <w:color w:val="auto"/>
                <w:sz w:val="20"/>
                <w:szCs w:val="20"/>
              </w:rPr>
              <w:t xml:space="preserve">4. Didaktik und Unterricht </w:t>
            </w:r>
          </w:p>
          <w:p w14:paraId="452D1226" w14:textId="77777777" w:rsidR="00613CE4" w:rsidRPr="00961011" w:rsidRDefault="00613CE4" w:rsidP="00CA631D">
            <w:pPr>
              <w:pStyle w:val="Default"/>
              <w:rPr>
                <w:color w:val="auto"/>
                <w:sz w:val="20"/>
                <w:szCs w:val="20"/>
              </w:rPr>
            </w:pPr>
            <w:r w:rsidRPr="00961011">
              <w:rPr>
                <w:color w:val="auto"/>
                <w:sz w:val="20"/>
                <w:szCs w:val="20"/>
              </w:rPr>
              <w:t xml:space="preserve">5. Pädagogisches Handeln in verschiedenen Kontexten </w:t>
            </w:r>
          </w:p>
          <w:p w14:paraId="6D1E0CA6" w14:textId="77777777" w:rsidR="00613CE4" w:rsidRPr="00961011" w:rsidRDefault="00613CE4" w:rsidP="00CA631D">
            <w:pPr>
              <w:pStyle w:val="Default"/>
              <w:rPr>
                <w:color w:val="auto"/>
                <w:sz w:val="20"/>
                <w:szCs w:val="20"/>
              </w:rPr>
            </w:pPr>
            <w:r w:rsidRPr="00961011">
              <w:rPr>
                <w:color w:val="auto"/>
                <w:sz w:val="20"/>
                <w:szCs w:val="20"/>
              </w:rPr>
              <w:t xml:space="preserve">6. Medienpädagogik </w:t>
            </w:r>
          </w:p>
          <w:p w14:paraId="34D83C22" w14:textId="77777777" w:rsidR="00613CE4" w:rsidRPr="00961011" w:rsidRDefault="00613CE4" w:rsidP="00CA631D">
            <w:pPr>
              <w:pStyle w:val="Default"/>
              <w:rPr>
                <w:color w:val="auto"/>
                <w:sz w:val="20"/>
                <w:szCs w:val="20"/>
              </w:rPr>
            </w:pPr>
            <w:r w:rsidRPr="00961011">
              <w:rPr>
                <w:color w:val="auto"/>
                <w:sz w:val="20"/>
                <w:szCs w:val="20"/>
              </w:rPr>
              <w:t xml:space="preserve">7. Professionalität </w:t>
            </w:r>
          </w:p>
          <w:p w14:paraId="6687B9B1" w14:textId="77777777" w:rsidR="00613CE4" w:rsidRPr="00961011" w:rsidRDefault="00613CE4" w:rsidP="00CA631D">
            <w:pPr>
              <w:pStyle w:val="Default"/>
              <w:spacing w:after="120"/>
              <w:rPr>
                <w:color w:val="auto"/>
                <w:sz w:val="20"/>
                <w:szCs w:val="20"/>
              </w:rPr>
            </w:pPr>
            <w:r w:rsidRPr="00961011">
              <w:rPr>
                <w:color w:val="auto"/>
                <w:sz w:val="20"/>
                <w:szCs w:val="20"/>
              </w:rPr>
              <w:t>8. Fragen und Methoden der Forschung</w:t>
            </w:r>
          </w:p>
        </w:tc>
      </w:tr>
      <w:tr w:rsidR="0040443D" w:rsidRPr="00961011" w14:paraId="07383669"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10E13CE9"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2BEA6E78" w14:textId="77777777" w:rsidR="00613CE4" w:rsidRPr="00961011" w:rsidRDefault="00613CE4" w:rsidP="00CA631D">
            <w:pPr>
              <w:pStyle w:val="Default"/>
              <w:rPr>
                <w:color w:val="auto"/>
                <w:sz w:val="20"/>
                <w:szCs w:val="20"/>
              </w:rPr>
            </w:pPr>
            <w:r w:rsidRPr="00961011">
              <w:rPr>
                <w:color w:val="auto"/>
                <w:sz w:val="20"/>
                <w:szCs w:val="20"/>
              </w:rPr>
              <w:t xml:space="preserve">3.1 Inklusion, Diagnose und Förderung (3 ECTSP) </w:t>
            </w:r>
          </w:p>
          <w:p w14:paraId="5B9CB16E" w14:textId="77777777" w:rsidR="00613CE4" w:rsidRPr="00961011" w:rsidRDefault="00613CE4" w:rsidP="00CA631D">
            <w:pPr>
              <w:pStyle w:val="Default"/>
              <w:rPr>
                <w:color w:val="auto"/>
                <w:sz w:val="20"/>
                <w:szCs w:val="20"/>
              </w:rPr>
            </w:pPr>
            <w:r w:rsidRPr="00961011">
              <w:rPr>
                <w:color w:val="auto"/>
                <w:sz w:val="20"/>
                <w:szCs w:val="20"/>
              </w:rPr>
              <w:t>3.2 Lehrveranstaltung zu den genannten Profilbereichen (2 ECTSP)</w:t>
            </w:r>
          </w:p>
          <w:p w14:paraId="254FBFE0" w14:textId="77777777" w:rsidR="00613CE4" w:rsidRPr="00961011" w:rsidRDefault="00613CE4" w:rsidP="00CA631D">
            <w:pPr>
              <w:pStyle w:val="Default"/>
              <w:rPr>
                <w:color w:val="auto"/>
                <w:sz w:val="20"/>
                <w:szCs w:val="20"/>
              </w:rPr>
            </w:pPr>
            <w:r w:rsidRPr="00961011">
              <w:rPr>
                <w:color w:val="auto"/>
                <w:sz w:val="20"/>
                <w:szCs w:val="20"/>
              </w:rPr>
              <w:t>3.3 Lehrveranstaltung zu den genannten Profilbereichen (2 ECTSP)</w:t>
            </w:r>
          </w:p>
          <w:p w14:paraId="7F80B1F6"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Die Anforderungen in den jeweiligen Veranstaltungen legen die Lehrenden fest.</w:t>
            </w:r>
            <w:r w:rsidR="001A36A3" w:rsidRPr="00961011">
              <w:rPr>
                <w:rFonts w:ascii="Arial" w:hAnsi="Arial" w:cs="Arial"/>
                <w:sz w:val="20"/>
                <w:szCs w:val="20"/>
              </w:rPr>
              <w:t xml:space="preserve"> Die Lehrveranstaltungen müssen in unterschiedlichen Profilbereichen gewählt werden.</w:t>
            </w:r>
          </w:p>
        </w:tc>
      </w:tr>
      <w:tr w:rsidR="0040443D" w:rsidRPr="00961011" w14:paraId="413E0A61"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128C205B"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Benotete Modulprüfung: </w:t>
            </w:r>
          </w:p>
          <w:p w14:paraId="24C1FE1B" w14:textId="0DDB7BA8" w:rsidR="00613CE4" w:rsidRPr="00961011" w:rsidRDefault="00613CE4" w:rsidP="00CA631D">
            <w:pPr>
              <w:pStyle w:val="Default"/>
              <w:spacing w:after="120"/>
              <w:rPr>
                <w:color w:val="auto"/>
                <w:sz w:val="20"/>
                <w:szCs w:val="20"/>
              </w:rPr>
            </w:pPr>
            <w:r w:rsidRPr="00961011">
              <w:rPr>
                <w:color w:val="auto"/>
                <w:sz w:val="20"/>
                <w:szCs w:val="20"/>
              </w:rPr>
              <w:t>In jedem der Bereiche 3.1-3.3 ist eine erfolgreiche Teilnahme nachzuweisen. Die Modulprüfung wird in einer Lehrveranstaltung abgelegt, z.</w:t>
            </w:r>
            <w:r w:rsidR="00D025F1">
              <w:rPr>
                <w:color w:val="auto"/>
                <w:sz w:val="20"/>
                <w:szCs w:val="20"/>
              </w:rPr>
              <w:t> </w:t>
            </w:r>
            <w:r w:rsidRPr="00961011">
              <w:rPr>
                <w:color w:val="auto"/>
                <w:sz w:val="20"/>
                <w:szCs w:val="20"/>
              </w:rPr>
              <w:t>B. in Form einer Klausur, Seminararbeit, Projektarbeit, mündlichen Prüfung, Portfolio etc. Der Workload für die Prüfung umfasst 2 ECTSP. Die Modulprüfung kann nicht im gleichen Profilbereich abgelegt werden wie die Prüfung in Modul 2.</w:t>
            </w:r>
          </w:p>
        </w:tc>
      </w:tr>
    </w:tbl>
    <w:p w14:paraId="04210A67" w14:textId="77777777" w:rsidR="00613CE4" w:rsidRPr="00961011" w:rsidRDefault="00613CE4" w:rsidP="00613CE4">
      <w:pPr>
        <w:rPr>
          <w:rFonts w:ascii="Arial" w:hAnsi="Arial" w:cs="Arial"/>
          <w:sz w:val="20"/>
          <w:szCs w:val="20"/>
        </w:rPr>
      </w:pPr>
    </w:p>
    <w:p w14:paraId="0298B8C2"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37F4ABD1" w14:textId="77777777" w:rsidR="00613CE4" w:rsidRPr="00961011" w:rsidRDefault="00613CE4" w:rsidP="00D21D29">
      <w:pPr>
        <w:pStyle w:val="berschrift2"/>
        <w:rPr>
          <w:rFonts w:cs="Arial"/>
        </w:rPr>
      </w:pPr>
      <w:bookmarkStart w:id="7" w:name="_Toc424636477"/>
      <w:bookmarkStart w:id="8" w:name="_Toc530036417"/>
      <w:r w:rsidRPr="00961011">
        <w:rPr>
          <w:rFonts w:cs="Arial"/>
        </w:rPr>
        <w:lastRenderedPageBreak/>
        <w:t>Educational Studies</w:t>
      </w:r>
      <w:bookmarkEnd w:id="7"/>
      <w:bookmarkEnd w:id="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40443D" w:rsidRPr="00961011" w14:paraId="6513E7D6" w14:textId="77777777" w:rsidTr="00CA631D">
        <w:trPr>
          <w:trHeight w:val="482"/>
        </w:trPr>
        <w:tc>
          <w:tcPr>
            <w:tcW w:w="3794" w:type="dxa"/>
            <w:vMerge w:val="restart"/>
            <w:shd w:val="clear" w:color="auto" w:fill="auto"/>
          </w:tcPr>
          <w:p w14:paraId="40703364" w14:textId="77777777" w:rsidR="00613CE4" w:rsidRPr="00961011" w:rsidRDefault="00613CE4" w:rsidP="00CA631D">
            <w:pPr>
              <w:spacing w:before="240" w:after="120"/>
              <w:rPr>
                <w:rFonts w:ascii="Arial" w:hAnsi="Arial" w:cs="Arial"/>
                <w:b/>
                <w:sz w:val="20"/>
                <w:szCs w:val="20"/>
              </w:rPr>
            </w:pPr>
            <w:r w:rsidRPr="00961011">
              <w:rPr>
                <w:rFonts w:ascii="Arial" w:eastAsia="Times New Roman" w:hAnsi="Arial" w:cs="Arial"/>
                <w:noProof/>
                <w:sz w:val="20"/>
                <w:szCs w:val="20"/>
                <w:lang w:eastAsia="de-DE"/>
              </w:rPr>
              <w:drawing>
                <wp:inline distT="0" distB="0" distL="0" distR="0" wp14:anchorId="2F03847A" wp14:editId="34FE157C">
                  <wp:extent cx="2190750" cy="800100"/>
                  <wp:effectExtent l="0" t="0" r="0" b="0"/>
                  <wp:docPr id="69" name="Grafik 6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2B70523B"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0F0F5F2E"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5BC30E99"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Bildungswissenschaften: Educational Studies</w:t>
            </w:r>
          </w:p>
        </w:tc>
      </w:tr>
      <w:tr w:rsidR="0040443D" w:rsidRPr="00961011" w14:paraId="2F007AE5" w14:textId="77777777" w:rsidTr="00CA631D">
        <w:trPr>
          <w:trHeight w:val="633"/>
        </w:trPr>
        <w:tc>
          <w:tcPr>
            <w:tcW w:w="3794" w:type="dxa"/>
            <w:vMerge/>
            <w:shd w:val="clear" w:color="auto" w:fill="auto"/>
          </w:tcPr>
          <w:p w14:paraId="47B1D7EE" w14:textId="77777777" w:rsidR="00613CE4" w:rsidRPr="00961011" w:rsidRDefault="00613CE4" w:rsidP="00CA631D">
            <w:pPr>
              <w:spacing w:after="120"/>
              <w:jc w:val="center"/>
              <w:rPr>
                <w:rFonts w:ascii="Arial" w:hAnsi="Arial" w:cs="Arial"/>
                <w:sz w:val="20"/>
                <w:szCs w:val="20"/>
              </w:rPr>
            </w:pPr>
          </w:p>
        </w:tc>
        <w:tc>
          <w:tcPr>
            <w:tcW w:w="5418" w:type="dxa"/>
            <w:gridSpan w:val="2"/>
            <w:shd w:val="clear" w:color="auto" w:fill="auto"/>
          </w:tcPr>
          <w:p w14:paraId="0CB5A17A"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1</w:t>
            </w:r>
          </w:p>
        </w:tc>
      </w:tr>
      <w:tr w:rsidR="0040443D" w:rsidRPr="00961011" w14:paraId="09688F95" w14:textId="77777777" w:rsidTr="00CA631D">
        <w:trPr>
          <w:trHeight w:val="470"/>
        </w:trPr>
        <w:tc>
          <w:tcPr>
            <w:tcW w:w="3794" w:type="dxa"/>
            <w:shd w:val="clear" w:color="auto" w:fill="auto"/>
          </w:tcPr>
          <w:p w14:paraId="40777829"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Teaching Load</w:t>
            </w:r>
            <w:r w:rsidRPr="00961011">
              <w:rPr>
                <w:rFonts w:ascii="Arial" w:hAnsi="Arial" w:cs="Arial"/>
                <w:sz w:val="20"/>
                <w:szCs w:val="20"/>
                <w:lang w:val="en-US"/>
              </w:rPr>
              <w:t xml:space="preserve"> in SWS 10-12</w:t>
            </w:r>
          </w:p>
        </w:tc>
        <w:tc>
          <w:tcPr>
            <w:tcW w:w="3969" w:type="dxa"/>
            <w:shd w:val="clear" w:color="auto" w:fill="auto"/>
          </w:tcPr>
          <w:p w14:paraId="424995FC"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BA-GS-Edst-M1</w:t>
            </w:r>
          </w:p>
        </w:tc>
        <w:tc>
          <w:tcPr>
            <w:tcW w:w="1449" w:type="dxa"/>
            <w:shd w:val="clear" w:color="auto" w:fill="auto"/>
          </w:tcPr>
          <w:p w14:paraId="1C0BBD44"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15</w:t>
            </w:r>
          </w:p>
        </w:tc>
      </w:tr>
      <w:tr w:rsidR="0040443D" w:rsidRPr="00961011" w14:paraId="5D4D5AF5"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0B58EB3F" w14:textId="77777777" w:rsidR="00613CE4" w:rsidRPr="00961011" w:rsidRDefault="00613CE4" w:rsidP="00CA631D">
            <w:pPr>
              <w:spacing w:before="120"/>
              <w:rPr>
                <w:rFonts w:ascii="Arial" w:hAnsi="Arial" w:cs="Arial"/>
                <w:sz w:val="20"/>
                <w:szCs w:val="20"/>
              </w:rPr>
            </w:pPr>
            <w:r w:rsidRPr="00961011">
              <w:rPr>
                <w:rFonts w:ascii="Arial" w:hAnsi="Arial" w:cs="Arial"/>
                <w:sz w:val="20"/>
                <w:szCs w:val="20"/>
              </w:rPr>
              <w:t xml:space="preserve">Das Modul umfasst obligatorische Studien in den Fächern Soziologie und Stimm- und Sprechpädagogik sowie Studien in einem Wahlpflichtbereich, der von den Fächern </w:t>
            </w:r>
            <w:r w:rsidRPr="00961011">
              <w:rPr>
                <w:rFonts w:ascii="Arial" w:hAnsi="Arial" w:cs="Arial"/>
                <w:bCs/>
                <w:sz w:val="20"/>
                <w:szCs w:val="20"/>
              </w:rPr>
              <w:t>Philosophie, P</w:t>
            </w:r>
            <w:r w:rsidR="00DA69E2" w:rsidRPr="00961011">
              <w:rPr>
                <w:rFonts w:ascii="Arial" w:hAnsi="Arial" w:cs="Arial"/>
                <w:bCs/>
                <w:sz w:val="20"/>
                <w:szCs w:val="20"/>
              </w:rPr>
              <w:t xml:space="preserve">olitikwissenschaft, Soziologie </w:t>
            </w:r>
            <w:r w:rsidRPr="00961011">
              <w:rPr>
                <w:rFonts w:ascii="Arial" w:hAnsi="Arial" w:cs="Arial"/>
                <w:bCs/>
                <w:sz w:val="20"/>
                <w:szCs w:val="20"/>
              </w:rPr>
              <w:t>sowie Evangelische und Katholische Theologie bestritten wird.</w:t>
            </w:r>
            <w:r w:rsidRPr="00961011">
              <w:rPr>
                <w:rFonts w:ascii="Arial" w:hAnsi="Arial" w:cs="Arial"/>
                <w:sz w:val="20"/>
                <w:szCs w:val="20"/>
              </w:rPr>
              <w:t xml:space="preserve">  </w:t>
            </w:r>
          </w:p>
          <w:p w14:paraId="6D45987D"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Kompetenzen a</w:t>
            </w:r>
            <w:r w:rsidRPr="00961011">
              <w:rPr>
                <w:rFonts w:ascii="Arial" w:hAnsi="Arial" w:cs="Arial"/>
                <w:b/>
                <w:bCs/>
                <w:sz w:val="20"/>
                <w:szCs w:val="20"/>
              </w:rPr>
              <w:t>uf Grundlage der Studien im Fach Soziologie:</w:t>
            </w:r>
            <w:r w:rsidRPr="00961011">
              <w:rPr>
                <w:rFonts w:ascii="Arial" w:hAnsi="Arial" w:cs="Arial"/>
                <w:bCs/>
                <w:sz w:val="20"/>
                <w:szCs w:val="20"/>
              </w:rPr>
              <w:t xml:space="preserve"> </w:t>
            </w:r>
          </w:p>
          <w:p w14:paraId="21F7F3FD"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 xml:space="preserve">Die Studentinnen und Studenten </w:t>
            </w:r>
          </w:p>
          <w:p w14:paraId="4057FF10" w14:textId="77777777" w:rsidR="00613CE4" w:rsidRPr="00961011" w:rsidRDefault="00613CE4" w:rsidP="00CA631D">
            <w:pPr>
              <w:pStyle w:val="Default"/>
              <w:numPr>
                <w:ilvl w:val="0"/>
                <w:numId w:val="38"/>
              </w:numPr>
              <w:rPr>
                <w:color w:val="auto"/>
                <w:sz w:val="20"/>
                <w:szCs w:val="20"/>
              </w:rPr>
            </w:pPr>
            <w:r w:rsidRPr="00961011">
              <w:rPr>
                <w:color w:val="auto"/>
                <w:sz w:val="20"/>
                <w:szCs w:val="20"/>
              </w:rPr>
              <w:t>entwickeln ein theoretisch und empirisch fundiertes Verständnis der gesellschaftlichen Bedingungen von Erziehung und Bildung,</w:t>
            </w:r>
          </w:p>
          <w:p w14:paraId="0AE0CD9A" w14:textId="77777777" w:rsidR="00613CE4" w:rsidRPr="00961011" w:rsidRDefault="00613CE4" w:rsidP="00CA631D">
            <w:pPr>
              <w:pStyle w:val="Default"/>
              <w:numPr>
                <w:ilvl w:val="0"/>
                <w:numId w:val="38"/>
              </w:numPr>
              <w:rPr>
                <w:color w:val="auto"/>
                <w:sz w:val="20"/>
                <w:szCs w:val="20"/>
              </w:rPr>
            </w:pPr>
            <w:r w:rsidRPr="00961011">
              <w:rPr>
                <w:color w:val="auto"/>
                <w:sz w:val="20"/>
                <w:szCs w:val="20"/>
              </w:rPr>
              <w:t>verstehen die Entwicklung und Veränderung von Bildungs- und Erziehungszielen sowie pädagogischer Praxis in ihrem Zusammenhang mit gesellschaftlichem Struktur-, Normen- und Wertewandel,</w:t>
            </w:r>
          </w:p>
          <w:p w14:paraId="6D3C36AE" w14:textId="77777777" w:rsidR="00613CE4" w:rsidRPr="00961011" w:rsidRDefault="00613CE4" w:rsidP="00CA631D">
            <w:pPr>
              <w:pStyle w:val="Default"/>
              <w:numPr>
                <w:ilvl w:val="0"/>
                <w:numId w:val="38"/>
              </w:numPr>
              <w:rPr>
                <w:color w:val="auto"/>
                <w:sz w:val="20"/>
                <w:szCs w:val="20"/>
              </w:rPr>
            </w:pPr>
            <w:r w:rsidRPr="00961011">
              <w:rPr>
                <w:color w:val="auto"/>
                <w:sz w:val="20"/>
                <w:szCs w:val="20"/>
              </w:rPr>
              <w:t>können gesellschaftliche Werte und Normen unter Berücksichtigung der geschichtlichen Entwicklung, gesellschaftlicher Pluralisierung und kultureller Heterogenität reflektieren,</w:t>
            </w:r>
          </w:p>
          <w:p w14:paraId="3A0A91B8" w14:textId="77777777" w:rsidR="00613CE4" w:rsidRPr="00961011" w:rsidRDefault="00613CE4" w:rsidP="00CA631D">
            <w:pPr>
              <w:pStyle w:val="Default"/>
              <w:numPr>
                <w:ilvl w:val="0"/>
                <w:numId w:val="38"/>
              </w:numPr>
              <w:rPr>
                <w:color w:val="auto"/>
                <w:sz w:val="20"/>
                <w:szCs w:val="20"/>
              </w:rPr>
            </w:pPr>
            <w:r w:rsidRPr="00961011">
              <w:rPr>
                <w:color w:val="auto"/>
                <w:sz w:val="20"/>
                <w:szCs w:val="20"/>
              </w:rPr>
              <w:t>kennen Ursachen von Bildungsungleichheit und können Mechanismen der Reproduktion sozialer Ungleichheit durch das Bildungssystem beschreiben und kritisch reflektieren,</w:t>
            </w:r>
          </w:p>
          <w:p w14:paraId="428517E2" w14:textId="77777777" w:rsidR="00613CE4" w:rsidRPr="00961011" w:rsidRDefault="00613CE4" w:rsidP="00CA631D">
            <w:pPr>
              <w:pStyle w:val="Default"/>
              <w:numPr>
                <w:ilvl w:val="0"/>
                <w:numId w:val="38"/>
              </w:numPr>
              <w:rPr>
                <w:color w:val="auto"/>
                <w:sz w:val="20"/>
                <w:szCs w:val="20"/>
              </w:rPr>
            </w:pPr>
            <w:r w:rsidRPr="00961011">
              <w:rPr>
                <w:color w:val="auto"/>
                <w:sz w:val="20"/>
                <w:szCs w:val="20"/>
              </w:rPr>
              <w:t>kennen Theorien und Befunde der Bildungssoziologie einschließlich der Soziologie der Bildungsinstitutionen und der Soziologie des Lehrerberufs,</w:t>
            </w:r>
          </w:p>
          <w:p w14:paraId="06F2235B" w14:textId="77777777" w:rsidR="00613CE4" w:rsidRPr="00961011" w:rsidRDefault="00613CE4" w:rsidP="00CA631D">
            <w:pPr>
              <w:pStyle w:val="Default"/>
              <w:numPr>
                <w:ilvl w:val="0"/>
                <w:numId w:val="38"/>
              </w:numPr>
              <w:rPr>
                <w:color w:val="auto"/>
                <w:sz w:val="20"/>
                <w:szCs w:val="20"/>
              </w:rPr>
            </w:pPr>
            <w:r w:rsidRPr="00961011">
              <w:rPr>
                <w:color w:val="auto"/>
                <w:sz w:val="20"/>
                <w:szCs w:val="20"/>
              </w:rPr>
              <w:t>kennen Ergebnisse der soziologischen Bildungsforschung zu unterschiedlichen Schulsystemen und Bildungsgängen,</w:t>
            </w:r>
          </w:p>
          <w:p w14:paraId="1242FCE7" w14:textId="77777777" w:rsidR="00613CE4" w:rsidRPr="00961011" w:rsidRDefault="00613CE4" w:rsidP="00CA631D">
            <w:pPr>
              <w:pStyle w:val="Default"/>
              <w:numPr>
                <w:ilvl w:val="0"/>
                <w:numId w:val="38"/>
              </w:numPr>
              <w:rPr>
                <w:color w:val="auto"/>
                <w:sz w:val="20"/>
                <w:szCs w:val="20"/>
              </w:rPr>
            </w:pPr>
            <w:r w:rsidRPr="00961011">
              <w:rPr>
                <w:color w:val="auto"/>
                <w:sz w:val="20"/>
                <w:szCs w:val="20"/>
              </w:rPr>
              <w:t xml:space="preserve">verfügen über soziologisches Grundlagenwissen zum Übergang von der Grundschule in die weiterführenden Schulstufen, </w:t>
            </w:r>
          </w:p>
          <w:p w14:paraId="2EECEF27" w14:textId="77777777" w:rsidR="00613CE4" w:rsidRPr="00961011" w:rsidRDefault="00613CE4" w:rsidP="00CA631D">
            <w:pPr>
              <w:pStyle w:val="Default"/>
              <w:numPr>
                <w:ilvl w:val="0"/>
                <w:numId w:val="38"/>
              </w:numPr>
              <w:rPr>
                <w:color w:val="auto"/>
                <w:sz w:val="20"/>
                <w:szCs w:val="20"/>
              </w:rPr>
            </w:pPr>
            <w:r w:rsidRPr="00961011">
              <w:rPr>
                <w:color w:val="auto"/>
                <w:sz w:val="20"/>
                <w:szCs w:val="20"/>
              </w:rPr>
              <w:t>können das Bildungssystem im Kontext anderer gesellschaftlicher Teilsysteme – wie Wirtschaft, Recht, Politik – verorten,</w:t>
            </w:r>
          </w:p>
          <w:p w14:paraId="529F7EB6" w14:textId="77777777" w:rsidR="00613CE4" w:rsidRPr="00961011" w:rsidRDefault="00613CE4" w:rsidP="00CA631D">
            <w:pPr>
              <w:pStyle w:val="Default"/>
              <w:numPr>
                <w:ilvl w:val="0"/>
                <w:numId w:val="38"/>
              </w:numPr>
              <w:rPr>
                <w:color w:val="auto"/>
                <w:sz w:val="20"/>
                <w:szCs w:val="20"/>
              </w:rPr>
            </w:pPr>
            <w:r w:rsidRPr="00961011">
              <w:rPr>
                <w:color w:val="auto"/>
                <w:sz w:val="20"/>
                <w:szCs w:val="20"/>
              </w:rPr>
              <w:t>verfügen über grundlegende Kenntnisse von Methoden, Zielen und Ergebnissen bildungssoziologischer Forschung,</w:t>
            </w:r>
          </w:p>
          <w:p w14:paraId="4BCCFA43" w14:textId="77777777" w:rsidR="00613CE4" w:rsidRPr="00961011" w:rsidRDefault="00613CE4" w:rsidP="00CA631D">
            <w:pPr>
              <w:pStyle w:val="Default"/>
              <w:numPr>
                <w:ilvl w:val="0"/>
                <w:numId w:val="38"/>
              </w:numPr>
              <w:rPr>
                <w:color w:val="auto"/>
                <w:sz w:val="20"/>
                <w:szCs w:val="20"/>
              </w:rPr>
            </w:pPr>
            <w:r w:rsidRPr="00961011">
              <w:rPr>
                <w:color w:val="auto"/>
                <w:sz w:val="20"/>
                <w:szCs w:val="20"/>
              </w:rPr>
              <w:t>kennen soziale, migrations- und milieuspezifische Lebensbedingungen der Schülerinnen und Schüler,</w:t>
            </w:r>
          </w:p>
          <w:p w14:paraId="11A9B6A2" w14:textId="77777777" w:rsidR="00613CE4" w:rsidRPr="00961011" w:rsidRDefault="00613CE4" w:rsidP="00CA631D">
            <w:pPr>
              <w:pStyle w:val="Default"/>
              <w:numPr>
                <w:ilvl w:val="0"/>
                <w:numId w:val="38"/>
              </w:numPr>
              <w:rPr>
                <w:color w:val="auto"/>
                <w:sz w:val="20"/>
                <w:szCs w:val="20"/>
              </w:rPr>
            </w:pPr>
            <w:r w:rsidRPr="00961011">
              <w:rPr>
                <w:color w:val="auto"/>
                <w:sz w:val="20"/>
                <w:szCs w:val="20"/>
              </w:rPr>
              <w:t>kennen und verstehen soziologische Theorien der Entwicklung und Sozialisation von Kindern und Jugendlichen unter besonderer Berücksichtigung von Geschlecht, Kultur/Ethnizität und sozialem Milieu/sozialer Schicht,</w:t>
            </w:r>
          </w:p>
          <w:p w14:paraId="36D0139C" w14:textId="77777777" w:rsidR="00613CE4" w:rsidRPr="00961011" w:rsidRDefault="00613CE4" w:rsidP="00CA631D">
            <w:pPr>
              <w:pStyle w:val="Default"/>
              <w:numPr>
                <w:ilvl w:val="0"/>
                <w:numId w:val="38"/>
              </w:numPr>
              <w:rPr>
                <w:color w:val="auto"/>
                <w:sz w:val="20"/>
                <w:szCs w:val="20"/>
              </w:rPr>
            </w:pPr>
            <w:r w:rsidRPr="00961011">
              <w:rPr>
                <w:color w:val="auto"/>
                <w:sz w:val="20"/>
                <w:szCs w:val="20"/>
              </w:rPr>
              <w:t xml:space="preserve">verfügen über die Fähigkeit, Strukturen sozialer Ungleichheit und sozialer Diversität soziologisch fundiert zu analysieren und kennen ungleichheits-, migrations- und geschlechtersoziologische Theorien. </w:t>
            </w:r>
          </w:p>
          <w:p w14:paraId="678D0855"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Kompetenzen a</w:t>
            </w:r>
            <w:r w:rsidRPr="00961011">
              <w:rPr>
                <w:rFonts w:ascii="Arial" w:hAnsi="Arial" w:cs="Arial"/>
                <w:b/>
                <w:bCs/>
                <w:sz w:val="20"/>
                <w:szCs w:val="20"/>
              </w:rPr>
              <w:t>uf Grundlage der Studien im Fach Stimm- und Sprechpädagogik:</w:t>
            </w:r>
            <w:r w:rsidRPr="00961011">
              <w:rPr>
                <w:rFonts w:ascii="Arial" w:hAnsi="Arial" w:cs="Arial"/>
                <w:bCs/>
                <w:sz w:val="20"/>
                <w:szCs w:val="20"/>
              </w:rPr>
              <w:t xml:space="preserve">  </w:t>
            </w:r>
          </w:p>
          <w:p w14:paraId="28859BB8"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28B39878"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stimmlichen Belastungen des Lehreralltags gewachsen,</w:t>
            </w:r>
          </w:p>
          <w:p w14:paraId="0CECF708"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ihre Stimme ökonomisch und tragfähig einsetzen,</w:t>
            </w:r>
          </w:p>
          <w:p w14:paraId="79CDB3A9"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in der Lage, präsent und souverän in Vortrag und Gesprächsführung aufzutreten,</w:t>
            </w:r>
          </w:p>
          <w:p w14:paraId="63725EB7"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Sprechleistungen analysieren und Feedback geben,</w:t>
            </w:r>
          </w:p>
          <w:p w14:paraId="35A88A4B"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fähig, Literatur und Sachtexte lebendig und ausdrucksvoll zu gestalten,</w:t>
            </w:r>
          </w:p>
          <w:p w14:paraId="1DCE23BC"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in der Lage, im Unterricht kreativ mit Medien umzugehen.</w:t>
            </w:r>
          </w:p>
          <w:p w14:paraId="083D9787"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Kompetenzen, die in Auswahl a</w:t>
            </w:r>
            <w:r w:rsidRPr="00961011">
              <w:rPr>
                <w:rFonts w:ascii="Arial" w:hAnsi="Arial" w:cs="Arial"/>
                <w:b/>
                <w:bCs/>
                <w:sz w:val="20"/>
                <w:szCs w:val="20"/>
              </w:rPr>
              <w:t>uf Grundlage der Studien in den Fächern Philosophie, Politikwissenschaft sowie Evangelische und Katholische Theologie erworben werden:</w:t>
            </w:r>
            <w:r w:rsidRPr="00961011">
              <w:rPr>
                <w:rFonts w:ascii="Arial" w:hAnsi="Arial" w:cs="Arial"/>
                <w:bCs/>
                <w:sz w:val="20"/>
                <w:szCs w:val="20"/>
              </w:rPr>
              <w:t xml:space="preserve"> </w:t>
            </w:r>
          </w:p>
          <w:p w14:paraId="3DEABA4F" w14:textId="77777777" w:rsidR="00613CE4" w:rsidRPr="00961011" w:rsidRDefault="00613CE4" w:rsidP="00D025F1">
            <w:pPr>
              <w:keepNext/>
              <w:spacing w:before="120" w:after="120"/>
              <w:rPr>
                <w:rFonts w:ascii="Arial" w:hAnsi="Arial" w:cs="Arial"/>
                <w:bCs/>
                <w:sz w:val="20"/>
                <w:szCs w:val="20"/>
              </w:rPr>
            </w:pPr>
            <w:r w:rsidRPr="00961011">
              <w:rPr>
                <w:rFonts w:ascii="Arial" w:hAnsi="Arial" w:cs="Arial"/>
                <w:bCs/>
                <w:sz w:val="20"/>
                <w:szCs w:val="20"/>
              </w:rPr>
              <w:lastRenderedPageBreak/>
              <w:t xml:space="preserve">Die Studentinnen und Studenten </w:t>
            </w:r>
          </w:p>
          <w:p w14:paraId="70FA3F3D"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christliche und abendländische Bildungs- und Kulturwerte und verfügen über die Fähigkeit, sie aus philosophischer, politikwissenschaftlicher und theologischer Perspektive zu reflektieren. (Für alle Studentinnen und Studenten verbindlich.),</w:t>
            </w:r>
          </w:p>
          <w:p w14:paraId="4B58FF7F"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philosophisches Orientierungswissen ausweisen und erläutern sowie mit bildungswissenschaftlichen Fragen in Beziehung setzen,</w:t>
            </w:r>
          </w:p>
          <w:p w14:paraId="304E7A30"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können ausgewählte philosophische Paradigmen, Theorien, Begriffe und Autor/innen mit Erziehungs- und Bildungstheorien in Beziehung setzen und Zusammenhänge beurteilen, </w:t>
            </w:r>
          </w:p>
          <w:p w14:paraId="4DB24F1D"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mit den Zielen politischer Bildung vertraut und setzen sich kritisch mit ihnen auseinander,</w:t>
            </w:r>
          </w:p>
          <w:p w14:paraId="4C91F6E8"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Ansätze der politischen Kommunikation und demokratischer Aushandlungsprozesse,</w:t>
            </w:r>
          </w:p>
          <w:p w14:paraId="16BA074A"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verfügen über Kenntnisse des politischen Systems der Bundesrepublik Deutschland und der Europäischen Union und können deren Strukturen, Arbeitsweisen und Funktionslogiken bewerten,</w:t>
            </w:r>
          </w:p>
          <w:p w14:paraId="79B64FA9"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entwickeln eine reflektierte Wahrnehmungsfähigkeit für religiöse Phänomene in der postmodernen Gesellschaft,</w:t>
            </w:r>
          </w:p>
          <w:p w14:paraId="621B05EC"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verstehen Religion als individuelles, gesellschaftliches, kulturelles und bildungsrelevantes Phänomen unter besonderer Berücksichtigung des Christentums,</w:t>
            </w:r>
          </w:p>
          <w:p w14:paraId="41BF0E91"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christliche Grundlagen der europäischen Kultur und des europäischen Bildungsverständnisses und setzen sich damit auseinander. Sie können Elemente des Konstrukts „christliches Abendland“ beschreiben, historisch einordnen und hinsichtlich seiner Funktionen analysieren,</w:t>
            </w:r>
          </w:p>
          <w:p w14:paraId="599EB6BA"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fähig zu einer biographisch reflektierten religiösen und weltanschaulichen Positionierung und zur dialogischen Offenheit angesichts religiöser und weltanschaulicher Pluralität und damit verbundener Lebensformen im christlich-religiösen Kontext,</w:t>
            </w:r>
          </w:p>
          <w:p w14:paraId="38D4E68C"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Werte und Normen und können diese unter Berücksichtigung der geschichtlichen Entwicklung und kulturellen Heterogenität im Rahmen ihrer Erziehungsaufgabe reflektieren,</w:t>
            </w:r>
          </w:p>
          <w:p w14:paraId="5A9D4EB1"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dazu befähigt am gesellschaftlichen Diskurs über Religion mitzuwirken,</w:t>
            </w:r>
          </w:p>
          <w:p w14:paraId="5FE0C13A" w14:textId="74024774"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entwickeln Urteilsfähigkeit im Hinblick auf religiöse und kulturelle Phänomene sowie eine Bereitschaft zur Anerkennung kultureller und religiöser Pluralität,</w:t>
            </w:r>
          </w:p>
          <w:p w14:paraId="4C61C19C"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t>sind in der Lage interkulturelle Kompetenz zu fördern.</w:t>
            </w:r>
          </w:p>
        </w:tc>
      </w:tr>
      <w:tr w:rsidR="0040443D" w:rsidRPr="00961011" w14:paraId="584E1DE9"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7BA7484F"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lastRenderedPageBreak/>
              <w:t>Studieninhalte:</w:t>
            </w:r>
          </w:p>
          <w:p w14:paraId="5B8E00B3" w14:textId="77777777" w:rsidR="00613CE4" w:rsidRPr="00961011" w:rsidRDefault="00613CE4" w:rsidP="00CA631D">
            <w:pPr>
              <w:spacing w:before="120"/>
              <w:rPr>
                <w:rFonts w:ascii="Arial" w:hAnsi="Arial" w:cs="Arial"/>
                <w:sz w:val="20"/>
                <w:szCs w:val="20"/>
              </w:rPr>
            </w:pPr>
            <w:r w:rsidRPr="00961011">
              <w:rPr>
                <w:rFonts w:ascii="Arial" w:hAnsi="Arial" w:cs="Arial"/>
                <w:sz w:val="20"/>
                <w:szCs w:val="20"/>
              </w:rPr>
              <w:t>Im Fach Soziologie:</w:t>
            </w:r>
          </w:p>
          <w:p w14:paraId="71BDB28F" w14:textId="77777777" w:rsidR="00613CE4" w:rsidRPr="00961011" w:rsidRDefault="00613CE4" w:rsidP="00CA631D">
            <w:pPr>
              <w:numPr>
                <w:ilvl w:val="0"/>
                <w:numId w:val="38"/>
              </w:numPr>
              <w:spacing w:after="0" w:line="240" w:lineRule="auto"/>
              <w:rPr>
                <w:rFonts w:ascii="Arial" w:hAnsi="Arial" w:cs="Arial"/>
                <w:b/>
                <w:sz w:val="20"/>
                <w:szCs w:val="20"/>
              </w:rPr>
            </w:pPr>
            <w:r w:rsidRPr="00961011">
              <w:rPr>
                <w:rFonts w:ascii="Arial" w:eastAsia="Times New Roman" w:hAnsi="Arial" w:cs="Arial"/>
                <w:sz w:val="20"/>
                <w:szCs w:val="20"/>
                <w:lang w:bidi="he-IL"/>
              </w:rPr>
              <w:t>Gesellschaftstheorien und Gesellschaftsdiagnosen</w:t>
            </w:r>
          </w:p>
          <w:p w14:paraId="1578087F" w14:textId="77777777" w:rsidR="00613CE4" w:rsidRPr="00961011" w:rsidRDefault="00613CE4" w:rsidP="00CA631D">
            <w:pPr>
              <w:numPr>
                <w:ilvl w:val="0"/>
                <w:numId w:val="38"/>
              </w:numPr>
              <w:spacing w:after="0" w:line="240" w:lineRule="auto"/>
              <w:rPr>
                <w:rFonts w:ascii="Arial" w:hAnsi="Arial" w:cs="Arial"/>
                <w:b/>
                <w:sz w:val="20"/>
                <w:szCs w:val="20"/>
              </w:rPr>
            </w:pPr>
            <w:r w:rsidRPr="00961011">
              <w:rPr>
                <w:rFonts w:ascii="Arial" w:eastAsia="Times New Roman" w:hAnsi="Arial" w:cs="Arial"/>
                <w:sz w:val="20"/>
                <w:szCs w:val="20"/>
                <w:lang w:bidi="he-IL"/>
              </w:rPr>
              <w:t>Theorien sozialer Differenzierung und sozialer Ungleichheit</w:t>
            </w:r>
          </w:p>
          <w:p w14:paraId="38EA9D05" w14:textId="77777777" w:rsidR="00613CE4" w:rsidRPr="00961011" w:rsidRDefault="00613CE4" w:rsidP="00CA631D">
            <w:pPr>
              <w:numPr>
                <w:ilvl w:val="0"/>
                <w:numId w:val="38"/>
              </w:numPr>
              <w:spacing w:after="0" w:line="240" w:lineRule="auto"/>
              <w:rPr>
                <w:rFonts w:ascii="Arial" w:hAnsi="Arial" w:cs="Arial"/>
                <w:b/>
                <w:sz w:val="20"/>
                <w:szCs w:val="20"/>
              </w:rPr>
            </w:pPr>
            <w:r w:rsidRPr="00961011">
              <w:rPr>
                <w:rFonts w:ascii="Arial" w:eastAsia="Times New Roman" w:hAnsi="Arial" w:cs="Arial"/>
                <w:sz w:val="20"/>
                <w:szCs w:val="20"/>
                <w:lang w:bidi="he-IL"/>
              </w:rPr>
              <w:t xml:space="preserve">soziologische Analysen </w:t>
            </w:r>
            <w:r w:rsidRPr="00961011">
              <w:rPr>
                <w:rFonts w:ascii="Arial" w:hAnsi="Arial" w:cs="Arial"/>
                <w:sz w:val="20"/>
                <w:szCs w:val="20"/>
              </w:rPr>
              <w:t>des gesellschaftlichen Normen- und Wertewandels</w:t>
            </w:r>
          </w:p>
          <w:p w14:paraId="1B969B17" w14:textId="77777777" w:rsidR="00613CE4" w:rsidRPr="00961011" w:rsidRDefault="00613CE4" w:rsidP="00CA631D">
            <w:pPr>
              <w:numPr>
                <w:ilvl w:val="0"/>
                <w:numId w:val="38"/>
              </w:numPr>
              <w:spacing w:after="0" w:line="240" w:lineRule="auto"/>
              <w:rPr>
                <w:rFonts w:ascii="Arial" w:hAnsi="Arial" w:cs="Arial"/>
                <w:b/>
                <w:sz w:val="20"/>
                <w:szCs w:val="20"/>
              </w:rPr>
            </w:pPr>
            <w:r w:rsidRPr="00961011">
              <w:rPr>
                <w:rFonts w:ascii="Arial" w:hAnsi="Arial" w:cs="Arial"/>
                <w:sz w:val="20"/>
                <w:szCs w:val="20"/>
              </w:rPr>
              <w:t xml:space="preserve">Theorien der Entwicklung und Sozialisation </w:t>
            </w:r>
            <w:r w:rsidRPr="00961011">
              <w:rPr>
                <w:rFonts w:ascii="Arial" w:eastAsia="Times New Roman" w:hAnsi="Arial" w:cs="Arial"/>
                <w:sz w:val="20"/>
                <w:szCs w:val="20"/>
                <w:lang w:bidi="he-IL"/>
              </w:rPr>
              <w:t>unter besonderer Berücksichtigung von Geschlecht, Kultur/Ethnizität und sozialem Milieu/sozialer Schicht</w:t>
            </w:r>
          </w:p>
          <w:p w14:paraId="7BC885C3" w14:textId="77777777" w:rsidR="00613CE4" w:rsidRPr="00961011" w:rsidRDefault="00613CE4" w:rsidP="00CA631D">
            <w:pPr>
              <w:numPr>
                <w:ilvl w:val="0"/>
                <w:numId w:val="38"/>
              </w:numPr>
              <w:spacing w:after="0" w:line="240" w:lineRule="auto"/>
              <w:rPr>
                <w:rFonts w:ascii="Arial" w:hAnsi="Arial" w:cs="Arial"/>
                <w:b/>
                <w:sz w:val="20"/>
                <w:szCs w:val="20"/>
              </w:rPr>
            </w:pPr>
            <w:r w:rsidRPr="00961011">
              <w:rPr>
                <w:rFonts w:ascii="Arial" w:hAnsi="Arial" w:cs="Arial"/>
                <w:sz w:val="20"/>
                <w:szCs w:val="20"/>
              </w:rPr>
              <w:t>Strukturen und Entwicklungen von Bildungssystemen</w:t>
            </w:r>
          </w:p>
          <w:p w14:paraId="56C083D2" w14:textId="77777777" w:rsidR="00613CE4" w:rsidRPr="00961011" w:rsidRDefault="00613CE4" w:rsidP="00CA631D">
            <w:pPr>
              <w:numPr>
                <w:ilvl w:val="0"/>
                <w:numId w:val="38"/>
              </w:numPr>
              <w:spacing w:after="0" w:line="240" w:lineRule="auto"/>
              <w:rPr>
                <w:rFonts w:ascii="Arial" w:hAnsi="Arial" w:cs="Arial"/>
                <w:b/>
                <w:sz w:val="20"/>
                <w:szCs w:val="20"/>
              </w:rPr>
            </w:pPr>
            <w:r w:rsidRPr="00961011">
              <w:rPr>
                <w:rFonts w:ascii="Arial" w:hAnsi="Arial" w:cs="Arial"/>
                <w:sz w:val="20"/>
                <w:szCs w:val="20"/>
              </w:rPr>
              <w:t>soziologische Analysen zur Reproduktion von Bildungsungleichheit</w:t>
            </w:r>
          </w:p>
          <w:p w14:paraId="328E0467" w14:textId="77777777" w:rsidR="00613CE4" w:rsidRPr="00961011" w:rsidRDefault="00613CE4" w:rsidP="00CA631D">
            <w:pPr>
              <w:numPr>
                <w:ilvl w:val="0"/>
                <w:numId w:val="38"/>
              </w:numPr>
              <w:spacing w:after="0" w:line="240" w:lineRule="auto"/>
              <w:rPr>
                <w:rFonts w:ascii="Arial" w:hAnsi="Arial" w:cs="Arial"/>
                <w:b/>
                <w:sz w:val="20"/>
                <w:szCs w:val="20"/>
              </w:rPr>
            </w:pPr>
            <w:r w:rsidRPr="00961011">
              <w:rPr>
                <w:rFonts w:ascii="Arial" w:hAnsi="Arial" w:cs="Arial"/>
                <w:sz w:val="20"/>
                <w:szCs w:val="20"/>
              </w:rPr>
              <w:t>Schule als soziales System und soziale Organisation</w:t>
            </w:r>
          </w:p>
          <w:p w14:paraId="0D4BB997" w14:textId="77777777" w:rsidR="00613CE4" w:rsidRPr="00961011" w:rsidRDefault="00613CE4" w:rsidP="00CA631D">
            <w:pPr>
              <w:numPr>
                <w:ilvl w:val="0"/>
                <w:numId w:val="38"/>
              </w:numPr>
              <w:spacing w:after="0" w:line="240" w:lineRule="auto"/>
              <w:rPr>
                <w:rFonts w:ascii="Arial" w:hAnsi="Arial" w:cs="Arial"/>
                <w:b/>
                <w:sz w:val="20"/>
                <w:szCs w:val="20"/>
              </w:rPr>
            </w:pPr>
            <w:r w:rsidRPr="00961011">
              <w:rPr>
                <w:rFonts w:ascii="Arial" w:eastAsia="Times New Roman" w:hAnsi="Arial" w:cs="Arial"/>
                <w:sz w:val="20"/>
                <w:szCs w:val="20"/>
                <w:lang w:bidi="he-IL"/>
              </w:rPr>
              <w:t>soziologische Theorien zu Familie</w:t>
            </w:r>
            <w:r w:rsidRPr="00961011">
              <w:rPr>
                <w:rFonts w:ascii="Arial" w:hAnsi="Arial" w:cs="Arial"/>
                <w:b/>
                <w:sz w:val="20"/>
                <w:szCs w:val="20"/>
              </w:rPr>
              <w:t xml:space="preserve">, </w:t>
            </w:r>
            <w:r w:rsidRPr="00961011">
              <w:rPr>
                <w:rFonts w:ascii="Arial" w:eastAsia="Times New Roman" w:hAnsi="Arial" w:cs="Arial"/>
                <w:sz w:val="20"/>
                <w:szCs w:val="20"/>
                <w:lang w:bidi="he-IL"/>
              </w:rPr>
              <w:t>Kindheit und Jugend</w:t>
            </w:r>
          </w:p>
          <w:p w14:paraId="2D1B84FD" w14:textId="77777777" w:rsidR="00613CE4" w:rsidRPr="00961011" w:rsidRDefault="00613CE4" w:rsidP="00CA631D">
            <w:pPr>
              <w:numPr>
                <w:ilvl w:val="0"/>
                <w:numId w:val="38"/>
              </w:numPr>
              <w:spacing w:after="0" w:line="240" w:lineRule="auto"/>
              <w:rPr>
                <w:rFonts w:ascii="Arial" w:hAnsi="Arial" w:cs="Arial"/>
                <w:b/>
                <w:sz w:val="20"/>
                <w:szCs w:val="20"/>
              </w:rPr>
            </w:pPr>
            <w:r w:rsidRPr="00961011">
              <w:rPr>
                <w:rFonts w:ascii="Arial" w:eastAsia="Times New Roman" w:hAnsi="Arial" w:cs="Arial"/>
                <w:sz w:val="20"/>
                <w:szCs w:val="20"/>
                <w:lang w:bidi="he-IL"/>
              </w:rPr>
              <w:t>Aspekte der Migrations- und Geschlechtersoziologie</w:t>
            </w:r>
          </w:p>
          <w:p w14:paraId="13C99B0E" w14:textId="77777777" w:rsidR="00613CE4" w:rsidRPr="00961011" w:rsidRDefault="00613CE4" w:rsidP="00CA631D">
            <w:pPr>
              <w:numPr>
                <w:ilvl w:val="0"/>
                <w:numId w:val="38"/>
              </w:numPr>
              <w:spacing w:after="0" w:line="240" w:lineRule="auto"/>
              <w:rPr>
                <w:rFonts w:ascii="Arial" w:hAnsi="Arial" w:cs="Arial"/>
                <w:b/>
                <w:sz w:val="20"/>
                <w:szCs w:val="20"/>
              </w:rPr>
            </w:pPr>
            <w:r w:rsidRPr="00961011">
              <w:rPr>
                <w:rFonts w:ascii="Arial" w:eastAsia="Times New Roman" w:hAnsi="Arial" w:cs="Arial"/>
                <w:sz w:val="20"/>
                <w:szCs w:val="20"/>
                <w:lang w:bidi="he-IL"/>
              </w:rPr>
              <w:t>Aspekte der Kultursoziologie</w:t>
            </w:r>
          </w:p>
          <w:p w14:paraId="384E23F4" w14:textId="77777777" w:rsidR="00613CE4" w:rsidRPr="00961011" w:rsidRDefault="00613CE4" w:rsidP="00CA631D">
            <w:pPr>
              <w:numPr>
                <w:ilvl w:val="0"/>
                <w:numId w:val="38"/>
              </w:numPr>
              <w:spacing w:after="0" w:line="240" w:lineRule="auto"/>
              <w:rPr>
                <w:rFonts w:ascii="Arial" w:hAnsi="Arial" w:cs="Arial"/>
                <w:b/>
                <w:sz w:val="20"/>
                <w:szCs w:val="20"/>
              </w:rPr>
            </w:pPr>
            <w:r w:rsidRPr="00961011">
              <w:rPr>
                <w:rFonts w:ascii="Arial" w:eastAsia="Times New Roman" w:hAnsi="Arial" w:cs="Arial"/>
                <w:sz w:val="20"/>
                <w:szCs w:val="20"/>
                <w:lang w:bidi="he-IL"/>
              </w:rPr>
              <w:t>Aspekte der Soziologie sozialer Probleme sowie der Armuts- und Exklusionsforschung</w:t>
            </w:r>
          </w:p>
          <w:p w14:paraId="28C62680" w14:textId="77777777" w:rsidR="00613CE4" w:rsidRPr="00961011" w:rsidRDefault="00613CE4" w:rsidP="00CA631D">
            <w:pPr>
              <w:numPr>
                <w:ilvl w:val="0"/>
                <w:numId w:val="38"/>
              </w:numPr>
              <w:spacing w:after="0" w:line="240" w:lineRule="auto"/>
              <w:rPr>
                <w:rFonts w:ascii="Arial" w:hAnsi="Arial" w:cs="Arial"/>
                <w:b/>
                <w:sz w:val="20"/>
                <w:szCs w:val="20"/>
              </w:rPr>
            </w:pPr>
            <w:r w:rsidRPr="00961011">
              <w:rPr>
                <w:rFonts w:ascii="Arial" w:eastAsia="Times New Roman" w:hAnsi="Arial" w:cs="Arial"/>
                <w:sz w:val="20"/>
                <w:szCs w:val="20"/>
                <w:lang w:bidi="he-IL"/>
              </w:rPr>
              <w:t>Methoden der empirischen Sozialforschung</w:t>
            </w:r>
          </w:p>
          <w:p w14:paraId="54BFD4B1" w14:textId="77777777" w:rsidR="00613CE4" w:rsidRPr="00961011" w:rsidRDefault="00613CE4" w:rsidP="00CA631D">
            <w:pPr>
              <w:spacing w:before="120"/>
              <w:rPr>
                <w:rFonts w:ascii="Arial" w:hAnsi="Arial" w:cs="Arial"/>
                <w:sz w:val="20"/>
                <w:szCs w:val="20"/>
              </w:rPr>
            </w:pPr>
            <w:r w:rsidRPr="00961011">
              <w:rPr>
                <w:rFonts w:ascii="Arial" w:hAnsi="Arial" w:cs="Arial"/>
                <w:sz w:val="20"/>
                <w:szCs w:val="20"/>
              </w:rPr>
              <w:t>Im Fach Stimm- und Sprechpädagogik:</w:t>
            </w:r>
          </w:p>
          <w:p w14:paraId="5E4F5C1F" w14:textId="77777777" w:rsidR="00613CE4" w:rsidRPr="00961011" w:rsidRDefault="00613CE4" w:rsidP="00CA631D">
            <w:pPr>
              <w:numPr>
                <w:ilvl w:val="0"/>
                <w:numId w:val="38"/>
              </w:numPr>
              <w:suppressAutoHyphens/>
              <w:autoSpaceDN w:val="0"/>
              <w:spacing w:after="0" w:line="240" w:lineRule="auto"/>
              <w:textAlignment w:val="baseline"/>
              <w:rPr>
                <w:rFonts w:ascii="Arial" w:hAnsi="Arial" w:cs="Arial"/>
                <w:bCs/>
                <w:sz w:val="20"/>
                <w:szCs w:val="20"/>
              </w:rPr>
            </w:pPr>
            <w:r w:rsidRPr="00961011">
              <w:rPr>
                <w:rFonts w:ascii="Arial" w:hAnsi="Arial" w:cs="Arial"/>
                <w:bCs/>
                <w:sz w:val="20"/>
                <w:szCs w:val="20"/>
              </w:rPr>
              <w:t>Stimmprophylaxe und Stimmbildung (Kräftigung und Klangentwicklung der Sprechstimme, Reduzierung von Anspannung und Druck beim Sprechen)</w:t>
            </w:r>
          </w:p>
          <w:p w14:paraId="258DF897" w14:textId="77777777" w:rsidR="00613CE4" w:rsidRPr="00961011" w:rsidRDefault="00613CE4" w:rsidP="00CA631D">
            <w:pPr>
              <w:numPr>
                <w:ilvl w:val="0"/>
                <w:numId w:val="38"/>
              </w:numPr>
              <w:suppressAutoHyphens/>
              <w:autoSpaceDN w:val="0"/>
              <w:spacing w:after="0" w:line="240" w:lineRule="auto"/>
              <w:textAlignment w:val="baseline"/>
              <w:rPr>
                <w:rFonts w:ascii="Arial" w:hAnsi="Arial" w:cs="Arial"/>
                <w:bCs/>
                <w:sz w:val="20"/>
                <w:szCs w:val="20"/>
              </w:rPr>
            </w:pPr>
            <w:r w:rsidRPr="00961011">
              <w:rPr>
                <w:rFonts w:ascii="Arial" w:hAnsi="Arial" w:cs="Arial"/>
                <w:bCs/>
                <w:sz w:val="20"/>
                <w:szCs w:val="20"/>
              </w:rPr>
              <w:t>Stimmtherapie (Arbeit an Stimmproblemen wie leichte Ermüdbarkeit der Stimme, fehlende Stimmkraft, häufige Heiserkeit...)</w:t>
            </w:r>
          </w:p>
          <w:p w14:paraId="52867ED6" w14:textId="167C1A17" w:rsidR="00613CE4" w:rsidRPr="00961011" w:rsidRDefault="00613CE4" w:rsidP="00CA631D">
            <w:pPr>
              <w:numPr>
                <w:ilvl w:val="0"/>
                <w:numId w:val="38"/>
              </w:numPr>
              <w:suppressAutoHyphens/>
              <w:autoSpaceDN w:val="0"/>
              <w:spacing w:after="0" w:line="240" w:lineRule="auto"/>
              <w:textAlignment w:val="baseline"/>
              <w:rPr>
                <w:rFonts w:ascii="Arial" w:hAnsi="Arial" w:cs="Arial"/>
                <w:bCs/>
                <w:sz w:val="20"/>
                <w:szCs w:val="20"/>
              </w:rPr>
            </w:pPr>
            <w:r w:rsidRPr="00961011">
              <w:rPr>
                <w:rFonts w:ascii="Arial" w:hAnsi="Arial" w:cs="Arial"/>
                <w:bCs/>
                <w:sz w:val="20"/>
                <w:szCs w:val="20"/>
              </w:rPr>
              <w:t>rhetorische Kommunikation (nonverbale Kommunikation und Präsenz, Rede- und Gesprächsformen, verständliche und lebendige Gestaltung von Vorträgen, Umgang mit Lampenfieber)</w:t>
            </w:r>
          </w:p>
          <w:p w14:paraId="0CBCCA9C" w14:textId="77777777" w:rsidR="00613CE4" w:rsidRPr="00961011" w:rsidRDefault="00613CE4" w:rsidP="00CA631D">
            <w:pPr>
              <w:numPr>
                <w:ilvl w:val="0"/>
                <w:numId w:val="38"/>
              </w:numPr>
              <w:suppressAutoHyphens/>
              <w:autoSpaceDN w:val="0"/>
              <w:spacing w:after="0" w:line="240" w:lineRule="auto"/>
              <w:textAlignment w:val="baseline"/>
              <w:rPr>
                <w:rFonts w:ascii="Arial" w:hAnsi="Arial" w:cs="Arial"/>
                <w:bCs/>
                <w:sz w:val="20"/>
                <w:szCs w:val="20"/>
              </w:rPr>
            </w:pPr>
            <w:r w:rsidRPr="00961011">
              <w:rPr>
                <w:rFonts w:ascii="Arial" w:hAnsi="Arial" w:cs="Arial"/>
                <w:bCs/>
                <w:sz w:val="20"/>
                <w:szCs w:val="20"/>
              </w:rPr>
              <w:t>ästhetische Kommunikation (lebendige Textgestaltung, Umgang mit Betonungsmitteln, Arbeit mit Sprechhaltungen)</w:t>
            </w:r>
          </w:p>
          <w:p w14:paraId="41B5879B" w14:textId="77777777" w:rsidR="00613CE4" w:rsidRPr="00961011" w:rsidRDefault="00613CE4" w:rsidP="00CA631D">
            <w:pPr>
              <w:numPr>
                <w:ilvl w:val="0"/>
                <w:numId w:val="38"/>
              </w:numPr>
              <w:suppressAutoHyphens/>
              <w:autoSpaceDN w:val="0"/>
              <w:spacing w:after="0" w:line="240" w:lineRule="auto"/>
              <w:textAlignment w:val="baseline"/>
              <w:rPr>
                <w:rFonts w:ascii="Arial" w:hAnsi="Arial" w:cs="Arial"/>
                <w:bCs/>
                <w:sz w:val="20"/>
                <w:szCs w:val="20"/>
              </w:rPr>
            </w:pPr>
            <w:r w:rsidRPr="00961011">
              <w:rPr>
                <w:rFonts w:ascii="Arial" w:hAnsi="Arial" w:cs="Arial"/>
                <w:bCs/>
                <w:sz w:val="20"/>
                <w:szCs w:val="20"/>
              </w:rPr>
              <w:t>Medienkompetenz (sprecherischer Auftritt vor Mikrofon und Kamera, Erarbeitung von Hörspielen, Lesungen und Filmsynchronisation)</w:t>
            </w:r>
          </w:p>
          <w:p w14:paraId="6C202357" w14:textId="77777777" w:rsidR="00613CE4" w:rsidRPr="00961011" w:rsidRDefault="00613CE4" w:rsidP="00CA631D">
            <w:pPr>
              <w:spacing w:before="120"/>
              <w:rPr>
                <w:rFonts w:ascii="Arial" w:hAnsi="Arial" w:cs="Arial"/>
                <w:sz w:val="20"/>
                <w:szCs w:val="20"/>
              </w:rPr>
            </w:pPr>
            <w:r w:rsidRPr="00961011">
              <w:rPr>
                <w:rFonts w:ascii="Arial" w:hAnsi="Arial" w:cs="Arial"/>
                <w:bCs/>
                <w:sz w:val="20"/>
                <w:szCs w:val="20"/>
              </w:rPr>
              <w:lastRenderedPageBreak/>
              <w:t>In den Fächern Philosophie, Politikwissenschaft sowie Evangelische und Katholische Theologie:</w:t>
            </w:r>
          </w:p>
          <w:p w14:paraId="27F8BF3C" w14:textId="77777777" w:rsidR="00613CE4" w:rsidRPr="00961011" w:rsidRDefault="00613CE4" w:rsidP="00CA631D">
            <w:pPr>
              <w:numPr>
                <w:ilvl w:val="0"/>
                <w:numId w:val="38"/>
              </w:numPr>
              <w:suppressAutoHyphens/>
              <w:autoSpaceDN w:val="0"/>
              <w:spacing w:after="0" w:line="240" w:lineRule="auto"/>
              <w:textAlignment w:val="baseline"/>
              <w:rPr>
                <w:rFonts w:ascii="Arial" w:hAnsi="Arial" w:cs="Arial"/>
                <w:bCs/>
                <w:sz w:val="20"/>
                <w:szCs w:val="20"/>
              </w:rPr>
            </w:pPr>
            <w:r w:rsidRPr="00961011">
              <w:rPr>
                <w:rFonts w:ascii="Arial" w:hAnsi="Arial" w:cs="Arial"/>
                <w:bCs/>
                <w:sz w:val="20"/>
                <w:szCs w:val="20"/>
              </w:rPr>
              <w:t>Grundlagen der philosophischen Teildisziplinen Ethik, Anthropologie, Epistemologie oder Kulturphilosophie unter Berücksichtigung bildungstheoretischer und bildungsphilosophischer Aspekte</w:t>
            </w:r>
          </w:p>
          <w:p w14:paraId="0CCD39BD" w14:textId="77777777" w:rsidR="00613CE4" w:rsidRPr="00961011" w:rsidRDefault="00613CE4" w:rsidP="00CA631D">
            <w:pPr>
              <w:numPr>
                <w:ilvl w:val="0"/>
                <w:numId w:val="38"/>
              </w:numPr>
              <w:suppressAutoHyphens/>
              <w:autoSpaceDN w:val="0"/>
              <w:spacing w:after="0" w:line="240" w:lineRule="auto"/>
              <w:textAlignment w:val="baseline"/>
              <w:rPr>
                <w:rFonts w:ascii="Arial" w:hAnsi="Arial" w:cs="Arial"/>
                <w:bCs/>
                <w:sz w:val="20"/>
                <w:szCs w:val="20"/>
              </w:rPr>
            </w:pPr>
            <w:r w:rsidRPr="00961011">
              <w:rPr>
                <w:rFonts w:ascii="Arial" w:hAnsi="Arial" w:cs="Arial"/>
                <w:bCs/>
                <w:sz w:val="20"/>
                <w:szCs w:val="20"/>
              </w:rPr>
              <w:t xml:space="preserve">Lektüre ausgewählter philosophischer Basistexte </w:t>
            </w:r>
          </w:p>
          <w:p w14:paraId="382CD270" w14:textId="77777777" w:rsidR="00613CE4" w:rsidRPr="00961011" w:rsidRDefault="00613CE4" w:rsidP="00CA631D">
            <w:pPr>
              <w:numPr>
                <w:ilvl w:val="0"/>
                <w:numId w:val="38"/>
              </w:numPr>
              <w:suppressAutoHyphens/>
              <w:autoSpaceDN w:val="0"/>
              <w:spacing w:after="0" w:line="240" w:lineRule="auto"/>
              <w:textAlignment w:val="baseline"/>
              <w:rPr>
                <w:rFonts w:ascii="Arial" w:hAnsi="Arial" w:cs="Arial"/>
                <w:bCs/>
                <w:sz w:val="20"/>
                <w:szCs w:val="20"/>
              </w:rPr>
            </w:pPr>
            <w:r w:rsidRPr="00961011">
              <w:rPr>
                <w:rFonts w:ascii="Arial" w:hAnsi="Arial" w:cs="Arial"/>
                <w:bCs/>
                <w:sz w:val="20"/>
                <w:szCs w:val="20"/>
              </w:rPr>
              <w:t xml:space="preserve">philosophische Implikationen aktueller Diskurse im Bereich Erziehung und Bildung </w:t>
            </w:r>
          </w:p>
          <w:p w14:paraId="2A91F72B"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Werte und Normen und ihre Entwicklung</w:t>
            </w:r>
          </w:p>
          <w:p w14:paraId="3CC3F65A"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Demokratie und Menschenrechte</w:t>
            </w:r>
          </w:p>
          <w:p w14:paraId="44CEAA58"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Frieden und Gerechtigkeit  </w:t>
            </w:r>
          </w:p>
          <w:p w14:paraId="4769CF08"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Moral und Identität</w:t>
            </w:r>
          </w:p>
          <w:p w14:paraId="4138304F"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Grundzüge der Politikwissenschaft und der politischen Bildung</w:t>
            </w:r>
          </w:p>
          <w:p w14:paraId="23A22EB4"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politische Kommunikation und politische Akteure</w:t>
            </w:r>
          </w:p>
          <w:p w14:paraId="1FE6675D"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Institutionen der Bundesrepublik Deutschland und der Europäischen Union</w:t>
            </w:r>
          </w:p>
          <w:p w14:paraId="6518288F"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theologische Anthropologie</w:t>
            </w:r>
          </w:p>
          <w:p w14:paraId="6AD8E49E"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Phänomene des Religiösen/ von Religion, insbesondere des Christentums</w:t>
            </w:r>
          </w:p>
          <w:p w14:paraId="1DC7661B"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Kirchen- und Religionsgeschichte im europäischen Raum</w:t>
            </w:r>
          </w:p>
          <w:p w14:paraId="05A4D215"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Religion und Kultur</w:t>
            </w:r>
          </w:p>
          <w:p w14:paraId="1F1C32EB"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Theologie und Moderne</w:t>
            </w:r>
          </w:p>
          <w:p w14:paraId="17DA1932"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Religion und Bildung</w:t>
            </w:r>
          </w:p>
          <w:p w14:paraId="25055301"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t>Dialog der Religionen</w:t>
            </w:r>
          </w:p>
        </w:tc>
      </w:tr>
      <w:tr w:rsidR="0040443D" w:rsidRPr="00961011" w14:paraId="3E7149F0"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47DE5799"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lastRenderedPageBreak/>
              <w:t>Lehrveranstaltungen:</w:t>
            </w:r>
          </w:p>
          <w:p w14:paraId="37D36E43" w14:textId="77777777" w:rsidR="00613CE4" w:rsidRPr="00961011" w:rsidRDefault="00613CE4" w:rsidP="00CA631D">
            <w:pPr>
              <w:rPr>
                <w:rFonts w:ascii="Arial" w:hAnsi="Arial" w:cs="Arial"/>
                <w:i/>
                <w:sz w:val="20"/>
                <w:szCs w:val="20"/>
              </w:rPr>
            </w:pPr>
            <w:r w:rsidRPr="00961011">
              <w:rPr>
                <w:rFonts w:ascii="Arial" w:hAnsi="Arial" w:cs="Arial"/>
                <w:sz w:val="20"/>
                <w:szCs w:val="20"/>
              </w:rPr>
              <w:t>Im Fach Soziologie</w:t>
            </w:r>
            <w:r w:rsidRPr="00961011">
              <w:rPr>
                <w:rFonts w:ascii="Arial" w:hAnsi="Arial" w:cs="Arial"/>
                <w:i/>
                <w:sz w:val="20"/>
                <w:szCs w:val="20"/>
              </w:rPr>
              <w:t>:</w:t>
            </w:r>
          </w:p>
          <w:p w14:paraId="4539C679" w14:textId="77777777" w:rsidR="00613CE4" w:rsidRPr="00961011" w:rsidRDefault="00613CE4" w:rsidP="00CA631D">
            <w:pPr>
              <w:numPr>
                <w:ilvl w:val="0"/>
                <w:numId w:val="38"/>
              </w:numPr>
              <w:spacing w:after="0" w:line="240" w:lineRule="auto"/>
              <w:rPr>
                <w:rFonts w:ascii="Arial" w:hAnsi="Arial" w:cs="Arial"/>
                <w:sz w:val="20"/>
                <w:szCs w:val="20"/>
              </w:rPr>
            </w:pPr>
            <w:r w:rsidRPr="00961011">
              <w:rPr>
                <w:rFonts w:ascii="Arial" w:hAnsi="Arial" w:cs="Arial"/>
                <w:sz w:val="20"/>
                <w:szCs w:val="20"/>
              </w:rPr>
              <w:t>zwei Lehrveranstaltungen (2 x 3 ECTSP)</w:t>
            </w:r>
          </w:p>
          <w:p w14:paraId="547FEA65" w14:textId="32019C07" w:rsidR="00613CE4" w:rsidRPr="00961011" w:rsidRDefault="00613CE4" w:rsidP="00CA631D">
            <w:pPr>
              <w:rPr>
                <w:rFonts w:ascii="Arial" w:hAnsi="Arial" w:cs="Arial"/>
                <w:sz w:val="20"/>
                <w:szCs w:val="20"/>
              </w:rPr>
            </w:pPr>
            <w:r w:rsidRPr="00961011">
              <w:rPr>
                <w:rFonts w:ascii="Arial" w:hAnsi="Arial" w:cs="Arial"/>
                <w:sz w:val="20"/>
                <w:szCs w:val="20"/>
              </w:rPr>
              <w:t>Studien im Umfang von zwei Lehrveranstaltungen (insgesamt 6 ECTSP) im Fach Soziologie zu den o.</w:t>
            </w:r>
            <w:r w:rsidR="00D025F1">
              <w:rPr>
                <w:rFonts w:ascii="Arial" w:hAnsi="Arial" w:cs="Arial"/>
                <w:sz w:val="20"/>
                <w:szCs w:val="20"/>
              </w:rPr>
              <w:t> </w:t>
            </w:r>
            <w:r w:rsidRPr="00961011">
              <w:rPr>
                <w:rFonts w:ascii="Arial" w:hAnsi="Arial" w:cs="Arial"/>
                <w:sz w:val="20"/>
                <w:szCs w:val="20"/>
              </w:rPr>
              <w:t>g. Studieninhalten sind verpflichtend.</w:t>
            </w:r>
          </w:p>
          <w:p w14:paraId="4A5007BF" w14:textId="77777777" w:rsidR="00613CE4" w:rsidRPr="00961011" w:rsidRDefault="00613CE4" w:rsidP="00CA631D">
            <w:pPr>
              <w:spacing w:before="120"/>
              <w:rPr>
                <w:rFonts w:ascii="Arial" w:hAnsi="Arial" w:cs="Arial"/>
                <w:sz w:val="20"/>
                <w:szCs w:val="20"/>
              </w:rPr>
            </w:pPr>
            <w:r w:rsidRPr="00961011">
              <w:rPr>
                <w:rFonts w:ascii="Arial" w:hAnsi="Arial" w:cs="Arial"/>
                <w:sz w:val="20"/>
                <w:szCs w:val="20"/>
              </w:rPr>
              <w:t>Im Fach Stimm- und Sprechpädagogik:</w:t>
            </w:r>
          </w:p>
          <w:p w14:paraId="7B46092B" w14:textId="75ED0C40" w:rsidR="00613CE4" w:rsidRPr="00961011" w:rsidRDefault="005877DB" w:rsidP="00CA631D">
            <w:pPr>
              <w:numPr>
                <w:ilvl w:val="0"/>
                <w:numId w:val="38"/>
              </w:numPr>
              <w:spacing w:after="0" w:line="240" w:lineRule="auto"/>
              <w:rPr>
                <w:rFonts w:ascii="Arial" w:hAnsi="Arial" w:cs="Arial"/>
                <w:sz w:val="20"/>
                <w:szCs w:val="20"/>
              </w:rPr>
            </w:pPr>
            <w:r w:rsidRPr="00961011">
              <w:rPr>
                <w:rFonts w:ascii="Arial" w:hAnsi="Arial" w:cs="Arial"/>
                <w:sz w:val="20"/>
                <w:szCs w:val="20"/>
              </w:rPr>
              <w:t>eine Lehrveranstaltung</w:t>
            </w:r>
            <w:r w:rsidR="00613CE4" w:rsidRPr="00961011">
              <w:rPr>
                <w:rFonts w:ascii="Arial" w:hAnsi="Arial" w:cs="Arial"/>
                <w:sz w:val="20"/>
                <w:szCs w:val="20"/>
              </w:rPr>
              <w:t xml:space="preserve"> (2</w:t>
            </w:r>
            <w:r w:rsidR="00D025F1">
              <w:rPr>
                <w:rFonts w:ascii="Arial" w:hAnsi="Arial" w:cs="Arial"/>
                <w:sz w:val="20"/>
                <w:szCs w:val="20"/>
              </w:rPr>
              <w:t xml:space="preserve"> </w:t>
            </w:r>
            <w:r w:rsidR="00613CE4" w:rsidRPr="00961011">
              <w:rPr>
                <w:rFonts w:ascii="Arial" w:hAnsi="Arial" w:cs="Arial"/>
                <w:sz w:val="20"/>
                <w:szCs w:val="20"/>
              </w:rPr>
              <w:t>-</w:t>
            </w:r>
            <w:r w:rsidR="00D025F1">
              <w:rPr>
                <w:rFonts w:ascii="Arial" w:hAnsi="Arial" w:cs="Arial"/>
                <w:sz w:val="20"/>
                <w:szCs w:val="20"/>
              </w:rPr>
              <w:t xml:space="preserve"> </w:t>
            </w:r>
            <w:r w:rsidR="00613CE4" w:rsidRPr="00961011">
              <w:rPr>
                <w:rFonts w:ascii="Arial" w:hAnsi="Arial" w:cs="Arial"/>
                <w:sz w:val="20"/>
                <w:szCs w:val="20"/>
              </w:rPr>
              <w:t>3 ECTSP)</w:t>
            </w:r>
          </w:p>
          <w:p w14:paraId="48DAAE35" w14:textId="02CB90D0" w:rsidR="00613CE4" w:rsidRPr="00961011" w:rsidRDefault="00613CE4" w:rsidP="00CA631D">
            <w:pPr>
              <w:rPr>
                <w:rFonts w:ascii="Arial" w:hAnsi="Arial" w:cs="Arial"/>
                <w:sz w:val="20"/>
                <w:szCs w:val="20"/>
              </w:rPr>
            </w:pPr>
            <w:r w:rsidRPr="00961011">
              <w:rPr>
                <w:rFonts w:ascii="Arial" w:hAnsi="Arial" w:cs="Arial"/>
                <w:sz w:val="20"/>
                <w:szCs w:val="20"/>
              </w:rPr>
              <w:t>Studien im Umfang von einer Lehrveranstaltung (2 ECTSP) im Fach Stimm- und Sprechpädagogik zu den o.</w:t>
            </w:r>
            <w:r w:rsidR="00D025F1">
              <w:rPr>
                <w:rFonts w:ascii="Arial" w:hAnsi="Arial" w:cs="Arial"/>
                <w:sz w:val="20"/>
                <w:szCs w:val="20"/>
              </w:rPr>
              <w:t> </w:t>
            </w:r>
            <w:r w:rsidRPr="00961011">
              <w:rPr>
                <w:rFonts w:ascii="Arial" w:hAnsi="Arial" w:cs="Arial"/>
                <w:sz w:val="20"/>
                <w:szCs w:val="20"/>
              </w:rPr>
              <w:t xml:space="preserve">g. Studieninhalten sind verpflichtend. </w:t>
            </w:r>
          </w:p>
          <w:p w14:paraId="0859FD33" w14:textId="77777777" w:rsidR="00613CE4" w:rsidRPr="00961011" w:rsidRDefault="00613CE4" w:rsidP="00CA631D">
            <w:pPr>
              <w:spacing w:before="120"/>
              <w:rPr>
                <w:rFonts w:ascii="Arial" w:hAnsi="Arial" w:cs="Arial"/>
                <w:sz w:val="20"/>
                <w:szCs w:val="20"/>
              </w:rPr>
            </w:pPr>
            <w:r w:rsidRPr="00961011">
              <w:rPr>
                <w:rFonts w:ascii="Arial" w:hAnsi="Arial" w:cs="Arial"/>
                <w:bCs/>
                <w:sz w:val="20"/>
                <w:szCs w:val="20"/>
              </w:rPr>
              <w:t>Im Wahlpflichtbereich mit den Fächern Philosophie, Politikwissenschaft, Soziologie sowie Evangelische und Katholische Theologie:</w:t>
            </w:r>
          </w:p>
          <w:p w14:paraId="7F534E1D" w14:textId="6814261E" w:rsidR="00613CE4" w:rsidRPr="00961011" w:rsidRDefault="00613CE4" w:rsidP="00CA631D">
            <w:pPr>
              <w:numPr>
                <w:ilvl w:val="0"/>
                <w:numId w:val="38"/>
              </w:numPr>
              <w:spacing w:after="0" w:line="240" w:lineRule="auto"/>
              <w:rPr>
                <w:rFonts w:ascii="Arial" w:hAnsi="Arial" w:cs="Arial"/>
                <w:sz w:val="20"/>
                <w:szCs w:val="20"/>
              </w:rPr>
            </w:pPr>
            <w:r w:rsidRPr="00961011">
              <w:rPr>
                <w:rFonts w:ascii="Arial" w:hAnsi="Arial" w:cs="Arial"/>
                <w:sz w:val="20"/>
                <w:szCs w:val="20"/>
              </w:rPr>
              <w:t>zwei oder drei Lehrveranstaltungen (insgesamt 6</w:t>
            </w:r>
            <w:r w:rsidR="00D025F1">
              <w:rPr>
                <w:rFonts w:ascii="Arial" w:hAnsi="Arial" w:cs="Arial"/>
                <w:sz w:val="20"/>
                <w:szCs w:val="20"/>
              </w:rPr>
              <w:t xml:space="preserve"> </w:t>
            </w:r>
            <w:r w:rsidRPr="00961011">
              <w:rPr>
                <w:rFonts w:ascii="Arial" w:hAnsi="Arial" w:cs="Arial"/>
                <w:sz w:val="20"/>
                <w:szCs w:val="20"/>
              </w:rPr>
              <w:t>-</w:t>
            </w:r>
            <w:r w:rsidR="00D025F1">
              <w:rPr>
                <w:rFonts w:ascii="Arial" w:hAnsi="Arial" w:cs="Arial"/>
                <w:sz w:val="20"/>
                <w:szCs w:val="20"/>
              </w:rPr>
              <w:t xml:space="preserve"> </w:t>
            </w:r>
            <w:r w:rsidRPr="00961011">
              <w:rPr>
                <w:rFonts w:ascii="Arial" w:hAnsi="Arial" w:cs="Arial"/>
                <w:sz w:val="20"/>
                <w:szCs w:val="20"/>
              </w:rPr>
              <w:t>7 ECTSP)</w:t>
            </w:r>
          </w:p>
          <w:p w14:paraId="39E89E67" w14:textId="77777777" w:rsidR="00613CE4" w:rsidRPr="00961011" w:rsidRDefault="00613CE4" w:rsidP="00CA631D">
            <w:pPr>
              <w:rPr>
                <w:rFonts w:ascii="Arial" w:hAnsi="Arial" w:cs="Arial"/>
                <w:sz w:val="20"/>
                <w:szCs w:val="20"/>
              </w:rPr>
            </w:pPr>
            <w:r w:rsidRPr="00961011">
              <w:rPr>
                <w:rFonts w:ascii="Arial" w:hAnsi="Arial" w:cs="Arial"/>
                <w:sz w:val="20"/>
                <w:szCs w:val="20"/>
              </w:rPr>
              <w:t xml:space="preserve">Die Studentinnen und Studenten wählen als Rahmen ihrer zwei bis drei Lehrveranstaltungen </w:t>
            </w:r>
            <w:r w:rsidRPr="00961011">
              <w:rPr>
                <w:rFonts w:ascii="Arial" w:hAnsi="Arial" w:cs="Arial"/>
                <w:bCs/>
                <w:sz w:val="20"/>
                <w:szCs w:val="20"/>
              </w:rPr>
              <w:t>in den Fächern Philosophie, Politikwissenschaft, Soziologie sowie Evangelische und Katholische Theologie</w:t>
            </w:r>
            <w:r w:rsidRPr="00961011">
              <w:rPr>
                <w:rFonts w:ascii="Arial" w:hAnsi="Arial" w:cs="Arial"/>
                <w:sz w:val="20"/>
                <w:szCs w:val="20"/>
              </w:rPr>
              <w:t xml:space="preserve"> einen der folgenden Bereiche:</w:t>
            </w:r>
          </w:p>
          <w:p w14:paraId="2C11B69A" w14:textId="77777777" w:rsidR="00613CE4" w:rsidRPr="00961011" w:rsidRDefault="00613CE4" w:rsidP="00CA631D">
            <w:pPr>
              <w:ind w:left="357"/>
              <w:rPr>
                <w:rFonts w:ascii="Arial" w:hAnsi="Arial" w:cs="Arial"/>
                <w:sz w:val="20"/>
                <w:szCs w:val="20"/>
              </w:rPr>
            </w:pPr>
            <w:r w:rsidRPr="00961011">
              <w:rPr>
                <w:rFonts w:ascii="Arial" w:hAnsi="Arial" w:cs="Arial"/>
                <w:sz w:val="20"/>
                <w:szCs w:val="20"/>
              </w:rPr>
              <w:t>a. Bildung und Anthropologie</w:t>
            </w:r>
          </w:p>
          <w:p w14:paraId="3E96FBFA" w14:textId="77777777" w:rsidR="00613CE4" w:rsidRPr="00961011" w:rsidRDefault="00613CE4" w:rsidP="00CA631D">
            <w:pPr>
              <w:ind w:left="357"/>
              <w:rPr>
                <w:rFonts w:ascii="Arial" w:hAnsi="Arial" w:cs="Arial"/>
                <w:sz w:val="20"/>
                <w:szCs w:val="20"/>
              </w:rPr>
            </w:pPr>
            <w:r w:rsidRPr="00961011">
              <w:rPr>
                <w:rFonts w:ascii="Arial" w:hAnsi="Arial" w:cs="Arial"/>
                <w:sz w:val="20"/>
                <w:szCs w:val="20"/>
              </w:rPr>
              <w:t>b. Bildung und Normativität</w:t>
            </w:r>
          </w:p>
          <w:p w14:paraId="414D6AFB" w14:textId="77777777" w:rsidR="00613CE4" w:rsidRPr="00961011" w:rsidRDefault="00613CE4" w:rsidP="00CA631D">
            <w:pPr>
              <w:ind w:left="357"/>
              <w:rPr>
                <w:rFonts w:ascii="Arial" w:hAnsi="Arial" w:cs="Arial"/>
                <w:sz w:val="20"/>
                <w:szCs w:val="20"/>
              </w:rPr>
            </w:pPr>
            <w:r w:rsidRPr="00961011">
              <w:rPr>
                <w:rFonts w:ascii="Arial" w:hAnsi="Arial" w:cs="Arial"/>
                <w:sz w:val="20"/>
                <w:szCs w:val="20"/>
              </w:rPr>
              <w:t xml:space="preserve">c. Bildung und </w:t>
            </w:r>
            <w:proofErr w:type="spellStart"/>
            <w:r w:rsidRPr="00961011">
              <w:rPr>
                <w:rFonts w:ascii="Arial" w:hAnsi="Arial" w:cs="Arial"/>
                <w:sz w:val="20"/>
                <w:szCs w:val="20"/>
              </w:rPr>
              <w:t>Kulturalität</w:t>
            </w:r>
            <w:proofErr w:type="spellEnd"/>
          </w:p>
          <w:p w14:paraId="520DEBC2" w14:textId="77777777" w:rsidR="00613CE4" w:rsidRPr="00961011" w:rsidRDefault="00613CE4" w:rsidP="00CA631D">
            <w:pPr>
              <w:rPr>
                <w:rFonts w:ascii="Arial" w:hAnsi="Arial" w:cs="Arial"/>
                <w:sz w:val="20"/>
                <w:szCs w:val="20"/>
              </w:rPr>
            </w:pPr>
            <w:r w:rsidRPr="00961011">
              <w:rPr>
                <w:rFonts w:ascii="Arial" w:hAnsi="Arial" w:cs="Arial"/>
                <w:sz w:val="20"/>
                <w:szCs w:val="20"/>
              </w:rPr>
              <w:t xml:space="preserve">Studien im Umfang von 6 ECTSP (2 mal 3 ECTSP oder 3 mal 2 ECTSP) im gewählten Bereich sind verpflichtend. Es kann ein siebter ECTSP-Punkt ebenfalls im gewählten Bereich (3 ECTSP, 2 ECTSP, 2 ECTSP) oder alternativ ein dritter ECTSP-Punkt im Fach Stimm- und Sprechpädagogik erworben werden. </w:t>
            </w:r>
          </w:p>
          <w:p w14:paraId="7B1A63BD"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Die Leistungsanforderungen zum Erwerb der erforderlichen ECTSP werden von den Dozierenden in den jeweiligen Veranstaltungen festgelegt.</w:t>
            </w:r>
          </w:p>
        </w:tc>
      </w:tr>
      <w:tr w:rsidR="0040443D" w:rsidRPr="00961011" w14:paraId="508BA51E"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1B2E54D5"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Unbenotete Modulprüfung:</w:t>
            </w:r>
          </w:p>
          <w:p w14:paraId="5B791E48" w14:textId="77777777" w:rsidR="00613CE4" w:rsidRPr="00961011" w:rsidRDefault="00613CE4" w:rsidP="00CA631D">
            <w:pPr>
              <w:spacing w:after="120"/>
              <w:rPr>
                <w:rFonts w:ascii="Arial" w:eastAsia="Times New Roman" w:hAnsi="Arial" w:cs="Arial"/>
                <w:sz w:val="20"/>
                <w:szCs w:val="20"/>
                <w:lang w:bidi="he-IL"/>
              </w:rPr>
            </w:pPr>
            <w:r w:rsidRPr="00961011">
              <w:rPr>
                <w:rFonts w:ascii="Arial" w:eastAsia="Times New Roman" w:hAnsi="Arial" w:cs="Arial"/>
                <w:sz w:val="20"/>
                <w:szCs w:val="20"/>
                <w:lang w:bidi="he-IL"/>
              </w:rPr>
              <w:t xml:space="preserve">Das Modul ist nach erfolgreicher Absolvierung der Studienleistungen bestanden. </w:t>
            </w:r>
            <w:r w:rsidRPr="00961011">
              <w:rPr>
                <w:rFonts w:ascii="Arial" w:hAnsi="Arial" w:cs="Arial"/>
                <w:sz w:val="20"/>
                <w:szCs w:val="20"/>
              </w:rPr>
              <w:t>Die erfolgreiche Teilnahme an allen Lehrveranstaltungen ist über ein Sammelportfolio nachzuweisen.</w:t>
            </w:r>
          </w:p>
        </w:tc>
      </w:tr>
    </w:tbl>
    <w:p w14:paraId="184A5E7F" w14:textId="77777777" w:rsidR="00613CE4" w:rsidRPr="00961011" w:rsidRDefault="00613CE4" w:rsidP="00613CE4">
      <w:pPr>
        <w:pStyle w:val="berschrift7"/>
        <w:rPr>
          <w:rFonts w:cs="Arial"/>
        </w:rPr>
      </w:pPr>
      <w:bookmarkStart w:id="9" w:name="_Toc424636478"/>
    </w:p>
    <w:p w14:paraId="7817E581" w14:textId="77777777" w:rsidR="00613CE4" w:rsidRPr="00961011" w:rsidRDefault="00613CE4" w:rsidP="00D21D29">
      <w:pPr>
        <w:pStyle w:val="berschrift2"/>
        <w:rPr>
          <w:rFonts w:cs="Arial"/>
        </w:rPr>
      </w:pPr>
      <w:bookmarkStart w:id="10" w:name="_Toc530036418"/>
      <w:r w:rsidRPr="00961011">
        <w:rPr>
          <w:rFonts w:cs="Arial"/>
        </w:rPr>
        <w:lastRenderedPageBreak/>
        <w:t>Psychologie</w:t>
      </w:r>
      <w:bookmarkEnd w:id="9"/>
      <w:bookmarkEnd w:id="10"/>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28"/>
        <w:gridCol w:w="3446"/>
        <w:gridCol w:w="1940"/>
      </w:tblGrid>
      <w:tr w:rsidR="0040443D" w:rsidRPr="00961011" w14:paraId="063B56E6" w14:textId="77777777" w:rsidTr="00CA631D">
        <w:trPr>
          <w:cantSplit/>
          <w:trHeight w:val="534"/>
        </w:trPr>
        <w:tc>
          <w:tcPr>
            <w:tcW w:w="3828" w:type="dxa"/>
            <w:vMerge w:val="restart"/>
          </w:tcPr>
          <w:p w14:paraId="47CC8EFB" w14:textId="77777777" w:rsidR="00613CE4" w:rsidRPr="00961011" w:rsidRDefault="00613CE4" w:rsidP="00CA631D">
            <w:pPr>
              <w:pStyle w:val="Standard1"/>
              <w:spacing w:before="240" w:after="120"/>
              <w:rPr>
                <w:rFonts w:cs="Arial"/>
                <w:sz w:val="20"/>
              </w:rPr>
            </w:pPr>
            <w:r w:rsidRPr="00961011">
              <w:rPr>
                <w:rFonts w:cs="Arial"/>
                <w:noProof/>
                <w:sz w:val="20"/>
              </w:rPr>
              <w:drawing>
                <wp:inline distT="0" distB="0" distL="0" distR="0" wp14:anchorId="128B15BC" wp14:editId="7CCD7F0C">
                  <wp:extent cx="2047875" cy="742950"/>
                  <wp:effectExtent l="0" t="0" r="9525" b="0"/>
                  <wp:docPr id="83" name="Grafik 8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47875" cy="742950"/>
                          </a:xfrm>
                          <a:prstGeom prst="rect">
                            <a:avLst/>
                          </a:prstGeom>
                          <a:noFill/>
                          <a:ln>
                            <a:noFill/>
                          </a:ln>
                        </pic:spPr>
                      </pic:pic>
                    </a:graphicData>
                  </a:graphic>
                </wp:inline>
              </w:drawing>
            </w:r>
          </w:p>
        </w:tc>
        <w:tc>
          <w:tcPr>
            <w:tcW w:w="5386" w:type="dxa"/>
            <w:gridSpan w:val="2"/>
            <w:tcBorders>
              <w:right w:val="single" w:sz="4" w:space="0" w:color="auto"/>
            </w:tcBorders>
          </w:tcPr>
          <w:p w14:paraId="0D961C9C" w14:textId="77777777" w:rsidR="00613CE4" w:rsidRPr="00961011" w:rsidRDefault="00613CE4" w:rsidP="00CA631D">
            <w:pPr>
              <w:pStyle w:val="Standard1"/>
              <w:spacing w:before="120" w:after="120"/>
              <w:jc w:val="center"/>
              <w:rPr>
                <w:rFonts w:cs="Arial"/>
                <w:b/>
                <w:sz w:val="20"/>
              </w:rPr>
            </w:pPr>
            <w:r w:rsidRPr="00961011">
              <w:rPr>
                <w:rFonts w:cs="Arial"/>
                <w:b/>
                <w:sz w:val="20"/>
              </w:rPr>
              <w:t>BA-Studiengang</w:t>
            </w:r>
          </w:p>
          <w:p w14:paraId="52D455F3" w14:textId="77777777" w:rsidR="00613CE4" w:rsidRPr="00961011" w:rsidRDefault="00613CE4" w:rsidP="00CA631D">
            <w:pPr>
              <w:pStyle w:val="Standard1"/>
              <w:spacing w:before="120" w:after="120"/>
              <w:jc w:val="center"/>
              <w:rPr>
                <w:rFonts w:cs="Arial"/>
                <w:sz w:val="20"/>
              </w:rPr>
            </w:pPr>
            <w:r w:rsidRPr="00961011">
              <w:rPr>
                <w:rFonts w:cs="Arial"/>
                <w:sz w:val="20"/>
              </w:rPr>
              <w:t>Lehramt Grundschule</w:t>
            </w:r>
          </w:p>
          <w:p w14:paraId="36F23DD8" w14:textId="77777777" w:rsidR="00613CE4" w:rsidRPr="00961011" w:rsidRDefault="00613CE4" w:rsidP="00CA631D">
            <w:pPr>
              <w:pStyle w:val="Standard1"/>
              <w:spacing w:before="120" w:after="120"/>
              <w:jc w:val="center"/>
              <w:rPr>
                <w:rFonts w:cs="Arial"/>
                <w:sz w:val="20"/>
              </w:rPr>
            </w:pPr>
            <w:r w:rsidRPr="00961011">
              <w:rPr>
                <w:rFonts w:cs="Arial"/>
                <w:sz w:val="20"/>
              </w:rPr>
              <w:t>Bildungswissenschaft: Psychologie</w:t>
            </w:r>
          </w:p>
        </w:tc>
      </w:tr>
      <w:tr w:rsidR="0040443D" w:rsidRPr="00961011" w14:paraId="77094DF5" w14:textId="77777777" w:rsidTr="00CA631D">
        <w:trPr>
          <w:cantSplit/>
          <w:trHeight w:val="534"/>
        </w:trPr>
        <w:tc>
          <w:tcPr>
            <w:tcW w:w="3828" w:type="dxa"/>
            <w:vMerge/>
            <w:tcBorders>
              <w:bottom w:val="single" w:sz="4" w:space="0" w:color="auto"/>
            </w:tcBorders>
          </w:tcPr>
          <w:p w14:paraId="2D815759" w14:textId="77777777" w:rsidR="00613CE4" w:rsidRPr="00961011" w:rsidRDefault="00613CE4" w:rsidP="00CA631D">
            <w:pPr>
              <w:pStyle w:val="Standard1"/>
              <w:rPr>
                <w:rFonts w:cs="Arial"/>
                <w:sz w:val="20"/>
              </w:rPr>
            </w:pPr>
          </w:p>
        </w:tc>
        <w:tc>
          <w:tcPr>
            <w:tcW w:w="5386" w:type="dxa"/>
            <w:gridSpan w:val="2"/>
            <w:tcBorders>
              <w:bottom w:val="single" w:sz="4" w:space="0" w:color="auto"/>
              <w:right w:val="single" w:sz="4" w:space="0" w:color="auto"/>
            </w:tcBorders>
          </w:tcPr>
          <w:p w14:paraId="5600C819" w14:textId="77777777" w:rsidR="00613CE4" w:rsidRPr="00961011" w:rsidRDefault="00613CE4" w:rsidP="00CA631D">
            <w:pPr>
              <w:pStyle w:val="Standard1"/>
              <w:spacing w:before="120" w:after="120"/>
              <w:jc w:val="center"/>
              <w:rPr>
                <w:rFonts w:cs="Arial"/>
                <w:sz w:val="20"/>
              </w:rPr>
            </w:pPr>
            <w:r w:rsidRPr="00961011">
              <w:rPr>
                <w:rFonts w:cs="Arial"/>
                <w:b/>
                <w:sz w:val="20"/>
              </w:rPr>
              <w:t>Basismodul Bachelor</w:t>
            </w:r>
          </w:p>
        </w:tc>
      </w:tr>
      <w:tr w:rsidR="0040443D" w:rsidRPr="00961011" w14:paraId="3CD3A593" w14:textId="77777777" w:rsidTr="00CA631D">
        <w:trPr>
          <w:cantSplit/>
        </w:trPr>
        <w:tc>
          <w:tcPr>
            <w:tcW w:w="3828" w:type="dxa"/>
            <w:tcBorders>
              <w:bottom w:val="single" w:sz="4" w:space="0" w:color="auto"/>
            </w:tcBorders>
          </w:tcPr>
          <w:p w14:paraId="3B0098E7" w14:textId="77777777" w:rsidR="00613CE4" w:rsidRPr="00961011" w:rsidRDefault="00613CE4" w:rsidP="00CA631D">
            <w:pPr>
              <w:pStyle w:val="Diplomaufgabe"/>
              <w:spacing w:before="120" w:after="120"/>
              <w:ind w:left="0" w:firstLine="0"/>
              <w:rPr>
                <w:rFonts w:cs="Arial"/>
                <w:sz w:val="20"/>
                <w:lang w:val="fr-FR"/>
              </w:rPr>
            </w:pPr>
            <w:proofErr w:type="spellStart"/>
            <w:r w:rsidRPr="00961011">
              <w:rPr>
                <w:rFonts w:cs="Arial"/>
                <w:b/>
                <w:sz w:val="20"/>
                <w:lang w:val="fr-FR"/>
              </w:rPr>
              <w:t>Teaching</w:t>
            </w:r>
            <w:proofErr w:type="spellEnd"/>
            <w:r w:rsidRPr="00961011">
              <w:rPr>
                <w:rFonts w:cs="Arial"/>
                <w:b/>
                <w:sz w:val="20"/>
                <w:lang w:val="fr-FR"/>
              </w:rPr>
              <w:t xml:space="preserve"> </w:t>
            </w:r>
            <w:proofErr w:type="spellStart"/>
            <w:r w:rsidRPr="00961011">
              <w:rPr>
                <w:rFonts w:cs="Arial"/>
                <w:b/>
                <w:sz w:val="20"/>
                <w:lang w:val="fr-FR"/>
              </w:rPr>
              <w:t>Load</w:t>
            </w:r>
            <w:proofErr w:type="spellEnd"/>
            <w:r w:rsidRPr="00961011">
              <w:rPr>
                <w:rFonts w:cs="Arial"/>
                <w:sz w:val="20"/>
                <w:lang w:val="fr-FR"/>
              </w:rPr>
              <w:t xml:space="preserve"> in SWS 6</w:t>
            </w:r>
          </w:p>
        </w:tc>
        <w:tc>
          <w:tcPr>
            <w:tcW w:w="3446" w:type="dxa"/>
            <w:tcBorders>
              <w:bottom w:val="single" w:sz="4" w:space="0" w:color="auto"/>
            </w:tcBorders>
          </w:tcPr>
          <w:p w14:paraId="20F6BB26" w14:textId="77777777" w:rsidR="00613CE4" w:rsidRPr="00961011" w:rsidRDefault="00613CE4" w:rsidP="00CA631D">
            <w:pPr>
              <w:spacing w:before="120" w:after="120"/>
              <w:rPr>
                <w:rFonts w:ascii="Arial" w:hAnsi="Arial" w:cs="Arial"/>
                <w:b/>
                <w:sz w:val="20"/>
                <w:szCs w:val="20"/>
                <w:lang w:val="fr-FR"/>
              </w:rPr>
            </w:pPr>
            <w:proofErr w:type="spellStart"/>
            <w:proofErr w:type="gramStart"/>
            <w:r w:rsidRPr="00961011">
              <w:rPr>
                <w:rFonts w:ascii="Arial" w:hAnsi="Arial" w:cs="Arial"/>
                <w:b/>
                <w:sz w:val="20"/>
                <w:szCs w:val="20"/>
                <w:lang w:val="fr-FR"/>
              </w:rPr>
              <w:t>Modul</w:t>
            </w:r>
            <w:proofErr w:type="spellEnd"/>
            <w:r w:rsidRPr="00961011">
              <w:rPr>
                <w:rFonts w:ascii="Arial" w:hAnsi="Arial" w:cs="Arial"/>
                <w:sz w:val="20"/>
                <w:szCs w:val="20"/>
                <w:lang w:val="fr-FR"/>
              </w:rPr>
              <w:t>:</w:t>
            </w:r>
            <w:proofErr w:type="gramEnd"/>
            <w:r w:rsidRPr="00961011">
              <w:rPr>
                <w:rFonts w:ascii="Arial" w:hAnsi="Arial" w:cs="Arial"/>
                <w:sz w:val="20"/>
                <w:szCs w:val="20"/>
                <w:lang w:val="fr-FR"/>
              </w:rPr>
              <w:t xml:space="preserve"> BA-GS-Psy-M1</w:t>
            </w:r>
          </w:p>
        </w:tc>
        <w:tc>
          <w:tcPr>
            <w:tcW w:w="1940" w:type="dxa"/>
            <w:tcBorders>
              <w:bottom w:val="single" w:sz="4" w:space="0" w:color="auto"/>
            </w:tcBorders>
          </w:tcPr>
          <w:p w14:paraId="3476637E" w14:textId="77777777" w:rsidR="00613CE4" w:rsidRPr="00961011" w:rsidRDefault="00613CE4" w:rsidP="00CA631D">
            <w:pPr>
              <w:spacing w:before="120" w:after="120"/>
              <w:rPr>
                <w:rFonts w:ascii="Arial" w:hAnsi="Arial" w:cs="Arial"/>
                <w:b/>
                <w:sz w:val="20"/>
                <w:szCs w:val="20"/>
              </w:rPr>
            </w:pPr>
            <w:r w:rsidRPr="00961011">
              <w:rPr>
                <w:rFonts w:ascii="Arial" w:hAnsi="Arial" w:cs="Arial"/>
                <w:b/>
                <w:bCs/>
                <w:sz w:val="20"/>
                <w:szCs w:val="20"/>
              </w:rPr>
              <w:t>ECTSP</w:t>
            </w:r>
            <w:r w:rsidRPr="00961011">
              <w:rPr>
                <w:rFonts w:ascii="Arial" w:hAnsi="Arial" w:cs="Arial"/>
                <w:b/>
                <w:sz w:val="20"/>
                <w:szCs w:val="20"/>
              </w:rPr>
              <w:t xml:space="preserve">: </w:t>
            </w:r>
            <w:r w:rsidRPr="00961011">
              <w:rPr>
                <w:rFonts w:ascii="Arial" w:hAnsi="Arial" w:cs="Arial"/>
                <w:sz w:val="20"/>
                <w:szCs w:val="20"/>
              </w:rPr>
              <w:t>9</w:t>
            </w:r>
          </w:p>
        </w:tc>
      </w:tr>
      <w:tr w:rsidR="0040443D" w:rsidRPr="00961011" w14:paraId="097EC377" w14:textId="77777777" w:rsidTr="00CA631D">
        <w:tc>
          <w:tcPr>
            <w:tcW w:w="9214" w:type="dxa"/>
            <w:gridSpan w:val="3"/>
          </w:tcPr>
          <w:p w14:paraId="1E83D936"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4330BA2B"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Kompetenzbereich Unterrichten:</w:t>
            </w:r>
          </w:p>
          <w:p w14:paraId="3F62DD63"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4ED3E9AB" w14:textId="77777777" w:rsidR="00613CE4" w:rsidRPr="00961011" w:rsidRDefault="00613CE4" w:rsidP="00CA631D">
            <w:pPr>
              <w:pStyle w:val="Default"/>
              <w:numPr>
                <w:ilvl w:val="0"/>
                <w:numId w:val="105"/>
              </w:numPr>
              <w:ind w:left="526" w:hanging="284"/>
              <w:rPr>
                <w:color w:val="auto"/>
                <w:sz w:val="20"/>
                <w:szCs w:val="20"/>
              </w:rPr>
            </w:pPr>
            <w:r w:rsidRPr="00961011">
              <w:rPr>
                <w:color w:val="auto"/>
                <w:sz w:val="20"/>
                <w:szCs w:val="20"/>
              </w:rPr>
              <w:t>kennen Theorien, Modelle und Konzepte der Gestaltung von Lernsituationen,</w:t>
            </w:r>
          </w:p>
          <w:p w14:paraId="32B822A2" w14:textId="77777777" w:rsidR="00613CE4" w:rsidRPr="00961011" w:rsidRDefault="00613CE4" w:rsidP="00CA631D">
            <w:pPr>
              <w:pStyle w:val="Default"/>
              <w:numPr>
                <w:ilvl w:val="0"/>
                <w:numId w:val="105"/>
              </w:numPr>
              <w:ind w:left="526" w:hanging="284"/>
              <w:rPr>
                <w:color w:val="auto"/>
                <w:sz w:val="20"/>
                <w:szCs w:val="20"/>
              </w:rPr>
            </w:pPr>
            <w:r w:rsidRPr="00961011">
              <w:rPr>
                <w:color w:val="auto"/>
                <w:sz w:val="20"/>
                <w:szCs w:val="20"/>
              </w:rPr>
              <w:t>wissen, wie Lernsituationen motivierend gestaltet werden, Schülerinnen und Schüler Zusammenhänge herstellen und Gelerntes nutzen können,</w:t>
            </w:r>
          </w:p>
          <w:p w14:paraId="5D156EB3" w14:textId="77777777" w:rsidR="00613CE4" w:rsidRPr="00961011" w:rsidRDefault="00613CE4" w:rsidP="00CA631D">
            <w:pPr>
              <w:pStyle w:val="Default"/>
              <w:numPr>
                <w:ilvl w:val="0"/>
                <w:numId w:val="105"/>
              </w:numPr>
              <w:ind w:left="526" w:hanging="284"/>
              <w:rPr>
                <w:color w:val="auto"/>
                <w:sz w:val="20"/>
                <w:szCs w:val="20"/>
              </w:rPr>
            </w:pPr>
            <w:r w:rsidRPr="00961011">
              <w:rPr>
                <w:color w:val="auto"/>
                <w:sz w:val="20"/>
                <w:szCs w:val="20"/>
              </w:rPr>
              <w:t>kennen Grundlagen und Methoden der Förderung selbstbestimmten, eigenverantwortlichen und kooperativen Lernens und Arbeitens, insbesondere mit Blick auf unterschiedliche Lernvoraussetzungen,</w:t>
            </w:r>
          </w:p>
          <w:p w14:paraId="1A44BEAB" w14:textId="77777777" w:rsidR="00613CE4" w:rsidRPr="00961011" w:rsidRDefault="00613CE4" w:rsidP="00CA631D">
            <w:pPr>
              <w:pStyle w:val="Default"/>
              <w:numPr>
                <w:ilvl w:val="0"/>
                <w:numId w:val="105"/>
              </w:numPr>
              <w:ind w:left="526" w:hanging="284"/>
              <w:rPr>
                <w:color w:val="auto"/>
                <w:sz w:val="20"/>
                <w:szCs w:val="20"/>
              </w:rPr>
            </w:pPr>
            <w:r w:rsidRPr="00961011">
              <w:rPr>
                <w:color w:val="auto"/>
                <w:sz w:val="20"/>
                <w:szCs w:val="20"/>
              </w:rPr>
              <w:t>kennen Grundlagen sozialer Interaktion.</w:t>
            </w:r>
          </w:p>
          <w:p w14:paraId="5A536057" w14:textId="77777777" w:rsidR="00613CE4" w:rsidRPr="00961011" w:rsidRDefault="00613CE4" w:rsidP="00CA631D">
            <w:pPr>
              <w:pStyle w:val="Default"/>
              <w:spacing w:before="120" w:after="120"/>
              <w:rPr>
                <w:color w:val="auto"/>
                <w:sz w:val="20"/>
                <w:szCs w:val="20"/>
              </w:rPr>
            </w:pPr>
            <w:r w:rsidRPr="00961011">
              <w:rPr>
                <w:color w:val="auto"/>
                <w:sz w:val="20"/>
                <w:szCs w:val="20"/>
              </w:rPr>
              <w:t>Kompetenzbereich Erziehen:</w:t>
            </w:r>
          </w:p>
          <w:p w14:paraId="4BA3C89D"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65541529" w14:textId="77777777" w:rsidR="00613CE4" w:rsidRPr="00961011" w:rsidRDefault="00613CE4" w:rsidP="00CA631D">
            <w:pPr>
              <w:pStyle w:val="Default"/>
              <w:numPr>
                <w:ilvl w:val="0"/>
                <w:numId w:val="105"/>
              </w:numPr>
              <w:ind w:left="526" w:hanging="284"/>
              <w:rPr>
                <w:color w:val="auto"/>
                <w:sz w:val="20"/>
                <w:szCs w:val="20"/>
              </w:rPr>
            </w:pPr>
            <w:r w:rsidRPr="00961011">
              <w:rPr>
                <w:color w:val="auto"/>
                <w:sz w:val="20"/>
                <w:szCs w:val="20"/>
              </w:rPr>
              <w:t xml:space="preserve">kennen Werte und Normen und können diese unter Berücksichtigung der geschichtlichen Entwicklung und kulturellen Heterogenität im Rahmen ihrer Erziehungsaufgabe reflektieren, </w:t>
            </w:r>
          </w:p>
          <w:p w14:paraId="65BCB5D6" w14:textId="77777777" w:rsidR="00613CE4" w:rsidRPr="00961011" w:rsidRDefault="00613CE4" w:rsidP="00CA631D">
            <w:pPr>
              <w:pStyle w:val="Default"/>
              <w:numPr>
                <w:ilvl w:val="0"/>
                <w:numId w:val="105"/>
              </w:numPr>
              <w:ind w:left="526" w:hanging="284"/>
              <w:rPr>
                <w:color w:val="auto"/>
                <w:sz w:val="20"/>
                <w:szCs w:val="20"/>
              </w:rPr>
            </w:pPr>
            <w:r w:rsidRPr="00961011">
              <w:rPr>
                <w:color w:val="auto"/>
                <w:sz w:val="20"/>
                <w:szCs w:val="20"/>
              </w:rPr>
              <w:t xml:space="preserve">wissen, wie selbstbestimmtes Urteilen und Handeln von Schülerinnen und Schülern unterstützt werden </w:t>
            </w:r>
            <w:proofErr w:type="gramStart"/>
            <w:r w:rsidRPr="00961011">
              <w:rPr>
                <w:color w:val="auto"/>
                <w:sz w:val="20"/>
                <w:szCs w:val="20"/>
              </w:rPr>
              <w:t>kann</w:t>
            </w:r>
            <w:proofErr w:type="gramEnd"/>
            <w:r w:rsidRPr="00961011">
              <w:rPr>
                <w:color w:val="auto"/>
                <w:sz w:val="20"/>
                <w:szCs w:val="20"/>
              </w:rPr>
              <w:t>,</w:t>
            </w:r>
          </w:p>
          <w:p w14:paraId="1398BAD2" w14:textId="77777777" w:rsidR="00613CE4" w:rsidRPr="00961011" w:rsidRDefault="00613CE4" w:rsidP="00CA631D">
            <w:pPr>
              <w:pStyle w:val="Default"/>
              <w:numPr>
                <w:ilvl w:val="0"/>
                <w:numId w:val="105"/>
              </w:numPr>
              <w:ind w:left="526" w:hanging="284"/>
              <w:rPr>
                <w:color w:val="auto"/>
                <w:sz w:val="20"/>
                <w:szCs w:val="20"/>
              </w:rPr>
            </w:pPr>
            <w:r w:rsidRPr="00961011">
              <w:rPr>
                <w:color w:val="auto"/>
                <w:sz w:val="20"/>
                <w:szCs w:val="20"/>
              </w:rPr>
              <w:t>kennen soziale, migrations- und milieuspezifische Lebensbedingungen der Schülerinnen und Schüler, kennen Ursachen der Bildungsungleichheit,</w:t>
            </w:r>
          </w:p>
          <w:p w14:paraId="6543C93A" w14:textId="77777777" w:rsidR="00613CE4" w:rsidRPr="00961011" w:rsidRDefault="00613CE4" w:rsidP="00CA631D">
            <w:pPr>
              <w:pStyle w:val="Default"/>
              <w:numPr>
                <w:ilvl w:val="0"/>
                <w:numId w:val="105"/>
              </w:numPr>
              <w:ind w:left="526" w:hanging="284"/>
              <w:rPr>
                <w:color w:val="auto"/>
                <w:sz w:val="20"/>
                <w:szCs w:val="20"/>
              </w:rPr>
            </w:pPr>
            <w:r w:rsidRPr="00961011">
              <w:rPr>
                <w:color w:val="auto"/>
                <w:sz w:val="20"/>
                <w:szCs w:val="20"/>
              </w:rPr>
              <w:t>wissen um die Herausforderungen und die Bedeutung der Identitätsentwicklung junger Menschen.</w:t>
            </w:r>
          </w:p>
          <w:p w14:paraId="748BA616" w14:textId="77777777" w:rsidR="00613CE4" w:rsidRPr="00961011" w:rsidRDefault="00613CE4" w:rsidP="00CA631D">
            <w:pPr>
              <w:pStyle w:val="Default"/>
              <w:spacing w:before="120" w:after="120"/>
              <w:rPr>
                <w:color w:val="auto"/>
                <w:sz w:val="20"/>
                <w:szCs w:val="20"/>
              </w:rPr>
            </w:pPr>
            <w:r w:rsidRPr="00961011">
              <w:rPr>
                <w:color w:val="auto"/>
                <w:sz w:val="20"/>
                <w:szCs w:val="20"/>
              </w:rPr>
              <w:t>Kompetenzbereich Beurteilen:</w:t>
            </w:r>
          </w:p>
          <w:p w14:paraId="2C6F890A"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4DE8FF9A" w14:textId="77777777" w:rsidR="00613CE4" w:rsidRPr="00961011" w:rsidRDefault="00613CE4" w:rsidP="00CA631D">
            <w:pPr>
              <w:pStyle w:val="Default"/>
              <w:numPr>
                <w:ilvl w:val="0"/>
                <w:numId w:val="105"/>
              </w:numPr>
              <w:ind w:left="526" w:hanging="284"/>
              <w:rPr>
                <w:color w:val="auto"/>
                <w:sz w:val="20"/>
                <w:szCs w:val="20"/>
              </w:rPr>
            </w:pPr>
            <w:r w:rsidRPr="00961011">
              <w:rPr>
                <w:color w:val="auto"/>
                <w:sz w:val="20"/>
                <w:szCs w:val="20"/>
              </w:rPr>
              <w:t>kennen Möglichkeiten der Diagnose von Lernvoraussetzungen und Lernprozessen sowie der gezielten Unterstützung und Förderung von Schülerinnen und Schülern.</w:t>
            </w:r>
          </w:p>
          <w:p w14:paraId="7EA28EE8" w14:textId="77777777" w:rsidR="00613CE4" w:rsidRPr="00961011" w:rsidRDefault="00613CE4" w:rsidP="00CA631D">
            <w:pPr>
              <w:pStyle w:val="Default"/>
              <w:spacing w:before="120" w:after="120"/>
              <w:rPr>
                <w:color w:val="auto"/>
                <w:sz w:val="20"/>
                <w:szCs w:val="20"/>
              </w:rPr>
            </w:pPr>
            <w:r w:rsidRPr="00961011">
              <w:rPr>
                <w:color w:val="auto"/>
                <w:sz w:val="20"/>
                <w:szCs w:val="20"/>
              </w:rPr>
              <w:t>Kompetenzbereich Innovieren:</w:t>
            </w:r>
          </w:p>
          <w:p w14:paraId="3D5163ED"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7673487F" w14:textId="77777777" w:rsidR="00613CE4" w:rsidRPr="00961011" w:rsidRDefault="00613CE4" w:rsidP="00CA631D">
            <w:pPr>
              <w:pStyle w:val="Default"/>
              <w:numPr>
                <w:ilvl w:val="0"/>
                <w:numId w:val="105"/>
              </w:numPr>
              <w:ind w:left="526" w:hanging="284"/>
              <w:rPr>
                <w:color w:val="auto"/>
                <w:sz w:val="20"/>
                <w:szCs w:val="20"/>
              </w:rPr>
            </w:pPr>
            <w:r w:rsidRPr="00961011">
              <w:rPr>
                <w:color w:val="auto"/>
                <w:sz w:val="20"/>
                <w:szCs w:val="20"/>
              </w:rPr>
              <w:t>kennen Ziele und Methoden der Evaluation und Qualitätssicherung an Schulen sowie Bedingungen für erfolgreiche Kooperationen in multiprofessionellen Teams,</w:t>
            </w:r>
          </w:p>
          <w:p w14:paraId="3FB12254" w14:textId="77777777" w:rsidR="00613CE4" w:rsidRPr="00961011" w:rsidRDefault="00613CE4" w:rsidP="00CA631D">
            <w:pPr>
              <w:pStyle w:val="Default"/>
              <w:numPr>
                <w:ilvl w:val="0"/>
                <w:numId w:val="105"/>
              </w:numPr>
              <w:spacing w:after="120"/>
              <w:ind w:left="526" w:hanging="284"/>
              <w:rPr>
                <w:color w:val="auto"/>
                <w:sz w:val="20"/>
                <w:szCs w:val="20"/>
              </w:rPr>
            </w:pPr>
            <w:r w:rsidRPr="00961011">
              <w:rPr>
                <w:color w:val="auto"/>
                <w:sz w:val="20"/>
                <w:szCs w:val="20"/>
              </w:rPr>
              <w:t xml:space="preserve">kennen Ergebnisse der Bildungsforschung zu unterschiedlichen Schulsystemen und Bildungsgängen. </w:t>
            </w:r>
          </w:p>
        </w:tc>
      </w:tr>
      <w:tr w:rsidR="0040443D" w:rsidRPr="00961011" w14:paraId="71CFFEAF" w14:textId="77777777" w:rsidTr="00CA631D">
        <w:tc>
          <w:tcPr>
            <w:tcW w:w="9214" w:type="dxa"/>
            <w:gridSpan w:val="3"/>
          </w:tcPr>
          <w:p w14:paraId="5F1D62A0"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Studieninhalte: </w:t>
            </w:r>
          </w:p>
          <w:p w14:paraId="715274B8"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Vorlesung </w:t>
            </w:r>
            <w:r w:rsidRPr="00961011">
              <w:rPr>
                <w:rFonts w:ascii="Arial" w:hAnsi="Arial" w:cs="Arial"/>
                <w:b/>
                <w:i/>
                <w:sz w:val="20"/>
                <w:szCs w:val="20"/>
              </w:rPr>
              <w:t>Einführung in die Bereiche und Methoden der Psychologie</w:t>
            </w:r>
            <w:r w:rsidRPr="00961011">
              <w:rPr>
                <w:rFonts w:ascii="Arial" w:hAnsi="Arial" w:cs="Arial"/>
                <w:b/>
                <w:sz w:val="20"/>
                <w:szCs w:val="20"/>
              </w:rPr>
              <w:t>:</w:t>
            </w:r>
          </w:p>
          <w:p w14:paraId="0354BA0C"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t>Theorien der Entwicklung, Sozialisation und Enkulturation von Kindern unter besonderer Berücksichtigung von Geschlecht, Kultur und sozialem Milieu und deren Begründung für die Gestaltung pädagogischen Handelns</w:t>
            </w:r>
          </w:p>
          <w:p w14:paraId="647213EE"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t>Lerntheorien und -verfahren</w:t>
            </w:r>
          </w:p>
          <w:p w14:paraId="07738CCD"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t>Motivation, Selbstkonzept</w:t>
            </w:r>
          </w:p>
          <w:p w14:paraId="76ED37D6" w14:textId="21FBF122" w:rsidR="00613CE4" w:rsidRPr="00961011" w:rsidRDefault="00613CE4" w:rsidP="00CA631D">
            <w:pPr>
              <w:pStyle w:val="Default"/>
              <w:numPr>
                <w:ilvl w:val="0"/>
                <w:numId w:val="106"/>
              </w:numPr>
              <w:rPr>
                <w:color w:val="auto"/>
                <w:sz w:val="20"/>
                <w:szCs w:val="20"/>
              </w:rPr>
            </w:pPr>
            <w:r w:rsidRPr="00961011">
              <w:rPr>
                <w:color w:val="auto"/>
                <w:sz w:val="20"/>
                <w:szCs w:val="20"/>
              </w:rPr>
              <w:t>Ausgewählte Aspekte der Sozialpsychologie (z.</w:t>
            </w:r>
            <w:r w:rsidR="00D025F1">
              <w:rPr>
                <w:color w:val="auto"/>
                <w:sz w:val="20"/>
                <w:szCs w:val="20"/>
              </w:rPr>
              <w:t> </w:t>
            </w:r>
            <w:r w:rsidRPr="00961011">
              <w:rPr>
                <w:color w:val="auto"/>
                <w:sz w:val="20"/>
                <w:szCs w:val="20"/>
              </w:rPr>
              <w:t xml:space="preserve">B. Aggression, Prosozialität, soziale Wahrnehmung) </w:t>
            </w:r>
          </w:p>
          <w:p w14:paraId="058402C2" w14:textId="128430BB" w:rsidR="00613CE4" w:rsidRPr="00961011" w:rsidRDefault="00613CE4" w:rsidP="00CA631D">
            <w:pPr>
              <w:pStyle w:val="Default"/>
              <w:numPr>
                <w:ilvl w:val="0"/>
                <w:numId w:val="106"/>
              </w:numPr>
              <w:rPr>
                <w:color w:val="auto"/>
                <w:sz w:val="20"/>
                <w:szCs w:val="20"/>
              </w:rPr>
            </w:pPr>
            <w:r w:rsidRPr="00961011">
              <w:rPr>
                <w:color w:val="auto"/>
                <w:sz w:val="20"/>
                <w:szCs w:val="20"/>
              </w:rPr>
              <w:t>Pädagogisch-psychologische Grundlagen und Varianten der Diagnostik (z.</w:t>
            </w:r>
            <w:r w:rsidR="00330853">
              <w:rPr>
                <w:color w:val="auto"/>
                <w:sz w:val="20"/>
                <w:szCs w:val="20"/>
              </w:rPr>
              <w:t> </w:t>
            </w:r>
            <w:r w:rsidRPr="00961011">
              <w:rPr>
                <w:color w:val="auto"/>
                <w:sz w:val="20"/>
                <w:szCs w:val="20"/>
              </w:rPr>
              <w:t>B. Gütekriterien, Bezugsnormen, Methoden, Anwendungsgebiete)</w:t>
            </w:r>
          </w:p>
          <w:p w14:paraId="346A8340"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lastRenderedPageBreak/>
              <w:t xml:space="preserve">Methoden (Datenquellen, Erhebungsverfahren, Forschungsdesigns, Evaluation), Ziele und Ergebnisse der Bildungsforschung </w:t>
            </w:r>
          </w:p>
          <w:p w14:paraId="7539FF9F"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t xml:space="preserve">Internationale Schulvergleichsforschung, Schulvergleichsstudien </w:t>
            </w:r>
          </w:p>
          <w:p w14:paraId="0772245E"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Seminar 1.2 </w:t>
            </w:r>
            <w:r w:rsidRPr="00961011">
              <w:rPr>
                <w:rFonts w:ascii="Arial" w:hAnsi="Arial" w:cs="Arial"/>
                <w:b/>
                <w:i/>
                <w:sz w:val="20"/>
                <w:szCs w:val="20"/>
              </w:rPr>
              <w:t>Entwicklung und Entwicklungsförderung</w:t>
            </w:r>
          </w:p>
          <w:p w14:paraId="40E9D502"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t>Bedeutung, Chancen und Grenzen außerschulischer Lernorte</w:t>
            </w:r>
          </w:p>
          <w:p w14:paraId="659D83AB"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t xml:space="preserve">Soziale Ungleichheit, Heterogenitätsdimensionen, Migration und kulturelle Vielfalt </w:t>
            </w:r>
          </w:p>
          <w:p w14:paraId="66D11E12"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t>Bildungs- und Erziehungstheorien, damit korrespondierende empirische Befunde</w:t>
            </w:r>
            <w:r w:rsidRPr="00961011">
              <w:rPr>
                <w:color w:val="auto"/>
                <w:sz w:val="20"/>
                <w:szCs w:val="20"/>
                <w:highlight w:val="cyan"/>
              </w:rPr>
              <w:t xml:space="preserve"> </w:t>
            </w:r>
          </w:p>
          <w:p w14:paraId="7F7B8867"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t xml:space="preserve">Psychologische Theorien der Entwicklung und Sozialisation von Vorschulkindern, Kindern und Jugendlichen, Risiken und Schutzfaktoren unter besonderer Berücksichtigung von Geschlecht, Kultur und sozialem Milieu </w:t>
            </w:r>
          </w:p>
          <w:p w14:paraId="412CDEE3"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t xml:space="preserve">Entwicklung von Normen und Werthaltungen </w:t>
            </w:r>
          </w:p>
          <w:p w14:paraId="716F93E3"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t>Veränderungsmechanismen des Entwicklungsgeschehens (Reifung, Lernen, Prägung; Anlage und Umwelt), kognitive, motivationale (insbesondere Leistungsmotiv) Entwicklung, entwicklungsförderliche Kontexte in Schule und Familie</w:t>
            </w:r>
          </w:p>
          <w:p w14:paraId="60895B1B"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Seminar 1.3 </w:t>
            </w:r>
            <w:r w:rsidRPr="00961011">
              <w:rPr>
                <w:rFonts w:ascii="Arial" w:hAnsi="Arial" w:cs="Arial"/>
                <w:b/>
                <w:i/>
                <w:sz w:val="20"/>
                <w:szCs w:val="20"/>
              </w:rPr>
              <w:t>Lernen und Lernförderung</w:t>
            </w:r>
          </w:p>
          <w:p w14:paraId="10790D87"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t xml:space="preserve">Lerntheorien, Wissenserwerb/Transfer, Metakognition/ Strategisches Lernen, Expertise-Erwerb, Lern- und Leistungsmotivation, Motivationsförderung, Selbstkonzept/Selbstwirksamkeit </w:t>
            </w:r>
          </w:p>
          <w:p w14:paraId="0F08AB0B"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t xml:space="preserve">Bedeutung, Chancen und Grenzen außerschulischer Lernorte </w:t>
            </w:r>
          </w:p>
          <w:p w14:paraId="5A9684E9"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t xml:space="preserve">Konzepte entdeckenden, problemorientierten, situierten und selbstregulierten Lernens </w:t>
            </w:r>
          </w:p>
          <w:p w14:paraId="5B75B629"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t xml:space="preserve">Individuelles und gemeinsames Lernen </w:t>
            </w:r>
          </w:p>
          <w:p w14:paraId="4DDA22BA"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t>Emotionale Einflüsse auf Lernen und Leistung, Selbstregulation, Zielorientierung, Fähigkeits-</w:t>
            </w:r>
            <w:proofErr w:type="spellStart"/>
            <w:r w:rsidRPr="00961011">
              <w:rPr>
                <w:color w:val="auto"/>
                <w:sz w:val="20"/>
                <w:szCs w:val="20"/>
              </w:rPr>
              <w:t>selbstbilder</w:t>
            </w:r>
            <w:proofErr w:type="spellEnd"/>
            <w:r w:rsidRPr="00961011">
              <w:rPr>
                <w:color w:val="auto"/>
                <w:sz w:val="20"/>
                <w:szCs w:val="20"/>
              </w:rPr>
              <w:t xml:space="preserve">, Selbstwirksamkeit </w:t>
            </w:r>
          </w:p>
          <w:p w14:paraId="44731F9F"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Seminar 1.4 </w:t>
            </w:r>
            <w:r w:rsidRPr="00961011">
              <w:rPr>
                <w:rFonts w:ascii="Arial" w:hAnsi="Arial" w:cs="Arial"/>
                <w:b/>
                <w:i/>
                <w:sz w:val="20"/>
                <w:szCs w:val="20"/>
              </w:rPr>
              <w:t>Motivation und Motivationsförderung</w:t>
            </w:r>
          </w:p>
          <w:p w14:paraId="0F90FFBD"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t>Metakognition/ Strategisches Lernen, Lern- und Leistungsmotivation, Motivationsförderung, Selbstkonzept/Selbstwirksamkeit</w:t>
            </w:r>
          </w:p>
          <w:p w14:paraId="48AFBB7E"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t xml:space="preserve">Emotionale Einflüsse auf Lernen und Leistung, Selbstregulation, Zielorientierung, Fähigkeitsselbstbilder, Selbstwirksamkeit </w:t>
            </w:r>
          </w:p>
          <w:p w14:paraId="18B8B5B4"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t>Motivationale (insbesondere Leistungsmotiv) Entwicklung</w:t>
            </w:r>
          </w:p>
          <w:p w14:paraId="011F8792"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t>Leistungserziehung</w:t>
            </w:r>
          </w:p>
          <w:p w14:paraId="31A0A2F6" w14:textId="77777777" w:rsidR="00613CE4" w:rsidRPr="00961011" w:rsidRDefault="00613CE4" w:rsidP="00CA631D">
            <w:pPr>
              <w:pStyle w:val="Default"/>
              <w:spacing w:before="120" w:after="120"/>
              <w:rPr>
                <w:b/>
                <w:color w:val="auto"/>
                <w:sz w:val="20"/>
                <w:szCs w:val="20"/>
              </w:rPr>
            </w:pPr>
            <w:r w:rsidRPr="00961011">
              <w:rPr>
                <w:b/>
                <w:color w:val="auto"/>
                <w:sz w:val="20"/>
                <w:szCs w:val="20"/>
              </w:rPr>
              <w:t xml:space="preserve">Seminar 1.5 </w:t>
            </w:r>
            <w:r w:rsidRPr="00961011">
              <w:rPr>
                <w:b/>
                <w:i/>
                <w:color w:val="auto"/>
                <w:sz w:val="20"/>
                <w:szCs w:val="20"/>
              </w:rPr>
              <w:t>Soziale Prozesse und ihre Förderung</w:t>
            </w:r>
          </w:p>
          <w:p w14:paraId="7A9896AD"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t xml:space="preserve">Soziale Ungleichheit, Heterogenitätsdimensionen, Migration und kulturelle Vielfalt </w:t>
            </w:r>
          </w:p>
          <w:p w14:paraId="4AD951FC"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t xml:space="preserve">Entwicklung von Normen und Werthaltungen </w:t>
            </w:r>
          </w:p>
          <w:p w14:paraId="0E2B1EC5"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t>Theorien der Entwicklung, Sozialisation und Enkulturation von Kindern unter besonderer Berücksichtigung von Geschlecht, Kultur und sozialem Milieu</w:t>
            </w:r>
          </w:p>
          <w:p w14:paraId="27482676" w14:textId="77777777" w:rsidR="00613CE4" w:rsidRPr="00961011" w:rsidRDefault="00613CE4" w:rsidP="00CA631D">
            <w:pPr>
              <w:pStyle w:val="Default"/>
              <w:numPr>
                <w:ilvl w:val="0"/>
                <w:numId w:val="106"/>
              </w:numPr>
              <w:rPr>
                <w:color w:val="auto"/>
                <w:sz w:val="20"/>
                <w:szCs w:val="20"/>
              </w:rPr>
            </w:pPr>
            <w:r w:rsidRPr="00961011">
              <w:rPr>
                <w:color w:val="auto"/>
                <w:sz w:val="20"/>
                <w:szCs w:val="20"/>
              </w:rPr>
              <w:t xml:space="preserve">Schule als soziales System und soziale Organisation </w:t>
            </w:r>
          </w:p>
          <w:p w14:paraId="15F84DDE" w14:textId="77777777" w:rsidR="00613CE4" w:rsidRPr="00961011" w:rsidRDefault="00613CE4" w:rsidP="00CA631D">
            <w:pPr>
              <w:pStyle w:val="Default"/>
              <w:numPr>
                <w:ilvl w:val="0"/>
                <w:numId w:val="106"/>
              </w:numPr>
              <w:spacing w:after="120"/>
              <w:rPr>
                <w:color w:val="auto"/>
                <w:sz w:val="20"/>
                <w:szCs w:val="20"/>
              </w:rPr>
            </w:pPr>
            <w:r w:rsidRPr="00961011">
              <w:rPr>
                <w:color w:val="auto"/>
                <w:sz w:val="20"/>
                <w:szCs w:val="20"/>
              </w:rPr>
              <w:t>Soziale Interaktion im Unterricht</w:t>
            </w:r>
          </w:p>
        </w:tc>
      </w:tr>
      <w:tr w:rsidR="0040443D" w:rsidRPr="00961011" w14:paraId="5E27A31C" w14:textId="77777777" w:rsidTr="00CA631D">
        <w:tc>
          <w:tcPr>
            <w:tcW w:w="9214" w:type="dxa"/>
            <w:gridSpan w:val="3"/>
          </w:tcPr>
          <w:p w14:paraId="536A72E3" w14:textId="77777777" w:rsidR="00613CE4" w:rsidRPr="00961011" w:rsidRDefault="00613CE4" w:rsidP="00CA631D">
            <w:pPr>
              <w:pStyle w:val="berschrift1"/>
              <w:keepNext w:val="0"/>
              <w:widowControl w:val="0"/>
              <w:spacing w:after="120"/>
              <w:rPr>
                <w:rFonts w:cs="Arial"/>
                <w:bCs/>
                <w:sz w:val="20"/>
              </w:rPr>
            </w:pPr>
            <w:bookmarkStart w:id="11" w:name="_Toc530036419"/>
            <w:r w:rsidRPr="00961011">
              <w:rPr>
                <w:rFonts w:cs="Arial"/>
                <w:bCs/>
                <w:sz w:val="20"/>
              </w:rPr>
              <w:lastRenderedPageBreak/>
              <w:t>Lehrveranstaltungen:</w:t>
            </w:r>
            <w:bookmarkEnd w:id="11"/>
          </w:p>
          <w:p w14:paraId="35C65D49" w14:textId="10A794F8" w:rsidR="00613CE4" w:rsidRPr="00961011" w:rsidRDefault="00613CE4" w:rsidP="00CA631D">
            <w:pPr>
              <w:rPr>
                <w:rFonts w:ascii="Arial" w:hAnsi="Arial" w:cs="Arial"/>
                <w:sz w:val="20"/>
                <w:szCs w:val="20"/>
              </w:rPr>
            </w:pPr>
            <w:r w:rsidRPr="00961011">
              <w:rPr>
                <w:rFonts w:ascii="Arial" w:hAnsi="Arial" w:cs="Arial"/>
                <w:sz w:val="20"/>
                <w:szCs w:val="20"/>
              </w:rPr>
              <w:t>1.1 Einführung in die Bereiche und Methoden der Psychologie (Vorlesung)</w:t>
            </w:r>
            <w:r w:rsidR="00D02903">
              <w:rPr>
                <w:rFonts w:ascii="Arial" w:hAnsi="Arial" w:cs="Arial"/>
                <w:sz w:val="20"/>
                <w:szCs w:val="20"/>
              </w:rPr>
              <w:t xml:space="preserve"> </w:t>
            </w:r>
            <w:r w:rsidRPr="00961011">
              <w:rPr>
                <w:rFonts w:ascii="Arial" w:hAnsi="Arial" w:cs="Arial"/>
                <w:sz w:val="20"/>
                <w:szCs w:val="20"/>
              </w:rPr>
              <w:t>(3 ECTSP)</w:t>
            </w:r>
          </w:p>
          <w:p w14:paraId="15F585CD" w14:textId="77777777" w:rsidR="00613CE4" w:rsidRPr="00961011" w:rsidRDefault="00613CE4" w:rsidP="00CA631D">
            <w:pPr>
              <w:pStyle w:val="Default"/>
              <w:rPr>
                <w:color w:val="auto"/>
                <w:sz w:val="20"/>
                <w:szCs w:val="20"/>
              </w:rPr>
            </w:pPr>
            <w:r w:rsidRPr="00961011">
              <w:rPr>
                <w:iCs/>
                <w:color w:val="auto"/>
                <w:sz w:val="20"/>
                <w:szCs w:val="20"/>
              </w:rPr>
              <w:t xml:space="preserve">1.2: Entwicklung und Entwicklungsförderung </w:t>
            </w:r>
          </w:p>
          <w:p w14:paraId="071AB981" w14:textId="77777777" w:rsidR="00613CE4" w:rsidRPr="00961011" w:rsidRDefault="00613CE4" w:rsidP="00CA631D">
            <w:pPr>
              <w:pStyle w:val="Default"/>
              <w:rPr>
                <w:color w:val="auto"/>
                <w:sz w:val="20"/>
                <w:szCs w:val="20"/>
              </w:rPr>
            </w:pPr>
            <w:r w:rsidRPr="00961011">
              <w:rPr>
                <w:color w:val="auto"/>
                <w:sz w:val="20"/>
                <w:szCs w:val="20"/>
              </w:rPr>
              <w:t xml:space="preserve">1.3: Lernen und Lernförderung </w:t>
            </w:r>
          </w:p>
          <w:p w14:paraId="274B4DE6" w14:textId="77777777" w:rsidR="00613CE4" w:rsidRPr="00961011" w:rsidRDefault="00613CE4" w:rsidP="00CA631D">
            <w:pPr>
              <w:pStyle w:val="Default"/>
              <w:rPr>
                <w:color w:val="auto"/>
                <w:sz w:val="20"/>
                <w:szCs w:val="20"/>
              </w:rPr>
            </w:pPr>
            <w:r w:rsidRPr="00961011">
              <w:rPr>
                <w:color w:val="auto"/>
                <w:sz w:val="20"/>
                <w:szCs w:val="20"/>
              </w:rPr>
              <w:t xml:space="preserve">1.4: Motivation und Motivationsförderung </w:t>
            </w:r>
          </w:p>
          <w:p w14:paraId="0EF847B3" w14:textId="77777777" w:rsidR="00613CE4" w:rsidRPr="00961011" w:rsidRDefault="00613CE4" w:rsidP="00CA631D">
            <w:pPr>
              <w:rPr>
                <w:rFonts w:ascii="Arial" w:hAnsi="Arial" w:cs="Arial"/>
                <w:sz w:val="20"/>
                <w:szCs w:val="20"/>
              </w:rPr>
            </w:pPr>
            <w:r w:rsidRPr="00961011">
              <w:rPr>
                <w:rFonts w:ascii="Arial" w:hAnsi="Arial" w:cs="Arial"/>
                <w:sz w:val="20"/>
                <w:szCs w:val="20"/>
              </w:rPr>
              <w:t>1.5: Soziale Prozesse und deren Förderung</w:t>
            </w:r>
          </w:p>
          <w:p w14:paraId="65E35B04" w14:textId="77777777" w:rsidR="00613CE4" w:rsidRPr="00961011" w:rsidRDefault="00613CE4" w:rsidP="00CA631D">
            <w:pPr>
              <w:pStyle w:val="Default"/>
              <w:spacing w:before="120" w:after="120"/>
              <w:rPr>
                <w:color w:val="auto"/>
                <w:sz w:val="20"/>
                <w:szCs w:val="20"/>
              </w:rPr>
            </w:pPr>
            <w:r w:rsidRPr="00961011">
              <w:rPr>
                <w:color w:val="auto"/>
                <w:sz w:val="20"/>
              </w:rPr>
              <w:t xml:space="preserve">Wahlbereich (6 ECTSP): </w:t>
            </w:r>
            <w:r w:rsidRPr="00961011">
              <w:rPr>
                <w:color w:val="auto"/>
                <w:sz w:val="20"/>
                <w:szCs w:val="20"/>
              </w:rPr>
              <w:t>Aus 1.2 bis 1.5 sind zwei verschiedene Veranstaltungen zu wählen.</w:t>
            </w:r>
          </w:p>
        </w:tc>
      </w:tr>
      <w:tr w:rsidR="0040443D" w:rsidRPr="00961011" w14:paraId="171F97E1" w14:textId="77777777" w:rsidTr="00CA631D">
        <w:tc>
          <w:tcPr>
            <w:tcW w:w="9214" w:type="dxa"/>
            <w:gridSpan w:val="3"/>
          </w:tcPr>
          <w:p w14:paraId="31A95046" w14:textId="77777777" w:rsidR="00613CE4" w:rsidRPr="00961011" w:rsidRDefault="00613CE4" w:rsidP="00CA631D">
            <w:pPr>
              <w:pStyle w:val="berschrift1"/>
              <w:spacing w:after="120"/>
              <w:rPr>
                <w:rFonts w:cs="Arial"/>
                <w:bCs/>
                <w:sz w:val="20"/>
              </w:rPr>
            </w:pPr>
            <w:bookmarkStart w:id="12" w:name="_Toc530036420"/>
            <w:r w:rsidRPr="00961011">
              <w:rPr>
                <w:rFonts w:cs="Arial"/>
                <w:bCs/>
                <w:sz w:val="20"/>
              </w:rPr>
              <w:t>Benotete Modulprüfung:</w:t>
            </w:r>
            <w:bookmarkEnd w:id="12"/>
          </w:p>
          <w:p w14:paraId="477964DF" w14:textId="61BF518F" w:rsidR="00613CE4" w:rsidRPr="00961011" w:rsidRDefault="00613CE4" w:rsidP="00CA631D">
            <w:pPr>
              <w:spacing w:after="120"/>
              <w:rPr>
                <w:rFonts w:ascii="Arial" w:hAnsi="Arial" w:cs="Arial"/>
                <w:sz w:val="20"/>
                <w:szCs w:val="20"/>
              </w:rPr>
            </w:pPr>
            <w:r w:rsidRPr="00961011">
              <w:rPr>
                <w:rFonts w:ascii="Arial" w:hAnsi="Arial" w:cs="Arial"/>
              </w:rPr>
              <w:t xml:space="preserve">Die Modulprüfung prüft die Kompetenzen und Inhalte </w:t>
            </w:r>
            <w:r w:rsidR="0001165A" w:rsidRPr="00961011">
              <w:rPr>
                <w:rFonts w:ascii="Arial" w:hAnsi="Arial" w:cs="Arial"/>
              </w:rPr>
              <w:t xml:space="preserve">aus Modulbaustein 1.1 und zwei frei wählbaren Modulbausteinen aus 1.2 bis 1.5 </w:t>
            </w:r>
            <w:r w:rsidRPr="00961011">
              <w:rPr>
                <w:rFonts w:ascii="Arial" w:hAnsi="Arial" w:cs="Arial"/>
              </w:rPr>
              <w:t>zu gleichen Anteilen. Dies erfolgt in Form einer Klausur (90 Minuten) über die drei Teile.</w:t>
            </w:r>
          </w:p>
        </w:tc>
      </w:tr>
    </w:tbl>
    <w:p w14:paraId="3212568D" w14:textId="77777777" w:rsidR="00613CE4" w:rsidRPr="00961011" w:rsidRDefault="00613CE4" w:rsidP="00613CE4">
      <w:pPr>
        <w:rPr>
          <w:rFonts w:ascii="Arial" w:hAnsi="Arial" w:cs="Arial"/>
          <w:sz w:val="20"/>
          <w:szCs w:val="20"/>
        </w:rPr>
      </w:pPr>
    </w:p>
    <w:p w14:paraId="048F2177"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0203753A" w14:textId="5E7B38B4" w:rsidR="00613CE4" w:rsidRDefault="00613CE4" w:rsidP="00D21D29">
      <w:pPr>
        <w:pStyle w:val="berschrift2"/>
        <w:rPr>
          <w:rFonts w:cs="Arial"/>
        </w:rPr>
      </w:pPr>
      <w:bookmarkStart w:id="13" w:name="_Toc424636479"/>
      <w:bookmarkStart w:id="14" w:name="_Toc530036421"/>
      <w:r w:rsidRPr="00961011">
        <w:rPr>
          <w:rFonts w:cs="Arial"/>
        </w:rPr>
        <w:lastRenderedPageBreak/>
        <w:t>Deutsch – Fach</w:t>
      </w:r>
      <w:bookmarkEnd w:id="13"/>
      <w:bookmarkEnd w:id="14"/>
      <w:r w:rsidRPr="00961011">
        <w:rPr>
          <w:rFonts w:cs="Arial"/>
        </w:rPr>
        <w:t xml:space="preserve"> </w:t>
      </w:r>
    </w:p>
    <w:p w14:paraId="383B2CCB" w14:textId="51324960" w:rsidR="00CC42AC" w:rsidRDefault="00CC42AC" w:rsidP="00CC42AC"/>
    <w:tbl>
      <w:tblPr>
        <w:tblW w:w="0" w:type="auto"/>
        <w:tblInd w:w="134" w:type="dxa"/>
        <w:tblLayout w:type="fixed"/>
        <w:tblCellMar>
          <w:left w:w="0" w:type="dxa"/>
          <w:right w:w="0" w:type="dxa"/>
        </w:tblCellMar>
        <w:tblLook w:val="01E0" w:firstRow="1" w:lastRow="1" w:firstColumn="1" w:lastColumn="1" w:noHBand="0" w:noVBand="0"/>
      </w:tblPr>
      <w:tblGrid>
        <w:gridCol w:w="3824"/>
        <w:gridCol w:w="3809"/>
        <w:gridCol w:w="1431"/>
      </w:tblGrid>
      <w:tr w:rsidR="00CC42AC" w:rsidRPr="0048202D" w14:paraId="6AD21906" w14:textId="77777777" w:rsidTr="00B32F85">
        <w:trPr>
          <w:trHeight w:hRule="exact" w:val="1234"/>
        </w:trPr>
        <w:tc>
          <w:tcPr>
            <w:tcW w:w="3824" w:type="dxa"/>
            <w:vMerge w:val="restart"/>
            <w:tcBorders>
              <w:top w:val="single" w:sz="4" w:space="0" w:color="000000"/>
              <w:left w:val="single" w:sz="4" w:space="0" w:color="000000"/>
              <w:right w:val="single" w:sz="4" w:space="0" w:color="000000"/>
            </w:tcBorders>
          </w:tcPr>
          <w:p w14:paraId="61D6B288" w14:textId="77777777" w:rsidR="00CC42AC" w:rsidRPr="0048202D" w:rsidRDefault="00CC42AC" w:rsidP="00B32F85">
            <w:pPr>
              <w:spacing w:before="18" w:after="0" w:line="220" w:lineRule="exact"/>
            </w:pPr>
          </w:p>
          <w:p w14:paraId="048C0325" w14:textId="77777777" w:rsidR="00CC42AC" w:rsidRPr="0048202D" w:rsidRDefault="00CC42AC" w:rsidP="00B32F85">
            <w:pPr>
              <w:spacing w:after="0"/>
              <w:ind w:left="103" w:right="-20"/>
              <w:rPr>
                <w:rFonts w:ascii="Times New Roman" w:hAnsi="Times New Roman"/>
              </w:rPr>
            </w:pPr>
            <w:r>
              <w:rPr>
                <w:noProof/>
              </w:rPr>
              <w:drawing>
                <wp:inline distT="0" distB="0" distL="0" distR="0" wp14:anchorId="30963F09" wp14:editId="0EFD03AE">
                  <wp:extent cx="2200275" cy="800100"/>
                  <wp:effectExtent l="0" t="0" r="9525" b="0"/>
                  <wp:docPr id="1028" name="Grafik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00275" cy="800100"/>
                          </a:xfrm>
                          <a:prstGeom prst="rect">
                            <a:avLst/>
                          </a:prstGeom>
                          <a:noFill/>
                          <a:ln>
                            <a:noFill/>
                          </a:ln>
                        </pic:spPr>
                      </pic:pic>
                    </a:graphicData>
                  </a:graphic>
                </wp:inline>
              </w:drawing>
            </w:r>
          </w:p>
          <w:p w14:paraId="0A615FF6" w14:textId="77777777" w:rsidR="00CC42AC" w:rsidRPr="0048202D" w:rsidRDefault="00CC42AC" w:rsidP="00B32F85">
            <w:pPr>
              <w:spacing w:before="3" w:after="0" w:line="180" w:lineRule="exact"/>
              <w:rPr>
                <w:sz w:val="18"/>
                <w:szCs w:val="18"/>
              </w:rPr>
            </w:pPr>
          </w:p>
          <w:p w14:paraId="54AB18B6" w14:textId="77777777" w:rsidR="00CC42AC" w:rsidRPr="0048202D" w:rsidRDefault="00CC42AC" w:rsidP="00B32F85">
            <w:pPr>
              <w:spacing w:after="0" w:line="200" w:lineRule="exact"/>
            </w:pPr>
          </w:p>
          <w:p w14:paraId="42DFEEBC" w14:textId="77777777" w:rsidR="00CC42AC" w:rsidRPr="0048202D" w:rsidRDefault="00CC42AC" w:rsidP="00B32F85">
            <w:pPr>
              <w:spacing w:after="0" w:line="200" w:lineRule="exact"/>
            </w:pPr>
          </w:p>
        </w:tc>
        <w:tc>
          <w:tcPr>
            <w:tcW w:w="5240" w:type="dxa"/>
            <w:gridSpan w:val="2"/>
            <w:tcBorders>
              <w:top w:val="single" w:sz="4" w:space="0" w:color="000000"/>
              <w:left w:val="single" w:sz="4" w:space="0" w:color="000000"/>
              <w:bottom w:val="single" w:sz="4" w:space="0" w:color="000000"/>
              <w:right w:val="single" w:sz="4" w:space="0" w:color="000000"/>
            </w:tcBorders>
          </w:tcPr>
          <w:p w14:paraId="23D67C5D" w14:textId="77777777" w:rsidR="00CC42AC" w:rsidRPr="00E45B96" w:rsidRDefault="00CC42AC" w:rsidP="00B32F85">
            <w:pPr>
              <w:spacing w:before="9" w:after="0" w:line="110" w:lineRule="exact"/>
              <w:rPr>
                <w:rFonts w:ascii="Arial" w:hAnsi="Arial" w:cs="Arial"/>
                <w:sz w:val="20"/>
                <w:szCs w:val="20"/>
              </w:rPr>
            </w:pPr>
          </w:p>
          <w:p w14:paraId="02E2E874" w14:textId="77777777" w:rsidR="00D02903" w:rsidRDefault="00CC42AC" w:rsidP="00B32F85">
            <w:pPr>
              <w:spacing w:after="0" w:line="384" w:lineRule="auto"/>
              <w:ind w:left="1383" w:right="1371" w:firstLine="3"/>
              <w:jc w:val="center"/>
              <w:rPr>
                <w:rFonts w:ascii="Arial" w:eastAsia="Arial" w:hAnsi="Arial" w:cs="Arial"/>
                <w:b/>
                <w:bCs/>
                <w:spacing w:val="-16"/>
                <w:sz w:val="20"/>
                <w:szCs w:val="20"/>
              </w:rPr>
            </w:pPr>
            <w:r w:rsidRPr="00E45B96">
              <w:rPr>
                <w:rFonts w:ascii="Arial" w:eastAsia="Arial" w:hAnsi="Arial" w:cs="Arial"/>
                <w:b/>
                <w:bCs/>
                <w:spacing w:val="3"/>
                <w:sz w:val="20"/>
                <w:szCs w:val="20"/>
              </w:rPr>
              <w:t>B</w:t>
            </w:r>
            <w:r w:rsidRPr="00E45B96">
              <w:rPr>
                <w:rFonts w:ascii="Arial" w:eastAsia="Arial" w:hAnsi="Arial" w:cs="Arial"/>
                <w:b/>
                <w:bCs/>
                <w:spacing w:val="-5"/>
                <w:sz w:val="20"/>
                <w:szCs w:val="20"/>
              </w:rPr>
              <w:t>A</w:t>
            </w:r>
            <w:r w:rsidRPr="00E45B96">
              <w:rPr>
                <w:rFonts w:ascii="Arial" w:eastAsia="Arial" w:hAnsi="Arial" w:cs="Arial"/>
                <w:b/>
                <w:bCs/>
                <w:spacing w:val="3"/>
                <w:sz w:val="20"/>
                <w:szCs w:val="20"/>
              </w:rPr>
              <w:t>-</w:t>
            </w:r>
            <w:r w:rsidRPr="00E45B96">
              <w:rPr>
                <w:rFonts w:ascii="Arial" w:eastAsia="Arial" w:hAnsi="Arial" w:cs="Arial"/>
                <w:b/>
                <w:bCs/>
                <w:spacing w:val="-1"/>
                <w:sz w:val="20"/>
                <w:szCs w:val="20"/>
              </w:rPr>
              <w:t>S</w:t>
            </w:r>
            <w:r w:rsidRPr="00E45B96">
              <w:rPr>
                <w:rFonts w:ascii="Arial" w:eastAsia="Arial" w:hAnsi="Arial" w:cs="Arial"/>
                <w:b/>
                <w:bCs/>
                <w:spacing w:val="1"/>
                <w:sz w:val="20"/>
                <w:szCs w:val="20"/>
              </w:rPr>
              <w:t>t</w:t>
            </w:r>
            <w:r w:rsidRPr="00E45B96">
              <w:rPr>
                <w:rFonts w:ascii="Arial" w:eastAsia="Arial" w:hAnsi="Arial" w:cs="Arial"/>
                <w:b/>
                <w:bCs/>
                <w:sz w:val="20"/>
                <w:szCs w:val="20"/>
              </w:rPr>
              <w:t>udien</w:t>
            </w:r>
            <w:r w:rsidRPr="00E45B96">
              <w:rPr>
                <w:rFonts w:ascii="Arial" w:eastAsia="Arial" w:hAnsi="Arial" w:cs="Arial"/>
                <w:b/>
                <w:bCs/>
                <w:spacing w:val="1"/>
                <w:sz w:val="20"/>
                <w:szCs w:val="20"/>
              </w:rPr>
              <w:t>g</w:t>
            </w:r>
            <w:r w:rsidRPr="00E45B96">
              <w:rPr>
                <w:rFonts w:ascii="Arial" w:eastAsia="Arial" w:hAnsi="Arial" w:cs="Arial"/>
                <w:b/>
                <w:bCs/>
                <w:sz w:val="20"/>
                <w:szCs w:val="20"/>
              </w:rPr>
              <w:t>ang</w:t>
            </w:r>
            <w:r w:rsidRPr="00E45B96">
              <w:rPr>
                <w:rFonts w:ascii="Arial" w:eastAsia="Arial" w:hAnsi="Arial" w:cs="Arial"/>
                <w:b/>
                <w:bCs/>
                <w:spacing w:val="-16"/>
                <w:sz w:val="20"/>
                <w:szCs w:val="20"/>
              </w:rPr>
              <w:t xml:space="preserve"> </w:t>
            </w:r>
          </w:p>
          <w:p w14:paraId="4DC2C685" w14:textId="77777777" w:rsidR="00D02903" w:rsidRDefault="00CC42AC" w:rsidP="00B32F85">
            <w:pPr>
              <w:spacing w:after="0" w:line="384" w:lineRule="auto"/>
              <w:ind w:left="1383" w:right="1371" w:firstLine="3"/>
              <w:jc w:val="center"/>
              <w:rPr>
                <w:rFonts w:ascii="Arial" w:eastAsia="Arial" w:hAnsi="Arial" w:cs="Arial"/>
                <w:spacing w:val="-9"/>
                <w:sz w:val="20"/>
                <w:szCs w:val="20"/>
              </w:rPr>
            </w:pPr>
            <w:r w:rsidRPr="00E45B96">
              <w:rPr>
                <w:rFonts w:ascii="Arial" w:eastAsia="Arial" w:hAnsi="Arial" w:cs="Arial"/>
                <w:w w:val="99"/>
                <w:sz w:val="20"/>
                <w:szCs w:val="20"/>
              </w:rPr>
              <w:t>L</w:t>
            </w:r>
            <w:r w:rsidRPr="00E45B96">
              <w:rPr>
                <w:rFonts w:ascii="Arial" w:eastAsia="Arial" w:hAnsi="Arial" w:cs="Arial"/>
                <w:spacing w:val="-1"/>
                <w:w w:val="99"/>
                <w:sz w:val="20"/>
                <w:szCs w:val="20"/>
              </w:rPr>
              <w:t>e</w:t>
            </w:r>
            <w:r w:rsidRPr="00E45B96">
              <w:rPr>
                <w:rFonts w:ascii="Arial" w:eastAsia="Arial" w:hAnsi="Arial" w:cs="Arial"/>
                <w:w w:val="99"/>
                <w:sz w:val="20"/>
                <w:szCs w:val="20"/>
              </w:rPr>
              <w:t>hra</w:t>
            </w:r>
            <w:r w:rsidRPr="00E45B96">
              <w:rPr>
                <w:rFonts w:ascii="Arial" w:eastAsia="Arial" w:hAnsi="Arial" w:cs="Arial"/>
                <w:spacing w:val="4"/>
                <w:w w:val="99"/>
                <w:sz w:val="20"/>
                <w:szCs w:val="20"/>
              </w:rPr>
              <w:t>m</w:t>
            </w:r>
            <w:r w:rsidRPr="00E45B96">
              <w:rPr>
                <w:rFonts w:ascii="Arial" w:eastAsia="Arial" w:hAnsi="Arial" w:cs="Arial"/>
                <w:w w:val="99"/>
                <w:sz w:val="20"/>
                <w:szCs w:val="20"/>
              </w:rPr>
              <w:t>t</w:t>
            </w:r>
            <w:r w:rsidRPr="00E45B96">
              <w:rPr>
                <w:rFonts w:ascii="Arial" w:eastAsia="Arial" w:hAnsi="Arial" w:cs="Arial"/>
                <w:sz w:val="20"/>
                <w:szCs w:val="20"/>
              </w:rPr>
              <w:t xml:space="preserve"> G</w:t>
            </w:r>
            <w:r w:rsidRPr="00E45B96">
              <w:rPr>
                <w:rFonts w:ascii="Arial" w:eastAsia="Arial" w:hAnsi="Arial" w:cs="Arial"/>
                <w:spacing w:val="1"/>
                <w:sz w:val="20"/>
                <w:szCs w:val="20"/>
              </w:rPr>
              <w:t>r</w:t>
            </w:r>
            <w:r w:rsidRPr="00E45B96">
              <w:rPr>
                <w:rFonts w:ascii="Arial" w:eastAsia="Arial" w:hAnsi="Arial" w:cs="Arial"/>
                <w:sz w:val="20"/>
                <w:szCs w:val="20"/>
              </w:rPr>
              <w:t>u</w:t>
            </w:r>
            <w:r w:rsidRPr="00E45B96">
              <w:rPr>
                <w:rFonts w:ascii="Arial" w:eastAsia="Arial" w:hAnsi="Arial" w:cs="Arial"/>
                <w:spacing w:val="-1"/>
                <w:sz w:val="20"/>
                <w:szCs w:val="20"/>
              </w:rPr>
              <w:t>n</w:t>
            </w:r>
            <w:r w:rsidRPr="00E45B96">
              <w:rPr>
                <w:rFonts w:ascii="Arial" w:eastAsia="Arial" w:hAnsi="Arial" w:cs="Arial"/>
                <w:sz w:val="20"/>
                <w:szCs w:val="20"/>
              </w:rPr>
              <w:t>d</w:t>
            </w:r>
            <w:r w:rsidRPr="00E45B96">
              <w:rPr>
                <w:rFonts w:ascii="Arial" w:eastAsia="Arial" w:hAnsi="Arial" w:cs="Arial"/>
                <w:spacing w:val="1"/>
                <w:sz w:val="20"/>
                <w:szCs w:val="20"/>
              </w:rPr>
              <w:t>sc</w:t>
            </w:r>
            <w:r w:rsidRPr="00E45B96">
              <w:rPr>
                <w:rFonts w:ascii="Arial" w:eastAsia="Arial" w:hAnsi="Arial" w:cs="Arial"/>
                <w:sz w:val="20"/>
                <w:szCs w:val="20"/>
              </w:rPr>
              <w:t>h</w:t>
            </w:r>
            <w:r w:rsidRPr="00E45B96">
              <w:rPr>
                <w:rFonts w:ascii="Arial" w:eastAsia="Arial" w:hAnsi="Arial" w:cs="Arial"/>
                <w:spacing w:val="-1"/>
                <w:sz w:val="20"/>
                <w:szCs w:val="20"/>
              </w:rPr>
              <w:t>ul</w:t>
            </w:r>
            <w:r w:rsidRPr="00E45B96">
              <w:rPr>
                <w:rFonts w:ascii="Arial" w:eastAsia="Arial" w:hAnsi="Arial" w:cs="Arial"/>
                <w:sz w:val="20"/>
                <w:szCs w:val="20"/>
              </w:rPr>
              <w:t>e</w:t>
            </w:r>
            <w:r w:rsidRPr="00E45B96">
              <w:rPr>
                <w:rFonts w:ascii="Arial" w:eastAsia="Arial" w:hAnsi="Arial" w:cs="Arial"/>
                <w:spacing w:val="-9"/>
                <w:sz w:val="20"/>
                <w:szCs w:val="20"/>
              </w:rPr>
              <w:t xml:space="preserve"> </w:t>
            </w:r>
          </w:p>
          <w:p w14:paraId="766DBBFF" w14:textId="55FC5E84" w:rsidR="00CC42AC" w:rsidRPr="00E45B96" w:rsidRDefault="00CC42AC" w:rsidP="00B32F85">
            <w:pPr>
              <w:spacing w:after="0" w:line="384" w:lineRule="auto"/>
              <w:ind w:left="1383" w:right="1371" w:firstLine="3"/>
              <w:jc w:val="center"/>
              <w:rPr>
                <w:rFonts w:ascii="Arial" w:eastAsia="Arial" w:hAnsi="Arial" w:cs="Arial"/>
                <w:sz w:val="20"/>
                <w:szCs w:val="20"/>
              </w:rPr>
            </w:pPr>
            <w:r w:rsidRPr="00E45B96">
              <w:rPr>
                <w:rFonts w:ascii="Arial" w:eastAsia="Arial" w:hAnsi="Arial" w:cs="Arial"/>
                <w:sz w:val="20"/>
                <w:szCs w:val="20"/>
              </w:rPr>
              <w:t>Fa</w:t>
            </w:r>
            <w:r w:rsidRPr="00E45B96">
              <w:rPr>
                <w:rFonts w:ascii="Arial" w:eastAsia="Arial" w:hAnsi="Arial" w:cs="Arial"/>
                <w:spacing w:val="1"/>
                <w:sz w:val="20"/>
                <w:szCs w:val="20"/>
              </w:rPr>
              <w:t>c</w:t>
            </w:r>
            <w:r w:rsidRPr="00E45B96">
              <w:rPr>
                <w:rFonts w:ascii="Arial" w:eastAsia="Arial" w:hAnsi="Arial" w:cs="Arial"/>
                <w:sz w:val="20"/>
                <w:szCs w:val="20"/>
              </w:rPr>
              <w:t>h</w:t>
            </w:r>
            <w:r w:rsidRPr="00E45B96">
              <w:rPr>
                <w:rFonts w:ascii="Arial" w:eastAsia="Arial" w:hAnsi="Arial" w:cs="Arial"/>
                <w:spacing w:val="-5"/>
                <w:sz w:val="20"/>
                <w:szCs w:val="20"/>
              </w:rPr>
              <w:t xml:space="preserve"> </w:t>
            </w:r>
            <w:r w:rsidRPr="00E45B96">
              <w:rPr>
                <w:rFonts w:ascii="Arial" w:eastAsia="Arial" w:hAnsi="Arial" w:cs="Arial"/>
                <w:w w:val="99"/>
                <w:sz w:val="20"/>
                <w:szCs w:val="20"/>
              </w:rPr>
              <w:t>Deu</w:t>
            </w:r>
            <w:r w:rsidRPr="00E45B96">
              <w:rPr>
                <w:rFonts w:ascii="Arial" w:eastAsia="Arial" w:hAnsi="Arial" w:cs="Arial"/>
                <w:spacing w:val="-1"/>
                <w:w w:val="99"/>
                <w:sz w:val="20"/>
                <w:szCs w:val="20"/>
              </w:rPr>
              <w:t>t</w:t>
            </w:r>
            <w:r w:rsidRPr="00E45B96">
              <w:rPr>
                <w:rFonts w:ascii="Arial" w:eastAsia="Arial" w:hAnsi="Arial" w:cs="Arial"/>
                <w:spacing w:val="1"/>
                <w:w w:val="99"/>
                <w:sz w:val="20"/>
                <w:szCs w:val="20"/>
              </w:rPr>
              <w:t>sc</w:t>
            </w:r>
            <w:r w:rsidRPr="00E45B96">
              <w:rPr>
                <w:rFonts w:ascii="Arial" w:eastAsia="Arial" w:hAnsi="Arial" w:cs="Arial"/>
                <w:w w:val="99"/>
                <w:sz w:val="20"/>
                <w:szCs w:val="20"/>
              </w:rPr>
              <w:t>h</w:t>
            </w:r>
          </w:p>
        </w:tc>
      </w:tr>
      <w:tr w:rsidR="00CC42AC" w:rsidRPr="0048202D" w14:paraId="258EE733" w14:textId="77777777" w:rsidTr="00B32F85">
        <w:trPr>
          <w:trHeight w:hRule="exact" w:val="866"/>
        </w:trPr>
        <w:tc>
          <w:tcPr>
            <w:tcW w:w="3824" w:type="dxa"/>
            <w:vMerge/>
            <w:tcBorders>
              <w:left w:val="single" w:sz="4" w:space="0" w:color="000000"/>
              <w:bottom w:val="single" w:sz="4" w:space="0" w:color="000000"/>
              <w:right w:val="single" w:sz="4" w:space="0" w:color="000000"/>
            </w:tcBorders>
          </w:tcPr>
          <w:p w14:paraId="1916F0E5" w14:textId="77777777" w:rsidR="00CC42AC" w:rsidRPr="0048202D" w:rsidRDefault="00CC42AC" w:rsidP="00B32F85"/>
        </w:tc>
        <w:tc>
          <w:tcPr>
            <w:tcW w:w="5240" w:type="dxa"/>
            <w:gridSpan w:val="2"/>
            <w:tcBorders>
              <w:top w:val="single" w:sz="4" w:space="0" w:color="000000"/>
              <w:left w:val="single" w:sz="4" w:space="0" w:color="000000"/>
              <w:bottom w:val="single" w:sz="4" w:space="0" w:color="000000"/>
              <w:right w:val="single" w:sz="4" w:space="0" w:color="000000"/>
            </w:tcBorders>
          </w:tcPr>
          <w:p w14:paraId="20244275" w14:textId="77777777" w:rsidR="00CC42AC" w:rsidRPr="00E45B96" w:rsidRDefault="00CC42AC" w:rsidP="00B32F85">
            <w:pPr>
              <w:spacing w:before="9" w:after="0" w:line="110" w:lineRule="exact"/>
              <w:rPr>
                <w:rFonts w:ascii="Arial" w:hAnsi="Arial" w:cs="Arial"/>
                <w:sz w:val="20"/>
                <w:szCs w:val="20"/>
              </w:rPr>
            </w:pPr>
          </w:p>
          <w:p w14:paraId="2A163E00" w14:textId="77777777" w:rsidR="00CC42AC" w:rsidRPr="00E45B96" w:rsidRDefault="00CC42AC" w:rsidP="00B32F85">
            <w:pPr>
              <w:spacing w:after="0"/>
              <w:ind w:left="2201" w:right="2182"/>
              <w:jc w:val="center"/>
              <w:rPr>
                <w:rFonts w:ascii="Arial" w:eastAsia="Arial" w:hAnsi="Arial" w:cs="Arial"/>
                <w:sz w:val="20"/>
                <w:szCs w:val="20"/>
              </w:rPr>
            </w:pPr>
            <w:r w:rsidRPr="00E45B96">
              <w:rPr>
                <w:rFonts w:ascii="Arial" w:eastAsia="Arial" w:hAnsi="Arial" w:cs="Arial"/>
                <w:b/>
                <w:bCs/>
                <w:spacing w:val="2"/>
                <w:sz w:val="20"/>
                <w:szCs w:val="20"/>
              </w:rPr>
              <w:t>M</w:t>
            </w:r>
            <w:r w:rsidRPr="00E45B96">
              <w:rPr>
                <w:rFonts w:ascii="Arial" w:eastAsia="Arial" w:hAnsi="Arial" w:cs="Arial"/>
                <w:b/>
                <w:bCs/>
                <w:sz w:val="20"/>
                <w:szCs w:val="20"/>
              </w:rPr>
              <w:t>odul</w:t>
            </w:r>
            <w:r w:rsidRPr="00E45B96">
              <w:rPr>
                <w:rFonts w:ascii="Arial" w:eastAsia="Arial" w:hAnsi="Arial" w:cs="Arial"/>
                <w:b/>
                <w:bCs/>
                <w:spacing w:val="-6"/>
                <w:sz w:val="20"/>
                <w:szCs w:val="20"/>
              </w:rPr>
              <w:t xml:space="preserve"> </w:t>
            </w:r>
            <w:r w:rsidRPr="00E45B96">
              <w:rPr>
                <w:rFonts w:ascii="Arial" w:eastAsia="Arial" w:hAnsi="Arial" w:cs="Arial"/>
                <w:b/>
                <w:bCs/>
                <w:w w:val="99"/>
                <w:sz w:val="20"/>
                <w:szCs w:val="20"/>
              </w:rPr>
              <w:t>1</w:t>
            </w:r>
          </w:p>
          <w:p w14:paraId="32554205" w14:textId="77777777" w:rsidR="00CC42AC" w:rsidRPr="00E45B96" w:rsidRDefault="00CC42AC" w:rsidP="00B32F85">
            <w:pPr>
              <w:spacing w:before="10" w:after="0" w:line="130" w:lineRule="exact"/>
              <w:rPr>
                <w:rFonts w:ascii="Arial" w:hAnsi="Arial" w:cs="Arial"/>
                <w:sz w:val="20"/>
                <w:szCs w:val="20"/>
              </w:rPr>
            </w:pPr>
          </w:p>
          <w:p w14:paraId="0BD28041" w14:textId="77777777" w:rsidR="00CC42AC" w:rsidRPr="00E45B96" w:rsidRDefault="00CC42AC" w:rsidP="00B32F85">
            <w:pPr>
              <w:spacing w:after="0"/>
              <w:ind w:left="1783" w:right="1767"/>
              <w:jc w:val="center"/>
              <w:rPr>
                <w:rFonts w:ascii="Arial" w:eastAsia="Arial" w:hAnsi="Arial" w:cs="Arial"/>
                <w:sz w:val="20"/>
                <w:szCs w:val="20"/>
              </w:rPr>
            </w:pPr>
            <w:r w:rsidRPr="00E45B96">
              <w:rPr>
                <w:rFonts w:ascii="Arial" w:eastAsia="Arial" w:hAnsi="Arial" w:cs="Arial"/>
                <w:spacing w:val="1"/>
                <w:w w:val="99"/>
                <w:sz w:val="20"/>
                <w:szCs w:val="20"/>
              </w:rPr>
              <w:t>Gr</w:t>
            </w:r>
            <w:r w:rsidRPr="00E45B96">
              <w:rPr>
                <w:rFonts w:ascii="Arial" w:eastAsia="Arial" w:hAnsi="Arial" w:cs="Arial"/>
                <w:w w:val="99"/>
                <w:sz w:val="20"/>
                <w:szCs w:val="20"/>
              </w:rPr>
              <w:t>u</w:t>
            </w:r>
            <w:r w:rsidRPr="00E45B96">
              <w:rPr>
                <w:rFonts w:ascii="Arial" w:eastAsia="Arial" w:hAnsi="Arial" w:cs="Arial"/>
                <w:spacing w:val="-1"/>
                <w:w w:val="99"/>
                <w:sz w:val="20"/>
                <w:szCs w:val="20"/>
              </w:rPr>
              <w:t>n</w:t>
            </w:r>
            <w:r w:rsidRPr="00E45B96">
              <w:rPr>
                <w:rFonts w:ascii="Arial" w:eastAsia="Arial" w:hAnsi="Arial" w:cs="Arial"/>
                <w:w w:val="99"/>
                <w:sz w:val="20"/>
                <w:szCs w:val="20"/>
              </w:rPr>
              <w:t>d</w:t>
            </w:r>
            <w:r w:rsidRPr="00E45B96">
              <w:rPr>
                <w:rFonts w:ascii="Arial" w:eastAsia="Arial" w:hAnsi="Arial" w:cs="Arial"/>
                <w:spacing w:val="-1"/>
                <w:w w:val="99"/>
                <w:sz w:val="20"/>
                <w:szCs w:val="20"/>
              </w:rPr>
              <w:t>l</w:t>
            </w:r>
            <w:r w:rsidRPr="00E45B96">
              <w:rPr>
                <w:rFonts w:ascii="Arial" w:eastAsia="Arial" w:hAnsi="Arial" w:cs="Arial"/>
                <w:spacing w:val="2"/>
                <w:w w:val="99"/>
                <w:sz w:val="20"/>
                <w:szCs w:val="20"/>
              </w:rPr>
              <w:t>a</w:t>
            </w:r>
            <w:r w:rsidRPr="00E45B96">
              <w:rPr>
                <w:rFonts w:ascii="Arial" w:eastAsia="Arial" w:hAnsi="Arial" w:cs="Arial"/>
                <w:w w:val="99"/>
                <w:sz w:val="20"/>
                <w:szCs w:val="20"/>
              </w:rPr>
              <w:t>g</w:t>
            </w:r>
            <w:r w:rsidRPr="00E45B96">
              <w:rPr>
                <w:rFonts w:ascii="Arial" w:eastAsia="Arial" w:hAnsi="Arial" w:cs="Arial"/>
                <w:spacing w:val="1"/>
                <w:w w:val="99"/>
                <w:sz w:val="20"/>
                <w:szCs w:val="20"/>
              </w:rPr>
              <w:t>e</w:t>
            </w:r>
            <w:r w:rsidRPr="00E45B96">
              <w:rPr>
                <w:rFonts w:ascii="Arial" w:eastAsia="Arial" w:hAnsi="Arial" w:cs="Arial"/>
                <w:w w:val="99"/>
                <w:sz w:val="20"/>
                <w:szCs w:val="20"/>
              </w:rPr>
              <w:t>n</w:t>
            </w:r>
            <w:r w:rsidRPr="00E45B96">
              <w:rPr>
                <w:rFonts w:ascii="Arial" w:eastAsia="Arial" w:hAnsi="Arial" w:cs="Arial"/>
                <w:spacing w:val="4"/>
                <w:w w:val="99"/>
                <w:sz w:val="20"/>
                <w:szCs w:val="20"/>
              </w:rPr>
              <w:t>m</w:t>
            </w:r>
            <w:r w:rsidRPr="00E45B96">
              <w:rPr>
                <w:rFonts w:ascii="Arial" w:eastAsia="Arial" w:hAnsi="Arial" w:cs="Arial"/>
                <w:w w:val="99"/>
                <w:sz w:val="20"/>
                <w:szCs w:val="20"/>
              </w:rPr>
              <w:t>o</w:t>
            </w:r>
            <w:r w:rsidRPr="00E45B96">
              <w:rPr>
                <w:rFonts w:ascii="Arial" w:eastAsia="Arial" w:hAnsi="Arial" w:cs="Arial"/>
                <w:spacing w:val="-1"/>
                <w:w w:val="99"/>
                <w:sz w:val="20"/>
                <w:szCs w:val="20"/>
              </w:rPr>
              <w:t>d</w:t>
            </w:r>
            <w:r w:rsidRPr="00E45B96">
              <w:rPr>
                <w:rFonts w:ascii="Arial" w:eastAsia="Arial" w:hAnsi="Arial" w:cs="Arial"/>
                <w:w w:val="99"/>
                <w:sz w:val="20"/>
                <w:szCs w:val="20"/>
              </w:rPr>
              <w:t>ul</w:t>
            </w:r>
          </w:p>
        </w:tc>
      </w:tr>
      <w:tr w:rsidR="00CC42AC" w:rsidRPr="0048202D" w14:paraId="181BBAD1" w14:textId="77777777" w:rsidTr="00B32F85">
        <w:trPr>
          <w:trHeight w:hRule="exact" w:val="499"/>
        </w:trPr>
        <w:tc>
          <w:tcPr>
            <w:tcW w:w="3824" w:type="dxa"/>
            <w:tcBorders>
              <w:top w:val="single" w:sz="4" w:space="0" w:color="000000"/>
              <w:left w:val="single" w:sz="4" w:space="0" w:color="000000"/>
              <w:bottom w:val="single" w:sz="4" w:space="0" w:color="000000"/>
              <w:right w:val="single" w:sz="4" w:space="0" w:color="000000"/>
            </w:tcBorders>
          </w:tcPr>
          <w:p w14:paraId="76486218" w14:textId="77777777" w:rsidR="00CC42AC" w:rsidRPr="0048202D" w:rsidRDefault="00CC42AC" w:rsidP="00B32F85">
            <w:pPr>
              <w:spacing w:before="9" w:after="0" w:line="110" w:lineRule="exact"/>
              <w:rPr>
                <w:sz w:val="11"/>
                <w:szCs w:val="11"/>
              </w:rPr>
            </w:pPr>
          </w:p>
          <w:p w14:paraId="51E8395D" w14:textId="77777777" w:rsidR="00CC42AC" w:rsidRPr="0048202D" w:rsidRDefault="00CC42AC" w:rsidP="00B32F85">
            <w:pPr>
              <w:spacing w:after="0"/>
              <w:ind w:left="102" w:right="-20"/>
              <w:rPr>
                <w:rFonts w:eastAsia="Arial" w:cs="Arial"/>
              </w:rPr>
            </w:pPr>
            <w:r w:rsidRPr="0048202D">
              <w:rPr>
                <w:rFonts w:eastAsia="Arial" w:cs="Arial"/>
                <w:b/>
                <w:bCs/>
                <w:spacing w:val="3"/>
              </w:rPr>
              <w:t>T</w:t>
            </w:r>
            <w:r w:rsidRPr="0048202D">
              <w:rPr>
                <w:rFonts w:eastAsia="Arial" w:cs="Arial"/>
                <w:b/>
                <w:bCs/>
              </w:rPr>
              <w:t>e</w:t>
            </w:r>
            <w:r w:rsidRPr="0048202D">
              <w:rPr>
                <w:rFonts w:eastAsia="Arial" w:cs="Arial"/>
                <w:b/>
                <w:bCs/>
                <w:spacing w:val="-1"/>
              </w:rPr>
              <w:t>a</w:t>
            </w:r>
            <w:r w:rsidRPr="0048202D">
              <w:rPr>
                <w:rFonts w:eastAsia="Arial" w:cs="Arial"/>
                <w:b/>
                <w:bCs/>
              </w:rPr>
              <w:t>chi</w:t>
            </w:r>
            <w:r w:rsidRPr="0048202D">
              <w:rPr>
                <w:rFonts w:eastAsia="Arial" w:cs="Arial"/>
                <w:b/>
                <w:bCs/>
                <w:spacing w:val="1"/>
              </w:rPr>
              <w:t>n</w:t>
            </w:r>
            <w:r w:rsidRPr="0048202D">
              <w:rPr>
                <w:rFonts w:eastAsia="Arial" w:cs="Arial"/>
                <w:b/>
                <w:bCs/>
              </w:rPr>
              <w:t>g</w:t>
            </w:r>
            <w:r w:rsidRPr="0048202D">
              <w:rPr>
                <w:rFonts w:eastAsia="Arial" w:cs="Arial"/>
                <w:b/>
                <w:bCs/>
                <w:spacing w:val="-9"/>
              </w:rPr>
              <w:t xml:space="preserve"> </w:t>
            </w:r>
            <w:r w:rsidRPr="0048202D">
              <w:rPr>
                <w:rFonts w:eastAsia="Arial" w:cs="Arial"/>
                <w:b/>
                <w:bCs/>
              </w:rPr>
              <w:t>L</w:t>
            </w:r>
            <w:r w:rsidRPr="0048202D">
              <w:rPr>
                <w:rFonts w:eastAsia="Arial" w:cs="Arial"/>
                <w:b/>
                <w:bCs/>
                <w:spacing w:val="1"/>
              </w:rPr>
              <w:t>o</w:t>
            </w:r>
            <w:r w:rsidRPr="0048202D">
              <w:rPr>
                <w:rFonts w:eastAsia="Arial" w:cs="Arial"/>
                <w:b/>
                <w:bCs/>
              </w:rPr>
              <w:t>ad</w:t>
            </w:r>
            <w:r w:rsidRPr="0048202D">
              <w:rPr>
                <w:rFonts w:eastAsia="Arial" w:cs="Arial"/>
                <w:b/>
                <w:bCs/>
                <w:spacing w:val="-4"/>
              </w:rPr>
              <w:t xml:space="preserve"> </w:t>
            </w:r>
            <w:r w:rsidRPr="0048202D">
              <w:rPr>
                <w:rFonts w:eastAsia="Arial" w:cs="Arial"/>
                <w:spacing w:val="-1"/>
              </w:rPr>
              <w:t>i</w:t>
            </w:r>
            <w:r w:rsidRPr="0048202D">
              <w:rPr>
                <w:rFonts w:eastAsia="Arial" w:cs="Arial"/>
              </w:rPr>
              <w:t>n</w:t>
            </w:r>
            <w:r w:rsidRPr="0048202D">
              <w:rPr>
                <w:rFonts w:eastAsia="Arial" w:cs="Arial"/>
                <w:spacing w:val="-1"/>
              </w:rPr>
              <w:t xml:space="preserve"> </w:t>
            </w:r>
            <w:r w:rsidRPr="0048202D">
              <w:rPr>
                <w:rFonts w:eastAsia="Arial" w:cs="Arial"/>
                <w:spacing w:val="-6"/>
              </w:rPr>
              <w:t>S</w:t>
            </w:r>
            <w:r w:rsidRPr="0048202D">
              <w:rPr>
                <w:rFonts w:eastAsia="Arial" w:cs="Arial"/>
                <w:spacing w:val="11"/>
              </w:rPr>
              <w:t>W</w:t>
            </w:r>
            <w:r w:rsidRPr="0048202D">
              <w:rPr>
                <w:rFonts w:eastAsia="Arial" w:cs="Arial"/>
              </w:rPr>
              <w:t>S</w:t>
            </w:r>
            <w:r w:rsidRPr="0048202D">
              <w:rPr>
                <w:rFonts w:eastAsia="Arial" w:cs="Arial"/>
                <w:spacing w:val="-6"/>
              </w:rPr>
              <w:t xml:space="preserve"> </w:t>
            </w:r>
            <w:r w:rsidRPr="0048202D">
              <w:rPr>
                <w:rFonts w:eastAsia="Arial" w:cs="Arial"/>
              </w:rPr>
              <w:t>6</w:t>
            </w:r>
          </w:p>
        </w:tc>
        <w:tc>
          <w:tcPr>
            <w:tcW w:w="3809" w:type="dxa"/>
            <w:tcBorders>
              <w:top w:val="single" w:sz="4" w:space="0" w:color="000000"/>
              <w:left w:val="single" w:sz="4" w:space="0" w:color="000000"/>
              <w:bottom w:val="single" w:sz="4" w:space="0" w:color="000000"/>
              <w:right w:val="single" w:sz="4" w:space="0" w:color="000000"/>
            </w:tcBorders>
          </w:tcPr>
          <w:p w14:paraId="54ED8E5C" w14:textId="77777777" w:rsidR="00CC42AC" w:rsidRPr="00E45B96" w:rsidRDefault="00CC42AC" w:rsidP="00B32F85">
            <w:pPr>
              <w:spacing w:before="9" w:after="0" w:line="110" w:lineRule="exact"/>
              <w:rPr>
                <w:rFonts w:ascii="Arial" w:hAnsi="Arial" w:cs="Arial"/>
                <w:sz w:val="20"/>
                <w:szCs w:val="20"/>
              </w:rPr>
            </w:pPr>
          </w:p>
          <w:p w14:paraId="387B36A4" w14:textId="77777777" w:rsidR="00CC42AC" w:rsidRPr="00E45B96" w:rsidRDefault="00CC42AC" w:rsidP="00B32F85">
            <w:pPr>
              <w:spacing w:after="0"/>
              <w:ind w:left="102" w:right="-20"/>
              <w:rPr>
                <w:rFonts w:ascii="Arial" w:eastAsia="Arial" w:hAnsi="Arial" w:cs="Arial"/>
                <w:sz w:val="20"/>
                <w:szCs w:val="20"/>
              </w:rPr>
            </w:pPr>
            <w:r w:rsidRPr="00E45B96">
              <w:rPr>
                <w:rFonts w:ascii="Arial" w:eastAsia="Arial" w:hAnsi="Arial" w:cs="Arial"/>
                <w:b/>
                <w:bCs/>
                <w:spacing w:val="2"/>
                <w:sz w:val="20"/>
                <w:szCs w:val="20"/>
              </w:rPr>
              <w:t>M</w:t>
            </w:r>
            <w:r w:rsidRPr="00E45B96">
              <w:rPr>
                <w:rFonts w:ascii="Arial" w:eastAsia="Arial" w:hAnsi="Arial" w:cs="Arial"/>
                <w:b/>
                <w:bCs/>
                <w:sz w:val="20"/>
                <w:szCs w:val="20"/>
              </w:rPr>
              <w:t>odul:</w:t>
            </w:r>
            <w:r w:rsidRPr="00E45B96">
              <w:rPr>
                <w:rFonts w:ascii="Arial" w:eastAsia="Arial" w:hAnsi="Arial" w:cs="Arial"/>
                <w:b/>
                <w:bCs/>
                <w:spacing w:val="-6"/>
                <w:sz w:val="20"/>
                <w:szCs w:val="20"/>
              </w:rPr>
              <w:t xml:space="preserve"> </w:t>
            </w:r>
            <w:r w:rsidRPr="00E45B96">
              <w:rPr>
                <w:rFonts w:ascii="Arial" w:eastAsia="Arial" w:hAnsi="Arial" w:cs="Arial"/>
                <w:spacing w:val="-1"/>
                <w:sz w:val="20"/>
                <w:szCs w:val="20"/>
              </w:rPr>
              <w:t>BA</w:t>
            </w:r>
            <w:r w:rsidRPr="00E45B96">
              <w:rPr>
                <w:rFonts w:ascii="Arial" w:eastAsia="Arial" w:hAnsi="Arial" w:cs="Arial"/>
                <w:spacing w:val="1"/>
                <w:sz w:val="20"/>
                <w:szCs w:val="20"/>
              </w:rPr>
              <w:t>-G</w:t>
            </w:r>
            <w:r w:rsidRPr="00E45B96">
              <w:rPr>
                <w:rFonts w:ascii="Arial" w:eastAsia="Arial" w:hAnsi="Arial" w:cs="Arial"/>
                <w:spacing w:val="-1"/>
                <w:sz w:val="20"/>
                <w:szCs w:val="20"/>
              </w:rPr>
              <w:t>S</w:t>
            </w:r>
            <w:r w:rsidRPr="00E45B96">
              <w:rPr>
                <w:rFonts w:ascii="Arial" w:eastAsia="Arial" w:hAnsi="Arial" w:cs="Arial"/>
                <w:spacing w:val="1"/>
                <w:sz w:val="20"/>
                <w:szCs w:val="20"/>
              </w:rPr>
              <w:t>-</w:t>
            </w:r>
            <w:r w:rsidRPr="00E45B96">
              <w:rPr>
                <w:rFonts w:ascii="Arial" w:eastAsia="Arial" w:hAnsi="Arial" w:cs="Arial"/>
                <w:sz w:val="20"/>
                <w:szCs w:val="20"/>
              </w:rPr>
              <w:t>Deu</w:t>
            </w:r>
            <w:r w:rsidRPr="00E45B96">
              <w:rPr>
                <w:rFonts w:ascii="Arial" w:eastAsia="Arial" w:hAnsi="Arial" w:cs="Arial"/>
                <w:spacing w:val="1"/>
                <w:sz w:val="20"/>
                <w:szCs w:val="20"/>
              </w:rPr>
              <w:t>-</w:t>
            </w:r>
            <w:r w:rsidRPr="00E45B96">
              <w:rPr>
                <w:rFonts w:ascii="Arial" w:eastAsia="Arial" w:hAnsi="Arial" w:cs="Arial"/>
                <w:sz w:val="20"/>
                <w:szCs w:val="20"/>
              </w:rPr>
              <w:t>H</w:t>
            </w:r>
            <w:r w:rsidRPr="00E45B96">
              <w:rPr>
                <w:rFonts w:ascii="Arial" w:eastAsia="Arial" w:hAnsi="Arial" w:cs="Arial"/>
                <w:spacing w:val="1"/>
                <w:sz w:val="20"/>
                <w:szCs w:val="20"/>
              </w:rPr>
              <w:t>F-</w:t>
            </w:r>
            <w:r w:rsidRPr="00E45B96">
              <w:rPr>
                <w:rFonts w:ascii="Arial" w:eastAsia="Arial" w:hAnsi="Arial" w:cs="Arial"/>
                <w:spacing w:val="2"/>
                <w:sz w:val="20"/>
                <w:szCs w:val="20"/>
              </w:rPr>
              <w:t>M1</w:t>
            </w:r>
          </w:p>
        </w:tc>
        <w:tc>
          <w:tcPr>
            <w:tcW w:w="1431" w:type="dxa"/>
            <w:tcBorders>
              <w:top w:val="single" w:sz="4" w:space="0" w:color="000000"/>
              <w:left w:val="single" w:sz="4" w:space="0" w:color="000000"/>
              <w:bottom w:val="single" w:sz="4" w:space="0" w:color="000000"/>
              <w:right w:val="single" w:sz="4" w:space="0" w:color="000000"/>
            </w:tcBorders>
          </w:tcPr>
          <w:p w14:paraId="69EBF589" w14:textId="77777777" w:rsidR="00CC42AC" w:rsidRPr="00E45B96" w:rsidRDefault="00CC42AC" w:rsidP="00B32F85">
            <w:pPr>
              <w:spacing w:before="9" w:after="0" w:line="110" w:lineRule="exact"/>
              <w:rPr>
                <w:rFonts w:ascii="Arial" w:hAnsi="Arial" w:cs="Arial"/>
                <w:sz w:val="20"/>
                <w:szCs w:val="20"/>
              </w:rPr>
            </w:pPr>
          </w:p>
          <w:p w14:paraId="1C377F4F" w14:textId="77777777" w:rsidR="00CC42AC" w:rsidRPr="00E45B96" w:rsidRDefault="00CC42AC" w:rsidP="00B32F85">
            <w:pPr>
              <w:spacing w:after="0"/>
              <w:ind w:left="105" w:right="-20"/>
              <w:rPr>
                <w:rFonts w:ascii="Arial" w:eastAsia="Arial" w:hAnsi="Arial" w:cs="Arial"/>
                <w:sz w:val="20"/>
                <w:szCs w:val="20"/>
              </w:rPr>
            </w:pPr>
            <w:r w:rsidRPr="00E45B96">
              <w:rPr>
                <w:rFonts w:ascii="Arial" w:eastAsia="Arial" w:hAnsi="Arial" w:cs="Arial"/>
                <w:b/>
                <w:bCs/>
                <w:spacing w:val="-1"/>
                <w:sz w:val="20"/>
                <w:szCs w:val="20"/>
              </w:rPr>
              <w:t>E</w:t>
            </w:r>
            <w:r w:rsidRPr="00E45B96">
              <w:rPr>
                <w:rFonts w:ascii="Arial" w:eastAsia="Arial" w:hAnsi="Arial" w:cs="Arial"/>
                <w:b/>
                <w:bCs/>
                <w:sz w:val="20"/>
                <w:szCs w:val="20"/>
              </w:rPr>
              <w:t>C</w:t>
            </w:r>
            <w:r w:rsidRPr="00E45B96">
              <w:rPr>
                <w:rFonts w:ascii="Arial" w:eastAsia="Arial" w:hAnsi="Arial" w:cs="Arial"/>
                <w:b/>
                <w:bCs/>
                <w:spacing w:val="3"/>
                <w:sz w:val="20"/>
                <w:szCs w:val="20"/>
              </w:rPr>
              <w:t>T</w:t>
            </w:r>
            <w:r w:rsidRPr="00E45B96">
              <w:rPr>
                <w:rFonts w:ascii="Arial" w:eastAsia="Arial" w:hAnsi="Arial" w:cs="Arial"/>
                <w:b/>
                <w:bCs/>
                <w:spacing w:val="-1"/>
                <w:sz w:val="20"/>
                <w:szCs w:val="20"/>
              </w:rPr>
              <w:t>SP</w:t>
            </w:r>
            <w:r w:rsidRPr="00E45B96">
              <w:rPr>
                <w:rFonts w:ascii="Arial" w:eastAsia="Arial" w:hAnsi="Arial" w:cs="Arial"/>
                <w:b/>
                <w:bCs/>
                <w:sz w:val="20"/>
                <w:szCs w:val="20"/>
              </w:rPr>
              <w:t>:</w:t>
            </w:r>
            <w:r w:rsidRPr="00E45B96">
              <w:rPr>
                <w:rFonts w:ascii="Arial" w:eastAsia="Arial" w:hAnsi="Arial" w:cs="Arial"/>
                <w:b/>
                <w:bCs/>
                <w:spacing w:val="-6"/>
                <w:sz w:val="20"/>
                <w:szCs w:val="20"/>
              </w:rPr>
              <w:t xml:space="preserve"> </w:t>
            </w:r>
            <w:r w:rsidRPr="00E45B96">
              <w:rPr>
                <w:rFonts w:ascii="Arial" w:eastAsia="Arial" w:hAnsi="Arial" w:cs="Arial"/>
                <w:sz w:val="20"/>
                <w:szCs w:val="20"/>
              </w:rPr>
              <w:t>6</w:t>
            </w:r>
          </w:p>
        </w:tc>
      </w:tr>
      <w:tr w:rsidR="00CC42AC" w:rsidRPr="0048202D" w14:paraId="43AE9765" w14:textId="77777777" w:rsidTr="00B32F85">
        <w:trPr>
          <w:trHeight w:hRule="exact" w:val="2825"/>
        </w:trPr>
        <w:tc>
          <w:tcPr>
            <w:tcW w:w="9064" w:type="dxa"/>
            <w:gridSpan w:val="3"/>
            <w:tcBorders>
              <w:top w:val="single" w:sz="4" w:space="0" w:color="000000"/>
              <w:left w:val="single" w:sz="4" w:space="0" w:color="000000"/>
              <w:bottom w:val="single" w:sz="4" w:space="0" w:color="000000"/>
              <w:right w:val="single" w:sz="4" w:space="0" w:color="000000"/>
            </w:tcBorders>
          </w:tcPr>
          <w:p w14:paraId="7ADA917B" w14:textId="77777777" w:rsidR="00CC42AC" w:rsidRPr="00E45B96" w:rsidRDefault="00CC42AC" w:rsidP="00B32F85">
            <w:pPr>
              <w:spacing w:before="9" w:after="0" w:line="110" w:lineRule="exact"/>
              <w:rPr>
                <w:rFonts w:ascii="Arial" w:hAnsi="Arial" w:cs="Arial"/>
                <w:sz w:val="20"/>
                <w:szCs w:val="20"/>
              </w:rPr>
            </w:pPr>
          </w:p>
          <w:p w14:paraId="2E0C064F" w14:textId="77777777" w:rsidR="00CC42AC" w:rsidRPr="00E45B96" w:rsidRDefault="00CC42AC" w:rsidP="00B32F85">
            <w:pPr>
              <w:spacing w:after="0"/>
              <w:ind w:left="102" w:right="-20"/>
              <w:rPr>
                <w:rFonts w:ascii="Arial" w:eastAsia="Arial" w:hAnsi="Arial" w:cs="Arial"/>
                <w:sz w:val="20"/>
                <w:szCs w:val="20"/>
              </w:rPr>
            </w:pPr>
            <w:r w:rsidRPr="00E45B96">
              <w:rPr>
                <w:rFonts w:ascii="Arial" w:eastAsia="Arial" w:hAnsi="Arial" w:cs="Arial"/>
                <w:b/>
                <w:bCs/>
                <w:sz w:val="20"/>
                <w:szCs w:val="20"/>
              </w:rPr>
              <w:t>K</w:t>
            </w:r>
            <w:r w:rsidRPr="00E45B96">
              <w:rPr>
                <w:rFonts w:ascii="Arial" w:eastAsia="Arial" w:hAnsi="Arial" w:cs="Arial"/>
                <w:b/>
                <w:bCs/>
                <w:spacing w:val="1"/>
                <w:sz w:val="20"/>
                <w:szCs w:val="20"/>
              </w:rPr>
              <w:t>o</w:t>
            </w:r>
            <w:r w:rsidRPr="00E45B96">
              <w:rPr>
                <w:rFonts w:ascii="Arial" w:eastAsia="Arial" w:hAnsi="Arial" w:cs="Arial"/>
                <w:b/>
                <w:bCs/>
                <w:sz w:val="20"/>
                <w:szCs w:val="20"/>
              </w:rPr>
              <w:t>m</w:t>
            </w:r>
            <w:r w:rsidRPr="00E45B96">
              <w:rPr>
                <w:rFonts w:ascii="Arial" w:eastAsia="Arial" w:hAnsi="Arial" w:cs="Arial"/>
                <w:b/>
                <w:bCs/>
                <w:spacing w:val="1"/>
                <w:sz w:val="20"/>
                <w:szCs w:val="20"/>
              </w:rPr>
              <w:t>p</w:t>
            </w:r>
            <w:r w:rsidRPr="00E45B96">
              <w:rPr>
                <w:rFonts w:ascii="Arial" w:eastAsia="Arial" w:hAnsi="Arial" w:cs="Arial"/>
                <w:b/>
                <w:bCs/>
                <w:sz w:val="20"/>
                <w:szCs w:val="20"/>
              </w:rPr>
              <w:t>ete</w:t>
            </w:r>
            <w:r w:rsidRPr="00E45B96">
              <w:rPr>
                <w:rFonts w:ascii="Arial" w:eastAsia="Arial" w:hAnsi="Arial" w:cs="Arial"/>
                <w:b/>
                <w:bCs/>
                <w:spacing w:val="1"/>
                <w:sz w:val="20"/>
                <w:szCs w:val="20"/>
              </w:rPr>
              <w:t>nz</w:t>
            </w:r>
            <w:r w:rsidRPr="00E45B96">
              <w:rPr>
                <w:rFonts w:ascii="Arial" w:eastAsia="Arial" w:hAnsi="Arial" w:cs="Arial"/>
                <w:b/>
                <w:bCs/>
                <w:sz w:val="20"/>
                <w:szCs w:val="20"/>
              </w:rPr>
              <w:t>en:</w:t>
            </w:r>
          </w:p>
          <w:p w14:paraId="1E5ACA76" w14:textId="77777777" w:rsidR="00CC42AC" w:rsidRPr="00E45B96" w:rsidRDefault="00CC42AC" w:rsidP="00B32F85">
            <w:pPr>
              <w:spacing w:before="7" w:after="0" w:line="130" w:lineRule="exact"/>
              <w:rPr>
                <w:rFonts w:ascii="Arial" w:hAnsi="Arial" w:cs="Arial"/>
                <w:sz w:val="20"/>
                <w:szCs w:val="20"/>
              </w:rPr>
            </w:pPr>
          </w:p>
          <w:p w14:paraId="1C15C877" w14:textId="7FFCB9CC" w:rsidR="00CC42AC" w:rsidRPr="00E45B96" w:rsidRDefault="00CC42AC" w:rsidP="00B32F85">
            <w:pPr>
              <w:spacing w:after="0"/>
              <w:ind w:left="102" w:right="-20"/>
              <w:rPr>
                <w:rFonts w:ascii="Arial" w:eastAsia="Arial" w:hAnsi="Arial" w:cs="Arial"/>
                <w:sz w:val="20"/>
                <w:szCs w:val="20"/>
              </w:rPr>
            </w:pPr>
            <w:proofErr w:type="gramStart"/>
            <w:r w:rsidRPr="00E45B96">
              <w:rPr>
                <w:rFonts w:ascii="Arial" w:eastAsia="Arial" w:hAnsi="Arial" w:cs="Arial"/>
                <w:sz w:val="20"/>
                <w:szCs w:val="20"/>
              </w:rPr>
              <w:t>D</w:t>
            </w:r>
            <w:r w:rsidRPr="00E45B96">
              <w:rPr>
                <w:rFonts w:ascii="Arial" w:eastAsia="Arial" w:hAnsi="Arial" w:cs="Arial"/>
                <w:spacing w:val="-1"/>
                <w:sz w:val="20"/>
                <w:szCs w:val="20"/>
              </w:rPr>
              <w:t>i</w:t>
            </w:r>
            <w:r w:rsidRPr="00E45B96">
              <w:rPr>
                <w:rFonts w:ascii="Arial" w:eastAsia="Arial" w:hAnsi="Arial" w:cs="Arial"/>
                <w:sz w:val="20"/>
                <w:szCs w:val="20"/>
              </w:rPr>
              <w:t>e</w:t>
            </w:r>
            <w:r w:rsidRPr="00E45B96">
              <w:rPr>
                <w:rFonts w:ascii="Arial" w:eastAsia="Arial" w:hAnsi="Arial" w:cs="Arial"/>
                <w:spacing w:val="-2"/>
                <w:sz w:val="20"/>
                <w:szCs w:val="20"/>
              </w:rPr>
              <w:t xml:space="preserve"> </w:t>
            </w:r>
            <w:r w:rsidRPr="00E45B96">
              <w:rPr>
                <w:rFonts w:ascii="Arial" w:eastAsia="Arial" w:hAnsi="Arial" w:cs="Arial"/>
                <w:spacing w:val="-1"/>
                <w:sz w:val="20"/>
                <w:szCs w:val="20"/>
              </w:rPr>
              <w:t>S</w:t>
            </w:r>
            <w:r w:rsidRPr="00E45B96">
              <w:rPr>
                <w:rFonts w:ascii="Arial" w:eastAsia="Arial" w:hAnsi="Arial" w:cs="Arial"/>
                <w:sz w:val="20"/>
                <w:szCs w:val="20"/>
              </w:rPr>
              <w:t>t</w:t>
            </w:r>
            <w:r w:rsidRPr="00E45B96">
              <w:rPr>
                <w:rFonts w:ascii="Arial" w:eastAsia="Arial" w:hAnsi="Arial" w:cs="Arial"/>
                <w:spacing w:val="2"/>
                <w:sz w:val="20"/>
                <w:szCs w:val="20"/>
              </w:rPr>
              <w:t>u</w:t>
            </w:r>
            <w:r w:rsidRPr="00E45B96">
              <w:rPr>
                <w:rFonts w:ascii="Arial" w:eastAsia="Arial" w:hAnsi="Arial" w:cs="Arial"/>
                <w:sz w:val="20"/>
                <w:szCs w:val="20"/>
              </w:rPr>
              <w:t>d</w:t>
            </w:r>
            <w:r w:rsidRPr="00E45B96">
              <w:rPr>
                <w:rFonts w:ascii="Arial" w:eastAsia="Arial" w:hAnsi="Arial" w:cs="Arial"/>
                <w:spacing w:val="-1"/>
                <w:sz w:val="20"/>
                <w:szCs w:val="20"/>
              </w:rPr>
              <w:t>e</w:t>
            </w:r>
            <w:r w:rsidRPr="00E45B96">
              <w:rPr>
                <w:rFonts w:ascii="Arial" w:eastAsia="Arial" w:hAnsi="Arial" w:cs="Arial"/>
                <w:sz w:val="20"/>
                <w:szCs w:val="20"/>
              </w:rPr>
              <w:t>n</w:t>
            </w:r>
            <w:r w:rsidRPr="00E45B96">
              <w:rPr>
                <w:rFonts w:ascii="Arial" w:eastAsia="Arial" w:hAnsi="Arial" w:cs="Arial"/>
                <w:spacing w:val="2"/>
                <w:sz w:val="20"/>
                <w:szCs w:val="20"/>
              </w:rPr>
              <w:t>t</w:t>
            </w:r>
            <w:proofErr w:type="gramEnd"/>
            <w:r w:rsidRPr="00E45B96">
              <w:rPr>
                <w:rFonts w:ascii="Arial" w:eastAsia="Arial" w:hAnsi="Arial" w:cs="Arial"/>
                <w:spacing w:val="2"/>
                <w:sz w:val="20"/>
                <w:szCs w:val="20"/>
              </w:rPr>
              <w:t>*</w:t>
            </w:r>
            <w:r w:rsidRPr="00E45B96">
              <w:rPr>
                <w:rFonts w:ascii="Arial" w:eastAsia="Arial" w:hAnsi="Arial" w:cs="Arial"/>
                <w:spacing w:val="-1"/>
                <w:sz w:val="20"/>
                <w:szCs w:val="20"/>
              </w:rPr>
              <w:t>i</w:t>
            </w:r>
            <w:r w:rsidRPr="00E45B96">
              <w:rPr>
                <w:rFonts w:ascii="Arial" w:eastAsia="Arial" w:hAnsi="Arial" w:cs="Arial"/>
                <w:spacing w:val="2"/>
                <w:sz w:val="20"/>
                <w:szCs w:val="20"/>
              </w:rPr>
              <w:t>n</w:t>
            </w:r>
            <w:r w:rsidRPr="00E45B96">
              <w:rPr>
                <w:rFonts w:ascii="Arial" w:eastAsia="Arial" w:hAnsi="Arial" w:cs="Arial"/>
                <w:sz w:val="20"/>
                <w:szCs w:val="20"/>
              </w:rPr>
              <w:t>n</w:t>
            </w:r>
            <w:r w:rsidRPr="00E45B96">
              <w:rPr>
                <w:rFonts w:ascii="Arial" w:eastAsia="Arial" w:hAnsi="Arial" w:cs="Arial"/>
                <w:spacing w:val="-1"/>
                <w:sz w:val="20"/>
                <w:szCs w:val="20"/>
              </w:rPr>
              <w:t>e</w:t>
            </w:r>
            <w:r w:rsidRPr="00E45B96">
              <w:rPr>
                <w:rFonts w:ascii="Arial" w:eastAsia="Arial" w:hAnsi="Arial" w:cs="Arial"/>
                <w:sz w:val="20"/>
                <w:szCs w:val="20"/>
              </w:rPr>
              <w:t>n</w:t>
            </w:r>
          </w:p>
          <w:p w14:paraId="0AB84E88" w14:textId="77777777" w:rsidR="00CC42AC" w:rsidRPr="00E45B96" w:rsidRDefault="00CC42AC" w:rsidP="00B32F85">
            <w:pPr>
              <w:spacing w:before="7" w:after="0" w:line="130" w:lineRule="exact"/>
              <w:rPr>
                <w:rFonts w:ascii="Arial" w:hAnsi="Arial" w:cs="Arial"/>
                <w:sz w:val="20"/>
                <w:szCs w:val="20"/>
              </w:rPr>
            </w:pPr>
          </w:p>
          <w:p w14:paraId="5BA96DF4" w14:textId="2992D607" w:rsidR="00CC42AC" w:rsidRPr="00E45B96" w:rsidRDefault="00CC42AC" w:rsidP="00B32F85">
            <w:pPr>
              <w:tabs>
                <w:tab w:val="left" w:pos="820"/>
              </w:tabs>
              <w:spacing w:after="0"/>
              <w:ind w:left="823" w:right="171" w:hanging="360"/>
              <w:rPr>
                <w:rFonts w:ascii="Arial" w:eastAsia="Arial" w:hAnsi="Arial" w:cs="Arial"/>
                <w:sz w:val="20"/>
                <w:szCs w:val="20"/>
              </w:rPr>
            </w:pPr>
            <w:r w:rsidRPr="00E45B96">
              <w:rPr>
                <w:rFonts w:ascii="Arial" w:hAnsi="Arial" w:cs="Arial"/>
                <w:w w:val="128"/>
                <w:sz w:val="20"/>
                <w:szCs w:val="20"/>
              </w:rPr>
              <w:t>▪</w:t>
            </w:r>
            <w:r w:rsidRPr="00E45B96">
              <w:rPr>
                <w:rFonts w:ascii="Arial" w:hAnsi="Arial" w:cs="Arial"/>
                <w:sz w:val="20"/>
                <w:szCs w:val="20"/>
              </w:rPr>
              <w:tab/>
            </w:r>
            <w:r w:rsidRPr="00E45B96">
              <w:rPr>
                <w:rFonts w:ascii="Arial" w:eastAsia="Arial" w:hAnsi="Arial" w:cs="Arial"/>
                <w:spacing w:val="3"/>
                <w:sz w:val="20"/>
                <w:szCs w:val="20"/>
              </w:rPr>
              <w:t>k</w:t>
            </w:r>
            <w:r w:rsidRPr="00E45B96">
              <w:rPr>
                <w:rFonts w:ascii="Arial" w:eastAsia="Arial" w:hAnsi="Arial" w:cs="Arial"/>
                <w:sz w:val="20"/>
                <w:szCs w:val="20"/>
              </w:rPr>
              <w:t>ö</w:t>
            </w:r>
            <w:r w:rsidRPr="00E45B96">
              <w:rPr>
                <w:rFonts w:ascii="Arial" w:eastAsia="Arial" w:hAnsi="Arial" w:cs="Arial"/>
                <w:spacing w:val="-1"/>
                <w:sz w:val="20"/>
                <w:szCs w:val="20"/>
              </w:rPr>
              <w:t>n</w:t>
            </w:r>
            <w:r w:rsidRPr="00E45B96">
              <w:rPr>
                <w:rFonts w:ascii="Arial" w:eastAsia="Arial" w:hAnsi="Arial" w:cs="Arial"/>
                <w:sz w:val="20"/>
                <w:szCs w:val="20"/>
              </w:rPr>
              <w:t>n</w:t>
            </w:r>
            <w:r w:rsidRPr="00E45B96">
              <w:rPr>
                <w:rFonts w:ascii="Arial" w:eastAsia="Arial" w:hAnsi="Arial" w:cs="Arial"/>
                <w:spacing w:val="-1"/>
                <w:sz w:val="20"/>
                <w:szCs w:val="20"/>
              </w:rPr>
              <w:t>e</w:t>
            </w:r>
            <w:r w:rsidRPr="00E45B96">
              <w:rPr>
                <w:rFonts w:ascii="Arial" w:eastAsia="Arial" w:hAnsi="Arial" w:cs="Arial"/>
                <w:sz w:val="20"/>
                <w:szCs w:val="20"/>
              </w:rPr>
              <w:t>n</w:t>
            </w:r>
            <w:r w:rsidRPr="00E45B96">
              <w:rPr>
                <w:rFonts w:ascii="Arial" w:eastAsia="Arial" w:hAnsi="Arial" w:cs="Arial"/>
                <w:spacing w:val="-7"/>
                <w:sz w:val="20"/>
                <w:szCs w:val="20"/>
              </w:rPr>
              <w:t xml:space="preserve"> </w:t>
            </w:r>
            <w:r w:rsidRPr="00E45B96">
              <w:rPr>
                <w:rFonts w:ascii="Arial" w:eastAsia="Arial" w:hAnsi="Arial" w:cs="Arial"/>
                <w:spacing w:val="-1"/>
                <w:sz w:val="20"/>
                <w:szCs w:val="20"/>
              </w:rPr>
              <w:t>d</w:t>
            </w:r>
            <w:r w:rsidRPr="00E45B96">
              <w:rPr>
                <w:rFonts w:ascii="Arial" w:eastAsia="Arial" w:hAnsi="Arial" w:cs="Arial"/>
                <w:spacing w:val="1"/>
                <w:sz w:val="20"/>
                <w:szCs w:val="20"/>
              </w:rPr>
              <w:t>i</w:t>
            </w:r>
            <w:r w:rsidRPr="00E45B96">
              <w:rPr>
                <w:rFonts w:ascii="Arial" w:eastAsia="Arial" w:hAnsi="Arial" w:cs="Arial"/>
                <w:sz w:val="20"/>
                <w:szCs w:val="20"/>
              </w:rPr>
              <w:t>e</w:t>
            </w:r>
            <w:r w:rsidRPr="00E45B96">
              <w:rPr>
                <w:rFonts w:ascii="Arial" w:eastAsia="Arial" w:hAnsi="Arial" w:cs="Arial"/>
                <w:spacing w:val="-3"/>
                <w:sz w:val="20"/>
                <w:szCs w:val="20"/>
              </w:rPr>
              <w:t xml:space="preserve"> </w:t>
            </w:r>
            <w:r w:rsidRPr="00E45B96">
              <w:rPr>
                <w:rFonts w:ascii="Arial" w:eastAsia="Arial" w:hAnsi="Arial" w:cs="Arial"/>
                <w:spacing w:val="1"/>
                <w:sz w:val="20"/>
                <w:szCs w:val="20"/>
              </w:rPr>
              <w:t>M</w:t>
            </w:r>
            <w:r w:rsidRPr="00E45B96">
              <w:rPr>
                <w:rFonts w:ascii="Arial" w:eastAsia="Arial" w:hAnsi="Arial" w:cs="Arial"/>
                <w:sz w:val="20"/>
                <w:szCs w:val="20"/>
              </w:rPr>
              <w:t>e</w:t>
            </w:r>
            <w:r w:rsidRPr="00E45B96">
              <w:rPr>
                <w:rFonts w:ascii="Arial" w:eastAsia="Arial" w:hAnsi="Arial" w:cs="Arial"/>
                <w:spacing w:val="1"/>
                <w:sz w:val="20"/>
                <w:szCs w:val="20"/>
              </w:rPr>
              <w:t>d</w:t>
            </w:r>
            <w:r w:rsidRPr="00E45B96">
              <w:rPr>
                <w:rFonts w:ascii="Arial" w:eastAsia="Arial" w:hAnsi="Arial" w:cs="Arial"/>
                <w:spacing w:val="-1"/>
                <w:sz w:val="20"/>
                <w:szCs w:val="20"/>
              </w:rPr>
              <w:t>i</w:t>
            </w:r>
            <w:r w:rsidRPr="00E45B96">
              <w:rPr>
                <w:rFonts w:ascii="Arial" w:eastAsia="Arial" w:hAnsi="Arial" w:cs="Arial"/>
                <w:sz w:val="20"/>
                <w:szCs w:val="20"/>
              </w:rPr>
              <w:t>a</w:t>
            </w:r>
            <w:r w:rsidRPr="00E45B96">
              <w:rPr>
                <w:rFonts w:ascii="Arial" w:eastAsia="Arial" w:hAnsi="Arial" w:cs="Arial"/>
                <w:spacing w:val="1"/>
                <w:sz w:val="20"/>
                <w:szCs w:val="20"/>
              </w:rPr>
              <w:t>l</w:t>
            </w:r>
            <w:r w:rsidRPr="00E45B96">
              <w:rPr>
                <w:rFonts w:ascii="Arial" w:eastAsia="Arial" w:hAnsi="Arial" w:cs="Arial"/>
                <w:spacing w:val="-1"/>
                <w:sz w:val="20"/>
                <w:szCs w:val="20"/>
              </w:rPr>
              <w:t>i</w:t>
            </w:r>
            <w:r w:rsidRPr="00E45B96">
              <w:rPr>
                <w:rFonts w:ascii="Arial" w:eastAsia="Arial" w:hAnsi="Arial" w:cs="Arial"/>
                <w:sz w:val="20"/>
                <w:szCs w:val="20"/>
              </w:rPr>
              <w:t>t</w:t>
            </w:r>
            <w:r w:rsidRPr="00E45B96">
              <w:rPr>
                <w:rFonts w:ascii="Arial" w:eastAsia="Arial" w:hAnsi="Arial" w:cs="Arial"/>
                <w:spacing w:val="2"/>
                <w:sz w:val="20"/>
                <w:szCs w:val="20"/>
              </w:rPr>
              <w:t>ä</w:t>
            </w:r>
            <w:r w:rsidRPr="00E45B96">
              <w:rPr>
                <w:rFonts w:ascii="Arial" w:eastAsia="Arial" w:hAnsi="Arial" w:cs="Arial"/>
                <w:sz w:val="20"/>
                <w:szCs w:val="20"/>
              </w:rPr>
              <w:t>t</w:t>
            </w:r>
            <w:r w:rsidRPr="00E45B96">
              <w:rPr>
                <w:rFonts w:ascii="Arial" w:eastAsia="Arial" w:hAnsi="Arial" w:cs="Arial"/>
                <w:spacing w:val="-9"/>
                <w:sz w:val="20"/>
                <w:szCs w:val="20"/>
              </w:rPr>
              <w:t xml:space="preserve"> </w:t>
            </w:r>
            <w:r w:rsidRPr="00E45B96">
              <w:rPr>
                <w:rFonts w:ascii="Arial" w:eastAsia="Arial" w:hAnsi="Arial" w:cs="Arial"/>
                <w:spacing w:val="1"/>
                <w:sz w:val="20"/>
                <w:szCs w:val="20"/>
              </w:rPr>
              <w:t>v</w:t>
            </w:r>
            <w:r w:rsidRPr="00E45B96">
              <w:rPr>
                <w:rFonts w:ascii="Arial" w:eastAsia="Arial" w:hAnsi="Arial" w:cs="Arial"/>
                <w:sz w:val="20"/>
                <w:szCs w:val="20"/>
              </w:rPr>
              <w:t>on</w:t>
            </w:r>
            <w:r w:rsidRPr="00E45B96">
              <w:rPr>
                <w:rFonts w:ascii="Arial" w:eastAsia="Arial" w:hAnsi="Arial" w:cs="Arial"/>
                <w:spacing w:val="-2"/>
                <w:sz w:val="20"/>
                <w:szCs w:val="20"/>
              </w:rPr>
              <w:t xml:space="preserve"> </w:t>
            </w:r>
            <w:r w:rsidRPr="00E45B96">
              <w:rPr>
                <w:rFonts w:ascii="Arial" w:eastAsia="Arial" w:hAnsi="Arial" w:cs="Arial"/>
                <w:spacing w:val="-1"/>
                <w:sz w:val="20"/>
                <w:szCs w:val="20"/>
              </w:rPr>
              <w:t>S</w:t>
            </w:r>
            <w:r w:rsidRPr="00E45B96">
              <w:rPr>
                <w:rFonts w:ascii="Arial" w:eastAsia="Arial" w:hAnsi="Arial" w:cs="Arial"/>
                <w:sz w:val="20"/>
                <w:szCs w:val="20"/>
              </w:rPr>
              <w:t>pra</w:t>
            </w:r>
            <w:r w:rsidRPr="00E45B96">
              <w:rPr>
                <w:rFonts w:ascii="Arial" w:eastAsia="Arial" w:hAnsi="Arial" w:cs="Arial"/>
                <w:spacing w:val="1"/>
                <w:sz w:val="20"/>
                <w:szCs w:val="20"/>
              </w:rPr>
              <w:t>c</w:t>
            </w:r>
            <w:r w:rsidRPr="00E45B96">
              <w:rPr>
                <w:rFonts w:ascii="Arial" w:eastAsia="Arial" w:hAnsi="Arial" w:cs="Arial"/>
                <w:sz w:val="20"/>
                <w:szCs w:val="20"/>
              </w:rPr>
              <w:t>he</w:t>
            </w:r>
            <w:r w:rsidRPr="00E45B96">
              <w:rPr>
                <w:rFonts w:ascii="Arial" w:eastAsia="Arial" w:hAnsi="Arial" w:cs="Arial"/>
                <w:spacing w:val="-6"/>
                <w:sz w:val="20"/>
                <w:szCs w:val="20"/>
              </w:rPr>
              <w:t xml:space="preserve"> </w:t>
            </w:r>
            <w:r w:rsidRPr="00E45B96">
              <w:rPr>
                <w:rFonts w:ascii="Arial" w:eastAsia="Arial" w:hAnsi="Arial" w:cs="Arial"/>
                <w:sz w:val="20"/>
                <w:szCs w:val="20"/>
              </w:rPr>
              <w:t>u</w:t>
            </w:r>
            <w:r w:rsidRPr="00E45B96">
              <w:rPr>
                <w:rFonts w:ascii="Arial" w:eastAsia="Arial" w:hAnsi="Arial" w:cs="Arial"/>
                <w:spacing w:val="1"/>
                <w:sz w:val="20"/>
                <w:szCs w:val="20"/>
              </w:rPr>
              <w:t>n</w:t>
            </w:r>
            <w:r w:rsidRPr="00E45B96">
              <w:rPr>
                <w:rFonts w:ascii="Arial" w:eastAsia="Arial" w:hAnsi="Arial" w:cs="Arial"/>
                <w:sz w:val="20"/>
                <w:szCs w:val="20"/>
              </w:rPr>
              <w:t>d</w:t>
            </w:r>
            <w:r w:rsidRPr="00E45B96">
              <w:rPr>
                <w:rFonts w:ascii="Arial" w:eastAsia="Arial" w:hAnsi="Arial" w:cs="Arial"/>
                <w:spacing w:val="-3"/>
                <w:sz w:val="20"/>
                <w:szCs w:val="20"/>
              </w:rPr>
              <w:t xml:space="preserve"> </w:t>
            </w:r>
            <w:r w:rsidRPr="00E45B96">
              <w:rPr>
                <w:rFonts w:ascii="Arial" w:eastAsia="Arial" w:hAnsi="Arial" w:cs="Arial"/>
                <w:spacing w:val="1"/>
                <w:sz w:val="20"/>
                <w:szCs w:val="20"/>
              </w:rPr>
              <w:t>L</w:t>
            </w:r>
            <w:r w:rsidRPr="00E45B96">
              <w:rPr>
                <w:rFonts w:ascii="Arial" w:eastAsia="Arial" w:hAnsi="Arial" w:cs="Arial"/>
                <w:spacing w:val="-1"/>
                <w:sz w:val="20"/>
                <w:szCs w:val="20"/>
              </w:rPr>
              <w:t>i</w:t>
            </w:r>
            <w:r w:rsidRPr="00E45B96">
              <w:rPr>
                <w:rFonts w:ascii="Arial" w:eastAsia="Arial" w:hAnsi="Arial" w:cs="Arial"/>
                <w:sz w:val="20"/>
                <w:szCs w:val="20"/>
              </w:rPr>
              <w:t>tera</w:t>
            </w:r>
            <w:r w:rsidRPr="00E45B96">
              <w:rPr>
                <w:rFonts w:ascii="Arial" w:eastAsia="Arial" w:hAnsi="Arial" w:cs="Arial"/>
                <w:spacing w:val="2"/>
                <w:sz w:val="20"/>
                <w:szCs w:val="20"/>
              </w:rPr>
              <w:t>t</w:t>
            </w:r>
            <w:r w:rsidRPr="00E45B96">
              <w:rPr>
                <w:rFonts w:ascii="Arial" w:eastAsia="Arial" w:hAnsi="Arial" w:cs="Arial"/>
                <w:sz w:val="20"/>
                <w:szCs w:val="20"/>
              </w:rPr>
              <w:t>ur</w:t>
            </w:r>
            <w:r w:rsidRPr="00E45B96">
              <w:rPr>
                <w:rFonts w:ascii="Arial" w:eastAsia="Arial" w:hAnsi="Arial" w:cs="Arial"/>
                <w:spacing w:val="-7"/>
                <w:sz w:val="20"/>
                <w:szCs w:val="20"/>
              </w:rPr>
              <w:t xml:space="preserve"> </w:t>
            </w:r>
            <w:r w:rsidRPr="00E45B96">
              <w:rPr>
                <w:rFonts w:ascii="Arial" w:eastAsia="Arial" w:hAnsi="Arial" w:cs="Arial"/>
                <w:spacing w:val="-1"/>
                <w:sz w:val="20"/>
                <w:szCs w:val="20"/>
              </w:rPr>
              <w:t>i</w:t>
            </w:r>
            <w:r w:rsidRPr="00E45B96">
              <w:rPr>
                <w:rFonts w:ascii="Arial" w:eastAsia="Arial" w:hAnsi="Arial" w:cs="Arial"/>
                <w:sz w:val="20"/>
                <w:szCs w:val="20"/>
              </w:rPr>
              <w:t>m</w:t>
            </w:r>
            <w:r w:rsidRPr="00E45B96">
              <w:rPr>
                <w:rFonts w:ascii="Arial" w:eastAsia="Arial" w:hAnsi="Arial" w:cs="Arial"/>
                <w:spacing w:val="2"/>
                <w:sz w:val="20"/>
                <w:szCs w:val="20"/>
              </w:rPr>
              <w:t xml:space="preserve"> </w:t>
            </w:r>
            <w:r w:rsidRPr="00E45B96">
              <w:rPr>
                <w:rFonts w:ascii="Arial" w:eastAsia="Arial" w:hAnsi="Arial" w:cs="Arial"/>
                <w:sz w:val="20"/>
                <w:szCs w:val="20"/>
              </w:rPr>
              <w:t>Zu</w:t>
            </w:r>
            <w:r w:rsidRPr="00E45B96">
              <w:rPr>
                <w:rFonts w:ascii="Arial" w:eastAsia="Arial" w:hAnsi="Arial" w:cs="Arial"/>
                <w:spacing w:val="1"/>
                <w:sz w:val="20"/>
                <w:szCs w:val="20"/>
              </w:rPr>
              <w:t>s</w:t>
            </w:r>
            <w:r w:rsidRPr="00E45B96">
              <w:rPr>
                <w:rFonts w:ascii="Arial" w:eastAsia="Arial" w:hAnsi="Arial" w:cs="Arial"/>
                <w:sz w:val="20"/>
                <w:szCs w:val="20"/>
              </w:rPr>
              <w:t>a</w:t>
            </w:r>
            <w:r w:rsidRPr="00E45B96">
              <w:rPr>
                <w:rFonts w:ascii="Arial" w:eastAsia="Arial" w:hAnsi="Arial" w:cs="Arial"/>
                <w:spacing w:val="2"/>
                <w:sz w:val="20"/>
                <w:szCs w:val="20"/>
              </w:rPr>
              <w:t>m</w:t>
            </w:r>
            <w:r w:rsidRPr="00E45B96">
              <w:rPr>
                <w:rFonts w:ascii="Arial" w:eastAsia="Arial" w:hAnsi="Arial" w:cs="Arial"/>
                <w:spacing w:val="4"/>
                <w:sz w:val="20"/>
                <w:szCs w:val="20"/>
              </w:rPr>
              <w:t>m</w:t>
            </w:r>
            <w:r w:rsidRPr="00E45B96">
              <w:rPr>
                <w:rFonts w:ascii="Arial" w:eastAsia="Arial" w:hAnsi="Arial" w:cs="Arial"/>
                <w:sz w:val="20"/>
                <w:szCs w:val="20"/>
              </w:rPr>
              <w:t>e</w:t>
            </w:r>
            <w:r w:rsidRPr="00E45B96">
              <w:rPr>
                <w:rFonts w:ascii="Arial" w:eastAsia="Arial" w:hAnsi="Arial" w:cs="Arial"/>
                <w:spacing w:val="-1"/>
                <w:sz w:val="20"/>
                <w:szCs w:val="20"/>
              </w:rPr>
              <w:t>n</w:t>
            </w:r>
            <w:r w:rsidRPr="00E45B96">
              <w:rPr>
                <w:rFonts w:ascii="Arial" w:eastAsia="Arial" w:hAnsi="Arial" w:cs="Arial"/>
                <w:sz w:val="20"/>
                <w:szCs w:val="20"/>
              </w:rPr>
              <w:t>h</w:t>
            </w:r>
            <w:r w:rsidRPr="00E45B96">
              <w:rPr>
                <w:rFonts w:ascii="Arial" w:eastAsia="Arial" w:hAnsi="Arial" w:cs="Arial"/>
                <w:spacing w:val="-1"/>
                <w:sz w:val="20"/>
                <w:szCs w:val="20"/>
              </w:rPr>
              <w:t>a</w:t>
            </w:r>
            <w:r w:rsidRPr="00E45B96">
              <w:rPr>
                <w:rFonts w:ascii="Arial" w:eastAsia="Arial" w:hAnsi="Arial" w:cs="Arial"/>
                <w:sz w:val="20"/>
                <w:szCs w:val="20"/>
              </w:rPr>
              <w:t>ng</w:t>
            </w:r>
            <w:r w:rsidRPr="00E45B96">
              <w:rPr>
                <w:rFonts w:ascii="Arial" w:eastAsia="Arial" w:hAnsi="Arial" w:cs="Arial"/>
                <w:spacing w:val="-15"/>
                <w:sz w:val="20"/>
                <w:szCs w:val="20"/>
              </w:rPr>
              <w:t xml:space="preserve"> </w:t>
            </w:r>
            <w:r w:rsidRPr="00E45B96">
              <w:rPr>
                <w:rFonts w:ascii="Arial" w:eastAsia="Arial" w:hAnsi="Arial" w:cs="Arial"/>
                <w:spacing w:val="4"/>
                <w:sz w:val="20"/>
                <w:szCs w:val="20"/>
              </w:rPr>
              <w:t>m</w:t>
            </w:r>
            <w:r w:rsidRPr="00E45B96">
              <w:rPr>
                <w:rFonts w:ascii="Arial" w:eastAsia="Arial" w:hAnsi="Arial" w:cs="Arial"/>
                <w:spacing w:val="-1"/>
                <w:sz w:val="20"/>
                <w:szCs w:val="20"/>
              </w:rPr>
              <w:t>i</w:t>
            </w:r>
            <w:r w:rsidRPr="00E45B96">
              <w:rPr>
                <w:rFonts w:ascii="Arial" w:eastAsia="Arial" w:hAnsi="Arial" w:cs="Arial"/>
                <w:sz w:val="20"/>
                <w:szCs w:val="20"/>
              </w:rPr>
              <w:t>t</w:t>
            </w:r>
            <w:r w:rsidRPr="00E45B96">
              <w:rPr>
                <w:rFonts w:ascii="Arial" w:eastAsia="Arial" w:hAnsi="Arial" w:cs="Arial"/>
                <w:spacing w:val="-3"/>
                <w:sz w:val="20"/>
                <w:szCs w:val="20"/>
              </w:rPr>
              <w:t xml:space="preserve"> </w:t>
            </w:r>
            <w:r w:rsidRPr="00E45B96">
              <w:rPr>
                <w:rFonts w:ascii="Arial" w:eastAsia="Arial" w:hAnsi="Arial" w:cs="Arial"/>
                <w:spacing w:val="-1"/>
                <w:sz w:val="20"/>
                <w:szCs w:val="20"/>
              </w:rPr>
              <w:t>S</w:t>
            </w:r>
            <w:r w:rsidRPr="00E45B96">
              <w:rPr>
                <w:rFonts w:ascii="Arial" w:eastAsia="Arial" w:hAnsi="Arial" w:cs="Arial"/>
                <w:sz w:val="20"/>
                <w:szCs w:val="20"/>
              </w:rPr>
              <w:t>pra</w:t>
            </w:r>
            <w:r w:rsidRPr="00E45B96">
              <w:rPr>
                <w:rFonts w:ascii="Arial" w:eastAsia="Arial" w:hAnsi="Arial" w:cs="Arial"/>
                <w:spacing w:val="1"/>
                <w:sz w:val="20"/>
                <w:szCs w:val="20"/>
              </w:rPr>
              <w:t>c</w:t>
            </w:r>
            <w:r w:rsidRPr="00E45B96">
              <w:rPr>
                <w:rFonts w:ascii="Arial" w:eastAsia="Arial" w:hAnsi="Arial" w:cs="Arial"/>
                <w:spacing w:val="5"/>
                <w:sz w:val="20"/>
                <w:szCs w:val="20"/>
              </w:rPr>
              <w:t>h</w:t>
            </w:r>
            <w:r w:rsidR="000E15C4" w:rsidRPr="00E45B96">
              <w:rPr>
                <w:rFonts w:ascii="Arial" w:eastAsia="Arial" w:hAnsi="Arial" w:cs="Arial"/>
                <w:spacing w:val="5"/>
                <w:sz w:val="20"/>
                <w:szCs w:val="20"/>
              </w:rPr>
              <w:t xml:space="preserve"> </w:t>
            </w:r>
            <w:r w:rsidRPr="00E45B96">
              <w:rPr>
                <w:rFonts w:ascii="Arial" w:eastAsia="Arial" w:hAnsi="Arial" w:cs="Arial"/>
                <w:spacing w:val="3"/>
                <w:sz w:val="20"/>
                <w:szCs w:val="20"/>
              </w:rPr>
              <w:t>-</w:t>
            </w:r>
            <w:r w:rsidRPr="00E45B96">
              <w:rPr>
                <w:rFonts w:ascii="Arial" w:eastAsia="Arial" w:hAnsi="Arial" w:cs="Arial"/>
                <w:spacing w:val="-1"/>
                <w:sz w:val="20"/>
                <w:szCs w:val="20"/>
              </w:rPr>
              <w:t>und Li</w:t>
            </w:r>
            <w:r w:rsidRPr="00E45B96">
              <w:rPr>
                <w:rFonts w:ascii="Arial" w:eastAsia="Arial" w:hAnsi="Arial" w:cs="Arial"/>
                <w:spacing w:val="2"/>
                <w:sz w:val="20"/>
                <w:szCs w:val="20"/>
              </w:rPr>
              <w:t>t</w:t>
            </w:r>
            <w:r w:rsidRPr="00E45B96">
              <w:rPr>
                <w:rFonts w:ascii="Arial" w:eastAsia="Arial" w:hAnsi="Arial" w:cs="Arial"/>
                <w:sz w:val="20"/>
                <w:szCs w:val="20"/>
              </w:rPr>
              <w:t>eratu</w:t>
            </w:r>
            <w:r w:rsidRPr="00E45B96">
              <w:rPr>
                <w:rFonts w:ascii="Arial" w:eastAsia="Arial" w:hAnsi="Arial" w:cs="Arial"/>
                <w:spacing w:val="1"/>
                <w:sz w:val="20"/>
                <w:szCs w:val="20"/>
              </w:rPr>
              <w:t>r</w:t>
            </w:r>
            <w:r w:rsidRPr="00E45B96">
              <w:rPr>
                <w:rFonts w:ascii="Arial" w:eastAsia="Arial" w:hAnsi="Arial" w:cs="Arial"/>
                <w:sz w:val="20"/>
                <w:szCs w:val="20"/>
              </w:rPr>
              <w:t>t</w:t>
            </w:r>
            <w:r w:rsidRPr="00E45B96">
              <w:rPr>
                <w:rFonts w:ascii="Arial" w:eastAsia="Arial" w:hAnsi="Arial" w:cs="Arial"/>
                <w:spacing w:val="-1"/>
                <w:sz w:val="20"/>
                <w:szCs w:val="20"/>
              </w:rPr>
              <w:t>h</w:t>
            </w:r>
            <w:r w:rsidRPr="00E45B96">
              <w:rPr>
                <w:rFonts w:ascii="Arial" w:eastAsia="Arial" w:hAnsi="Arial" w:cs="Arial"/>
                <w:spacing w:val="2"/>
                <w:sz w:val="20"/>
                <w:szCs w:val="20"/>
              </w:rPr>
              <w:t>e</w:t>
            </w:r>
            <w:r w:rsidRPr="00E45B96">
              <w:rPr>
                <w:rFonts w:ascii="Arial" w:eastAsia="Arial" w:hAnsi="Arial" w:cs="Arial"/>
                <w:sz w:val="20"/>
                <w:szCs w:val="20"/>
              </w:rPr>
              <w:t>ori</w:t>
            </w:r>
            <w:r w:rsidRPr="00E45B96">
              <w:rPr>
                <w:rFonts w:ascii="Arial" w:eastAsia="Arial" w:hAnsi="Arial" w:cs="Arial"/>
                <w:spacing w:val="1"/>
                <w:sz w:val="20"/>
                <w:szCs w:val="20"/>
              </w:rPr>
              <w:t>e</w:t>
            </w:r>
            <w:r w:rsidRPr="00E45B96">
              <w:rPr>
                <w:rFonts w:ascii="Arial" w:eastAsia="Arial" w:hAnsi="Arial" w:cs="Arial"/>
                <w:sz w:val="20"/>
                <w:szCs w:val="20"/>
              </w:rPr>
              <w:t>n</w:t>
            </w:r>
            <w:r w:rsidRPr="00E45B96">
              <w:rPr>
                <w:rFonts w:ascii="Arial" w:eastAsia="Arial" w:hAnsi="Arial" w:cs="Arial"/>
                <w:spacing w:val="-14"/>
                <w:sz w:val="20"/>
                <w:szCs w:val="20"/>
              </w:rPr>
              <w:t xml:space="preserve"> </w:t>
            </w:r>
            <w:r w:rsidRPr="00E45B96">
              <w:rPr>
                <w:rFonts w:ascii="Arial" w:eastAsia="Arial" w:hAnsi="Arial" w:cs="Arial"/>
                <w:sz w:val="20"/>
                <w:szCs w:val="20"/>
              </w:rPr>
              <w:t>re</w:t>
            </w:r>
            <w:r w:rsidRPr="00E45B96">
              <w:rPr>
                <w:rFonts w:ascii="Arial" w:eastAsia="Arial" w:hAnsi="Arial" w:cs="Arial"/>
                <w:spacing w:val="2"/>
                <w:sz w:val="20"/>
                <w:szCs w:val="20"/>
              </w:rPr>
              <w:t>f</w:t>
            </w:r>
            <w:r w:rsidRPr="00E45B96">
              <w:rPr>
                <w:rFonts w:ascii="Arial" w:eastAsia="Arial" w:hAnsi="Arial" w:cs="Arial"/>
                <w:spacing w:val="-1"/>
                <w:sz w:val="20"/>
                <w:szCs w:val="20"/>
              </w:rPr>
              <w:t>l</w:t>
            </w:r>
            <w:r w:rsidRPr="00E45B96">
              <w:rPr>
                <w:rFonts w:ascii="Arial" w:eastAsia="Arial" w:hAnsi="Arial" w:cs="Arial"/>
                <w:sz w:val="20"/>
                <w:szCs w:val="20"/>
              </w:rPr>
              <w:t>e</w:t>
            </w:r>
            <w:r w:rsidRPr="00E45B96">
              <w:rPr>
                <w:rFonts w:ascii="Arial" w:eastAsia="Arial" w:hAnsi="Arial" w:cs="Arial"/>
                <w:spacing w:val="3"/>
                <w:sz w:val="20"/>
                <w:szCs w:val="20"/>
              </w:rPr>
              <w:t>k</w:t>
            </w:r>
            <w:r w:rsidRPr="00E45B96">
              <w:rPr>
                <w:rFonts w:ascii="Arial" w:eastAsia="Arial" w:hAnsi="Arial" w:cs="Arial"/>
                <w:sz w:val="20"/>
                <w:szCs w:val="20"/>
              </w:rPr>
              <w:t>t</w:t>
            </w:r>
            <w:r w:rsidRPr="00E45B96">
              <w:rPr>
                <w:rFonts w:ascii="Arial" w:eastAsia="Arial" w:hAnsi="Arial" w:cs="Arial"/>
                <w:spacing w:val="-1"/>
                <w:sz w:val="20"/>
                <w:szCs w:val="20"/>
              </w:rPr>
              <w:t>i</w:t>
            </w:r>
            <w:r w:rsidRPr="00E45B96">
              <w:rPr>
                <w:rFonts w:ascii="Arial" w:eastAsia="Arial" w:hAnsi="Arial" w:cs="Arial"/>
                <w:sz w:val="20"/>
                <w:szCs w:val="20"/>
              </w:rPr>
              <w:t>eren.</w:t>
            </w:r>
          </w:p>
          <w:p w14:paraId="0DEC0C79" w14:textId="545C0AB8" w:rsidR="00CC42AC" w:rsidRPr="00E45B96" w:rsidRDefault="00CC42AC" w:rsidP="00B32F85">
            <w:pPr>
              <w:tabs>
                <w:tab w:val="left" w:pos="820"/>
              </w:tabs>
              <w:spacing w:before="4" w:after="0" w:line="230" w:lineRule="exact"/>
              <w:ind w:left="823" w:right="333" w:hanging="360"/>
              <w:rPr>
                <w:rFonts w:ascii="Arial" w:eastAsia="Arial" w:hAnsi="Arial" w:cs="Arial"/>
                <w:sz w:val="20"/>
                <w:szCs w:val="20"/>
              </w:rPr>
            </w:pPr>
            <w:r w:rsidRPr="00E45B96">
              <w:rPr>
                <w:rFonts w:ascii="Arial" w:hAnsi="Arial" w:cs="Arial"/>
                <w:w w:val="128"/>
                <w:sz w:val="20"/>
                <w:szCs w:val="20"/>
              </w:rPr>
              <w:t>▪</w:t>
            </w:r>
            <w:r w:rsidRPr="00E45B96">
              <w:rPr>
                <w:rFonts w:ascii="Arial" w:hAnsi="Arial" w:cs="Arial"/>
                <w:sz w:val="20"/>
                <w:szCs w:val="20"/>
              </w:rPr>
              <w:tab/>
            </w:r>
            <w:r w:rsidRPr="00E45B96">
              <w:rPr>
                <w:rFonts w:ascii="Arial" w:eastAsia="Arial" w:hAnsi="Arial" w:cs="Arial"/>
                <w:spacing w:val="3"/>
                <w:sz w:val="20"/>
                <w:szCs w:val="20"/>
              </w:rPr>
              <w:t>k</w:t>
            </w:r>
            <w:r w:rsidRPr="00E45B96">
              <w:rPr>
                <w:rFonts w:ascii="Arial" w:eastAsia="Arial" w:hAnsi="Arial" w:cs="Arial"/>
                <w:sz w:val="20"/>
                <w:szCs w:val="20"/>
              </w:rPr>
              <w:t>ö</w:t>
            </w:r>
            <w:r w:rsidRPr="00E45B96">
              <w:rPr>
                <w:rFonts w:ascii="Arial" w:eastAsia="Arial" w:hAnsi="Arial" w:cs="Arial"/>
                <w:spacing w:val="-1"/>
                <w:sz w:val="20"/>
                <w:szCs w:val="20"/>
              </w:rPr>
              <w:t>n</w:t>
            </w:r>
            <w:r w:rsidRPr="00E45B96">
              <w:rPr>
                <w:rFonts w:ascii="Arial" w:eastAsia="Arial" w:hAnsi="Arial" w:cs="Arial"/>
                <w:sz w:val="20"/>
                <w:szCs w:val="20"/>
              </w:rPr>
              <w:t>n</w:t>
            </w:r>
            <w:r w:rsidRPr="00E45B96">
              <w:rPr>
                <w:rFonts w:ascii="Arial" w:eastAsia="Arial" w:hAnsi="Arial" w:cs="Arial"/>
                <w:spacing w:val="-1"/>
                <w:sz w:val="20"/>
                <w:szCs w:val="20"/>
              </w:rPr>
              <w:t>e</w:t>
            </w:r>
            <w:r w:rsidRPr="00E45B96">
              <w:rPr>
                <w:rFonts w:ascii="Arial" w:eastAsia="Arial" w:hAnsi="Arial" w:cs="Arial"/>
                <w:sz w:val="20"/>
                <w:szCs w:val="20"/>
              </w:rPr>
              <w:t>n</w:t>
            </w:r>
            <w:r w:rsidRPr="00E45B96">
              <w:rPr>
                <w:rFonts w:ascii="Arial" w:eastAsia="Arial" w:hAnsi="Arial" w:cs="Arial"/>
                <w:spacing w:val="-7"/>
                <w:sz w:val="20"/>
                <w:szCs w:val="20"/>
              </w:rPr>
              <w:t xml:space="preserve"> </w:t>
            </w:r>
            <w:r w:rsidRPr="00E45B96">
              <w:rPr>
                <w:rFonts w:ascii="Arial" w:eastAsia="Arial" w:hAnsi="Arial" w:cs="Arial"/>
                <w:spacing w:val="4"/>
                <w:sz w:val="20"/>
                <w:szCs w:val="20"/>
              </w:rPr>
              <w:t>m</w:t>
            </w:r>
            <w:r w:rsidRPr="00E45B96">
              <w:rPr>
                <w:rFonts w:ascii="Arial" w:eastAsia="Arial" w:hAnsi="Arial" w:cs="Arial"/>
                <w:spacing w:val="-1"/>
                <w:sz w:val="20"/>
                <w:szCs w:val="20"/>
              </w:rPr>
              <w:t>i</w:t>
            </w:r>
            <w:r w:rsidRPr="00E45B96">
              <w:rPr>
                <w:rFonts w:ascii="Arial" w:eastAsia="Arial" w:hAnsi="Arial" w:cs="Arial"/>
                <w:sz w:val="20"/>
                <w:szCs w:val="20"/>
              </w:rPr>
              <w:t>t</w:t>
            </w:r>
            <w:r w:rsidRPr="00E45B96">
              <w:rPr>
                <w:rFonts w:ascii="Arial" w:eastAsia="Arial" w:hAnsi="Arial" w:cs="Arial"/>
                <w:spacing w:val="-3"/>
                <w:sz w:val="20"/>
                <w:szCs w:val="20"/>
              </w:rPr>
              <w:t xml:space="preserve"> </w:t>
            </w:r>
            <w:r w:rsidRPr="00E45B96">
              <w:rPr>
                <w:rFonts w:ascii="Arial" w:eastAsia="Arial" w:hAnsi="Arial" w:cs="Arial"/>
                <w:spacing w:val="-1"/>
                <w:sz w:val="20"/>
                <w:szCs w:val="20"/>
              </w:rPr>
              <w:t>M</w:t>
            </w:r>
            <w:r w:rsidRPr="00E45B96">
              <w:rPr>
                <w:rFonts w:ascii="Arial" w:eastAsia="Arial" w:hAnsi="Arial" w:cs="Arial"/>
                <w:sz w:val="20"/>
                <w:szCs w:val="20"/>
              </w:rPr>
              <w:t>et</w:t>
            </w:r>
            <w:r w:rsidRPr="00E45B96">
              <w:rPr>
                <w:rFonts w:ascii="Arial" w:eastAsia="Arial" w:hAnsi="Arial" w:cs="Arial"/>
                <w:spacing w:val="-1"/>
                <w:sz w:val="20"/>
                <w:szCs w:val="20"/>
              </w:rPr>
              <w:t>h</w:t>
            </w:r>
            <w:r w:rsidRPr="00E45B96">
              <w:rPr>
                <w:rFonts w:ascii="Arial" w:eastAsia="Arial" w:hAnsi="Arial" w:cs="Arial"/>
                <w:spacing w:val="2"/>
                <w:sz w:val="20"/>
                <w:szCs w:val="20"/>
              </w:rPr>
              <w:t>o</w:t>
            </w:r>
            <w:r w:rsidRPr="00E45B96">
              <w:rPr>
                <w:rFonts w:ascii="Arial" w:eastAsia="Arial" w:hAnsi="Arial" w:cs="Arial"/>
                <w:sz w:val="20"/>
                <w:szCs w:val="20"/>
              </w:rPr>
              <w:t>d</w:t>
            </w:r>
            <w:r w:rsidRPr="00E45B96">
              <w:rPr>
                <w:rFonts w:ascii="Arial" w:eastAsia="Arial" w:hAnsi="Arial" w:cs="Arial"/>
                <w:spacing w:val="-1"/>
                <w:sz w:val="20"/>
                <w:szCs w:val="20"/>
              </w:rPr>
              <w:t>e</w:t>
            </w:r>
            <w:r w:rsidRPr="00E45B96">
              <w:rPr>
                <w:rFonts w:ascii="Arial" w:eastAsia="Arial" w:hAnsi="Arial" w:cs="Arial"/>
                <w:sz w:val="20"/>
                <w:szCs w:val="20"/>
              </w:rPr>
              <w:t>n</w:t>
            </w:r>
            <w:r w:rsidRPr="00E45B96">
              <w:rPr>
                <w:rFonts w:ascii="Arial" w:eastAsia="Arial" w:hAnsi="Arial" w:cs="Arial"/>
                <w:spacing w:val="-7"/>
                <w:sz w:val="20"/>
                <w:szCs w:val="20"/>
              </w:rPr>
              <w:t xml:space="preserve"> </w:t>
            </w:r>
            <w:r w:rsidRPr="00E45B96">
              <w:rPr>
                <w:rFonts w:ascii="Arial" w:eastAsia="Arial" w:hAnsi="Arial" w:cs="Arial"/>
                <w:sz w:val="20"/>
                <w:szCs w:val="20"/>
              </w:rPr>
              <w:t>d</w:t>
            </w:r>
            <w:r w:rsidRPr="00E45B96">
              <w:rPr>
                <w:rFonts w:ascii="Arial" w:eastAsia="Arial" w:hAnsi="Arial" w:cs="Arial"/>
                <w:spacing w:val="-1"/>
                <w:sz w:val="20"/>
                <w:szCs w:val="20"/>
              </w:rPr>
              <w:t>e</w:t>
            </w:r>
            <w:r w:rsidRPr="00E45B96">
              <w:rPr>
                <w:rFonts w:ascii="Arial" w:eastAsia="Arial" w:hAnsi="Arial" w:cs="Arial"/>
                <w:sz w:val="20"/>
                <w:szCs w:val="20"/>
              </w:rPr>
              <w:t>r</w:t>
            </w:r>
            <w:r w:rsidRPr="00E45B96">
              <w:rPr>
                <w:rFonts w:ascii="Arial" w:eastAsia="Arial" w:hAnsi="Arial" w:cs="Arial"/>
                <w:spacing w:val="-1"/>
                <w:sz w:val="20"/>
                <w:szCs w:val="20"/>
              </w:rPr>
              <w:t xml:space="preserve"> S</w:t>
            </w:r>
            <w:r w:rsidRPr="00E45B96">
              <w:rPr>
                <w:rFonts w:ascii="Arial" w:eastAsia="Arial" w:hAnsi="Arial" w:cs="Arial"/>
                <w:sz w:val="20"/>
                <w:szCs w:val="20"/>
              </w:rPr>
              <w:t>pra</w:t>
            </w:r>
            <w:r w:rsidRPr="00E45B96">
              <w:rPr>
                <w:rFonts w:ascii="Arial" w:eastAsia="Arial" w:hAnsi="Arial" w:cs="Arial"/>
                <w:spacing w:val="1"/>
                <w:sz w:val="20"/>
                <w:szCs w:val="20"/>
              </w:rPr>
              <w:t>c</w:t>
            </w:r>
            <w:r w:rsidRPr="00E45B96">
              <w:rPr>
                <w:rFonts w:ascii="Arial" w:eastAsia="Arial" w:hAnsi="Arial" w:cs="Arial"/>
                <w:spacing w:val="2"/>
                <w:sz w:val="20"/>
                <w:szCs w:val="20"/>
              </w:rPr>
              <w:t xml:space="preserve">hwissenschaft </w:t>
            </w:r>
            <w:r w:rsidRPr="00E45B96">
              <w:rPr>
                <w:rFonts w:ascii="Arial" w:eastAsia="Arial" w:hAnsi="Arial" w:cs="Arial"/>
                <w:spacing w:val="-1"/>
                <w:sz w:val="20"/>
                <w:szCs w:val="20"/>
              </w:rPr>
              <w:t>S</w:t>
            </w:r>
            <w:r w:rsidRPr="00E45B96">
              <w:rPr>
                <w:rFonts w:ascii="Arial" w:eastAsia="Arial" w:hAnsi="Arial" w:cs="Arial"/>
                <w:sz w:val="20"/>
                <w:szCs w:val="20"/>
              </w:rPr>
              <w:t>pra</w:t>
            </w:r>
            <w:r w:rsidRPr="00E45B96">
              <w:rPr>
                <w:rFonts w:ascii="Arial" w:eastAsia="Arial" w:hAnsi="Arial" w:cs="Arial"/>
                <w:spacing w:val="1"/>
                <w:sz w:val="20"/>
                <w:szCs w:val="20"/>
              </w:rPr>
              <w:t>c</w:t>
            </w:r>
            <w:r w:rsidRPr="00E45B96">
              <w:rPr>
                <w:rFonts w:ascii="Arial" w:eastAsia="Arial" w:hAnsi="Arial" w:cs="Arial"/>
                <w:sz w:val="20"/>
                <w:szCs w:val="20"/>
              </w:rPr>
              <w:t>he</w:t>
            </w:r>
            <w:r w:rsidRPr="00E45B96">
              <w:rPr>
                <w:rFonts w:ascii="Arial" w:eastAsia="Arial" w:hAnsi="Arial" w:cs="Arial"/>
                <w:spacing w:val="-8"/>
                <w:sz w:val="20"/>
                <w:szCs w:val="20"/>
              </w:rPr>
              <w:t xml:space="preserve"> </w:t>
            </w:r>
            <w:r w:rsidRPr="00E45B96">
              <w:rPr>
                <w:rFonts w:ascii="Arial" w:eastAsia="Arial" w:hAnsi="Arial" w:cs="Arial"/>
                <w:spacing w:val="2"/>
                <w:sz w:val="20"/>
                <w:szCs w:val="20"/>
              </w:rPr>
              <w:t>u</w:t>
            </w:r>
            <w:r w:rsidRPr="00E45B96">
              <w:rPr>
                <w:rFonts w:ascii="Arial" w:eastAsia="Arial" w:hAnsi="Arial" w:cs="Arial"/>
                <w:sz w:val="20"/>
                <w:szCs w:val="20"/>
              </w:rPr>
              <w:t>nd</w:t>
            </w:r>
            <w:r w:rsidRPr="00E45B96">
              <w:rPr>
                <w:rFonts w:ascii="Arial" w:eastAsia="Arial" w:hAnsi="Arial" w:cs="Arial"/>
                <w:spacing w:val="-2"/>
                <w:sz w:val="20"/>
                <w:szCs w:val="20"/>
              </w:rPr>
              <w:t xml:space="preserve"> </w:t>
            </w:r>
            <w:r w:rsidRPr="00E45B96">
              <w:rPr>
                <w:rFonts w:ascii="Arial" w:eastAsia="Arial" w:hAnsi="Arial" w:cs="Arial"/>
                <w:sz w:val="20"/>
                <w:szCs w:val="20"/>
              </w:rPr>
              <w:t>a</w:t>
            </w:r>
            <w:r w:rsidRPr="00E45B96">
              <w:rPr>
                <w:rFonts w:ascii="Arial" w:eastAsia="Arial" w:hAnsi="Arial" w:cs="Arial"/>
                <w:spacing w:val="-1"/>
                <w:sz w:val="20"/>
                <w:szCs w:val="20"/>
              </w:rPr>
              <w:t>n</w:t>
            </w:r>
            <w:r w:rsidRPr="00E45B96">
              <w:rPr>
                <w:rFonts w:ascii="Arial" w:eastAsia="Arial" w:hAnsi="Arial" w:cs="Arial"/>
                <w:spacing w:val="2"/>
                <w:sz w:val="20"/>
                <w:szCs w:val="20"/>
              </w:rPr>
              <w:t>d</w:t>
            </w:r>
            <w:r w:rsidRPr="00E45B96">
              <w:rPr>
                <w:rFonts w:ascii="Arial" w:eastAsia="Arial" w:hAnsi="Arial" w:cs="Arial"/>
                <w:sz w:val="20"/>
                <w:szCs w:val="20"/>
              </w:rPr>
              <w:t>ere</w:t>
            </w:r>
            <w:r w:rsidRPr="00E45B96">
              <w:rPr>
                <w:rFonts w:ascii="Arial" w:eastAsia="Arial" w:hAnsi="Arial" w:cs="Arial"/>
                <w:spacing w:val="-4"/>
                <w:sz w:val="20"/>
                <w:szCs w:val="20"/>
              </w:rPr>
              <w:t xml:space="preserve"> </w:t>
            </w:r>
            <w:r w:rsidRPr="00E45B96">
              <w:rPr>
                <w:rFonts w:ascii="Arial" w:eastAsia="Arial" w:hAnsi="Arial" w:cs="Arial"/>
                <w:sz w:val="20"/>
                <w:szCs w:val="20"/>
              </w:rPr>
              <w:t>M</w:t>
            </w:r>
            <w:r w:rsidRPr="00E45B96">
              <w:rPr>
                <w:rFonts w:ascii="Arial" w:eastAsia="Arial" w:hAnsi="Arial" w:cs="Arial"/>
                <w:spacing w:val="-1"/>
                <w:sz w:val="20"/>
                <w:szCs w:val="20"/>
              </w:rPr>
              <w:t>e</w:t>
            </w:r>
            <w:r w:rsidRPr="00E45B96">
              <w:rPr>
                <w:rFonts w:ascii="Arial" w:eastAsia="Arial" w:hAnsi="Arial" w:cs="Arial"/>
                <w:spacing w:val="2"/>
                <w:sz w:val="20"/>
                <w:szCs w:val="20"/>
              </w:rPr>
              <w:t>d</w:t>
            </w:r>
            <w:r w:rsidRPr="00E45B96">
              <w:rPr>
                <w:rFonts w:ascii="Arial" w:eastAsia="Arial" w:hAnsi="Arial" w:cs="Arial"/>
                <w:spacing w:val="-1"/>
                <w:sz w:val="20"/>
                <w:szCs w:val="20"/>
              </w:rPr>
              <w:t>i</w:t>
            </w:r>
            <w:r w:rsidRPr="00E45B96">
              <w:rPr>
                <w:rFonts w:ascii="Arial" w:eastAsia="Arial" w:hAnsi="Arial" w:cs="Arial"/>
                <w:sz w:val="20"/>
                <w:szCs w:val="20"/>
              </w:rPr>
              <w:t>en a</w:t>
            </w:r>
            <w:r w:rsidRPr="00E45B96">
              <w:rPr>
                <w:rFonts w:ascii="Arial" w:eastAsia="Arial" w:hAnsi="Arial" w:cs="Arial"/>
                <w:spacing w:val="-1"/>
                <w:sz w:val="20"/>
                <w:szCs w:val="20"/>
              </w:rPr>
              <w:t>n</w:t>
            </w:r>
            <w:r w:rsidRPr="00E45B96">
              <w:rPr>
                <w:rFonts w:ascii="Arial" w:eastAsia="Arial" w:hAnsi="Arial" w:cs="Arial"/>
                <w:spacing w:val="2"/>
                <w:sz w:val="20"/>
                <w:szCs w:val="20"/>
              </w:rPr>
              <w:t>a</w:t>
            </w:r>
            <w:r w:rsidRPr="00E45B96">
              <w:rPr>
                <w:rFonts w:ascii="Arial" w:eastAsia="Arial" w:hAnsi="Arial" w:cs="Arial"/>
                <w:spacing w:val="1"/>
                <w:sz w:val="20"/>
                <w:szCs w:val="20"/>
              </w:rPr>
              <w:t>l</w:t>
            </w:r>
            <w:r w:rsidRPr="00E45B96">
              <w:rPr>
                <w:rFonts w:ascii="Arial" w:eastAsia="Arial" w:hAnsi="Arial" w:cs="Arial"/>
                <w:spacing w:val="-4"/>
                <w:sz w:val="20"/>
                <w:szCs w:val="20"/>
              </w:rPr>
              <w:t>y</w:t>
            </w:r>
            <w:r w:rsidRPr="00E45B96">
              <w:rPr>
                <w:rFonts w:ascii="Arial" w:eastAsia="Arial" w:hAnsi="Arial" w:cs="Arial"/>
                <w:spacing w:val="1"/>
                <w:sz w:val="20"/>
                <w:szCs w:val="20"/>
              </w:rPr>
              <w:t>si</w:t>
            </w:r>
            <w:r w:rsidRPr="00E45B96">
              <w:rPr>
                <w:rFonts w:ascii="Arial" w:eastAsia="Arial" w:hAnsi="Arial" w:cs="Arial"/>
                <w:sz w:val="20"/>
                <w:szCs w:val="20"/>
              </w:rPr>
              <w:t>eren</w:t>
            </w:r>
            <w:r w:rsidRPr="00E45B96">
              <w:rPr>
                <w:rFonts w:ascii="Arial" w:eastAsia="Arial" w:hAnsi="Arial" w:cs="Arial"/>
                <w:spacing w:val="-8"/>
                <w:sz w:val="20"/>
                <w:szCs w:val="20"/>
              </w:rPr>
              <w:t xml:space="preserve"> </w:t>
            </w:r>
            <w:r w:rsidRPr="00E45B96">
              <w:rPr>
                <w:rFonts w:ascii="Arial" w:eastAsia="Arial" w:hAnsi="Arial" w:cs="Arial"/>
                <w:sz w:val="20"/>
                <w:szCs w:val="20"/>
              </w:rPr>
              <w:t>u</w:t>
            </w:r>
            <w:r w:rsidRPr="00E45B96">
              <w:rPr>
                <w:rFonts w:ascii="Arial" w:eastAsia="Arial" w:hAnsi="Arial" w:cs="Arial"/>
                <w:spacing w:val="-1"/>
                <w:sz w:val="20"/>
                <w:szCs w:val="20"/>
              </w:rPr>
              <w:t>n</w:t>
            </w:r>
            <w:r w:rsidRPr="00E45B96">
              <w:rPr>
                <w:rFonts w:ascii="Arial" w:eastAsia="Arial" w:hAnsi="Arial" w:cs="Arial"/>
                <w:sz w:val="20"/>
                <w:szCs w:val="20"/>
              </w:rPr>
              <w:t>d</w:t>
            </w:r>
            <w:r w:rsidRPr="00E45B96">
              <w:rPr>
                <w:rFonts w:ascii="Arial" w:eastAsia="Arial" w:hAnsi="Arial" w:cs="Arial"/>
                <w:spacing w:val="-1"/>
                <w:sz w:val="20"/>
                <w:szCs w:val="20"/>
              </w:rPr>
              <w:t xml:space="preserve"> </w:t>
            </w:r>
            <w:r w:rsidRPr="00E45B96">
              <w:rPr>
                <w:rFonts w:ascii="Arial" w:eastAsia="Arial" w:hAnsi="Arial" w:cs="Arial"/>
                <w:sz w:val="20"/>
                <w:szCs w:val="20"/>
              </w:rPr>
              <w:t>d</w:t>
            </w:r>
            <w:r w:rsidRPr="00E45B96">
              <w:rPr>
                <w:rFonts w:ascii="Arial" w:eastAsia="Arial" w:hAnsi="Arial" w:cs="Arial"/>
                <w:spacing w:val="1"/>
                <w:sz w:val="20"/>
                <w:szCs w:val="20"/>
              </w:rPr>
              <w:t>i</w:t>
            </w:r>
            <w:r w:rsidRPr="00E45B96">
              <w:rPr>
                <w:rFonts w:ascii="Arial" w:eastAsia="Arial" w:hAnsi="Arial" w:cs="Arial"/>
                <w:sz w:val="20"/>
                <w:szCs w:val="20"/>
              </w:rPr>
              <w:t>e</w:t>
            </w:r>
            <w:r w:rsidRPr="00E45B96">
              <w:rPr>
                <w:rFonts w:ascii="Arial" w:eastAsia="Arial" w:hAnsi="Arial" w:cs="Arial"/>
                <w:spacing w:val="1"/>
                <w:sz w:val="20"/>
                <w:szCs w:val="20"/>
              </w:rPr>
              <w:t>s</w:t>
            </w:r>
            <w:r w:rsidRPr="00E45B96">
              <w:rPr>
                <w:rFonts w:ascii="Arial" w:eastAsia="Arial" w:hAnsi="Arial" w:cs="Arial"/>
                <w:sz w:val="20"/>
                <w:szCs w:val="20"/>
              </w:rPr>
              <w:t>e</w:t>
            </w:r>
            <w:r w:rsidRPr="00E45B96">
              <w:rPr>
                <w:rFonts w:ascii="Arial" w:eastAsia="Arial" w:hAnsi="Arial" w:cs="Arial"/>
                <w:spacing w:val="-5"/>
                <w:sz w:val="20"/>
                <w:szCs w:val="20"/>
              </w:rPr>
              <w:t xml:space="preserve"> </w:t>
            </w:r>
            <w:r w:rsidRPr="00E45B96">
              <w:rPr>
                <w:rFonts w:ascii="Arial" w:eastAsia="Arial" w:hAnsi="Arial" w:cs="Arial"/>
                <w:spacing w:val="1"/>
                <w:sz w:val="20"/>
                <w:szCs w:val="20"/>
              </w:rPr>
              <w:t>i</w:t>
            </w:r>
            <w:r w:rsidRPr="00E45B96">
              <w:rPr>
                <w:rFonts w:ascii="Arial" w:eastAsia="Arial" w:hAnsi="Arial" w:cs="Arial"/>
                <w:sz w:val="20"/>
                <w:szCs w:val="20"/>
              </w:rPr>
              <w:t>n</w:t>
            </w:r>
            <w:r w:rsidRPr="00E45B96">
              <w:rPr>
                <w:rFonts w:ascii="Arial" w:eastAsia="Arial" w:hAnsi="Arial" w:cs="Arial"/>
                <w:spacing w:val="-1"/>
                <w:sz w:val="20"/>
                <w:szCs w:val="20"/>
              </w:rPr>
              <w:t xml:space="preserve"> i</w:t>
            </w:r>
            <w:r w:rsidRPr="00E45B96">
              <w:rPr>
                <w:rFonts w:ascii="Arial" w:eastAsia="Arial" w:hAnsi="Arial" w:cs="Arial"/>
                <w:sz w:val="20"/>
                <w:szCs w:val="20"/>
              </w:rPr>
              <w:t>h</w:t>
            </w:r>
            <w:r w:rsidRPr="00E45B96">
              <w:rPr>
                <w:rFonts w:ascii="Arial" w:eastAsia="Arial" w:hAnsi="Arial" w:cs="Arial"/>
                <w:spacing w:val="3"/>
                <w:sz w:val="20"/>
                <w:szCs w:val="20"/>
              </w:rPr>
              <w:t>r</w:t>
            </w:r>
            <w:r w:rsidRPr="00E45B96">
              <w:rPr>
                <w:rFonts w:ascii="Arial" w:eastAsia="Arial" w:hAnsi="Arial" w:cs="Arial"/>
                <w:sz w:val="20"/>
                <w:szCs w:val="20"/>
              </w:rPr>
              <w:t>er</w:t>
            </w:r>
            <w:r w:rsidRPr="00E45B96">
              <w:rPr>
                <w:rFonts w:ascii="Arial" w:eastAsia="Arial" w:hAnsi="Arial" w:cs="Arial"/>
                <w:spacing w:val="-4"/>
                <w:sz w:val="20"/>
                <w:szCs w:val="20"/>
              </w:rPr>
              <w:t xml:space="preserve"> </w:t>
            </w:r>
            <w:r w:rsidRPr="00E45B96">
              <w:rPr>
                <w:rFonts w:ascii="Arial" w:eastAsia="Arial" w:hAnsi="Arial" w:cs="Arial"/>
                <w:sz w:val="20"/>
                <w:szCs w:val="20"/>
              </w:rPr>
              <w:t>ge</w:t>
            </w:r>
            <w:r w:rsidRPr="00E45B96">
              <w:rPr>
                <w:rFonts w:ascii="Arial" w:eastAsia="Arial" w:hAnsi="Arial" w:cs="Arial"/>
                <w:spacing w:val="1"/>
                <w:sz w:val="20"/>
                <w:szCs w:val="20"/>
              </w:rPr>
              <w:t>s</w:t>
            </w:r>
            <w:r w:rsidRPr="00E45B96">
              <w:rPr>
                <w:rFonts w:ascii="Arial" w:eastAsia="Arial" w:hAnsi="Arial" w:cs="Arial"/>
                <w:sz w:val="20"/>
                <w:szCs w:val="20"/>
              </w:rPr>
              <w:t>e</w:t>
            </w:r>
            <w:r w:rsidRPr="00E45B96">
              <w:rPr>
                <w:rFonts w:ascii="Arial" w:eastAsia="Arial" w:hAnsi="Arial" w:cs="Arial"/>
                <w:spacing w:val="1"/>
                <w:sz w:val="20"/>
                <w:szCs w:val="20"/>
              </w:rPr>
              <w:t>l</w:t>
            </w:r>
            <w:r w:rsidRPr="00E45B96">
              <w:rPr>
                <w:rFonts w:ascii="Arial" w:eastAsia="Arial" w:hAnsi="Arial" w:cs="Arial"/>
                <w:spacing w:val="-1"/>
                <w:sz w:val="20"/>
                <w:szCs w:val="20"/>
              </w:rPr>
              <w:t>l</w:t>
            </w:r>
            <w:r w:rsidRPr="00E45B96">
              <w:rPr>
                <w:rFonts w:ascii="Arial" w:eastAsia="Arial" w:hAnsi="Arial" w:cs="Arial"/>
                <w:spacing w:val="1"/>
                <w:sz w:val="20"/>
                <w:szCs w:val="20"/>
              </w:rPr>
              <w:t>sc</w:t>
            </w:r>
            <w:r w:rsidRPr="00E45B96">
              <w:rPr>
                <w:rFonts w:ascii="Arial" w:eastAsia="Arial" w:hAnsi="Arial" w:cs="Arial"/>
                <w:sz w:val="20"/>
                <w:szCs w:val="20"/>
              </w:rPr>
              <w:t>h</w:t>
            </w:r>
            <w:r w:rsidRPr="00E45B96">
              <w:rPr>
                <w:rFonts w:ascii="Arial" w:eastAsia="Arial" w:hAnsi="Arial" w:cs="Arial"/>
                <w:spacing w:val="-1"/>
                <w:sz w:val="20"/>
                <w:szCs w:val="20"/>
              </w:rPr>
              <w:t>a</w:t>
            </w:r>
            <w:r w:rsidRPr="00E45B96">
              <w:rPr>
                <w:rFonts w:ascii="Arial" w:eastAsia="Arial" w:hAnsi="Arial" w:cs="Arial"/>
                <w:spacing w:val="2"/>
                <w:sz w:val="20"/>
                <w:szCs w:val="20"/>
              </w:rPr>
              <w:t>f</w:t>
            </w:r>
            <w:r w:rsidRPr="00E45B96">
              <w:rPr>
                <w:rFonts w:ascii="Arial" w:eastAsia="Arial" w:hAnsi="Arial" w:cs="Arial"/>
                <w:sz w:val="20"/>
                <w:szCs w:val="20"/>
              </w:rPr>
              <w:t>t</w:t>
            </w:r>
            <w:r w:rsidRPr="00E45B96">
              <w:rPr>
                <w:rFonts w:ascii="Arial" w:eastAsia="Arial" w:hAnsi="Arial" w:cs="Arial"/>
                <w:spacing w:val="-1"/>
                <w:sz w:val="20"/>
                <w:szCs w:val="20"/>
              </w:rPr>
              <w:t>li</w:t>
            </w:r>
            <w:r w:rsidRPr="00E45B96">
              <w:rPr>
                <w:rFonts w:ascii="Arial" w:eastAsia="Arial" w:hAnsi="Arial" w:cs="Arial"/>
                <w:spacing w:val="1"/>
                <w:sz w:val="20"/>
                <w:szCs w:val="20"/>
              </w:rPr>
              <w:t>c</w:t>
            </w:r>
            <w:r w:rsidRPr="00E45B96">
              <w:rPr>
                <w:rFonts w:ascii="Arial" w:eastAsia="Arial" w:hAnsi="Arial" w:cs="Arial"/>
                <w:spacing w:val="2"/>
                <w:sz w:val="20"/>
                <w:szCs w:val="20"/>
              </w:rPr>
              <w:t>h</w:t>
            </w:r>
            <w:r w:rsidRPr="00E45B96">
              <w:rPr>
                <w:rFonts w:ascii="Arial" w:eastAsia="Arial" w:hAnsi="Arial" w:cs="Arial"/>
                <w:sz w:val="20"/>
                <w:szCs w:val="20"/>
              </w:rPr>
              <w:t>en</w:t>
            </w:r>
            <w:r w:rsidRPr="00E45B96">
              <w:rPr>
                <w:rFonts w:ascii="Arial" w:eastAsia="Arial" w:hAnsi="Arial" w:cs="Arial"/>
                <w:spacing w:val="-15"/>
                <w:sz w:val="20"/>
                <w:szCs w:val="20"/>
              </w:rPr>
              <w:t xml:space="preserve"> </w:t>
            </w:r>
            <w:r w:rsidRPr="00E45B96">
              <w:rPr>
                <w:rFonts w:ascii="Arial" w:eastAsia="Arial" w:hAnsi="Arial" w:cs="Arial"/>
                <w:spacing w:val="-1"/>
                <w:sz w:val="20"/>
                <w:szCs w:val="20"/>
              </w:rPr>
              <w:t>B</w:t>
            </w:r>
            <w:r w:rsidRPr="00E45B96">
              <w:rPr>
                <w:rFonts w:ascii="Arial" w:eastAsia="Arial" w:hAnsi="Arial" w:cs="Arial"/>
                <w:spacing w:val="2"/>
                <w:sz w:val="20"/>
                <w:szCs w:val="20"/>
              </w:rPr>
              <w:t>e</w:t>
            </w:r>
            <w:r w:rsidRPr="00E45B96">
              <w:rPr>
                <w:rFonts w:ascii="Arial" w:eastAsia="Arial" w:hAnsi="Arial" w:cs="Arial"/>
                <w:sz w:val="20"/>
                <w:szCs w:val="20"/>
              </w:rPr>
              <w:t>d</w:t>
            </w:r>
            <w:r w:rsidRPr="00E45B96">
              <w:rPr>
                <w:rFonts w:ascii="Arial" w:eastAsia="Arial" w:hAnsi="Arial" w:cs="Arial"/>
                <w:spacing w:val="-1"/>
                <w:sz w:val="20"/>
                <w:szCs w:val="20"/>
              </w:rPr>
              <w:t>e</w:t>
            </w:r>
            <w:r w:rsidRPr="00E45B96">
              <w:rPr>
                <w:rFonts w:ascii="Arial" w:eastAsia="Arial" w:hAnsi="Arial" w:cs="Arial"/>
                <w:spacing w:val="2"/>
                <w:sz w:val="20"/>
                <w:szCs w:val="20"/>
              </w:rPr>
              <w:t>u</w:t>
            </w:r>
            <w:r w:rsidRPr="00E45B96">
              <w:rPr>
                <w:rFonts w:ascii="Arial" w:eastAsia="Arial" w:hAnsi="Arial" w:cs="Arial"/>
                <w:sz w:val="20"/>
                <w:szCs w:val="20"/>
              </w:rPr>
              <w:t>tu</w:t>
            </w:r>
            <w:r w:rsidRPr="00E45B96">
              <w:rPr>
                <w:rFonts w:ascii="Arial" w:eastAsia="Arial" w:hAnsi="Arial" w:cs="Arial"/>
                <w:spacing w:val="-1"/>
                <w:sz w:val="20"/>
                <w:szCs w:val="20"/>
              </w:rPr>
              <w:t>n</w:t>
            </w:r>
            <w:r w:rsidRPr="00E45B96">
              <w:rPr>
                <w:rFonts w:ascii="Arial" w:eastAsia="Arial" w:hAnsi="Arial" w:cs="Arial"/>
                <w:sz w:val="20"/>
                <w:szCs w:val="20"/>
              </w:rPr>
              <w:t>g</w:t>
            </w:r>
            <w:r w:rsidRPr="00E45B96">
              <w:rPr>
                <w:rFonts w:ascii="Arial" w:eastAsia="Arial" w:hAnsi="Arial" w:cs="Arial"/>
                <w:spacing w:val="-9"/>
                <w:sz w:val="20"/>
                <w:szCs w:val="20"/>
              </w:rPr>
              <w:t xml:space="preserve"> </w:t>
            </w:r>
            <w:r w:rsidRPr="00E45B96">
              <w:rPr>
                <w:rFonts w:ascii="Arial" w:eastAsia="Arial" w:hAnsi="Arial" w:cs="Arial"/>
                <w:spacing w:val="-1"/>
                <w:sz w:val="20"/>
                <w:szCs w:val="20"/>
              </w:rPr>
              <w:t>v</w:t>
            </w:r>
            <w:r w:rsidRPr="00E45B96">
              <w:rPr>
                <w:rFonts w:ascii="Arial" w:eastAsia="Arial" w:hAnsi="Arial" w:cs="Arial"/>
                <w:sz w:val="20"/>
                <w:szCs w:val="20"/>
              </w:rPr>
              <w:t>er</w:t>
            </w:r>
            <w:r w:rsidRPr="00E45B96">
              <w:rPr>
                <w:rFonts w:ascii="Arial" w:eastAsia="Arial" w:hAnsi="Arial" w:cs="Arial"/>
                <w:spacing w:val="2"/>
                <w:sz w:val="20"/>
                <w:szCs w:val="20"/>
              </w:rPr>
              <w:t>s</w:t>
            </w:r>
            <w:r w:rsidRPr="00E45B96">
              <w:rPr>
                <w:rFonts w:ascii="Arial" w:eastAsia="Arial" w:hAnsi="Arial" w:cs="Arial"/>
                <w:sz w:val="20"/>
                <w:szCs w:val="20"/>
              </w:rPr>
              <w:t>t</w:t>
            </w:r>
            <w:r w:rsidRPr="00E45B96">
              <w:rPr>
                <w:rFonts w:ascii="Arial" w:eastAsia="Arial" w:hAnsi="Arial" w:cs="Arial"/>
                <w:spacing w:val="2"/>
                <w:sz w:val="20"/>
                <w:szCs w:val="20"/>
              </w:rPr>
              <w:t>e</w:t>
            </w:r>
            <w:r w:rsidRPr="00E45B96">
              <w:rPr>
                <w:rFonts w:ascii="Arial" w:eastAsia="Arial" w:hAnsi="Arial" w:cs="Arial"/>
                <w:sz w:val="20"/>
                <w:szCs w:val="20"/>
              </w:rPr>
              <w:t>h</w:t>
            </w:r>
            <w:r w:rsidRPr="00E45B96">
              <w:rPr>
                <w:rFonts w:ascii="Arial" w:eastAsia="Arial" w:hAnsi="Arial" w:cs="Arial"/>
                <w:spacing w:val="-1"/>
                <w:sz w:val="20"/>
                <w:szCs w:val="20"/>
              </w:rPr>
              <w:t>e</w:t>
            </w:r>
            <w:r w:rsidRPr="00E45B96">
              <w:rPr>
                <w:rFonts w:ascii="Arial" w:eastAsia="Arial" w:hAnsi="Arial" w:cs="Arial"/>
                <w:spacing w:val="2"/>
                <w:sz w:val="20"/>
                <w:szCs w:val="20"/>
              </w:rPr>
              <w:t>n</w:t>
            </w:r>
            <w:r w:rsidRPr="00E45B96">
              <w:rPr>
                <w:rFonts w:ascii="Arial" w:eastAsia="Arial" w:hAnsi="Arial" w:cs="Arial"/>
                <w:sz w:val="20"/>
                <w:szCs w:val="20"/>
              </w:rPr>
              <w:t>.</w:t>
            </w:r>
          </w:p>
          <w:p w14:paraId="33A747D6" w14:textId="77777777" w:rsidR="00CC42AC" w:rsidRPr="00E45B96" w:rsidRDefault="00CC42AC" w:rsidP="00B32F85">
            <w:pPr>
              <w:tabs>
                <w:tab w:val="left" w:pos="820"/>
              </w:tabs>
              <w:spacing w:after="0" w:line="228" w:lineRule="exact"/>
              <w:ind w:left="463" w:right="-20"/>
              <w:rPr>
                <w:rFonts w:ascii="Arial" w:eastAsia="Arial" w:hAnsi="Arial" w:cs="Arial"/>
                <w:sz w:val="20"/>
                <w:szCs w:val="20"/>
              </w:rPr>
            </w:pPr>
            <w:r w:rsidRPr="00E45B96">
              <w:rPr>
                <w:rFonts w:ascii="Arial" w:hAnsi="Arial" w:cs="Arial"/>
                <w:w w:val="128"/>
                <w:sz w:val="20"/>
                <w:szCs w:val="20"/>
              </w:rPr>
              <w:t>▪</w:t>
            </w:r>
            <w:r w:rsidRPr="00E45B96">
              <w:rPr>
                <w:rFonts w:ascii="Arial" w:hAnsi="Arial" w:cs="Arial"/>
                <w:sz w:val="20"/>
                <w:szCs w:val="20"/>
              </w:rPr>
              <w:tab/>
            </w:r>
            <w:r w:rsidRPr="00E45B96">
              <w:rPr>
                <w:rFonts w:ascii="Arial" w:eastAsia="Arial" w:hAnsi="Arial" w:cs="Arial"/>
                <w:spacing w:val="3"/>
                <w:sz w:val="20"/>
                <w:szCs w:val="20"/>
              </w:rPr>
              <w:t>k</w:t>
            </w:r>
            <w:r w:rsidRPr="00E45B96">
              <w:rPr>
                <w:rFonts w:ascii="Arial" w:eastAsia="Arial" w:hAnsi="Arial" w:cs="Arial"/>
                <w:sz w:val="20"/>
                <w:szCs w:val="20"/>
              </w:rPr>
              <w:t>ö</w:t>
            </w:r>
            <w:r w:rsidRPr="00E45B96">
              <w:rPr>
                <w:rFonts w:ascii="Arial" w:eastAsia="Arial" w:hAnsi="Arial" w:cs="Arial"/>
                <w:spacing w:val="-1"/>
                <w:sz w:val="20"/>
                <w:szCs w:val="20"/>
              </w:rPr>
              <w:t>n</w:t>
            </w:r>
            <w:r w:rsidRPr="00E45B96">
              <w:rPr>
                <w:rFonts w:ascii="Arial" w:eastAsia="Arial" w:hAnsi="Arial" w:cs="Arial"/>
                <w:sz w:val="20"/>
                <w:szCs w:val="20"/>
              </w:rPr>
              <w:t>n</w:t>
            </w:r>
            <w:r w:rsidRPr="00E45B96">
              <w:rPr>
                <w:rFonts w:ascii="Arial" w:eastAsia="Arial" w:hAnsi="Arial" w:cs="Arial"/>
                <w:spacing w:val="-1"/>
                <w:sz w:val="20"/>
                <w:szCs w:val="20"/>
              </w:rPr>
              <w:t>e</w:t>
            </w:r>
            <w:r w:rsidRPr="00E45B96">
              <w:rPr>
                <w:rFonts w:ascii="Arial" w:eastAsia="Arial" w:hAnsi="Arial" w:cs="Arial"/>
                <w:sz w:val="20"/>
                <w:szCs w:val="20"/>
              </w:rPr>
              <w:t>n</w:t>
            </w:r>
            <w:r w:rsidRPr="00E45B96">
              <w:rPr>
                <w:rFonts w:ascii="Arial" w:eastAsia="Arial" w:hAnsi="Arial" w:cs="Arial"/>
                <w:spacing w:val="-7"/>
                <w:sz w:val="20"/>
                <w:szCs w:val="20"/>
              </w:rPr>
              <w:t xml:space="preserve"> </w:t>
            </w:r>
            <w:r w:rsidRPr="00E45B96">
              <w:rPr>
                <w:rFonts w:ascii="Arial" w:eastAsia="Arial" w:hAnsi="Arial" w:cs="Arial"/>
                <w:spacing w:val="-1"/>
                <w:sz w:val="20"/>
                <w:szCs w:val="20"/>
              </w:rPr>
              <w:t>d</w:t>
            </w:r>
            <w:r w:rsidRPr="00E45B96">
              <w:rPr>
                <w:rFonts w:ascii="Arial" w:eastAsia="Arial" w:hAnsi="Arial" w:cs="Arial"/>
                <w:spacing w:val="1"/>
                <w:sz w:val="20"/>
                <w:szCs w:val="20"/>
              </w:rPr>
              <w:t>i</w:t>
            </w:r>
            <w:r w:rsidRPr="00E45B96">
              <w:rPr>
                <w:rFonts w:ascii="Arial" w:eastAsia="Arial" w:hAnsi="Arial" w:cs="Arial"/>
                <w:sz w:val="20"/>
                <w:szCs w:val="20"/>
              </w:rPr>
              <w:t>e</w:t>
            </w:r>
            <w:r w:rsidRPr="00E45B96">
              <w:rPr>
                <w:rFonts w:ascii="Arial" w:eastAsia="Arial" w:hAnsi="Arial" w:cs="Arial"/>
                <w:spacing w:val="-2"/>
                <w:sz w:val="20"/>
                <w:szCs w:val="20"/>
              </w:rPr>
              <w:t xml:space="preserve"> </w:t>
            </w:r>
            <w:r w:rsidRPr="00E45B96">
              <w:rPr>
                <w:rFonts w:ascii="Arial" w:eastAsia="Arial" w:hAnsi="Arial" w:cs="Arial"/>
                <w:spacing w:val="-1"/>
                <w:sz w:val="20"/>
                <w:szCs w:val="20"/>
              </w:rPr>
              <w:t>E</w:t>
            </w:r>
            <w:r w:rsidRPr="00E45B96">
              <w:rPr>
                <w:rFonts w:ascii="Arial" w:eastAsia="Arial" w:hAnsi="Arial" w:cs="Arial"/>
                <w:sz w:val="20"/>
                <w:szCs w:val="20"/>
              </w:rPr>
              <w:t>n</w:t>
            </w:r>
            <w:r w:rsidRPr="00E45B96">
              <w:rPr>
                <w:rFonts w:ascii="Arial" w:eastAsia="Arial" w:hAnsi="Arial" w:cs="Arial"/>
                <w:spacing w:val="2"/>
                <w:sz w:val="20"/>
                <w:szCs w:val="20"/>
              </w:rPr>
              <w:t>t</w:t>
            </w:r>
            <w:r w:rsidRPr="00E45B96">
              <w:rPr>
                <w:rFonts w:ascii="Arial" w:eastAsia="Arial" w:hAnsi="Arial" w:cs="Arial"/>
                <w:sz w:val="20"/>
                <w:szCs w:val="20"/>
              </w:rPr>
              <w:t>w</w:t>
            </w:r>
            <w:r w:rsidRPr="00E45B96">
              <w:rPr>
                <w:rFonts w:ascii="Arial" w:eastAsia="Arial" w:hAnsi="Arial" w:cs="Arial"/>
                <w:spacing w:val="-1"/>
                <w:sz w:val="20"/>
                <w:szCs w:val="20"/>
              </w:rPr>
              <w:t>i</w:t>
            </w:r>
            <w:r w:rsidRPr="00E45B96">
              <w:rPr>
                <w:rFonts w:ascii="Arial" w:eastAsia="Arial" w:hAnsi="Arial" w:cs="Arial"/>
                <w:spacing w:val="1"/>
                <w:sz w:val="20"/>
                <w:szCs w:val="20"/>
              </w:rPr>
              <w:t>c</w:t>
            </w:r>
            <w:r w:rsidRPr="00E45B96">
              <w:rPr>
                <w:rFonts w:ascii="Arial" w:eastAsia="Arial" w:hAnsi="Arial" w:cs="Arial"/>
                <w:spacing w:val="3"/>
                <w:sz w:val="20"/>
                <w:szCs w:val="20"/>
              </w:rPr>
              <w:t>k</w:t>
            </w:r>
            <w:r w:rsidRPr="00E45B96">
              <w:rPr>
                <w:rFonts w:ascii="Arial" w:eastAsia="Arial" w:hAnsi="Arial" w:cs="Arial"/>
                <w:spacing w:val="-1"/>
                <w:sz w:val="20"/>
                <w:szCs w:val="20"/>
              </w:rPr>
              <w:t>l</w:t>
            </w:r>
            <w:r w:rsidRPr="00E45B96">
              <w:rPr>
                <w:rFonts w:ascii="Arial" w:eastAsia="Arial" w:hAnsi="Arial" w:cs="Arial"/>
                <w:sz w:val="20"/>
                <w:szCs w:val="20"/>
              </w:rPr>
              <w:t>u</w:t>
            </w:r>
            <w:r w:rsidRPr="00E45B96">
              <w:rPr>
                <w:rFonts w:ascii="Arial" w:eastAsia="Arial" w:hAnsi="Arial" w:cs="Arial"/>
                <w:spacing w:val="-1"/>
                <w:sz w:val="20"/>
                <w:szCs w:val="20"/>
              </w:rPr>
              <w:t>n</w:t>
            </w:r>
            <w:r w:rsidRPr="00E45B96">
              <w:rPr>
                <w:rFonts w:ascii="Arial" w:eastAsia="Arial" w:hAnsi="Arial" w:cs="Arial"/>
                <w:sz w:val="20"/>
                <w:szCs w:val="20"/>
              </w:rPr>
              <w:t>g</w:t>
            </w:r>
            <w:r w:rsidRPr="00E45B96">
              <w:rPr>
                <w:rFonts w:ascii="Arial" w:eastAsia="Arial" w:hAnsi="Arial" w:cs="Arial"/>
                <w:spacing w:val="-11"/>
                <w:sz w:val="20"/>
                <w:szCs w:val="20"/>
              </w:rPr>
              <w:t xml:space="preserve"> </w:t>
            </w:r>
            <w:r w:rsidRPr="00E45B96">
              <w:rPr>
                <w:rFonts w:ascii="Arial" w:eastAsia="Arial" w:hAnsi="Arial" w:cs="Arial"/>
                <w:spacing w:val="-1"/>
                <w:sz w:val="20"/>
                <w:szCs w:val="20"/>
              </w:rPr>
              <w:t>d</w:t>
            </w:r>
            <w:r w:rsidRPr="00E45B96">
              <w:rPr>
                <w:rFonts w:ascii="Arial" w:eastAsia="Arial" w:hAnsi="Arial" w:cs="Arial"/>
                <w:sz w:val="20"/>
                <w:szCs w:val="20"/>
              </w:rPr>
              <w:t>er d</w:t>
            </w:r>
            <w:r w:rsidRPr="00E45B96">
              <w:rPr>
                <w:rFonts w:ascii="Arial" w:eastAsia="Arial" w:hAnsi="Arial" w:cs="Arial"/>
                <w:spacing w:val="-1"/>
                <w:sz w:val="20"/>
                <w:szCs w:val="20"/>
              </w:rPr>
              <w:t>e</w:t>
            </w:r>
            <w:r w:rsidRPr="00E45B96">
              <w:rPr>
                <w:rFonts w:ascii="Arial" w:eastAsia="Arial" w:hAnsi="Arial" w:cs="Arial"/>
                <w:sz w:val="20"/>
                <w:szCs w:val="20"/>
              </w:rPr>
              <w:t>uts</w:t>
            </w:r>
            <w:r w:rsidRPr="00E45B96">
              <w:rPr>
                <w:rFonts w:ascii="Arial" w:eastAsia="Arial" w:hAnsi="Arial" w:cs="Arial"/>
                <w:spacing w:val="1"/>
                <w:sz w:val="20"/>
                <w:szCs w:val="20"/>
              </w:rPr>
              <w:t>c</w:t>
            </w:r>
            <w:r w:rsidRPr="00E45B96">
              <w:rPr>
                <w:rFonts w:ascii="Arial" w:eastAsia="Arial" w:hAnsi="Arial" w:cs="Arial"/>
                <w:sz w:val="20"/>
                <w:szCs w:val="20"/>
              </w:rPr>
              <w:t>h</w:t>
            </w:r>
            <w:r w:rsidRPr="00E45B96">
              <w:rPr>
                <w:rFonts w:ascii="Arial" w:eastAsia="Arial" w:hAnsi="Arial" w:cs="Arial"/>
                <w:spacing w:val="1"/>
                <w:sz w:val="20"/>
                <w:szCs w:val="20"/>
              </w:rPr>
              <w:t>s</w:t>
            </w:r>
            <w:r w:rsidRPr="00E45B96">
              <w:rPr>
                <w:rFonts w:ascii="Arial" w:eastAsia="Arial" w:hAnsi="Arial" w:cs="Arial"/>
                <w:sz w:val="20"/>
                <w:szCs w:val="20"/>
              </w:rPr>
              <w:t>pra</w:t>
            </w:r>
            <w:r w:rsidRPr="00E45B96">
              <w:rPr>
                <w:rFonts w:ascii="Arial" w:eastAsia="Arial" w:hAnsi="Arial" w:cs="Arial"/>
                <w:spacing w:val="1"/>
                <w:sz w:val="20"/>
                <w:szCs w:val="20"/>
              </w:rPr>
              <w:t>c</w:t>
            </w:r>
            <w:r w:rsidRPr="00E45B96">
              <w:rPr>
                <w:rFonts w:ascii="Arial" w:eastAsia="Arial" w:hAnsi="Arial" w:cs="Arial"/>
                <w:spacing w:val="2"/>
                <w:sz w:val="20"/>
                <w:szCs w:val="20"/>
              </w:rPr>
              <w:t>h</w:t>
            </w:r>
            <w:r w:rsidRPr="00E45B96">
              <w:rPr>
                <w:rFonts w:ascii="Arial" w:eastAsia="Arial" w:hAnsi="Arial" w:cs="Arial"/>
                <w:spacing w:val="-1"/>
                <w:sz w:val="20"/>
                <w:szCs w:val="20"/>
              </w:rPr>
              <w:t>i</w:t>
            </w:r>
            <w:r w:rsidRPr="00E45B96">
              <w:rPr>
                <w:rFonts w:ascii="Arial" w:eastAsia="Arial" w:hAnsi="Arial" w:cs="Arial"/>
                <w:sz w:val="20"/>
                <w:szCs w:val="20"/>
              </w:rPr>
              <w:t>g</w:t>
            </w:r>
            <w:r w:rsidRPr="00E45B96">
              <w:rPr>
                <w:rFonts w:ascii="Arial" w:eastAsia="Arial" w:hAnsi="Arial" w:cs="Arial"/>
                <w:spacing w:val="1"/>
                <w:sz w:val="20"/>
                <w:szCs w:val="20"/>
              </w:rPr>
              <w:t>e</w:t>
            </w:r>
            <w:r w:rsidRPr="00E45B96">
              <w:rPr>
                <w:rFonts w:ascii="Arial" w:eastAsia="Arial" w:hAnsi="Arial" w:cs="Arial"/>
                <w:sz w:val="20"/>
                <w:szCs w:val="20"/>
              </w:rPr>
              <w:t>n</w:t>
            </w:r>
            <w:r w:rsidRPr="00E45B96">
              <w:rPr>
                <w:rFonts w:ascii="Arial" w:eastAsia="Arial" w:hAnsi="Arial" w:cs="Arial"/>
                <w:spacing w:val="-17"/>
                <w:sz w:val="20"/>
                <w:szCs w:val="20"/>
              </w:rPr>
              <w:t xml:space="preserve"> </w:t>
            </w:r>
            <w:r w:rsidRPr="00E45B96">
              <w:rPr>
                <w:rFonts w:ascii="Arial" w:eastAsia="Arial" w:hAnsi="Arial" w:cs="Arial"/>
                <w:spacing w:val="1"/>
                <w:sz w:val="20"/>
                <w:szCs w:val="20"/>
              </w:rPr>
              <w:t>L</w:t>
            </w:r>
            <w:r w:rsidRPr="00E45B96">
              <w:rPr>
                <w:rFonts w:ascii="Arial" w:eastAsia="Arial" w:hAnsi="Arial" w:cs="Arial"/>
                <w:spacing w:val="-1"/>
                <w:sz w:val="20"/>
                <w:szCs w:val="20"/>
              </w:rPr>
              <w:t>i</w:t>
            </w:r>
            <w:r w:rsidRPr="00E45B96">
              <w:rPr>
                <w:rFonts w:ascii="Arial" w:eastAsia="Arial" w:hAnsi="Arial" w:cs="Arial"/>
                <w:sz w:val="20"/>
                <w:szCs w:val="20"/>
              </w:rPr>
              <w:t>ter</w:t>
            </w:r>
            <w:r w:rsidRPr="00E45B96">
              <w:rPr>
                <w:rFonts w:ascii="Arial" w:eastAsia="Arial" w:hAnsi="Arial" w:cs="Arial"/>
                <w:spacing w:val="2"/>
                <w:sz w:val="20"/>
                <w:szCs w:val="20"/>
              </w:rPr>
              <w:t>at</w:t>
            </w:r>
            <w:r w:rsidRPr="00E45B96">
              <w:rPr>
                <w:rFonts w:ascii="Arial" w:eastAsia="Arial" w:hAnsi="Arial" w:cs="Arial"/>
                <w:sz w:val="20"/>
                <w:szCs w:val="20"/>
              </w:rPr>
              <w:t>ur</w:t>
            </w:r>
            <w:r w:rsidRPr="00E45B96">
              <w:rPr>
                <w:rFonts w:ascii="Arial" w:eastAsia="Arial" w:hAnsi="Arial" w:cs="Arial"/>
                <w:spacing w:val="-7"/>
                <w:sz w:val="20"/>
                <w:szCs w:val="20"/>
              </w:rPr>
              <w:t xml:space="preserve"> </w:t>
            </w:r>
            <w:r w:rsidRPr="00E45B96">
              <w:rPr>
                <w:rFonts w:ascii="Arial" w:eastAsia="Arial" w:hAnsi="Arial" w:cs="Arial"/>
                <w:spacing w:val="-1"/>
                <w:sz w:val="20"/>
                <w:szCs w:val="20"/>
              </w:rPr>
              <w:t>i</w:t>
            </w:r>
            <w:r w:rsidRPr="00E45B96">
              <w:rPr>
                <w:rFonts w:ascii="Arial" w:eastAsia="Arial" w:hAnsi="Arial" w:cs="Arial"/>
                <w:sz w:val="20"/>
                <w:szCs w:val="20"/>
              </w:rPr>
              <w:t>n</w:t>
            </w:r>
            <w:r w:rsidRPr="00E45B96">
              <w:rPr>
                <w:rFonts w:ascii="Arial" w:eastAsia="Arial" w:hAnsi="Arial" w:cs="Arial"/>
                <w:spacing w:val="-1"/>
                <w:sz w:val="20"/>
                <w:szCs w:val="20"/>
              </w:rPr>
              <w:t xml:space="preserve"> i</w:t>
            </w:r>
            <w:r w:rsidRPr="00E45B96">
              <w:rPr>
                <w:rFonts w:ascii="Arial" w:eastAsia="Arial" w:hAnsi="Arial" w:cs="Arial"/>
                <w:sz w:val="20"/>
                <w:szCs w:val="20"/>
              </w:rPr>
              <w:t>hr</w:t>
            </w:r>
            <w:r w:rsidRPr="00E45B96">
              <w:rPr>
                <w:rFonts w:ascii="Arial" w:eastAsia="Arial" w:hAnsi="Arial" w:cs="Arial"/>
                <w:spacing w:val="2"/>
                <w:sz w:val="20"/>
                <w:szCs w:val="20"/>
              </w:rPr>
              <w:t>e</w:t>
            </w:r>
            <w:r w:rsidRPr="00E45B96">
              <w:rPr>
                <w:rFonts w:ascii="Arial" w:eastAsia="Arial" w:hAnsi="Arial" w:cs="Arial"/>
                <w:sz w:val="20"/>
                <w:szCs w:val="20"/>
              </w:rPr>
              <w:t>n</w:t>
            </w:r>
            <w:r w:rsidRPr="00E45B96">
              <w:rPr>
                <w:rFonts w:ascii="Arial" w:eastAsia="Arial" w:hAnsi="Arial" w:cs="Arial"/>
                <w:spacing w:val="-4"/>
                <w:sz w:val="20"/>
                <w:szCs w:val="20"/>
              </w:rPr>
              <w:t xml:space="preserve"> </w:t>
            </w:r>
            <w:r w:rsidRPr="00E45B96">
              <w:rPr>
                <w:rFonts w:ascii="Arial" w:eastAsia="Arial" w:hAnsi="Arial" w:cs="Arial"/>
                <w:sz w:val="20"/>
                <w:szCs w:val="20"/>
              </w:rPr>
              <w:t>G</w:t>
            </w:r>
            <w:r w:rsidRPr="00E45B96">
              <w:rPr>
                <w:rFonts w:ascii="Arial" w:eastAsia="Arial" w:hAnsi="Arial" w:cs="Arial"/>
                <w:spacing w:val="1"/>
                <w:sz w:val="20"/>
                <w:szCs w:val="20"/>
              </w:rPr>
              <w:t>r</w:t>
            </w:r>
            <w:r w:rsidRPr="00E45B96">
              <w:rPr>
                <w:rFonts w:ascii="Arial" w:eastAsia="Arial" w:hAnsi="Arial" w:cs="Arial"/>
                <w:sz w:val="20"/>
                <w:szCs w:val="20"/>
              </w:rPr>
              <w:t>u</w:t>
            </w:r>
            <w:r w:rsidRPr="00E45B96">
              <w:rPr>
                <w:rFonts w:ascii="Arial" w:eastAsia="Arial" w:hAnsi="Arial" w:cs="Arial"/>
                <w:spacing w:val="-1"/>
                <w:sz w:val="20"/>
                <w:szCs w:val="20"/>
              </w:rPr>
              <w:t>n</w:t>
            </w:r>
            <w:r w:rsidRPr="00E45B96">
              <w:rPr>
                <w:rFonts w:ascii="Arial" w:eastAsia="Arial" w:hAnsi="Arial" w:cs="Arial"/>
                <w:spacing w:val="2"/>
                <w:sz w:val="20"/>
                <w:szCs w:val="20"/>
              </w:rPr>
              <w:t>d</w:t>
            </w:r>
            <w:r w:rsidRPr="00E45B96">
              <w:rPr>
                <w:rFonts w:ascii="Arial" w:eastAsia="Arial" w:hAnsi="Arial" w:cs="Arial"/>
                <w:spacing w:val="-1"/>
                <w:sz w:val="20"/>
                <w:szCs w:val="20"/>
              </w:rPr>
              <w:t>z</w:t>
            </w:r>
            <w:r w:rsidRPr="00E45B96">
              <w:rPr>
                <w:rFonts w:ascii="Arial" w:eastAsia="Arial" w:hAnsi="Arial" w:cs="Arial"/>
                <w:spacing w:val="2"/>
                <w:sz w:val="20"/>
                <w:szCs w:val="20"/>
              </w:rPr>
              <w:t>ü</w:t>
            </w:r>
            <w:r w:rsidRPr="00E45B96">
              <w:rPr>
                <w:rFonts w:ascii="Arial" w:eastAsia="Arial" w:hAnsi="Arial" w:cs="Arial"/>
                <w:sz w:val="20"/>
                <w:szCs w:val="20"/>
              </w:rPr>
              <w:t>g</w:t>
            </w:r>
            <w:r w:rsidRPr="00E45B96">
              <w:rPr>
                <w:rFonts w:ascii="Arial" w:eastAsia="Arial" w:hAnsi="Arial" w:cs="Arial"/>
                <w:spacing w:val="-1"/>
                <w:sz w:val="20"/>
                <w:szCs w:val="20"/>
              </w:rPr>
              <w:t>e</w:t>
            </w:r>
            <w:r w:rsidRPr="00E45B96">
              <w:rPr>
                <w:rFonts w:ascii="Arial" w:eastAsia="Arial" w:hAnsi="Arial" w:cs="Arial"/>
                <w:sz w:val="20"/>
                <w:szCs w:val="20"/>
              </w:rPr>
              <w:t>n</w:t>
            </w:r>
            <w:r w:rsidRPr="00E45B96">
              <w:rPr>
                <w:rFonts w:ascii="Arial" w:eastAsia="Arial" w:hAnsi="Arial" w:cs="Arial"/>
                <w:spacing w:val="-9"/>
                <w:sz w:val="20"/>
                <w:szCs w:val="20"/>
              </w:rPr>
              <w:t xml:space="preserve"> </w:t>
            </w:r>
            <w:r w:rsidRPr="00E45B96">
              <w:rPr>
                <w:rFonts w:ascii="Arial" w:eastAsia="Arial" w:hAnsi="Arial" w:cs="Arial"/>
                <w:sz w:val="20"/>
                <w:szCs w:val="20"/>
              </w:rPr>
              <w:t>b</w:t>
            </w:r>
            <w:r w:rsidRPr="00E45B96">
              <w:rPr>
                <w:rFonts w:ascii="Arial" w:eastAsia="Arial" w:hAnsi="Arial" w:cs="Arial"/>
                <w:spacing w:val="-1"/>
                <w:sz w:val="20"/>
                <w:szCs w:val="20"/>
              </w:rPr>
              <w:t>e</w:t>
            </w:r>
            <w:r w:rsidRPr="00E45B96">
              <w:rPr>
                <w:rFonts w:ascii="Arial" w:eastAsia="Arial" w:hAnsi="Arial" w:cs="Arial"/>
                <w:spacing w:val="3"/>
                <w:sz w:val="20"/>
                <w:szCs w:val="20"/>
              </w:rPr>
              <w:t>s</w:t>
            </w:r>
            <w:r w:rsidRPr="00E45B96">
              <w:rPr>
                <w:rFonts w:ascii="Arial" w:eastAsia="Arial" w:hAnsi="Arial" w:cs="Arial"/>
                <w:spacing w:val="1"/>
                <w:sz w:val="20"/>
                <w:szCs w:val="20"/>
              </w:rPr>
              <w:t>c</w:t>
            </w:r>
            <w:r w:rsidRPr="00E45B96">
              <w:rPr>
                <w:rFonts w:ascii="Arial" w:eastAsia="Arial" w:hAnsi="Arial" w:cs="Arial"/>
                <w:sz w:val="20"/>
                <w:szCs w:val="20"/>
              </w:rPr>
              <w:t>hre</w:t>
            </w:r>
            <w:r w:rsidRPr="00E45B96">
              <w:rPr>
                <w:rFonts w:ascii="Arial" w:eastAsia="Arial" w:hAnsi="Arial" w:cs="Arial"/>
                <w:spacing w:val="-1"/>
                <w:sz w:val="20"/>
                <w:szCs w:val="20"/>
              </w:rPr>
              <w:t>i</w:t>
            </w:r>
            <w:r w:rsidRPr="00E45B96">
              <w:rPr>
                <w:rFonts w:ascii="Arial" w:eastAsia="Arial" w:hAnsi="Arial" w:cs="Arial"/>
                <w:sz w:val="20"/>
                <w:szCs w:val="20"/>
              </w:rPr>
              <w:t>b</w:t>
            </w:r>
            <w:r w:rsidRPr="00E45B96">
              <w:rPr>
                <w:rFonts w:ascii="Arial" w:eastAsia="Arial" w:hAnsi="Arial" w:cs="Arial"/>
                <w:spacing w:val="1"/>
                <w:sz w:val="20"/>
                <w:szCs w:val="20"/>
              </w:rPr>
              <w:t>e</w:t>
            </w:r>
            <w:r w:rsidRPr="00E45B96">
              <w:rPr>
                <w:rFonts w:ascii="Arial" w:eastAsia="Arial" w:hAnsi="Arial" w:cs="Arial"/>
                <w:sz w:val="20"/>
                <w:szCs w:val="20"/>
              </w:rPr>
              <w:t>n.</w:t>
            </w:r>
          </w:p>
          <w:p w14:paraId="337BBA54" w14:textId="78AE5E14" w:rsidR="00CC42AC" w:rsidRPr="00E45B96" w:rsidRDefault="00CC42AC" w:rsidP="00B32F85">
            <w:pPr>
              <w:tabs>
                <w:tab w:val="left" w:pos="820"/>
              </w:tabs>
              <w:spacing w:after="0" w:line="230" w:lineRule="exact"/>
              <w:ind w:left="823" w:right="379" w:hanging="360"/>
              <w:rPr>
                <w:rFonts w:ascii="Arial" w:eastAsia="Arial" w:hAnsi="Arial" w:cs="Arial"/>
                <w:sz w:val="20"/>
                <w:szCs w:val="20"/>
              </w:rPr>
            </w:pPr>
            <w:r w:rsidRPr="00E45B96">
              <w:rPr>
                <w:rFonts w:ascii="Arial" w:hAnsi="Arial" w:cs="Arial"/>
                <w:w w:val="128"/>
                <w:sz w:val="20"/>
                <w:szCs w:val="20"/>
              </w:rPr>
              <w:t>▪</w:t>
            </w:r>
            <w:r w:rsidRPr="00E45B96">
              <w:rPr>
                <w:rFonts w:ascii="Arial" w:hAnsi="Arial" w:cs="Arial"/>
                <w:sz w:val="20"/>
                <w:szCs w:val="20"/>
              </w:rPr>
              <w:tab/>
            </w:r>
            <w:r w:rsidRPr="00E45B96">
              <w:rPr>
                <w:rFonts w:ascii="Arial" w:eastAsia="Arial" w:hAnsi="Arial" w:cs="Arial"/>
                <w:spacing w:val="3"/>
                <w:sz w:val="20"/>
                <w:szCs w:val="20"/>
              </w:rPr>
              <w:t>k</w:t>
            </w:r>
            <w:r w:rsidRPr="00E45B96">
              <w:rPr>
                <w:rFonts w:ascii="Arial" w:eastAsia="Arial" w:hAnsi="Arial" w:cs="Arial"/>
                <w:sz w:val="20"/>
                <w:szCs w:val="20"/>
              </w:rPr>
              <w:t>ö</w:t>
            </w:r>
            <w:r w:rsidRPr="00E45B96">
              <w:rPr>
                <w:rFonts w:ascii="Arial" w:eastAsia="Arial" w:hAnsi="Arial" w:cs="Arial"/>
                <w:spacing w:val="-1"/>
                <w:sz w:val="20"/>
                <w:szCs w:val="20"/>
              </w:rPr>
              <w:t>n</w:t>
            </w:r>
            <w:r w:rsidRPr="00E45B96">
              <w:rPr>
                <w:rFonts w:ascii="Arial" w:eastAsia="Arial" w:hAnsi="Arial" w:cs="Arial"/>
                <w:sz w:val="20"/>
                <w:szCs w:val="20"/>
              </w:rPr>
              <w:t>n</w:t>
            </w:r>
            <w:r w:rsidRPr="00E45B96">
              <w:rPr>
                <w:rFonts w:ascii="Arial" w:eastAsia="Arial" w:hAnsi="Arial" w:cs="Arial"/>
                <w:spacing w:val="-1"/>
                <w:sz w:val="20"/>
                <w:szCs w:val="20"/>
              </w:rPr>
              <w:t>e</w:t>
            </w:r>
            <w:r w:rsidRPr="00E45B96">
              <w:rPr>
                <w:rFonts w:ascii="Arial" w:eastAsia="Arial" w:hAnsi="Arial" w:cs="Arial"/>
                <w:sz w:val="20"/>
                <w:szCs w:val="20"/>
              </w:rPr>
              <w:t>n</w:t>
            </w:r>
            <w:r w:rsidRPr="00E45B96">
              <w:rPr>
                <w:rFonts w:ascii="Arial" w:eastAsia="Arial" w:hAnsi="Arial" w:cs="Arial"/>
                <w:spacing w:val="-7"/>
                <w:sz w:val="20"/>
                <w:szCs w:val="20"/>
              </w:rPr>
              <w:t xml:space="preserve"> </w:t>
            </w:r>
            <w:r w:rsidRPr="00E45B96">
              <w:rPr>
                <w:rFonts w:ascii="Arial" w:eastAsia="Arial" w:hAnsi="Arial" w:cs="Arial"/>
                <w:spacing w:val="-1"/>
                <w:sz w:val="20"/>
                <w:szCs w:val="20"/>
              </w:rPr>
              <w:t>u</w:t>
            </w:r>
            <w:r w:rsidRPr="00E45B96">
              <w:rPr>
                <w:rFonts w:ascii="Arial" w:eastAsia="Arial" w:hAnsi="Arial" w:cs="Arial"/>
                <w:sz w:val="20"/>
                <w:szCs w:val="20"/>
              </w:rPr>
              <w:t>n</w:t>
            </w:r>
            <w:r w:rsidRPr="00E45B96">
              <w:rPr>
                <w:rFonts w:ascii="Arial" w:eastAsia="Arial" w:hAnsi="Arial" w:cs="Arial"/>
                <w:spacing w:val="2"/>
                <w:sz w:val="20"/>
                <w:szCs w:val="20"/>
              </w:rPr>
              <w:t>t</w:t>
            </w:r>
            <w:r w:rsidRPr="00E45B96">
              <w:rPr>
                <w:rFonts w:ascii="Arial" w:eastAsia="Arial" w:hAnsi="Arial" w:cs="Arial"/>
                <w:sz w:val="20"/>
                <w:szCs w:val="20"/>
              </w:rPr>
              <w:t>er</w:t>
            </w:r>
            <w:r w:rsidRPr="00E45B96">
              <w:rPr>
                <w:rFonts w:ascii="Arial" w:eastAsia="Arial" w:hAnsi="Arial" w:cs="Arial"/>
                <w:spacing w:val="-5"/>
                <w:sz w:val="20"/>
                <w:szCs w:val="20"/>
              </w:rPr>
              <w:t xml:space="preserve"> </w:t>
            </w:r>
            <w:r w:rsidRPr="00E45B96">
              <w:rPr>
                <w:rFonts w:ascii="Arial" w:eastAsia="Arial" w:hAnsi="Arial" w:cs="Arial"/>
                <w:spacing w:val="2"/>
                <w:sz w:val="20"/>
                <w:szCs w:val="20"/>
              </w:rPr>
              <w:t>B</w:t>
            </w:r>
            <w:r w:rsidRPr="00E45B96">
              <w:rPr>
                <w:rFonts w:ascii="Arial" w:eastAsia="Arial" w:hAnsi="Arial" w:cs="Arial"/>
                <w:sz w:val="20"/>
                <w:szCs w:val="20"/>
              </w:rPr>
              <w:t>erü</w:t>
            </w:r>
            <w:r w:rsidRPr="00E45B96">
              <w:rPr>
                <w:rFonts w:ascii="Arial" w:eastAsia="Arial" w:hAnsi="Arial" w:cs="Arial"/>
                <w:spacing w:val="1"/>
                <w:sz w:val="20"/>
                <w:szCs w:val="20"/>
              </w:rPr>
              <w:t>c</w:t>
            </w:r>
            <w:r w:rsidRPr="00E45B96">
              <w:rPr>
                <w:rFonts w:ascii="Arial" w:eastAsia="Arial" w:hAnsi="Arial" w:cs="Arial"/>
                <w:spacing w:val="3"/>
                <w:sz w:val="20"/>
                <w:szCs w:val="20"/>
              </w:rPr>
              <w:t>k</w:t>
            </w:r>
            <w:r w:rsidRPr="00E45B96">
              <w:rPr>
                <w:rFonts w:ascii="Arial" w:eastAsia="Arial" w:hAnsi="Arial" w:cs="Arial"/>
                <w:spacing w:val="1"/>
                <w:sz w:val="20"/>
                <w:szCs w:val="20"/>
              </w:rPr>
              <w:t>s</w:t>
            </w:r>
            <w:r w:rsidRPr="00E45B96">
              <w:rPr>
                <w:rFonts w:ascii="Arial" w:eastAsia="Arial" w:hAnsi="Arial" w:cs="Arial"/>
                <w:spacing w:val="-1"/>
                <w:sz w:val="20"/>
                <w:szCs w:val="20"/>
              </w:rPr>
              <w:t>i</w:t>
            </w:r>
            <w:r w:rsidRPr="00E45B96">
              <w:rPr>
                <w:rFonts w:ascii="Arial" w:eastAsia="Arial" w:hAnsi="Arial" w:cs="Arial"/>
                <w:spacing w:val="1"/>
                <w:sz w:val="20"/>
                <w:szCs w:val="20"/>
              </w:rPr>
              <w:t>c</w:t>
            </w:r>
            <w:r w:rsidRPr="00E45B96">
              <w:rPr>
                <w:rFonts w:ascii="Arial" w:eastAsia="Arial" w:hAnsi="Arial" w:cs="Arial"/>
                <w:sz w:val="20"/>
                <w:szCs w:val="20"/>
              </w:rPr>
              <w:t>ht</w:t>
            </w:r>
            <w:r w:rsidRPr="00E45B96">
              <w:rPr>
                <w:rFonts w:ascii="Arial" w:eastAsia="Arial" w:hAnsi="Arial" w:cs="Arial"/>
                <w:spacing w:val="-2"/>
                <w:sz w:val="20"/>
                <w:szCs w:val="20"/>
              </w:rPr>
              <w:t>i</w:t>
            </w:r>
            <w:r w:rsidRPr="00E45B96">
              <w:rPr>
                <w:rFonts w:ascii="Arial" w:eastAsia="Arial" w:hAnsi="Arial" w:cs="Arial"/>
                <w:sz w:val="20"/>
                <w:szCs w:val="20"/>
              </w:rPr>
              <w:t>g</w:t>
            </w:r>
            <w:r w:rsidRPr="00E45B96">
              <w:rPr>
                <w:rFonts w:ascii="Arial" w:eastAsia="Arial" w:hAnsi="Arial" w:cs="Arial"/>
                <w:spacing w:val="-1"/>
                <w:sz w:val="20"/>
                <w:szCs w:val="20"/>
              </w:rPr>
              <w:t>u</w:t>
            </w:r>
            <w:r w:rsidRPr="00E45B96">
              <w:rPr>
                <w:rFonts w:ascii="Arial" w:eastAsia="Arial" w:hAnsi="Arial" w:cs="Arial"/>
                <w:sz w:val="20"/>
                <w:szCs w:val="20"/>
              </w:rPr>
              <w:t>ng</w:t>
            </w:r>
            <w:r w:rsidRPr="00E45B96">
              <w:rPr>
                <w:rFonts w:ascii="Arial" w:eastAsia="Arial" w:hAnsi="Arial" w:cs="Arial"/>
                <w:spacing w:val="-14"/>
                <w:sz w:val="20"/>
                <w:szCs w:val="20"/>
              </w:rPr>
              <w:t xml:space="preserve"> </w:t>
            </w:r>
            <w:r w:rsidRPr="00E45B96">
              <w:rPr>
                <w:rFonts w:ascii="Arial" w:eastAsia="Arial" w:hAnsi="Arial" w:cs="Arial"/>
                <w:sz w:val="20"/>
                <w:szCs w:val="20"/>
              </w:rPr>
              <w:t>g</w:t>
            </w:r>
            <w:r w:rsidRPr="00E45B96">
              <w:rPr>
                <w:rFonts w:ascii="Arial" w:eastAsia="Arial" w:hAnsi="Arial" w:cs="Arial"/>
                <w:spacing w:val="-1"/>
                <w:sz w:val="20"/>
                <w:szCs w:val="20"/>
              </w:rPr>
              <w:t>e</w:t>
            </w:r>
            <w:r w:rsidRPr="00E45B96">
              <w:rPr>
                <w:rFonts w:ascii="Arial" w:eastAsia="Arial" w:hAnsi="Arial" w:cs="Arial"/>
                <w:spacing w:val="2"/>
                <w:sz w:val="20"/>
                <w:szCs w:val="20"/>
              </w:rPr>
              <w:t>e</w:t>
            </w:r>
            <w:r w:rsidRPr="00E45B96">
              <w:rPr>
                <w:rFonts w:ascii="Arial" w:eastAsia="Arial" w:hAnsi="Arial" w:cs="Arial"/>
                <w:spacing w:val="-1"/>
                <w:sz w:val="20"/>
                <w:szCs w:val="20"/>
              </w:rPr>
              <w:t>i</w:t>
            </w:r>
            <w:r w:rsidRPr="00E45B96">
              <w:rPr>
                <w:rFonts w:ascii="Arial" w:eastAsia="Arial" w:hAnsi="Arial" w:cs="Arial"/>
                <w:sz w:val="20"/>
                <w:szCs w:val="20"/>
              </w:rPr>
              <w:t>g</w:t>
            </w:r>
            <w:r w:rsidRPr="00E45B96">
              <w:rPr>
                <w:rFonts w:ascii="Arial" w:eastAsia="Arial" w:hAnsi="Arial" w:cs="Arial"/>
                <w:spacing w:val="1"/>
                <w:sz w:val="20"/>
                <w:szCs w:val="20"/>
              </w:rPr>
              <w:t>n</w:t>
            </w:r>
            <w:r w:rsidRPr="00E45B96">
              <w:rPr>
                <w:rFonts w:ascii="Arial" w:eastAsia="Arial" w:hAnsi="Arial" w:cs="Arial"/>
                <w:sz w:val="20"/>
                <w:szCs w:val="20"/>
              </w:rPr>
              <w:t>et</w:t>
            </w:r>
            <w:r w:rsidRPr="00E45B96">
              <w:rPr>
                <w:rFonts w:ascii="Arial" w:eastAsia="Arial" w:hAnsi="Arial" w:cs="Arial"/>
                <w:spacing w:val="-1"/>
                <w:sz w:val="20"/>
                <w:szCs w:val="20"/>
              </w:rPr>
              <w:t>e</w:t>
            </w:r>
            <w:r w:rsidRPr="00E45B96">
              <w:rPr>
                <w:rFonts w:ascii="Arial" w:eastAsia="Arial" w:hAnsi="Arial" w:cs="Arial"/>
                <w:sz w:val="20"/>
                <w:szCs w:val="20"/>
              </w:rPr>
              <w:t>r</w:t>
            </w:r>
            <w:r w:rsidRPr="00E45B96">
              <w:rPr>
                <w:rFonts w:ascii="Arial" w:eastAsia="Arial" w:hAnsi="Arial" w:cs="Arial"/>
                <w:spacing w:val="-7"/>
                <w:sz w:val="20"/>
                <w:szCs w:val="20"/>
              </w:rPr>
              <w:t xml:space="preserve"> </w:t>
            </w:r>
            <w:r w:rsidRPr="00E45B96">
              <w:rPr>
                <w:rFonts w:ascii="Arial" w:eastAsia="Arial" w:hAnsi="Arial" w:cs="Arial"/>
                <w:sz w:val="20"/>
                <w:szCs w:val="20"/>
              </w:rPr>
              <w:t>M</w:t>
            </w:r>
            <w:r w:rsidRPr="00E45B96">
              <w:rPr>
                <w:rFonts w:ascii="Arial" w:eastAsia="Arial" w:hAnsi="Arial" w:cs="Arial"/>
                <w:spacing w:val="-1"/>
                <w:sz w:val="20"/>
                <w:szCs w:val="20"/>
              </w:rPr>
              <w:t>e</w:t>
            </w:r>
            <w:r w:rsidRPr="00E45B96">
              <w:rPr>
                <w:rFonts w:ascii="Arial" w:eastAsia="Arial" w:hAnsi="Arial" w:cs="Arial"/>
                <w:spacing w:val="2"/>
                <w:sz w:val="20"/>
                <w:szCs w:val="20"/>
              </w:rPr>
              <w:t>t</w:t>
            </w:r>
            <w:r w:rsidRPr="00E45B96">
              <w:rPr>
                <w:rFonts w:ascii="Arial" w:eastAsia="Arial" w:hAnsi="Arial" w:cs="Arial"/>
                <w:sz w:val="20"/>
                <w:szCs w:val="20"/>
              </w:rPr>
              <w:t>h</w:t>
            </w:r>
            <w:r w:rsidRPr="00E45B96">
              <w:rPr>
                <w:rFonts w:ascii="Arial" w:eastAsia="Arial" w:hAnsi="Arial" w:cs="Arial"/>
                <w:spacing w:val="-1"/>
                <w:sz w:val="20"/>
                <w:szCs w:val="20"/>
              </w:rPr>
              <w:t>o</w:t>
            </w:r>
            <w:r w:rsidRPr="00E45B96">
              <w:rPr>
                <w:rFonts w:ascii="Arial" w:eastAsia="Arial" w:hAnsi="Arial" w:cs="Arial"/>
                <w:spacing w:val="2"/>
                <w:sz w:val="20"/>
                <w:szCs w:val="20"/>
              </w:rPr>
              <w:t>d</w:t>
            </w:r>
            <w:r w:rsidRPr="00E45B96">
              <w:rPr>
                <w:rFonts w:ascii="Arial" w:eastAsia="Arial" w:hAnsi="Arial" w:cs="Arial"/>
                <w:sz w:val="20"/>
                <w:szCs w:val="20"/>
              </w:rPr>
              <w:t>en</w:t>
            </w:r>
            <w:r w:rsidRPr="00E45B96">
              <w:rPr>
                <w:rFonts w:ascii="Arial" w:eastAsia="Arial" w:hAnsi="Arial" w:cs="Arial"/>
                <w:spacing w:val="-10"/>
                <w:sz w:val="20"/>
                <w:szCs w:val="20"/>
              </w:rPr>
              <w:t xml:space="preserve"> </w:t>
            </w:r>
            <w:r w:rsidRPr="00E45B96">
              <w:rPr>
                <w:rFonts w:ascii="Arial" w:eastAsia="Arial" w:hAnsi="Arial" w:cs="Arial"/>
                <w:spacing w:val="2"/>
                <w:sz w:val="20"/>
                <w:szCs w:val="20"/>
              </w:rPr>
              <w:t>L</w:t>
            </w:r>
            <w:r w:rsidRPr="00E45B96">
              <w:rPr>
                <w:rFonts w:ascii="Arial" w:eastAsia="Arial" w:hAnsi="Arial" w:cs="Arial"/>
                <w:spacing w:val="-1"/>
                <w:sz w:val="20"/>
                <w:szCs w:val="20"/>
              </w:rPr>
              <w:t>i</w:t>
            </w:r>
            <w:r w:rsidRPr="00E45B96">
              <w:rPr>
                <w:rFonts w:ascii="Arial" w:eastAsia="Arial" w:hAnsi="Arial" w:cs="Arial"/>
                <w:sz w:val="20"/>
                <w:szCs w:val="20"/>
              </w:rPr>
              <w:t>tera</w:t>
            </w:r>
            <w:r w:rsidRPr="00E45B96">
              <w:rPr>
                <w:rFonts w:ascii="Arial" w:eastAsia="Arial" w:hAnsi="Arial" w:cs="Arial"/>
                <w:spacing w:val="2"/>
                <w:sz w:val="20"/>
                <w:szCs w:val="20"/>
              </w:rPr>
              <w:t>t</w:t>
            </w:r>
            <w:r w:rsidRPr="00E45B96">
              <w:rPr>
                <w:rFonts w:ascii="Arial" w:eastAsia="Arial" w:hAnsi="Arial" w:cs="Arial"/>
                <w:sz w:val="20"/>
                <w:szCs w:val="20"/>
              </w:rPr>
              <w:t>ur</w:t>
            </w:r>
            <w:r w:rsidRPr="00E45B96">
              <w:rPr>
                <w:rFonts w:ascii="Arial" w:eastAsia="Arial" w:hAnsi="Arial" w:cs="Arial"/>
                <w:spacing w:val="-19"/>
                <w:sz w:val="20"/>
                <w:szCs w:val="20"/>
              </w:rPr>
              <w:t xml:space="preserve"> </w:t>
            </w:r>
            <w:r w:rsidRPr="00E45B96">
              <w:rPr>
                <w:rFonts w:ascii="Arial" w:eastAsia="Arial" w:hAnsi="Arial" w:cs="Arial"/>
                <w:sz w:val="20"/>
                <w:szCs w:val="20"/>
              </w:rPr>
              <w:t>a</w:t>
            </w:r>
            <w:r w:rsidRPr="00E45B96">
              <w:rPr>
                <w:rFonts w:ascii="Arial" w:eastAsia="Arial" w:hAnsi="Arial" w:cs="Arial"/>
                <w:spacing w:val="-1"/>
                <w:sz w:val="20"/>
                <w:szCs w:val="20"/>
              </w:rPr>
              <w:t>n</w:t>
            </w:r>
            <w:r w:rsidRPr="00E45B96">
              <w:rPr>
                <w:rFonts w:ascii="Arial" w:eastAsia="Arial" w:hAnsi="Arial" w:cs="Arial"/>
                <w:sz w:val="20"/>
                <w:szCs w:val="20"/>
              </w:rPr>
              <w:t>a</w:t>
            </w:r>
            <w:r w:rsidRPr="00E45B96">
              <w:rPr>
                <w:rFonts w:ascii="Arial" w:eastAsia="Arial" w:hAnsi="Arial" w:cs="Arial"/>
                <w:spacing w:val="3"/>
                <w:sz w:val="20"/>
                <w:szCs w:val="20"/>
              </w:rPr>
              <w:t>l</w:t>
            </w:r>
            <w:r w:rsidRPr="00E45B96">
              <w:rPr>
                <w:rFonts w:ascii="Arial" w:eastAsia="Arial" w:hAnsi="Arial" w:cs="Arial"/>
                <w:spacing w:val="-6"/>
                <w:sz w:val="20"/>
                <w:szCs w:val="20"/>
              </w:rPr>
              <w:t>y</w:t>
            </w:r>
            <w:r w:rsidRPr="00E45B96">
              <w:rPr>
                <w:rFonts w:ascii="Arial" w:eastAsia="Arial" w:hAnsi="Arial" w:cs="Arial"/>
                <w:spacing w:val="3"/>
                <w:sz w:val="20"/>
                <w:szCs w:val="20"/>
              </w:rPr>
              <w:t>s</w:t>
            </w:r>
            <w:r w:rsidRPr="00E45B96">
              <w:rPr>
                <w:rFonts w:ascii="Arial" w:eastAsia="Arial" w:hAnsi="Arial" w:cs="Arial"/>
                <w:spacing w:val="-1"/>
                <w:sz w:val="20"/>
                <w:szCs w:val="20"/>
              </w:rPr>
              <w:t>i</w:t>
            </w:r>
            <w:r w:rsidRPr="00E45B96">
              <w:rPr>
                <w:rFonts w:ascii="Arial" w:eastAsia="Arial" w:hAnsi="Arial" w:cs="Arial"/>
                <w:sz w:val="20"/>
                <w:szCs w:val="20"/>
              </w:rPr>
              <w:t>ere</w:t>
            </w:r>
            <w:r w:rsidRPr="00E45B96">
              <w:rPr>
                <w:rFonts w:ascii="Arial" w:eastAsia="Arial" w:hAnsi="Arial" w:cs="Arial"/>
                <w:spacing w:val="2"/>
                <w:sz w:val="20"/>
                <w:szCs w:val="20"/>
              </w:rPr>
              <w:t>n</w:t>
            </w:r>
            <w:r w:rsidRPr="00E45B96">
              <w:rPr>
                <w:rFonts w:ascii="Arial" w:eastAsia="Arial" w:hAnsi="Arial" w:cs="Arial"/>
                <w:sz w:val="20"/>
                <w:szCs w:val="20"/>
              </w:rPr>
              <w:t>.</w:t>
            </w:r>
          </w:p>
          <w:p w14:paraId="2CA7FD56" w14:textId="77777777" w:rsidR="00CC42AC" w:rsidRPr="00E45B96" w:rsidRDefault="00CC42AC" w:rsidP="00B32F85">
            <w:pPr>
              <w:tabs>
                <w:tab w:val="left" w:pos="820"/>
              </w:tabs>
              <w:spacing w:after="0" w:line="228" w:lineRule="exact"/>
              <w:ind w:left="463" w:right="-20"/>
              <w:rPr>
                <w:rFonts w:ascii="Arial" w:eastAsia="Arial" w:hAnsi="Arial" w:cs="Arial"/>
                <w:sz w:val="20"/>
                <w:szCs w:val="20"/>
              </w:rPr>
            </w:pPr>
            <w:r w:rsidRPr="00E45B96">
              <w:rPr>
                <w:rFonts w:ascii="Arial" w:hAnsi="Arial" w:cs="Arial"/>
                <w:w w:val="128"/>
                <w:sz w:val="20"/>
                <w:szCs w:val="20"/>
              </w:rPr>
              <w:t>▪</w:t>
            </w:r>
            <w:r w:rsidRPr="00E45B96">
              <w:rPr>
                <w:rFonts w:ascii="Arial" w:hAnsi="Arial" w:cs="Arial"/>
                <w:sz w:val="20"/>
                <w:szCs w:val="20"/>
              </w:rPr>
              <w:tab/>
            </w:r>
            <w:r w:rsidRPr="00E45B96">
              <w:rPr>
                <w:rFonts w:ascii="Arial" w:eastAsia="Arial" w:hAnsi="Arial" w:cs="Arial"/>
                <w:spacing w:val="3"/>
                <w:sz w:val="20"/>
                <w:szCs w:val="20"/>
              </w:rPr>
              <w:t>k</w:t>
            </w:r>
            <w:r w:rsidRPr="00E45B96">
              <w:rPr>
                <w:rFonts w:ascii="Arial" w:eastAsia="Arial" w:hAnsi="Arial" w:cs="Arial"/>
                <w:sz w:val="20"/>
                <w:szCs w:val="20"/>
              </w:rPr>
              <w:t>ö</w:t>
            </w:r>
            <w:r w:rsidRPr="00E45B96">
              <w:rPr>
                <w:rFonts w:ascii="Arial" w:eastAsia="Arial" w:hAnsi="Arial" w:cs="Arial"/>
                <w:spacing w:val="-1"/>
                <w:sz w:val="20"/>
                <w:szCs w:val="20"/>
              </w:rPr>
              <w:t>n</w:t>
            </w:r>
            <w:r w:rsidRPr="00E45B96">
              <w:rPr>
                <w:rFonts w:ascii="Arial" w:eastAsia="Arial" w:hAnsi="Arial" w:cs="Arial"/>
                <w:sz w:val="20"/>
                <w:szCs w:val="20"/>
              </w:rPr>
              <w:t>n</w:t>
            </w:r>
            <w:r w:rsidRPr="00E45B96">
              <w:rPr>
                <w:rFonts w:ascii="Arial" w:eastAsia="Arial" w:hAnsi="Arial" w:cs="Arial"/>
                <w:spacing w:val="-1"/>
                <w:sz w:val="20"/>
                <w:szCs w:val="20"/>
              </w:rPr>
              <w:t>e</w:t>
            </w:r>
            <w:r w:rsidRPr="00E45B96">
              <w:rPr>
                <w:rFonts w:ascii="Arial" w:eastAsia="Arial" w:hAnsi="Arial" w:cs="Arial"/>
                <w:sz w:val="20"/>
                <w:szCs w:val="20"/>
              </w:rPr>
              <w:t>n</w:t>
            </w:r>
            <w:r w:rsidRPr="00E45B96">
              <w:rPr>
                <w:rFonts w:ascii="Arial" w:eastAsia="Arial" w:hAnsi="Arial" w:cs="Arial"/>
                <w:spacing w:val="-7"/>
                <w:sz w:val="20"/>
                <w:szCs w:val="20"/>
              </w:rPr>
              <w:t xml:space="preserve"> </w:t>
            </w:r>
            <w:r w:rsidRPr="00E45B96">
              <w:rPr>
                <w:rFonts w:ascii="Arial" w:eastAsia="Arial" w:hAnsi="Arial" w:cs="Arial"/>
                <w:spacing w:val="1"/>
                <w:sz w:val="20"/>
                <w:szCs w:val="20"/>
              </w:rPr>
              <w:t>K</w:t>
            </w:r>
            <w:r w:rsidRPr="00E45B96">
              <w:rPr>
                <w:rFonts w:ascii="Arial" w:eastAsia="Arial" w:hAnsi="Arial" w:cs="Arial"/>
                <w:sz w:val="20"/>
                <w:szCs w:val="20"/>
              </w:rPr>
              <w:t>o</w:t>
            </w:r>
            <w:r w:rsidRPr="00E45B96">
              <w:rPr>
                <w:rFonts w:ascii="Arial" w:eastAsia="Arial" w:hAnsi="Arial" w:cs="Arial"/>
                <w:spacing w:val="2"/>
                <w:sz w:val="20"/>
                <w:szCs w:val="20"/>
              </w:rPr>
              <w:t>m</w:t>
            </w:r>
            <w:r w:rsidRPr="00E45B96">
              <w:rPr>
                <w:rFonts w:ascii="Arial" w:eastAsia="Arial" w:hAnsi="Arial" w:cs="Arial"/>
                <w:spacing w:val="4"/>
                <w:sz w:val="20"/>
                <w:szCs w:val="20"/>
              </w:rPr>
              <w:t>m</w:t>
            </w:r>
            <w:r w:rsidRPr="00E45B96">
              <w:rPr>
                <w:rFonts w:ascii="Arial" w:eastAsia="Arial" w:hAnsi="Arial" w:cs="Arial"/>
                <w:sz w:val="20"/>
                <w:szCs w:val="20"/>
              </w:rPr>
              <w:t>u</w:t>
            </w:r>
            <w:r w:rsidRPr="00E45B96">
              <w:rPr>
                <w:rFonts w:ascii="Arial" w:eastAsia="Arial" w:hAnsi="Arial" w:cs="Arial"/>
                <w:spacing w:val="-1"/>
                <w:sz w:val="20"/>
                <w:szCs w:val="20"/>
              </w:rPr>
              <w:t>n</w:t>
            </w:r>
            <w:r w:rsidRPr="00E45B96">
              <w:rPr>
                <w:rFonts w:ascii="Arial" w:eastAsia="Arial" w:hAnsi="Arial" w:cs="Arial"/>
                <w:spacing w:val="-3"/>
                <w:sz w:val="20"/>
                <w:szCs w:val="20"/>
              </w:rPr>
              <w:t>i</w:t>
            </w:r>
            <w:r w:rsidRPr="00E45B96">
              <w:rPr>
                <w:rFonts w:ascii="Arial" w:eastAsia="Arial" w:hAnsi="Arial" w:cs="Arial"/>
                <w:spacing w:val="3"/>
                <w:sz w:val="20"/>
                <w:szCs w:val="20"/>
              </w:rPr>
              <w:t>k</w:t>
            </w:r>
            <w:r w:rsidRPr="00E45B96">
              <w:rPr>
                <w:rFonts w:ascii="Arial" w:eastAsia="Arial" w:hAnsi="Arial" w:cs="Arial"/>
                <w:sz w:val="20"/>
                <w:szCs w:val="20"/>
              </w:rPr>
              <w:t>at</w:t>
            </w:r>
            <w:r w:rsidRPr="00E45B96">
              <w:rPr>
                <w:rFonts w:ascii="Arial" w:eastAsia="Arial" w:hAnsi="Arial" w:cs="Arial"/>
                <w:spacing w:val="-2"/>
                <w:sz w:val="20"/>
                <w:szCs w:val="20"/>
              </w:rPr>
              <w:t>i</w:t>
            </w:r>
            <w:r w:rsidRPr="00E45B96">
              <w:rPr>
                <w:rFonts w:ascii="Arial" w:eastAsia="Arial" w:hAnsi="Arial" w:cs="Arial"/>
                <w:sz w:val="20"/>
                <w:szCs w:val="20"/>
              </w:rPr>
              <w:t>o</w:t>
            </w:r>
            <w:r w:rsidRPr="00E45B96">
              <w:rPr>
                <w:rFonts w:ascii="Arial" w:eastAsia="Arial" w:hAnsi="Arial" w:cs="Arial"/>
                <w:spacing w:val="-1"/>
                <w:sz w:val="20"/>
                <w:szCs w:val="20"/>
              </w:rPr>
              <w:t>n</w:t>
            </w:r>
            <w:r w:rsidRPr="00E45B96">
              <w:rPr>
                <w:rFonts w:ascii="Arial" w:eastAsia="Arial" w:hAnsi="Arial" w:cs="Arial"/>
                <w:spacing w:val="1"/>
                <w:sz w:val="20"/>
                <w:szCs w:val="20"/>
              </w:rPr>
              <w:t>s</w:t>
            </w:r>
            <w:r w:rsidRPr="00E45B96">
              <w:rPr>
                <w:rFonts w:ascii="Arial" w:eastAsia="Arial" w:hAnsi="Arial" w:cs="Arial"/>
                <w:sz w:val="20"/>
                <w:szCs w:val="20"/>
              </w:rPr>
              <w:t>p</w:t>
            </w:r>
            <w:r w:rsidRPr="00E45B96">
              <w:rPr>
                <w:rFonts w:ascii="Arial" w:eastAsia="Arial" w:hAnsi="Arial" w:cs="Arial"/>
                <w:spacing w:val="3"/>
                <w:sz w:val="20"/>
                <w:szCs w:val="20"/>
              </w:rPr>
              <w:t>r</w:t>
            </w:r>
            <w:r w:rsidRPr="00E45B96">
              <w:rPr>
                <w:rFonts w:ascii="Arial" w:eastAsia="Arial" w:hAnsi="Arial" w:cs="Arial"/>
                <w:spacing w:val="2"/>
                <w:sz w:val="20"/>
                <w:szCs w:val="20"/>
              </w:rPr>
              <w:t>o</w:t>
            </w:r>
            <w:r w:rsidRPr="00E45B96">
              <w:rPr>
                <w:rFonts w:ascii="Arial" w:eastAsia="Arial" w:hAnsi="Arial" w:cs="Arial"/>
                <w:spacing w:val="-4"/>
                <w:sz w:val="20"/>
                <w:szCs w:val="20"/>
              </w:rPr>
              <w:t>z</w:t>
            </w:r>
            <w:r w:rsidRPr="00E45B96">
              <w:rPr>
                <w:rFonts w:ascii="Arial" w:eastAsia="Arial" w:hAnsi="Arial" w:cs="Arial"/>
                <w:sz w:val="20"/>
                <w:szCs w:val="20"/>
              </w:rPr>
              <w:t>e</w:t>
            </w:r>
            <w:r w:rsidRPr="00E45B96">
              <w:rPr>
                <w:rFonts w:ascii="Arial" w:eastAsia="Arial" w:hAnsi="Arial" w:cs="Arial"/>
                <w:spacing w:val="1"/>
                <w:sz w:val="20"/>
                <w:szCs w:val="20"/>
              </w:rPr>
              <w:t>ss</w:t>
            </w:r>
            <w:r w:rsidRPr="00E45B96">
              <w:rPr>
                <w:rFonts w:ascii="Arial" w:eastAsia="Arial" w:hAnsi="Arial" w:cs="Arial"/>
                <w:sz w:val="20"/>
                <w:szCs w:val="20"/>
              </w:rPr>
              <w:t>e</w:t>
            </w:r>
            <w:r w:rsidRPr="00E45B96">
              <w:rPr>
                <w:rFonts w:ascii="Arial" w:eastAsia="Arial" w:hAnsi="Arial" w:cs="Arial"/>
                <w:spacing w:val="-22"/>
                <w:sz w:val="20"/>
                <w:szCs w:val="20"/>
              </w:rPr>
              <w:t xml:space="preserve"> </w:t>
            </w:r>
            <w:r w:rsidRPr="00E45B96">
              <w:rPr>
                <w:rFonts w:ascii="Arial" w:eastAsia="Arial" w:hAnsi="Arial" w:cs="Arial"/>
                <w:spacing w:val="-1"/>
                <w:sz w:val="20"/>
                <w:szCs w:val="20"/>
              </w:rPr>
              <w:t>i</w:t>
            </w:r>
            <w:r w:rsidRPr="00E45B96">
              <w:rPr>
                <w:rFonts w:ascii="Arial" w:eastAsia="Arial" w:hAnsi="Arial" w:cs="Arial"/>
                <w:sz w:val="20"/>
                <w:szCs w:val="20"/>
              </w:rPr>
              <w:t>n</w:t>
            </w:r>
            <w:r w:rsidRPr="00E45B96">
              <w:rPr>
                <w:rFonts w:ascii="Arial" w:eastAsia="Arial" w:hAnsi="Arial" w:cs="Arial"/>
                <w:spacing w:val="-1"/>
                <w:sz w:val="20"/>
                <w:szCs w:val="20"/>
              </w:rPr>
              <w:t xml:space="preserve"> </w:t>
            </w:r>
            <w:r w:rsidRPr="00E45B96">
              <w:rPr>
                <w:rFonts w:ascii="Arial" w:eastAsia="Arial" w:hAnsi="Arial" w:cs="Arial"/>
                <w:sz w:val="20"/>
                <w:szCs w:val="20"/>
              </w:rPr>
              <w:t>u</w:t>
            </w:r>
            <w:r w:rsidRPr="00E45B96">
              <w:rPr>
                <w:rFonts w:ascii="Arial" w:eastAsia="Arial" w:hAnsi="Arial" w:cs="Arial"/>
                <w:spacing w:val="-1"/>
                <w:sz w:val="20"/>
                <w:szCs w:val="20"/>
              </w:rPr>
              <w:t>n</w:t>
            </w:r>
            <w:r w:rsidRPr="00E45B96">
              <w:rPr>
                <w:rFonts w:ascii="Arial" w:eastAsia="Arial" w:hAnsi="Arial" w:cs="Arial"/>
                <w:sz w:val="20"/>
                <w:szCs w:val="20"/>
              </w:rPr>
              <w:t>ter</w:t>
            </w:r>
            <w:r w:rsidRPr="00E45B96">
              <w:rPr>
                <w:rFonts w:ascii="Arial" w:eastAsia="Arial" w:hAnsi="Arial" w:cs="Arial"/>
                <w:spacing w:val="1"/>
                <w:sz w:val="20"/>
                <w:szCs w:val="20"/>
              </w:rPr>
              <w:t>sc</w:t>
            </w:r>
            <w:r w:rsidRPr="00E45B96">
              <w:rPr>
                <w:rFonts w:ascii="Arial" w:eastAsia="Arial" w:hAnsi="Arial" w:cs="Arial"/>
                <w:sz w:val="20"/>
                <w:szCs w:val="20"/>
              </w:rPr>
              <w:t>h</w:t>
            </w:r>
            <w:r w:rsidRPr="00E45B96">
              <w:rPr>
                <w:rFonts w:ascii="Arial" w:eastAsia="Arial" w:hAnsi="Arial" w:cs="Arial"/>
                <w:spacing w:val="1"/>
                <w:sz w:val="20"/>
                <w:szCs w:val="20"/>
              </w:rPr>
              <w:t>i</w:t>
            </w:r>
            <w:r w:rsidRPr="00E45B96">
              <w:rPr>
                <w:rFonts w:ascii="Arial" w:eastAsia="Arial" w:hAnsi="Arial" w:cs="Arial"/>
                <w:sz w:val="20"/>
                <w:szCs w:val="20"/>
              </w:rPr>
              <w:t>e</w:t>
            </w:r>
            <w:r w:rsidRPr="00E45B96">
              <w:rPr>
                <w:rFonts w:ascii="Arial" w:eastAsia="Arial" w:hAnsi="Arial" w:cs="Arial"/>
                <w:spacing w:val="1"/>
                <w:sz w:val="20"/>
                <w:szCs w:val="20"/>
              </w:rPr>
              <w:t>d</w:t>
            </w:r>
            <w:r w:rsidRPr="00E45B96">
              <w:rPr>
                <w:rFonts w:ascii="Arial" w:eastAsia="Arial" w:hAnsi="Arial" w:cs="Arial"/>
                <w:spacing w:val="-1"/>
                <w:sz w:val="20"/>
                <w:szCs w:val="20"/>
              </w:rPr>
              <w:t>li</w:t>
            </w:r>
            <w:r w:rsidRPr="00E45B96">
              <w:rPr>
                <w:rFonts w:ascii="Arial" w:eastAsia="Arial" w:hAnsi="Arial" w:cs="Arial"/>
                <w:spacing w:val="1"/>
                <w:sz w:val="20"/>
                <w:szCs w:val="20"/>
              </w:rPr>
              <w:t>c</w:t>
            </w:r>
            <w:r w:rsidRPr="00E45B96">
              <w:rPr>
                <w:rFonts w:ascii="Arial" w:eastAsia="Arial" w:hAnsi="Arial" w:cs="Arial"/>
                <w:sz w:val="20"/>
                <w:szCs w:val="20"/>
              </w:rPr>
              <w:t>h</w:t>
            </w:r>
            <w:r w:rsidRPr="00E45B96">
              <w:rPr>
                <w:rFonts w:ascii="Arial" w:eastAsia="Arial" w:hAnsi="Arial" w:cs="Arial"/>
                <w:spacing w:val="1"/>
                <w:sz w:val="20"/>
                <w:szCs w:val="20"/>
              </w:rPr>
              <w:t>e</w:t>
            </w:r>
            <w:r w:rsidRPr="00E45B96">
              <w:rPr>
                <w:rFonts w:ascii="Arial" w:eastAsia="Arial" w:hAnsi="Arial" w:cs="Arial"/>
                <w:sz w:val="20"/>
                <w:szCs w:val="20"/>
              </w:rPr>
              <w:t>n</w:t>
            </w:r>
            <w:r w:rsidRPr="00E45B96">
              <w:rPr>
                <w:rFonts w:ascii="Arial" w:eastAsia="Arial" w:hAnsi="Arial" w:cs="Arial"/>
                <w:spacing w:val="-16"/>
                <w:sz w:val="20"/>
                <w:szCs w:val="20"/>
              </w:rPr>
              <w:t xml:space="preserve"> </w:t>
            </w:r>
            <w:r w:rsidRPr="00E45B96">
              <w:rPr>
                <w:rFonts w:ascii="Arial" w:eastAsia="Arial" w:hAnsi="Arial" w:cs="Arial"/>
                <w:spacing w:val="-1"/>
                <w:sz w:val="20"/>
                <w:szCs w:val="20"/>
              </w:rPr>
              <w:t>M</w:t>
            </w:r>
            <w:r w:rsidRPr="00E45B96">
              <w:rPr>
                <w:rFonts w:ascii="Arial" w:eastAsia="Arial" w:hAnsi="Arial" w:cs="Arial"/>
                <w:spacing w:val="2"/>
                <w:sz w:val="20"/>
                <w:szCs w:val="20"/>
              </w:rPr>
              <w:t>e</w:t>
            </w:r>
            <w:r w:rsidRPr="00E45B96">
              <w:rPr>
                <w:rFonts w:ascii="Arial" w:eastAsia="Arial" w:hAnsi="Arial" w:cs="Arial"/>
                <w:sz w:val="20"/>
                <w:szCs w:val="20"/>
              </w:rPr>
              <w:t>d</w:t>
            </w:r>
            <w:r w:rsidRPr="00E45B96">
              <w:rPr>
                <w:rFonts w:ascii="Arial" w:eastAsia="Arial" w:hAnsi="Arial" w:cs="Arial"/>
                <w:spacing w:val="-1"/>
                <w:sz w:val="20"/>
                <w:szCs w:val="20"/>
              </w:rPr>
              <w:t>i</w:t>
            </w:r>
            <w:r w:rsidRPr="00E45B96">
              <w:rPr>
                <w:rFonts w:ascii="Arial" w:eastAsia="Arial" w:hAnsi="Arial" w:cs="Arial"/>
                <w:spacing w:val="2"/>
                <w:sz w:val="20"/>
                <w:szCs w:val="20"/>
              </w:rPr>
              <w:t>e</w:t>
            </w:r>
            <w:r w:rsidRPr="00E45B96">
              <w:rPr>
                <w:rFonts w:ascii="Arial" w:eastAsia="Arial" w:hAnsi="Arial" w:cs="Arial"/>
                <w:sz w:val="20"/>
                <w:szCs w:val="20"/>
              </w:rPr>
              <w:t>n</w:t>
            </w:r>
            <w:r w:rsidRPr="00E45B96">
              <w:rPr>
                <w:rFonts w:ascii="Arial" w:eastAsia="Arial" w:hAnsi="Arial" w:cs="Arial"/>
                <w:spacing w:val="-7"/>
                <w:sz w:val="20"/>
                <w:szCs w:val="20"/>
              </w:rPr>
              <w:t xml:space="preserve"> </w:t>
            </w:r>
            <w:r w:rsidRPr="00E45B96">
              <w:rPr>
                <w:rFonts w:ascii="Arial" w:eastAsia="Arial" w:hAnsi="Arial" w:cs="Arial"/>
                <w:spacing w:val="1"/>
                <w:sz w:val="20"/>
                <w:szCs w:val="20"/>
              </w:rPr>
              <w:t>a</w:t>
            </w:r>
            <w:r w:rsidRPr="00E45B96">
              <w:rPr>
                <w:rFonts w:ascii="Arial" w:eastAsia="Arial" w:hAnsi="Arial" w:cs="Arial"/>
                <w:sz w:val="20"/>
                <w:szCs w:val="20"/>
              </w:rPr>
              <w:t>n</w:t>
            </w:r>
            <w:r w:rsidRPr="00E45B96">
              <w:rPr>
                <w:rFonts w:ascii="Arial" w:eastAsia="Arial" w:hAnsi="Arial" w:cs="Arial"/>
                <w:spacing w:val="1"/>
                <w:sz w:val="20"/>
                <w:szCs w:val="20"/>
              </w:rPr>
              <w:t>al</w:t>
            </w:r>
            <w:r w:rsidRPr="00E45B96">
              <w:rPr>
                <w:rFonts w:ascii="Arial" w:eastAsia="Arial" w:hAnsi="Arial" w:cs="Arial"/>
                <w:spacing w:val="-4"/>
                <w:sz w:val="20"/>
                <w:szCs w:val="20"/>
              </w:rPr>
              <w:t>y</w:t>
            </w:r>
            <w:r w:rsidRPr="00E45B96">
              <w:rPr>
                <w:rFonts w:ascii="Arial" w:eastAsia="Arial" w:hAnsi="Arial" w:cs="Arial"/>
                <w:spacing w:val="1"/>
                <w:sz w:val="20"/>
                <w:szCs w:val="20"/>
              </w:rPr>
              <w:t>si</w:t>
            </w:r>
            <w:r w:rsidRPr="00E45B96">
              <w:rPr>
                <w:rFonts w:ascii="Arial" w:eastAsia="Arial" w:hAnsi="Arial" w:cs="Arial"/>
                <w:sz w:val="20"/>
                <w:szCs w:val="20"/>
              </w:rPr>
              <w:t>eren.</w:t>
            </w:r>
          </w:p>
        </w:tc>
      </w:tr>
      <w:tr w:rsidR="00CC42AC" w:rsidRPr="0048202D" w14:paraId="0C0407B3" w14:textId="77777777" w:rsidTr="00B92574">
        <w:trPr>
          <w:trHeight w:hRule="exact" w:val="3237"/>
        </w:trPr>
        <w:tc>
          <w:tcPr>
            <w:tcW w:w="9064" w:type="dxa"/>
            <w:gridSpan w:val="3"/>
            <w:tcBorders>
              <w:top w:val="single" w:sz="4" w:space="0" w:color="000000"/>
              <w:left w:val="single" w:sz="4" w:space="0" w:color="000000"/>
              <w:bottom w:val="single" w:sz="4" w:space="0" w:color="000000"/>
              <w:right w:val="single" w:sz="4" w:space="0" w:color="000000"/>
            </w:tcBorders>
          </w:tcPr>
          <w:p w14:paraId="1BF2DEA7" w14:textId="77777777" w:rsidR="00CC42AC" w:rsidRPr="00E45B96" w:rsidRDefault="00CC42AC" w:rsidP="00B32F85">
            <w:pPr>
              <w:spacing w:before="9" w:after="0" w:line="110" w:lineRule="exact"/>
              <w:rPr>
                <w:rFonts w:ascii="Arial" w:hAnsi="Arial" w:cs="Arial"/>
                <w:sz w:val="20"/>
                <w:szCs w:val="20"/>
              </w:rPr>
            </w:pPr>
          </w:p>
          <w:p w14:paraId="4F5461CB" w14:textId="77777777" w:rsidR="00CC42AC" w:rsidRPr="00E45B96" w:rsidRDefault="00CC42AC" w:rsidP="00B32F85">
            <w:pPr>
              <w:spacing w:after="0"/>
              <w:ind w:left="102" w:right="-20"/>
              <w:rPr>
                <w:rFonts w:ascii="Arial" w:eastAsia="Arial" w:hAnsi="Arial" w:cs="Arial"/>
                <w:sz w:val="20"/>
                <w:szCs w:val="20"/>
              </w:rPr>
            </w:pPr>
            <w:r w:rsidRPr="00E45B96">
              <w:rPr>
                <w:rFonts w:ascii="Arial" w:eastAsia="Arial" w:hAnsi="Arial" w:cs="Arial"/>
                <w:b/>
                <w:bCs/>
                <w:spacing w:val="-1"/>
                <w:sz w:val="20"/>
                <w:szCs w:val="20"/>
              </w:rPr>
              <w:t>S</w:t>
            </w:r>
            <w:r w:rsidRPr="00E45B96">
              <w:rPr>
                <w:rFonts w:ascii="Arial" w:eastAsia="Arial" w:hAnsi="Arial" w:cs="Arial"/>
                <w:b/>
                <w:bCs/>
                <w:spacing w:val="1"/>
                <w:sz w:val="20"/>
                <w:szCs w:val="20"/>
              </w:rPr>
              <w:t>t</w:t>
            </w:r>
            <w:r w:rsidRPr="00E45B96">
              <w:rPr>
                <w:rFonts w:ascii="Arial" w:eastAsia="Arial" w:hAnsi="Arial" w:cs="Arial"/>
                <w:b/>
                <w:bCs/>
                <w:sz w:val="20"/>
                <w:szCs w:val="20"/>
              </w:rPr>
              <w:t>udieninhalte:</w:t>
            </w:r>
          </w:p>
          <w:p w14:paraId="73387A44" w14:textId="77777777" w:rsidR="00CC42AC" w:rsidRPr="00E45B96" w:rsidRDefault="00CC42AC" w:rsidP="00B32F85">
            <w:pPr>
              <w:spacing w:before="10" w:after="0" w:line="130" w:lineRule="exact"/>
              <w:rPr>
                <w:rFonts w:ascii="Arial" w:hAnsi="Arial" w:cs="Arial"/>
                <w:sz w:val="20"/>
                <w:szCs w:val="20"/>
              </w:rPr>
            </w:pPr>
          </w:p>
          <w:p w14:paraId="58B77485" w14:textId="77777777" w:rsidR="00CC42AC" w:rsidRPr="00E45B96" w:rsidRDefault="00CC42AC" w:rsidP="00B32F85">
            <w:pPr>
              <w:tabs>
                <w:tab w:val="left" w:pos="820"/>
              </w:tabs>
              <w:spacing w:after="0"/>
              <w:ind w:left="463" w:right="-20"/>
              <w:rPr>
                <w:rFonts w:ascii="Arial" w:eastAsia="Arial" w:hAnsi="Arial" w:cs="Arial"/>
                <w:sz w:val="20"/>
                <w:szCs w:val="20"/>
              </w:rPr>
            </w:pPr>
            <w:r w:rsidRPr="00E45B96">
              <w:rPr>
                <w:rFonts w:ascii="Arial" w:hAnsi="Arial" w:cs="Arial"/>
                <w:w w:val="128"/>
                <w:sz w:val="20"/>
                <w:szCs w:val="20"/>
              </w:rPr>
              <w:t>▪</w:t>
            </w:r>
            <w:r w:rsidRPr="00E45B96">
              <w:rPr>
                <w:rFonts w:ascii="Arial" w:hAnsi="Arial" w:cs="Arial"/>
                <w:sz w:val="20"/>
                <w:szCs w:val="20"/>
              </w:rPr>
              <w:tab/>
            </w:r>
            <w:r w:rsidRPr="00E45B96">
              <w:rPr>
                <w:rFonts w:ascii="Arial" w:eastAsia="Arial" w:hAnsi="Arial" w:cs="Arial"/>
                <w:spacing w:val="1"/>
                <w:sz w:val="20"/>
                <w:szCs w:val="20"/>
              </w:rPr>
              <w:t>Gr</w:t>
            </w:r>
            <w:r w:rsidRPr="00E45B96">
              <w:rPr>
                <w:rFonts w:ascii="Arial" w:eastAsia="Arial" w:hAnsi="Arial" w:cs="Arial"/>
                <w:sz w:val="20"/>
                <w:szCs w:val="20"/>
              </w:rPr>
              <w:t>u</w:t>
            </w:r>
            <w:r w:rsidRPr="00E45B96">
              <w:rPr>
                <w:rFonts w:ascii="Arial" w:eastAsia="Arial" w:hAnsi="Arial" w:cs="Arial"/>
                <w:spacing w:val="-1"/>
                <w:sz w:val="20"/>
                <w:szCs w:val="20"/>
              </w:rPr>
              <w:t>n</w:t>
            </w:r>
            <w:r w:rsidRPr="00E45B96">
              <w:rPr>
                <w:rFonts w:ascii="Arial" w:eastAsia="Arial" w:hAnsi="Arial" w:cs="Arial"/>
                <w:sz w:val="20"/>
                <w:szCs w:val="20"/>
              </w:rPr>
              <w:t>d</w:t>
            </w:r>
            <w:r w:rsidRPr="00E45B96">
              <w:rPr>
                <w:rFonts w:ascii="Arial" w:eastAsia="Arial" w:hAnsi="Arial" w:cs="Arial"/>
                <w:spacing w:val="-1"/>
                <w:sz w:val="20"/>
                <w:szCs w:val="20"/>
              </w:rPr>
              <w:t>l</w:t>
            </w:r>
            <w:r w:rsidRPr="00E45B96">
              <w:rPr>
                <w:rFonts w:ascii="Arial" w:eastAsia="Arial" w:hAnsi="Arial" w:cs="Arial"/>
                <w:spacing w:val="2"/>
                <w:sz w:val="20"/>
                <w:szCs w:val="20"/>
              </w:rPr>
              <w:t>a</w:t>
            </w:r>
            <w:r w:rsidRPr="00E45B96">
              <w:rPr>
                <w:rFonts w:ascii="Arial" w:eastAsia="Arial" w:hAnsi="Arial" w:cs="Arial"/>
                <w:sz w:val="20"/>
                <w:szCs w:val="20"/>
              </w:rPr>
              <w:t>g</w:t>
            </w:r>
            <w:r w:rsidRPr="00E45B96">
              <w:rPr>
                <w:rFonts w:ascii="Arial" w:eastAsia="Arial" w:hAnsi="Arial" w:cs="Arial"/>
                <w:spacing w:val="1"/>
                <w:sz w:val="20"/>
                <w:szCs w:val="20"/>
              </w:rPr>
              <w:t>e</w:t>
            </w:r>
            <w:r w:rsidRPr="00E45B96">
              <w:rPr>
                <w:rFonts w:ascii="Arial" w:eastAsia="Arial" w:hAnsi="Arial" w:cs="Arial"/>
                <w:sz w:val="20"/>
                <w:szCs w:val="20"/>
              </w:rPr>
              <w:t>n</w:t>
            </w:r>
            <w:r w:rsidRPr="00E45B96">
              <w:rPr>
                <w:rFonts w:ascii="Arial" w:eastAsia="Arial" w:hAnsi="Arial" w:cs="Arial"/>
                <w:spacing w:val="-10"/>
                <w:sz w:val="20"/>
                <w:szCs w:val="20"/>
              </w:rPr>
              <w:t xml:space="preserve"> </w:t>
            </w:r>
            <w:r w:rsidRPr="00E45B96">
              <w:rPr>
                <w:rFonts w:ascii="Arial" w:eastAsia="Arial" w:hAnsi="Arial" w:cs="Arial"/>
                <w:spacing w:val="-1"/>
                <w:sz w:val="20"/>
                <w:szCs w:val="20"/>
              </w:rPr>
              <w:t>d</w:t>
            </w:r>
            <w:r w:rsidRPr="00E45B96">
              <w:rPr>
                <w:rFonts w:ascii="Arial" w:eastAsia="Arial" w:hAnsi="Arial" w:cs="Arial"/>
                <w:sz w:val="20"/>
                <w:szCs w:val="20"/>
              </w:rPr>
              <w:t>er</w:t>
            </w:r>
            <w:r w:rsidRPr="00E45B96">
              <w:rPr>
                <w:rFonts w:ascii="Arial" w:eastAsia="Arial" w:hAnsi="Arial" w:cs="Arial"/>
                <w:spacing w:val="-1"/>
                <w:sz w:val="20"/>
                <w:szCs w:val="20"/>
              </w:rPr>
              <w:t xml:space="preserve"> P</w:t>
            </w:r>
            <w:r w:rsidRPr="00E45B96">
              <w:rPr>
                <w:rFonts w:ascii="Arial" w:eastAsia="Arial" w:hAnsi="Arial" w:cs="Arial"/>
                <w:spacing w:val="2"/>
                <w:sz w:val="20"/>
                <w:szCs w:val="20"/>
              </w:rPr>
              <w:t>h</w:t>
            </w:r>
            <w:r w:rsidRPr="00E45B96">
              <w:rPr>
                <w:rFonts w:ascii="Arial" w:eastAsia="Arial" w:hAnsi="Arial" w:cs="Arial"/>
                <w:sz w:val="20"/>
                <w:szCs w:val="20"/>
              </w:rPr>
              <w:t>o</w:t>
            </w:r>
            <w:r w:rsidRPr="00E45B96">
              <w:rPr>
                <w:rFonts w:ascii="Arial" w:eastAsia="Arial" w:hAnsi="Arial" w:cs="Arial"/>
                <w:spacing w:val="-1"/>
                <w:sz w:val="20"/>
                <w:szCs w:val="20"/>
              </w:rPr>
              <w:t>n</w:t>
            </w:r>
            <w:r w:rsidRPr="00E45B96">
              <w:rPr>
                <w:rFonts w:ascii="Arial" w:eastAsia="Arial" w:hAnsi="Arial" w:cs="Arial"/>
                <w:sz w:val="20"/>
                <w:szCs w:val="20"/>
              </w:rPr>
              <w:t>e</w:t>
            </w:r>
            <w:r w:rsidRPr="00E45B96">
              <w:rPr>
                <w:rFonts w:ascii="Arial" w:eastAsia="Arial" w:hAnsi="Arial" w:cs="Arial"/>
                <w:spacing w:val="2"/>
                <w:sz w:val="20"/>
                <w:szCs w:val="20"/>
              </w:rPr>
              <w:t>t</w:t>
            </w:r>
            <w:r w:rsidRPr="00E45B96">
              <w:rPr>
                <w:rFonts w:ascii="Arial" w:eastAsia="Arial" w:hAnsi="Arial" w:cs="Arial"/>
                <w:spacing w:val="-1"/>
                <w:sz w:val="20"/>
                <w:szCs w:val="20"/>
              </w:rPr>
              <w:t>i</w:t>
            </w:r>
            <w:r w:rsidRPr="00E45B96">
              <w:rPr>
                <w:rFonts w:ascii="Arial" w:eastAsia="Arial" w:hAnsi="Arial" w:cs="Arial"/>
                <w:spacing w:val="3"/>
                <w:sz w:val="20"/>
                <w:szCs w:val="20"/>
              </w:rPr>
              <w:t>k</w:t>
            </w:r>
            <w:r w:rsidRPr="00E45B96">
              <w:rPr>
                <w:rFonts w:ascii="Arial" w:eastAsia="Arial" w:hAnsi="Arial" w:cs="Arial"/>
                <w:sz w:val="20"/>
                <w:szCs w:val="20"/>
              </w:rPr>
              <w:t>,</w:t>
            </w:r>
            <w:r w:rsidRPr="00E45B96">
              <w:rPr>
                <w:rFonts w:ascii="Arial" w:eastAsia="Arial" w:hAnsi="Arial" w:cs="Arial"/>
                <w:spacing w:val="-8"/>
                <w:sz w:val="20"/>
                <w:szCs w:val="20"/>
              </w:rPr>
              <w:t xml:space="preserve"> </w:t>
            </w:r>
            <w:r w:rsidRPr="00E45B96">
              <w:rPr>
                <w:rFonts w:ascii="Arial" w:eastAsia="Arial" w:hAnsi="Arial" w:cs="Arial"/>
                <w:spacing w:val="-1"/>
                <w:sz w:val="20"/>
                <w:szCs w:val="20"/>
              </w:rPr>
              <w:t>P</w:t>
            </w:r>
            <w:r w:rsidRPr="00E45B96">
              <w:rPr>
                <w:rFonts w:ascii="Arial" w:eastAsia="Arial" w:hAnsi="Arial" w:cs="Arial"/>
                <w:sz w:val="20"/>
                <w:szCs w:val="20"/>
              </w:rPr>
              <w:t>h</w:t>
            </w:r>
            <w:r w:rsidRPr="00E45B96">
              <w:rPr>
                <w:rFonts w:ascii="Arial" w:eastAsia="Arial" w:hAnsi="Arial" w:cs="Arial"/>
                <w:spacing w:val="1"/>
                <w:sz w:val="20"/>
                <w:szCs w:val="20"/>
              </w:rPr>
              <w:t>o</w:t>
            </w:r>
            <w:r w:rsidRPr="00E45B96">
              <w:rPr>
                <w:rFonts w:ascii="Arial" w:eastAsia="Arial" w:hAnsi="Arial" w:cs="Arial"/>
                <w:sz w:val="20"/>
                <w:szCs w:val="20"/>
              </w:rPr>
              <w:t>n</w:t>
            </w:r>
            <w:r w:rsidRPr="00E45B96">
              <w:rPr>
                <w:rFonts w:ascii="Arial" w:eastAsia="Arial" w:hAnsi="Arial" w:cs="Arial"/>
                <w:spacing w:val="1"/>
                <w:sz w:val="20"/>
                <w:szCs w:val="20"/>
              </w:rPr>
              <w:t>o</w:t>
            </w:r>
            <w:r w:rsidRPr="00E45B96">
              <w:rPr>
                <w:rFonts w:ascii="Arial" w:eastAsia="Arial" w:hAnsi="Arial" w:cs="Arial"/>
                <w:spacing w:val="-1"/>
                <w:sz w:val="20"/>
                <w:szCs w:val="20"/>
              </w:rPr>
              <w:t>l</w:t>
            </w:r>
            <w:r w:rsidRPr="00E45B96">
              <w:rPr>
                <w:rFonts w:ascii="Arial" w:eastAsia="Arial" w:hAnsi="Arial" w:cs="Arial"/>
                <w:sz w:val="20"/>
                <w:szCs w:val="20"/>
              </w:rPr>
              <w:t>o</w:t>
            </w:r>
            <w:r w:rsidRPr="00E45B96">
              <w:rPr>
                <w:rFonts w:ascii="Arial" w:eastAsia="Arial" w:hAnsi="Arial" w:cs="Arial"/>
                <w:spacing w:val="1"/>
                <w:sz w:val="20"/>
                <w:szCs w:val="20"/>
              </w:rPr>
              <w:t>g</w:t>
            </w:r>
            <w:r w:rsidRPr="00E45B96">
              <w:rPr>
                <w:rFonts w:ascii="Arial" w:eastAsia="Arial" w:hAnsi="Arial" w:cs="Arial"/>
                <w:spacing w:val="-1"/>
                <w:sz w:val="20"/>
                <w:szCs w:val="20"/>
              </w:rPr>
              <w:t>i</w:t>
            </w:r>
            <w:r w:rsidRPr="00E45B96">
              <w:rPr>
                <w:rFonts w:ascii="Arial" w:eastAsia="Arial" w:hAnsi="Arial" w:cs="Arial"/>
                <w:sz w:val="20"/>
                <w:szCs w:val="20"/>
              </w:rPr>
              <w:t>e,</w:t>
            </w:r>
            <w:r w:rsidRPr="00E45B96">
              <w:rPr>
                <w:rFonts w:ascii="Arial" w:eastAsia="Arial" w:hAnsi="Arial" w:cs="Arial"/>
                <w:spacing w:val="-10"/>
                <w:sz w:val="20"/>
                <w:szCs w:val="20"/>
              </w:rPr>
              <w:t xml:space="preserve"> </w:t>
            </w:r>
            <w:r w:rsidRPr="00E45B96">
              <w:rPr>
                <w:rFonts w:ascii="Arial" w:eastAsia="Arial" w:hAnsi="Arial" w:cs="Arial"/>
                <w:sz w:val="20"/>
                <w:szCs w:val="20"/>
              </w:rPr>
              <w:t>M</w:t>
            </w:r>
            <w:r w:rsidRPr="00E45B96">
              <w:rPr>
                <w:rFonts w:ascii="Arial" w:eastAsia="Arial" w:hAnsi="Arial" w:cs="Arial"/>
                <w:spacing w:val="-1"/>
                <w:sz w:val="20"/>
                <w:szCs w:val="20"/>
              </w:rPr>
              <w:t>o</w:t>
            </w:r>
            <w:r w:rsidRPr="00E45B96">
              <w:rPr>
                <w:rFonts w:ascii="Arial" w:eastAsia="Arial" w:hAnsi="Arial" w:cs="Arial"/>
                <w:spacing w:val="1"/>
                <w:sz w:val="20"/>
                <w:szCs w:val="20"/>
              </w:rPr>
              <w:t>r</w:t>
            </w:r>
            <w:r w:rsidRPr="00E45B96">
              <w:rPr>
                <w:rFonts w:ascii="Arial" w:eastAsia="Arial" w:hAnsi="Arial" w:cs="Arial"/>
                <w:spacing w:val="2"/>
                <w:sz w:val="20"/>
                <w:szCs w:val="20"/>
              </w:rPr>
              <w:t>p</w:t>
            </w:r>
            <w:r w:rsidRPr="00E45B96">
              <w:rPr>
                <w:rFonts w:ascii="Arial" w:eastAsia="Arial" w:hAnsi="Arial" w:cs="Arial"/>
                <w:sz w:val="20"/>
                <w:szCs w:val="20"/>
              </w:rPr>
              <w:t>h</w:t>
            </w:r>
            <w:r w:rsidRPr="00E45B96">
              <w:rPr>
                <w:rFonts w:ascii="Arial" w:eastAsia="Arial" w:hAnsi="Arial" w:cs="Arial"/>
                <w:spacing w:val="-1"/>
                <w:sz w:val="20"/>
                <w:szCs w:val="20"/>
              </w:rPr>
              <w:t>o</w:t>
            </w:r>
            <w:r w:rsidRPr="00E45B96">
              <w:rPr>
                <w:rFonts w:ascii="Arial" w:eastAsia="Arial" w:hAnsi="Arial" w:cs="Arial"/>
                <w:spacing w:val="1"/>
                <w:sz w:val="20"/>
                <w:szCs w:val="20"/>
              </w:rPr>
              <w:t>l</w:t>
            </w:r>
            <w:r w:rsidRPr="00E45B96">
              <w:rPr>
                <w:rFonts w:ascii="Arial" w:eastAsia="Arial" w:hAnsi="Arial" w:cs="Arial"/>
                <w:sz w:val="20"/>
                <w:szCs w:val="20"/>
              </w:rPr>
              <w:t>o</w:t>
            </w:r>
            <w:r w:rsidRPr="00E45B96">
              <w:rPr>
                <w:rFonts w:ascii="Arial" w:eastAsia="Arial" w:hAnsi="Arial" w:cs="Arial"/>
                <w:spacing w:val="1"/>
                <w:sz w:val="20"/>
                <w:szCs w:val="20"/>
              </w:rPr>
              <w:t>g</w:t>
            </w:r>
            <w:r w:rsidRPr="00E45B96">
              <w:rPr>
                <w:rFonts w:ascii="Arial" w:eastAsia="Arial" w:hAnsi="Arial" w:cs="Arial"/>
                <w:spacing w:val="-1"/>
                <w:sz w:val="20"/>
                <w:szCs w:val="20"/>
              </w:rPr>
              <w:t>i</w:t>
            </w:r>
            <w:r w:rsidRPr="00E45B96">
              <w:rPr>
                <w:rFonts w:ascii="Arial" w:eastAsia="Arial" w:hAnsi="Arial" w:cs="Arial"/>
                <w:sz w:val="20"/>
                <w:szCs w:val="20"/>
              </w:rPr>
              <w:t>e,</w:t>
            </w:r>
            <w:r w:rsidRPr="00E45B96">
              <w:rPr>
                <w:rFonts w:ascii="Arial" w:eastAsia="Arial" w:hAnsi="Arial" w:cs="Arial"/>
                <w:spacing w:val="-11"/>
                <w:sz w:val="20"/>
                <w:szCs w:val="20"/>
              </w:rPr>
              <w:t xml:space="preserve"> </w:t>
            </w:r>
            <w:r w:rsidRPr="00E45B96">
              <w:rPr>
                <w:rFonts w:ascii="Arial" w:eastAsia="Arial" w:hAnsi="Arial" w:cs="Arial"/>
                <w:spacing w:val="1"/>
                <w:sz w:val="20"/>
                <w:szCs w:val="20"/>
              </w:rPr>
              <w:t>S</w:t>
            </w:r>
            <w:r w:rsidRPr="00E45B96">
              <w:rPr>
                <w:rFonts w:ascii="Arial" w:eastAsia="Arial" w:hAnsi="Arial" w:cs="Arial"/>
                <w:spacing w:val="-4"/>
                <w:sz w:val="20"/>
                <w:szCs w:val="20"/>
              </w:rPr>
              <w:t>y</w:t>
            </w:r>
            <w:r w:rsidRPr="00E45B96">
              <w:rPr>
                <w:rFonts w:ascii="Arial" w:eastAsia="Arial" w:hAnsi="Arial" w:cs="Arial"/>
                <w:spacing w:val="2"/>
                <w:sz w:val="20"/>
                <w:szCs w:val="20"/>
              </w:rPr>
              <w:t>n</w:t>
            </w:r>
            <w:r w:rsidRPr="00E45B96">
              <w:rPr>
                <w:rFonts w:ascii="Arial" w:eastAsia="Arial" w:hAnsi="Arial" w:cs="Arial"/>
                <w:sz w:val="20"/>
                <w:szCs w:val="20"/>
              </w:rPr>
              <w:t>tax,</w:t>
            </w:r>
            <w:r w:rsidRPr="00E45B96">
              <w:rPr>
                <w:rFonts w:ascii="Arial" w:eastAsia="Arial" w:hAnsi="Arial" w:cs="Arial"/>
                <w:spacing w:val="-5"/>
                <w:sz w:val="20"/>
                <w:szCs w:val="20"/>
              </w:rPr>
              <w:t xml:space="preserve"> </w:t>
            </w:r>
            <w:r w:rsidRPr="00E45B96">
              <w:rPr>
                <w:rFonts w:ascii="Arial" w:eastAsia="Arial" w:hAnsi="Arial" w:cs="Arial"/>
                <w:spacing w:val="-1"/>
                <w:sz w:val="20"/>
                <w:szCs w:val="20"/>
              </w:rPr>
              <w:t>S</w:t>
            </w:r>
            <w:r w:rsidRPr="00E45B96">
              <w:rPr>
                <w:rFonts w:ascii="Arial" w:eastAsia="Arial" w:hAnsi="Arial" w:cs="Arial"/>
                <w:sz w:val="20"/>
                <w:szCs w:val="20"/>
              </w:rPr>
              <w:t>e</w:t>
            </w:r>
            <w:r w:rsidRPr="00E45B96">
              <w:rPr>
                <w:rFonts w:ascii="Arial" w:eastAsia="Arial" w:hAnsi="Arial" w:cs="Arial"/>
                <w:spacing w:val="4"/>
                <w:sz w:val="20"/>
                <w:szCs w:val="20"/>
              </w:rPr>
              <w:t>m</w:t>
            </w:r>
            <w:r w:rsidRPr="00E45B96">
              <w:rPr>
                <w:rFonts w:ascii="Arial" w:eastAsia="Arial" w:hAnsi="Arial" w:cs="Arial"/>
                <w:sz w:val="20"/>
                <w:szCs w:val="20"/>
              </w:rPr>
              <w:t>a</w:t>
            </w:r>
            <w:r w:rsidRPr="00E45B96">
              <w:rPr>
                <w:rFonts w:ascii="Arial" w:eastAsia="Arial" w:hAnsi="Arial" w:cs="Arial"/>
                <w:spacing w:val="-1"/>
                <w:sz w:val="20"/>
                <w:szCs w:val="20"/>
              </w:rPr>
              <w:t>n</w:t>
            </w:r>
            <w:r w:rsidRPr="00E45B96">
              <w:rPr>
                <w:rFonts w:ascii="Arial" w:eastAsia="Arial" w:hAnsi="Arial" w:cs="Arial"/>
                <w:sz w:val="20"/>
                <w:szCs w:val="20"/>
              </w:rPr>
              <w:t>t</w:t>
            </w:r>
            <w:r w:rsidRPr="00E45B96">
              <w:rPr>
                <w:rFonts w:ascii="Arial" w:eastAsia="Arial" w:hAnsi="Arial" w:cs="Arial"/>
                <w:spacing w:val="-1"/>
                <w:sz w:val="20"/>
                <w:szCs w:val="20"/>
              </w:rPr>
              <w:t>i</w:t>
            </w:r>
            <w:r w:rsidRPr="00E45B96">
              <w:rPr>
                <w:rFonts w:ascii="Arial" w:eastAsia="Arial" w:hAnsi="Arial" w:cs="Arial"/>
                <w:spacing w:val="3"/>
                <w:sz w:val="20"/>
                <w:szCs w:val="20"/>
              </w:rPr>
              <w:t>k</w:t>
            </w:r>
            <w:r w:rsidRPr="00E45B96">
              <w:rPr>
                <w:rFonts w:ascii="Arial" w:eastAsia="Arial" w:hAnsi="Arial" w:cs="Arial"/>
                <w:sz w:val="20"/>
                <w:szCs w:val="20"/>
              </w:rPr>
              <w:t>,</w:t>
            </w:r>
            <w:r w:rsidRPr="00E45B96">
              <w:rPr>
                <w:rFonts w:ascii="Arial" w:eastAsia="Arial" w:hAnsi="Arial" w:cs="Arial"/>
                <w:spacing w:val="-9"/>
                <w:sz w:val="20"/>
                <w:szCs w:val="20"/>
              </w:rPr>
              <w:t xml:space="preserve"> </w:t>
            </w:r>
            <w:r w:rsidRPr="00E45B96">
              <w:rPr>
                <w:rFonts w:ascii="Arial" w:eastAsia="Arial" w:hAnsi="Arial" w:cs="Arial"/>
                <w:spacing w:val="-1"/>
                <w:sz w:val="20"/>
                <w:szCs w:val="20"/>
              </w:rPr>
              <w:t>P</w:t>
            </w:r>
            <w:r w:rsidRPr="00E45B96">
              <w:rPr>
                <w:rFonts w:ascii="Arial" w:eastAsia="Arial" w:hAnsi="Arial" w:cs="Arial"/>
                <w:spacing w:val="1"/>
                <w:sz w:val="20"/>
                <w:szCs w:val="20"/>
              </w:rPr>
              <w:t>r</w:t>
            </w:r>
            <w:r w:rsidRPr="00E45B96">
              <w:rPr>
                <w:rFonts w:ascii="Arial" w:eastAsia="Arial" w:hAnsi="Arial" w:cs="Arial"/>
                <w:sz w:val="20"/>
                <w:szCs w:val="20"/>
              </w:rPr>
              <w:t>a</w:t>
            </w:r>
            <w:r w:rsidRPr="00E45B96">
              <w:rPr>
                <w:rFonts w:ascii="Arial" w:eastAsia="Arial" w:hAnsi="Arial" w:cs="Arial"/>
                <w:spacing w:val="-1"/>
                <w:sz w:val="20"/>
                <w:szCs w:val="20"/>
              </w:rPr>
              <w:t>g</w:t>
            </w:r>
            <w:r w:rsidRPr="00E45B96">
              <w:rPr>
                <w:rFonts w:ascii="Arial" w:eastAsia="Arial" w:hAnsi="Arial" w:cs="Arial"/>
                <w:spacing w:val="4"/>
                <w:sz w:val="20"/>
                <w:szCs w:val="20"/>
              </w:rPr>
              <w:t>m</w:t>
            </w:r>
            <w:r w:rsidRPr="00E45B96">
              <w:rPr>
                <w:rFonts w:ascii="Arial" w:eastAsia="Arial" w:hAnsi="Arial" w:cs="Arial"/>
                <w:sz w:val="20"/>
                <w:szCs w:val="20"/>
              </w:rPr>
              <w:t>at</w:t>
            </w:r>
            <w:r w:rsidRPr="00E45B96">
              <w:rPr>
                <w:rFonts w:ascii="Arial" w:eastAsia="Arial" w:hAnsi="Arial" w:cs="Arial"/>
                <w:spacing w:val="-2"/>
                <w:sz w:val="20"/>
                <w:szCs w:val="20"/>
              </w:rPr>
              <w:t>i</w:t>
            </w:r>
            <w:r w:rsidRPr="00E45B96">
              <w:rPr>
                <w:rFonts w:ascii="Arial" w:eastAsia="Arial" w:hAnsi="Arial" w:cs="Arial"/>
                <w:sz w:val="20"/>
                <w:szCs w:val="20"/>
              </w:rPr>
              <w:t>k</w:t>
            </w:r>
            <w:r w:rsidRPr="00E45B96">
              <w:rPr>
                <w:rFonts w:ascii="Arial" w:eastAsia="Arial" w:hAnsi="Arial" w:cs="Arial"/>
                <w:spacing w:val="-6"/>
                <w:sz w:val="20"/>
                <w:szCs w:val="20"/>
              </w:rPr>
              <w:t xml:space="preserve"> </w:t>
            </w:r>
            <w:r w:rsidRPr="00E45B96">
              <w:rPr>
                <w:rFonts w:ascii="Arial" w:eastAsia="Arial" w:hAnsi="Arial" w:cs="Arial"/>
                <w:sz w:val="20"/>
                <w:szCs w:val="20"/>
              </w:rPr>
              <w:t>u</w:t>
            </w:r>
            <w:r w:rsidRPr="00E45B96">
              <w:rPr>
                <w:rFonts w:ascii="Arial" w:eastAsia="Arial" w:hAnsi="Arial" w:cs="Arial"/>
                <w:spacing w:val="-1"/>
                <w:sz w:val="20"/>
                <w:szCs w:val="20"/>
              </w:rPr>
              <w:t>n</w:t>
            </w:r>
            <w:r w:rsidRPr="00E45B96">
              <w:rPr>
                <w:rFonts w:ascii="Arial" w:eastAsia="Arial" w:hAnsi="Arial" w:cs="Arial"/>
                <w:sz w:val="20"/>
                <w:szCs w:val="20"/>
              </w:rPr>
              <w:t>d</w:t>
            </w:r>
          </w:p>
          <w:p w14:paraId="10FDE8DD" w14:textId="77777777" w:rsidR="00CC42AC" w:rsidRPr="00E45B96" w:rsidRDefault="00CC42AC" w:rsidP="00B32F85">
            <w:pPr>
              <w:spacing w:after="0" w:line="227" w:lineRule="exact"/>
              <w:ind w:left="823" w:right="-20"/>
              <w:rPr>
                <w:rFonts w:ascii="Arial" w:eastAsia="Arial" w:hAnsi="Arial" w:cs="Arial"/>
                <w:sz w:val="20"/>
                <w:szCs w:val="20"/>
              </w:rPr>
            </w:pPr>
            <w:r w:rsidRPr="00E45B96">
              <w:rPr>
                <w:rFonts w:ascii="Arial" w:eastAsia="Arial" w:hAnsi="Arial" w:cs="Arial"/>
                <w:spacing w:val="3"/>
                <w:sz w:val="20"/>
                <w:szCs w:val="20"/>
              </w:rPr>
              <w:t>T</w:t>
            </w:r>
            <w:r w:rsidRPr="00E45B96">
              <w:rPr>
                <w:rFonts w:ascii="Arial" w:eastAsia="Arial" w:hAnsi="Arial" w:cs="Arial"/>
                <w:sz w:val="20"/>
                <w:szCs w:val="20"/>
              </w:rPr>
              <w:t>e</w:t>
            </w:r>
            <w:r w:rsidRPr="00E45B96">
              <w:rPr>
                <w:rFonts w:ascii="Arial" w:eastAsia="Arial" w:hAnsi="Arial" w:cs="Arial"/>
                <w:spacing w:val="1"/>
                <w:sz w:val="20"/>
                <w:szCs w:val="20"/>
              </w:rPr>
              <w:t>x</w:t>
            </w:r>
            <w:r w:rsidRPr="00E45B96">
              <w:rPr>
                <w:rFonts w:ascii="Arial" w:eastAsia="Arial" w:hAnsi="Arial" w:cs="Arial"/>
                <w:sz w:val="20"/>
                <w:szCs w:val="20"/>
              </w:rPr>
              <w:t>t</w:t>
            </w:r>
            <w:r w:rsidRPr="00E45B96">
              <w:rPr>
                <w:rFonts w:ascii="Arial" w:eastAsia="Arial" w:hAnsi="Arial" w:cs="Arial"/>
                <w:spacing w:val="-1"/>
                <w:sz w:val="20"/>
                <w:szCs w:val="20"/>
              </w:rPr>
              <w:t>li</w:t>
            </w:r>
            <w:r w:rsidRPr="00E45B96">
              <w:rPr>
                <w:rFonts w:ascii="Arial" w:eastAsia="Arial" w:hAnsi="Arial" w:cs="Arial"/>
                <w:sz w:val="20"/>
                <w:szCs w:val="20"/>
              </w:rPr>
              <w:t>n</w:t>
            </w:r>
            <w:r w:rsidRPr="00E45B96">
              <w:rPr>
                <w:rFonts w:ascii="Arial" w:eastAsia="Arial" w:hAnsi="Arial" w:cs="Arial"/>
                <w:spacing w:val="-1"/>
                <w:sz w:val="20"/>
                <w:szCs w:val="20"/>
              </w:rPr>
              <w:t>g</w:t>
            </w:r>
            <w:r w:rsidRPr="00E45B96">
              <w:rPr>
                <w:rFonts w:ascii="Arial" w:eastAsia="Arial" w:hAnsi="Arial" w:cs="Arial"/>
                <w:spacing w:val="2"/>
                <w:sz w:val="20"/>
                <w:szCs w:val="20"/>
              </w:rPr>
              <w:t>u</w:t>
            </w:r>
            <w:r w:rsidRPr="00E45B96">
              <w:rPr>
                <w:rFonts w:ascii="Arial" w:eastAsia="Arial" w:hAnsi="Arial" w:cs="Arial"/>
                <w:spacing w:val="-1"/>
                <w:sz w:val="20"/>
                <w:szCs w:val="20"/>
              </w:rPr>
              <w:t>i</w:t>
            </w:r>
            <w:r w:rsidRPr="00E45B96">
              <w:rPr>
                <w:rFonts w:ascii="Arial" w:eastAsia="Arial" w:hAnsi="Arial" w:cs="Arial"/>
                <w:spacing w:val="1"/>
                <w:sz w:val="20"/>
                <w:szCs w:val="20"/>
              </w:rPr>
              <w:t>s</w:t>
            </w:r>
            <w:r w:rsidRPr="00E45B96">
              <w:rPr>
                <w:rFonts w:ascii="Arial" w:eastAsia="Arial" w:hAnsi="Arial" w:cs="Arial"/>
                <w:sz w:val="20"/>
                <w:szCs w:val="20"/>
              </w:rPr>
              <w:t>t</w:t>
            </w:r>
            <w:r w:rsidRPr="00E45B96">
              <w:rPr>
                <w:rFonts w:ascii="Arial" w:eastAsia="Arial" w:hAnsi="Arial" w:cs="Arial"/>
                <w:spacing w:val="-1"/>
                <w:sz w:val="20"/>
                <w:szCs w:val="20"/>
              </w:rPr>
              <w:t>i</w:t>
            </w:r>
            <w:r w:rsidRPr="00E45B96">
              <w:rPr>
                <w:rFonts w:ascii="Arial" w:eastAsia="Arial" w:hAnsi="Arial" w:cs="Arial"/>
                <w:sz w:val="20"/>
                <w:szCs w:val="20"/>
              </w:rPr>
              <w:t>k</w:t>
            </w:r>
          </w:p>
          <w:p w14:paraId="77DB11E4" w14:textId="5BDAEBD9" w:rsidR="00CC42AC" w:rsidRPr="00E45B96" w:rsidRDefault="00CC42AC" w:rsidP="00B32F85">
            <w:pPr>
              <w:tabs>
                <w:tab w:val="left" w:pos="820"/>
              </w:tabs>
              <w:spacing w:after="0"/>
              <w:ind w:left="463" w:right="-20"/>
              <w:rPr>
                <w:rFonts w:ascii="Arial" w:eastAsia="Arial" w:hAnsi="Arial" w:cs="Arial"/>
                <w:sz w:val="20"/>
                <w:szCs w:val="20"/>
              </w:rPr>
            </w:pPr>
            <w:r w:rsidRPr="00E45B96">
              <w:rPr>
                <w:rFonts w:ascii="Arial" w:hAnsi="Arial" w:cs="Arial"/>
                <w:w w:val="128"/>
                <w:sz w:val="20"/>
                <w:szCs w:val="20"/>
              </w:rPr>
              <w:t>▪</w:t>
            </w:r>
            <w:r w:rsidRPr="00E45B96">
              <w:rPr>
                <w:rFonts w:ascii="Arial" w:hAnsi="Arial" w:cs="Arial"/>
                <w:sz w:val="20"/>
                <w:szCs w:val="20"/>
              </w:rPr>
              <w:tab/>
            </w:r>
            <w:r w:rsidRPr="00E45B96">
              <w:rPr>
                <w:rFonts w:ascii="Arial" w:eastAsia="Arial" w:hAnsi="Arial" w:cs="Arial"/>
                <w:spacing w:val="1"/>
                <w:sz w:val="20"/>
                <w:szCs w:val="20"/>
              </w:rPr>
              <w:t>Gr</w:t>
            </w:r>
            <w:r w:rsidRPr="00E45B96">
              <w:rPr>
                <w:rFonts w:ascii="Arial" w:eastAsia="Arial" w:hAnsi="Arial" w:cs="Arial"/>
                <w:spacing w:val="-3"/>
                <w:sz w:val="20"/>
                <w:szCs w:val="20"/>
              </w:rPr>
              <w:t>a</w:t>
            </w:r>
            <w:r w:rsidRPr="00E45B96">
              <w:rPr>
                <w:rFonts w:ascii="Arial" w:eastAsia="Arial" w:hAnsi="Arial" w:cs="Arial"/>
                <w:spacing w:val="2"/>
                <w:sz w:val="20"/>
                <w:szCs w:val="20"/>
              </w:rPr>
              <w:t>m</w:t>
            </w:r>
            <w:r w:rsidRPr="00E45B96">
              <w:rPr>
                <w:rFonts w:ascii="Arial" w:eastAsia="Arial" w:hAnsi="Arial" w:cs="Arial"/>
                <w:spacing w:val="4"/>
                <w:sz w:val="20"/>
                <w:szCs w:val="20"/>
              </w:rPr>
              <w:t>m</w:t>
            </w:r>
            <w:r w:rsidRPr="00E45B96">
              <w:rPr>
                <w:rFonts w:ascii="Arial" w:eastAsia="Arial" w:hAnsi="Arial" w:cs="Arial"/>
                <w:sz w:val="20"/>
                <w:szCs w:val="20"/>
              </w:rPr>
              <w:t>at</w:t>
            </w:r>
            <w:r w:rsidRPr="00E45B96">
              <w:rPr>
                <w:rFonts w:ascii="Arial" w:eastAsia="Arial" w:hAnsi="Arial" w:cs="Arial"/>
                <w:spacing w:val="-4"/>
                <w:sz w:val="20"/>
                <w:szCs w:val="20"/>
              </w:rPr>
              <w:t>i</w:t>
            </w:r>
            <w:r w:rsidRPr="00E45B96">
              <w:rPr>
                <w:rFonts w:ascii="Arial" w:eastAsia="Arial" w:hAnsi="Arial" w:cs="Arial"/>
                <w:spacing w:val="1"/>
                <w:sz w:val="20"/>
                <w:szCs w:val="20"/>
              </w:rPr>
              <w:t>k</w:t>
            </w:r>
            <w:r w:rsidRPr="00E45B96">
              <w:rPr>
                <w:rFonts w:ascii="Arial" w:eastAsia="Arial" w:hAnsi="Arial" w:cs="Arial"/>
                <w:spacing w:val="4"/>
                <w:sz w:val="20"/>
                <w:szCs w:val="20"/>
              </w:rPr>
              <w:t>m</w:t>
            </w:r>
            <w:r w:rsidRPr="00E45B96">
              <w:rPr>
                <w:rFonts w:ascii="Arial" w:eastAsia="Arial" w:hAnsi="Arial" w:cs="Arial"/>
                <w:sz w:val="20"/>
                <w:szCs w:val="20"/>
              </w:rPr>
              <w:t>o</w:t>
            </w:r>
            <w:r w:rsidRPr="00E45B96">
              <w:rPr>
                <w:rFonts w:ascii="Arial" w:eastAsia="Arial" w:hAnsi="Arial" w:cs="Arial"/>
                <w:spacing w:val="-1"/>
                <w:sz w:val="20"/>
                <w:szCs w:val="20"/>
              </w:rPr>
              <w:t>d</w:t>
            </w:r>
            <w:r w:rsidRPr="00E45B96">
              <w:rPr>
                <w:rFonts w:ascii="Arial" w:eastAsia="Arial" w:hAnsi="Arial" w:cs="Arial"/>
                <w:sz w:val="20"/>
                <w:szCs w:val="20"/>
              </w:rPr>
              <w:t>e</w:t>
            </w:r>
            <w:r w:rsidRPr="00E45B96">
              <w:rPr>
                <w:rFonts w:ascii="Arial" w:eastAsia="Arial" w:hAnsi="Arial" w:cs="Arial"/>
                <w:spacing w:val="-1"/>
                <w:sz w:val="20"/>
                <w:szCs w:val="20"/>
              </w:rPr>
              <w:t>ll</w:t>
            </w:r>
            <w:r w:rsidRPr="00E45B96">
              <w:rPr>
                <w:rFonts w:ascii="Arial" w:eastAsia="Arial" w:hAnsi="Arial" w:cs="Arial"/>
                <w:sz w:val="20"/>
                <w:szCs w:val="20"/>
              </w:rPr>
              <w:t>e</w:t>
            </w:r>
          </w:p>
          <w:p w14:paraId="2A4A4D18" w14:textId="77777777" w:rsidR="00CC42AC" w:rsidRPr="00E45B96" w:rsidRDefault="00CC42AC" w:rsidP="00B32F85">
            <w:pPr>
              <w:tabs>
                <w:tab w:val="left" w:pos="820"/>
              </w:tabs>
              <w:spacing w:after="0" w:line="230" w:lineRule="exact"/>
              <w:ind w:left="463" w:right="-20"/>
              <w:rPr>
                <w:rFonts w:ascii="Arial" w:eastAsia="Arial" w:hAnsi="Arial" w:cs="Arial"/>
                <w:sz w:val="20"/>
                <w:szCs w:val="20"/>
              </w:rPr>
            </w:pPr>
            <w:r w:rsidRPr="00E45B96">
              <w:rPr>
                <w:rFonts w:ascii="Arial" w:hAnsi="Arial" w:cs="Arial"/>
                <w:w w:val="128"/>
                <w:sz w:val="20"/>
                <w:szCs w:val="20"/>
              </w:rPr>
              <w:t>▪</w:t>
            </w:r>
            <w:r w:rsidRPr="00E45B96">
              <w:rPr>
                <w:rFonts w:ascii="Arial" w:hAnsi="Arial" w:cs="Arial"/>
                <w:sz w:val="20"/>
                <w:szCs w:val="20"/>
              </w:rPr>
              <w:tab/>
            </w:r>
            <w:r w:rsidRPr="00E45B96">
              <w:rPr>
                <w:rFonts w:ascii="Arial" w:eastAsia="Arial" w:hAnsi="Arial" w:cs="Arial"/>
                <w:spacing w:val="-1"/>
                <w:sz w:val="20"/>
                <w:szCs w:val="20"/>
              </w:rPr>
              <w:t>S</w:t>
            </w:r>
            <w:r w:rsidRPr="00E45B96">
              <w:rPr>
                <w:rFonts w:ascii="Arial" w:eastAsia="Arial" w:hAnsi="Arial" w:cs="Arial"/>
                <w:spacing w:val="2"/>
                <w:sz w:val="20"/>
                <w:szCs w:val="20"/>
              </w:rPr>
              <w:t>o</w:t>
            </w:r>
            <w:r w:rsidRPr="00E45B96">
              <w:rPr>
                <w:rFonts w:ascii="Arial" w:eastAsia="Arial" w:hAnsi="Arial" w:cs="Arial"/>
                <w:spacing w:val="-1"/>
                <w:sz w:val="20"/>
                <w:szCs w:val="20"/>
              </w:rPr>
              <w:t>zi</w:t>
            </w:r>
            <w:r w:rsidRPr="00E45B96">
              <w:rPr>
                <w:rFonts w:ascii="Arial" w:eastAsia="Arial" w:hAnsi="Arial" w:cs="Arial"/>
                <w:spacing w:val="2"/>
                <w:sz w:val="20"/>
                <w:szCs w:val="20"/>
              </w:rPr>
              <w:t>a</w:t>
            </w:r>
            <w:r w:rsidRPr="00E45B96">
              <w:rPr>
                <w:rFonts w:ascii="Arial" w:eastAsia="Arial" w:hAnsi="Arial" w:cs="Arial"/>
                <w:spacing w:val="-1"/>
                <w:sz w:val="20"/>
                <w:szCs w:val="20"/>
              </w:rPr>
              <w:t>l</w:t>
            </w:r>
            <w:r w:rsidRPr="00E45B96">
              <w:rPr>
                <w:rFonts w:ascii="Arial" w:eastAsia="Arial" w:hAnsi="Arial" w:cs="Arial"/>
                <w:sz w:val="20"/>
                <w:szCs w:val="20"/>
              </w:rPr>
              <w:t>e,</w:t>
            </w:r>
            <w:r w:rsidRPr="00E45B96">
              <w:rPr>
                <w:rFonts w:ascii="Arial" w:eastAsia="Arial" w:hAnsi="Arial" w:cs="Arial"/>
                <w:spacing w:val="-6"/>
                <w:sz w:val="20"/>
                <w:szCs w:val="20"/>
              </w:rPr>
              <w:t xml:space="preserve"> </w:t>
            </w:r>
            <w:r w:rsidRPr="00E45B96">
              <w:rPr>
                <w:rFonts w:ascii="Arial" w:eastAsia="Arial" w:hAnsi="Arial" w:cs="Arial"/>
                <w:spacing w:val="3"/>
                <w:sz w:val="20"/>
                <w:szCs w:val="20"/>
              </w:rPr>
              <w:t>k</w:t>
            </w:r>
            <w:r w:rsidRPr="00E45B96">
              <w:rPr>
                <w:rFonts w:ascii="Arial" w:eastAsia="Arial" w:hAnsi="Arial" w:cs="Arial"/>
                <w:sz w:val="20"/>
                <w:szCs w:val="20"/>
              </w:rPr>
              <w:t>u</w:t>
            </w:r>
            <w:r w:rsidRPr="00E45B96">
              <w:rPr>
                <w:rFonts w:ascii="Arial" w:eastAsia="Arial" w:hAnsi="Arial" w:cs="Arial"/>
                <w:spacing w:val="-1"/>
                <w:sz w:val="20"/>
                <w:szCs w:val="20"/>
              </w:rPr>
              <w:t>l</w:t>
            </w:r>
            <w:r w:rsidRPr="00E45B96">
              <w:rPr>
                <w:rFonts w:ascii="Arial" w:eastAsia="Arial" w:hAnsi="Arial" w:cs="Arial"/>
                <w:sz w:val="20"/>
                <w:szCs w:val="20"/>
              </w:rPr>
              <w:t>ture</w:t>
            </w:r>
            <w:r w:rsidRPr="00E45B96">
              <w:rPr>
                <w:rFonts w:ascii="Arial" w:eastAsia="Arial" w:hAnsi="Arial" w:cs="Arial"/>
                <w:spacing w:val="1"/>
                <w:sz w:val="20"/>
                <w:szCs w:val="20"/>
              </w:rPr>
              <w:t>l</w:t>
            </w:r>
            <w:r w:rsidRPr="00E45B96">
              <w:rPr>
                <w:rFonts w:ascii="Arial" w:eastAsia="Arial" w:hAnsi="Arial" w:cs="Arial"/>
                <w:spacing w:val="-1"/>
                <w:sz w:val="20"/>
                <w:szCs w:val="20"/>
              </w:rPr>
              <w:t>l</w:t>
            </w:r>
            <w:r w:rsidRPr="00E45B96">
              <w:rPr>
                <w:rFonts w:ascii="Arial" w:eastAsia="Arial" w:hAnsi="Arial" w:cs="Arial"/>
                <w:sz w:val="20"/>
                <w:szCs w:val="20"/>
              </w:rPr>
              <w:t>e</w:t>
            </w:r>
            <w:r w:rsidRPr="00E45B96">
              <w:rPr>
                <w:rFonts w:ascii="Arial" w:eastAsia="Arial" w:hAnsi="Arial" w:cs="Arial"/>
                <w:spacing w:val="-7"/>
                <w:sz w:val="20"/>
                <w:szCs w:val="20"/>
              </w:rPr>
              <w:t xml:space="preserve"> </w:t>
            </w:r>
            <w:r w:rsidRPr="00E45B96">
              <w:rPr>
                <w:rFonts w:ascii="Arial" w:eastAsia="Arial" w:hAnsi="Arial" w:cs="Arial"/>
                <w:sz w:val="20"/>
                <w:szCs w:val="20"/>
              </w:rPr>
              <w:t>u</w:t>
            </w:r>
            <w:r w:rsidRPr="00E45B96">
              <w:rPr>
                <w:rFonts w:ascii="Arial" w:eastAsia="Arial" w:hAnsi="Arial" w:cs="Arial"/>
                <w:spacing w:val="-1"/>
                <w:sz w:val="20"/>
                <w:szCs w:val="20"/>
              </w:rPr>
              <w:t>n</w:t>
            </w:r>
            <w:r w:rsidRPr="00E45B96">
              <w:rPr>
                <w:rFonts w:ascii="Arial" w:eastAsia="Arial" w:hAnsi="Arial" w:cs="Arial"/>
                <w:sz w:val="20"/>
                <w:szCs w:val="20"/>
              </w:rPr>
              <w:t>d</w:t>
            </w:r>
            <w:r w:rsidRPr="00E45B96">
              <w:rPr>
                <w:rFonts w:ascii="Arial" w:eastAsia="Arial" w:hAnsi="Arial" w:cs="Arial"/>
                <w:spacing w:val="-1"/>
                <w:sz w:val="20"/>
                <w:szCs w:val="20"/>
              </w:rPr>
              <w:t xml:space="preserve"> </w:t>
            </w:r>
            <w:r w:rsidRPr="00E45B96">
              <w:rPr>
                <w:rFonts w:ascii="Arial" w:eastAsia="Arial" w:hAnsi="Arial" w:cs="Arial"/>
                <w:sz w:val="20"/>
                <w:szCs w:val="20"/>
              </w:rPr>
              <w:t>h</w:t>
            </w:r>
            <w:r w:rsidRPr="00E45B96">
              <w:rPr>
                <w:rFonts w:ascii="Arial" w:eastAsia="Arial" w:hAnsi="Arial" w:cs="Arial"/>
                <w:spacing w:val="-2"/>
                <w:sz w:val="20"/>
                <w:szCs w:val="20"/>
              </w:rPr>
              <w:t>i</w:t>
            </w:r>
            <w:r w:rsidRPr="00E45B96">
              <w:rPr>
                <w:rFonts w:ascii="Arial" w:eastAsia="Arial" w:hAnsi="Arial" w:cs="Arial"/>
                <w:spacing w:val="1"/>
                <w:sz w:val="20"/>
                <w:szCs w:val="20"/>
              </w:rPr>
              <w:t>s</w:t>
            </w:r>
            <w:r w:rsidRPr="00E45B96">
              <w:rPr>
                <w:rFonts w:ascii="Arial" w:eastAsia="Arial" w:hAnsi="Arial" w:cs="Arial"/>
                <w:spacing w:val="2"/>
                <w:sz w:val="20"/>
                <w:szCs w:val="20"/>
              </w:rPr>
              <w:t>to</w:t>
            </w:r>
            <w:r w:rsidRPr="00E45B96">
              <w:rPr>
                <w:rFonts w:ascii="Arial" w:eastAsia="Arial" w:hAnsi="Arial" w:cs="Arial"/>
                <w:spacing w:val="1"/>
                <w:sz w:val="20"/>
                <w:szCs w:val="20"/>
              </w:rPr>
              <w:t>r</w:t>
            </w:r>
            <w:r w:rsidRPr="00E45B96">
              <w:rPr>
                <w:rFonts w:ascii="Arial" w:eastAsia="Arial" w:hAnsi="Arial" w:cs="Arial"/>
                <w:spacing w:val="-1"/>
                <w:sz w:val="20"/>
                <w:szCs w:val="20"/>
              </w:rPr>
              <w:t>i</w:t>
            </w:r>
            <w:r w:rsidRPr="00E45B96">
              <w:rPr>
                <w:rFonts w:ascii="Arial" w:eastAsia="Arial" w:hAnsi="Arial" w:cs="Arial"/>
                <w:spacing w:val="1"/>
                <w:sz w:val="20"/>
                <w:szCs w:val="20"/>
              </w:rPr>
              <w:t>sc</w:t>
            </w:r>
            <w:r w:rsidRPr="00E45B96">
              <w:rPr>
                <w:rFonts w:ascii="Arial" w:eastAsia="Arial" w:hAnsi="Arial" w:cs="Arial"/>
                <w:sz w:val="20"/>
                <w:szCs w:val="20"/>
              </w:rPr>
              <w:t>he</w:t>
            </w:r>
            <w:r w:rsidRPr="00E45B96">
              <w:rPr>
                <w:rFonts w:ascii="Arial" w:eastAsia="Arial" w:hAnsi="Arial" w:cs="Arial"/>
                <w:spacing w:val="-11"/>
                <w:sz w:val="20"/>
                <w:szCs w:val="20"/>
              </w:rPr>
              <w:t xml:space="preserve"> </w:t>
            </w:r>
            <w:r w:rsidRPr="00E45B96">
              <w:rPr>
                <w:rFonts w:ascii="Arial" w:eastAsia="Arial" w:hAnsi="Arial" w:cs="Arial"/>
                <w:spacing w:val="-1"/>
                <w:sz w:val="20"/>
                <w:szCs w:val="20"/>
              </w:rPr>
              <w:t>A</w:t>
            </w:r>
            <w:r w:rsidRPr="00E45B96">
              <w:rPr>
                <w:rFonts w:ascii="Arial" w:eastAsia="Arial" w:hAnsi="Arial" w:cs="Arial"/>
                <w:spacing w:val="1"/>
                <w:sz w:val="20"/>
                <w:szCs w:val="20"/>
              </w:rPr>
              <w:t>s</w:t>
            </w:r>
            <w:r w:rsidRPr="00E45B96">
              <w:rPr>
                <w:rFonts w:ascii="Arial" w:eastAsia="Arial" w:hAnsi="Arial" w:cs="Arial"/>
                <w:sz w:val="20"/>
                <w:szCs w:val="20"/>
              </w:rPr>
              <w:t>p</w:t>
            </w:r>
            <w:r w:rsidRPr="00E45B96">
              <w:rPr>
                <w:rFonts w:ascii="Arial" w:eastAsia="Arial" w:hAnsi="Arial" w:cs="Arial"/>
                <w:spacing w:val="-1"/>
                <w:sz w:val="20"/>
                <w:szCs w:val="20"/>
              </w:rPr>
              <w:t>e</w:t>
            </w:r>
            <w:r w:rsidRPr="00E45B96">
              <w:rPr>
                <w:rFonts w:ascii="Arial" w:eastAsia="Arial" w:hAnsi="Arial" w:cs="Arial"/>
                <w:spacing w:val="3"/>
                <w:sz w:val="20"/>
                <w:szCs w:val="20"/>
              </w:rPr>
              <w:t>k</w:t>
            </w:r>
            <w:r w:rsidRPr="00E45B96">
              <w:rPr>
                <w:rFonts w:ascii="Arial" w:eastAsia="Arial" w:hAnsi="Arial" w:cs="Arial"/>
                <w:sz w:val="20"/>
                <w:szCs w:val="20"/>
              </w:rPr>
              <w:t>te</w:t>
            </w:r>
            <w:r w:rsidRPr="00E45B96">
              <w:rPr>
                <w:rFonts w:ascii="Arial" w:eastAsia="Arial" w:hAnsi="Arial" w:cs="Arial"/>
                <w:spacing w:val="-8"/>
                <w:sz w:val="20"/>
                <w:szCs w:val="20"/>
              </w:rPr>
              <w:t xml:space="preserve"> </w:t>
            </w:r>
            <w:r w:rsidRPr="00E45B96">
              <w:rPr>
                <w:rFonts w:ascii="Arial" w:eastAsia="Arial" w:hAnsi="Arial" w:cs="Arial"/>
                <w:spacing w:val="1"/>
                <w:sz w:val="20"/>
                <w:szCs w:val="20"/>
              </w:rPr>
              <w:t>v</w:t>
            </w:r>
            <w:r w:rsidRPr="00E45B96">
              <w:rPr>
                <w:rFonts w:ascii="Arial" w:eastAsia="Arial" w:hAnsi="Arial" w:cs="Arial"/>
                <w:sz w:val="20"/>
                <w:szCs w:val="20"/>
              </w:rPr>
              <w:t>on</w:t>
            </w:r>
            <w:r w:rsidRPr="00E45B96">
              <w:rPr>
                <w:rFonts w:ascii="Arial" w:eastAsia="Arial" w:hAnsi="Arial" w:cs="Arial"/>
                <w:spacing w:val="-2"/>
                <w:sz w:val="20"/>
                <w:szCs w:val="20"/>
              </w:rPr>
              <w:t xml:space="preserve"> </w:t>
            </w:r>
            <w:r w:rsidRPr="00E45B96">
              <w:rPr>
                <w:rFonts w:ascii="Arial" w:eastAsia="Arial" w:hAnsi="Arial" w:cs="Arial"/>
                <w:spacing w:val="-1"/>
                <w:sz w:val="20"/>
                <w:szCs w:val="20"/>
              </w:rPr>
              <w:t>S</w:t>
            </w:r>
            <w:r w:rsidRPr="00E45B96">
              <w:rPr>
                <w:rFonts w:ascii="Arial" w:eastAsia="Arial" w:hAnsi="Arial" w:cs="Arial"/>
                <w:sz w:val="20"/>
                <w:szCs w:val="20"/>
              </w:rPr>
              <w:t>pra</w:t>
            </w:r>
            <w:r w:rsidRPr="00E45B96">
              <w:rPr>
                <w:rFonts w:ascii="Arial" w:eastAsia="Arial" w:hAnsi="Arial" w:cs="Arial"/>
                <w:spacing w:val="1"/>
                <w:sz w:val="20"/>
                <w:szCs w:val="20"/>
              </w:rPr>
              <w:t>c</w:t>
            </w:r>
            <w:r w:rsidRPr="00E45B96">
              <w:rPr>
                <w:rFonts w:ascii="Arial" w:eastAsia="Arial" w:hAnsi="Arial" w:cs="Arial"/>
                <w:spacing w:val="2"/>
                <w:sz w:val="20"/>
                <w:szCs w:val="20"/>
              </w:rPr>
              <w:t>h</w:t>
            </w:r>
            <w:r w:rsidRPr="00E45B96">
              <w:rPr>
                <w:rFonts w:ascii="Arial" w:eastAsia="Arial" w:hAnsi="Arial" w:cs="Arial"/>
                <w:sz w:val="20"/>
                <w:szCs w:val="20"/>
              </w:rPr>
              <w:t>e</w:t>
            </w:r>
            <w:r w:rsidRPr="00E45B96">
              <w:rPr>
                <w:rFonts w:ascii="Arial" w:eastAsia="Arial" w:hAnsi="Arial" w:cs="Arial"/>
                <w:spacing w:val="-7"/>
                <w:sz w:val="20"/>
                <w:szCs w:val="20"/>
              </w:rPr>
              <w:t xml:space="preserve"> </w:t>
            </w:r>
            <w:r w:rsidRPr="00E45B96">
              <w:rPr>
                <w:rFonts w:ascii="Arial" w:eastAsia="Arial" w:hAnsi="Arial" w:cs="Arial"/>
                <w:spacing w:val="-1"/>
                <w:sz w:val="20"/>
                <w:szCs w:val="20"/>
              </w:rPr>
              <w:t>u</w:t>
            </w:r>
            <w:r w:rsidRPr="00E45B96">
              <w:rPr>
                <w:rFonts w:ascii="Arial" w:eastAsia="Arial" w:hAnsi="Arial" w:cs="Arial"/>
                <w:spacing w:val="2"/>
                <w:sz w:val="20"/>
                <w:szCs w:val="20"/>
              </w:rPr>
              <w:t>n</w:t>
            </w:r>
            <w:r w:rsidRPr="00E45B96">
              <w:rPr>
                <w:rFonts w:ascii="Arial" w:eastAsia="Arial" w:hAnsi="Arial" w:cs="Arial"/>
                <w:sz w:val="20"/>
                <w:szCs w:val="20"/>
              </w:rPr>
              <w:t>d</w:t>
            </w:r>
            <w:r w:rsidRPr="00E45B96">
              <w:rPr>
                <w:rFonts w:ascii="Arial" w:eastAsia="Arial" w:hAnsi="Arial" w:cs="Arial"/>
                <w:spacing w:val="-3"/>
                <w:sz w:val="20"/>
                <w:szCs w:val="20"/>
              </w:rPr>
              <w:t xml:space="preserve"> </w:t>
            </w:r>
            <w:r w:rsidRPr="00E45B96">
              <w:rPr>
                <w:rFonts w:ascii="Arial" w:eastAsia="Arial" w:hAnsi="Arial" w:cs="Arial"/>
                <w:spacing w:val="1"/>
                <w:sz w:val="20"/>
                <w:szCs w:val="20"/>
              </w:rPr>
              <w:t>S</w:t>
            </w:r>
            <w:r w:rsidRPr="00E45B96">
              <w:rPr>
                <w:rFonts w:ascii="Arial" w:eastAsia="Arial" w:hAnsi="Arial" w:cs="Arial"/>
                <w:sz w:val="20"/>
                <w:szCs w:val="20"/>
              </w:rPr>
              <w:t>pra</w:t>
            </w:r>
            <w:r w:rsidRPr="00E45B96">
              <w:rPr>
                <w:rFonts w:ascii="Arial" w:eastAsia="Arial" w:hAnsi="Arial" w:cs="Arial"/>
                <w:spacing w:val="1"/>
                <w:sz w:val="20"/>
                <w:szCs w:val="20"/>
              </w:rPr>
              <w:t>c</w:t>
            </w:r>
            <w:r w:rsidRPr="00E45B96">
              <w:rPr>
                <w:rFonts w:ascii="Arial" w:eastAsia="Arial" w:hAnsi="Arial" w:cs="Arial"/>
                <w:sz w:val="20"/>
                <w:szCs w:val="20"/>
              </w:rPr>
              <w:t>h</w:t>
            </w:r>
            <w:r w:rsidRPr="00E45B96">
              <w:rPr>
                <w:rFonts w:ascii="Arial" w:eastAsia="Arial" w:hAnsi="Arial" w:cs="Arial"/>
                <w:spacing w:val="-1"/>
                <w:sz w:val="20"/>
                <w:szCs w:val="20"/>
              </w:rPr>
              <w:t>g</w:t>
            </w:r>
            <w:r w:rsidRPr="00E45B96">
              <w:rPr>
                <w:rFonts w:ascii="Arial" w:eastAsia="Arial" w:hAnsi="Arial" w:cs="Arial"/>
                <w:spacing w:val="2"/>
                <w:sz w:val="20"/>
                <w:szCs w:val="20"/>
              </w:rPr>
              <w:t>e</w:t>
            </w:r>
            <w:r w:rsidRPr="00E45B96">
              <w:rPr>
                <w:rFonts w:ascii="Arial" w:eastAsia="Arial" w:hAnsi="Arial" w:cs="Arial"/>
                <w:sz w:val="20"/>
                <w:szCs w:val="20"/>
              </w:rPr>
              <w:t>brau</w:t>
            </w:r>
            <w:r w:rsidRPr="00E45B96">
              <w:rPr>
                <w:rFonts w:ascii="Arial" w:eastAsia="Arial" w:hAnsi="Arial" w:cs="Arial"/>
                <w:spacing w:val="1"/>
                <w:sz w:val="20"/>
                <w:szCs w:val="20"/>
              </w:rPr>
              <w:t>c</w:t>
            </w:r>
            <w:r w:rsidRPr="00E45B96">
              <w:rPr>
                <w:rFonts w:ascii="Arial" w:eastAsia="Arial" w:hAnsi="Arial" w:cs="Arial"/>
                <w:sz w:val="20"/>
                <w:szCs w:val="20"/>
              </w:rPr>
              <w:t>h</w:t>
            </w:r>
          </w:p>
          <w:p w14:paraId="7F7C4F88" w14:textId="77777777" w:rsidR="00CC42AC" w:rsidRPr="00E45B96" w:rsidRDefault="00CC42AC" w:rsidP="00B32F85">
            <w:pPr>
              <w:tabs>
                <w:tab w:val="left" w:pos="820"/>
              </w:tabs>
              <w:spacing w:after="0" w:line="230" w:lineRule="exact"/>
              <w:ind w:left="463" w:right="-20"/>
              <w:rPr>
                <w:rFonts w:ascii="Arial" w:eastAsia="Arial" w:hAnsi="Arial" w:cs="Arial"/>
                <w:sz w:val="20"/>
                <w:szCs w:val="20"/>
              </w:rPr>
            </w:pPr>
            <w:r w:rsidRPr="00E45B96">
              <w:rPr>
                <w:rFonts w:ascii="Arial" w:hAnsi="Arial" w:cs="Arial"/>
                <w:w w:val="128"/>
                <w:sz w:val="20"/>
                <w:szCs w:val="20"/>
              </w:rPr>
              <w:t>▪</w:t>
            </w:r>
            <w:r w:rsidRPr="00E45B96">
              <w:rPr>
                <w:rFonts w:ascii="Arial" w:hAnsi="Arial" w:cs="Arial"/>
                <w:sz w:val="20"/>
                <w:szCs w:val="20"/>
              </w:rPr>
              <w:tab/>
            </w:r>
            <w:r w:rsidRPr="00E45B96">
              <w:rPr>
                <w:rFonts w:ascii="Arial" w:eastAsia="Arial" w:hAnsi="Arial" w:cs="Arial"/>
                <w:spacing w:val="3"/>
                <w:sz w:val="20"/>
                <w:szCs w:val="20"/>
              </w:rPr>
              <w:t>T</w:t>
            </w:r>
            <w:r w:rsidRPr="00E45B96">
              <w:rPr>
                <w:rFonts w:ascii="Arial" w:eastAsia="Arial" w:hAnsi="Arial" w:cs="Arial"/>
                <w:sz w:val="20"/>
                <w:szCs w:val="20"/>
              </w:rPr>
              <w:t>h</w:t>
            </w:r>
            <w:r w:rsidRPr="00E45B96">
              <w:rPr>
                <w:rFonts w:ascii="Arial" w:eastAsia="Arial" w:hAnsi="Arial" w:cs="Arial"/>
                <w:spacing w:val="-1"/>
                <w:sz w:val="20"/>
                <w:szCs w:val="20"/>
              </w:rPr>
              <w:t>e</w:t>
            </w:r>
            <w:r w:rsidRPr="00E45B96">
              <w:rPr>
                <w:rFonts w:ascii="Arial" w:eastAsia="Arial" w:hAnsi="Arial" w:cs="Arial"/>
                <w:sz w:val="20"/>
                <w:szCs w:val="20"/>
              </w:rPr>
              <w:t>ori</w:t>
            </w:r>
            <w:r w:rsidRPr="00E45B96">
              <w:rPr>
                <w:rFonts w:ascii="Arial" w:eastAsia="Arial" w:hAnsi="Arial" w:cs="Arial"/>
                <w:spacing w:val="-1"/>
                <w:sz w:val="20"/>
                <w:szCs w:val="20"/>
              </w:rPr>
              <w:t>e</w:t>
            </w:r>
            <w:r w:rsidRPr="00E45B96">
              <w:rPr>
                <w:rFonts w:ascii="Arial" w:eastAsia="Arial" w:hAnsi="Arial" w:cs="Arial"/>
                <w:sz w:val="20"/>
                <w:szCs w:val="20"/>
              </w:rPr>
              <w:t>n</w:t>
            </w:r>
            <w:r w:rsidRPr="00E45B96">
              <w:rPr>
                <w:rFonts w:ascii="Arial" w:eastAsia="Arial" w:hAnsi="Arial" w:cs="Arial"/>
                <w:spacing w:val="-8"/>
                <w:sz w:val="20"/>
                <w:szCs w:val="20"/>
              </w:rPr>
              <w:t xml:space="preserve"> </w:t>
            </w:r>
            <w:r w:rsidRPr="00E45B96">
              <w:rPr>
                <w:rFonts w:ascii="Arial" w:eastAsia="Arial" w:hAnsi="Arial" w:cs="Arial"/>
                <w:spacing w:val="1"/>
                <w:sz w:val="20"/>
                <w:szCs w:val="20"/>
              </w:rPr>
              <w:t>u</w:t>
            </w:r>
            <w:r w:rsidRPr="00E45B96">
              <w:rPr>
                <w:rFonts w:ascii="Arial" w:eastAsia="Arial" w:hAnsi="Arial" w:cs="Arial"/>
                <w:sz w:val="20"/>
                <w:szCs w:val="20"/>
              </w:rPr>
              <w:t>nd</w:t>
            </w:r>
            <w:r w:rsidRPr="00E45B96">
              <w:rPr>
                <w:rFonts w:ascii="Arial" w:eastAsia="Arial" w:hAnsi="Arial" w:cs="Arial"/>
                <w:spacing w:val="-2"/>
                <w:sz w:val="20"/>
                <w:szCs w:val="20"/>
              </w:rPr>
              <w:t xml:space="preserve"> </w:t>
            </w:r>
            <w:r w:rsidRPr="00E45B96">
              <w:rPr>
                <w:rFonts w:ascii="Arial" w:eastAsia="Arial" w:hAnsi="Arial" w:cs="Arial"/>
                <w:sz w:val="20"/>
                <w:szCs w:val="20"/>
              </w:rPr>
              <w:t>M</w:t>
            </w:r>
            <w:r w:rsidRPr="00E45B96">
              <w:rPr>
                <w:rFonts w:ascii="Arial" w:eastAsia="Arial" w:hAnsi="Arial" w:cs="Arial"/>
                <w:spacing w:val="-1"/>
                <w:sz w:val="20"/>
                <w:szCs w:val="20"/>
              </w:rPr>
              <w:t>o</w:t>
            </w:r>
            <w:r w:rsidRPr="00E45B96">
              <w:rPr>
                <w:rFonts w:ascii="Arial" w:eastAsia="Arial" w:hAnsi="Arial" w:cs="Arial"/>
                <w:spacing w:val="2"/>
                <w:sz w:val="20"/>
                <w:szCs w:val="20"/>
              </w:rPr>
              <w:t>d</w:t>
            </w:r>
            <w:r w:rsidRPr="00E45B96">
              <w:rPr>
                <w:rFonts w:ascii="Arial" w:eastAsia="Arial" w:hAnsi="Arial" w:cs="Arial"/>
                <w:sz w:val="20"/>
                <w:szCs w:val="20"/>
              </w:rPr>
              <w:t>e</w:t>
            </w:r>
            <w:r w:rsidRPr="00E45B96">
              <w:rPr>
                <w:rFonts w:ascii="Arial" w:eastAsia="Arial" w:hAnsi="Arial" w:cs="Arial"/>
                <w:spacing w:val="1"/>
                <w:sz w:val="20"/>
                <w:szCs w:val="20"/>
              </w:rPr>
              <w:t>l</w:t>
            </w:r>
            <w:r w:rsidRPr="00E45B96">
              <w:rPr>
                <w:rFonts w:ascii="Arial" w:eastAsia="Arial" w:hAnsi="Arial" w:cs="Arial"/>
                <w:spacing w:val="-1"/>
                <w:sz w:val="20"/>
                <w:szCs w:val="20"/>
              </w:rPr>
              <w:t>l</w:t>
            </w:r>
            <w:r w:rsidRPr="00E45B96">
              <w:rPr>
                <w:rFonts w:ascii="Arial" w:eastAsia="Arial" w:hAnsi="Arial" w:cs="Arial"/>
                <w:spacing w:val="1"/>
                <w:sz w:val="20"/>
                <w:szCs w:val="20"/>
              </w:rPr>
              <w:t>i</w:t>
            </w:r>
            <w:r w:rsidRPr="00E45B96">
              <w:rPr>
                <w:rFonts w:ascii="Arial" w:eastAsia="Arial" w:hAnsi="Arial" w:cs="Arial"/>
                <w:sz w:val="20"/>
                <w:szCs w:val="20"/>
              </w:rPr>
              <w:t>erun</w:t>
            </w:r>
            <w:r w:rsidRPr="00E45B96">
              <w:rPr>
                <w:rFonts w:ascii="Arial" w:eastAsia="Arial" w:hAnsi="Arial" w:cs="Arial"/>
                <w:spacing w:val="2"/>
                <w:sz w:val="20"/>
                <w:szCs w:val="20"/>
              </w:rPr>
              <w:t>g</w:t>
            </w:r>
            <w:r w:rsidRPr="00E45B96">
              <w:rPr>
                <w:rFonts w:ascii="Arial" w:eastAsia="Arial" w:hAnsi="Arial" w:cs="Arial"/>
                <w:sz w:val="20"/>
                <w:szCs w:val="20"/>
              </w:rPr>
              <w:t>en</w:t>
            </w:r>
            <w:r w:rsidRPr="00E45B96">
              <w:rPr>
                <w:rFonts w:ascii="Arial" w:eastAsia="Arial" w:hAnsi="Arial" w:cs="Arial"/>
                <w:spacing w:val="-13"/>
                <w:sz w:val="20"/>
                <w:szCs w:val="20"/>
              </w:rPr>
              <w:t xml:space="preserve"> </w:t>
            </w:r>
            <w:r w:rsidRPr="00E45B96">
              <w:rPr>
                <w:rFonts w:ascii="Arial" w:eastAsia="Arial" w:hAnsi="Arial" w:cs="Arial"/>
                <w:spacing w:val="-1"/>
                <w:sz w:val="20"/>
                <w:szCs w:val="20"/>
              </w:rPr>
              <w:t>v</w:t>
            </w:r>
            <w:r w:rsidRPr="00E45B96">
              <w:rPr>
                <w:rFonts w:ascii="Arial" w:eastAsia="Arial" w:hAnsi="Arial" w:cs="Arial"/>
                <w:sz w:val="20"/>
                <w:szCs w:val="20"/>
              </w:rPr>
              <w:t>on</w:t>
            </w:r>
            <w:r w:rsidRPr="00E45B96">
              <w:rPr>
                <w:rFonts w:ascii="Arial" w:eastAsia="Arial" w:hAnsi="Arial" w:cs="Arial"/>
                <w:spacing w:val="-2"/>
                <w:sz w:val="20"/>
                <w:szCs w:val="20"/>
              </w:rPr>
              <w:t xml:space="preserve"> </w:t>
            </w:r>
            <w:r w:rsidRPr="00E45B96">
              <w:rPr>
                <w:rFonts w:ascii="Arial" w:eastAsia="Arial" w:hAnsi="Arial" w:cs="Arial"/>
                <w:sz w:val="20"/>
                <w:szCs w:val="20"/>
              </w:rPr>
              <w:t>M</w:t>
            </w:r>
            <w:r w:rsidRPr="00E45B96">
              <w:rPr>
                <w:rFonts w:ascii="Arial" w:eastAsia="Arial" w:hAnsi="Arial" w:cs="Arial"/>
                <w:spacing w:val="-1"/>
                <w:sz w:val="20"/>
                <w:szCs w:val="20"/>
              </w:rPr>
              <w:t>ü</w:t>
            </w:r>
            <w:r w:rsidRPr="00E45B96">
              <w:rPr>
                <w:rFonts w:ascii="Arial" w:eastAsia="Arial" w:hAnsi="Arial" w:cs="Arial"/>
                <w:spacing w:val="2"/>
                <w:sz w:val="20"/>
                <w:szCs w:val="20"/>
              </w:rPr>
              <w:t>n</w:t>
            </w:r>
            <w:r w:rsidRPr="00E45B96">
              <w:rPr>
                <w:rFonts w:ascii="Arial" w:eastAsia="Arial" w:hAnsi="Arial" w:cs="Arial"/>
                <w:sz w:val="20"/>
                <w:szCs w:val="20"/>
              </w:rPr>
              <w:t>d</w:t>
            </w:r>
            <w:r w:rsidRPr="00E45B96">
              <w:rPr>
                <w:rFonts w:ascii="Arial" w:eastAsia="Arial" w:hAnsi="Arial" w:cs="Arial"/>
                <w:spacing w:val="1"/>
                <w:sz w:val="20"/>
                <w:szCs w:val="20"/>
              </w:rPr>
              <w:t>l</w:t>
            </w:r>
            <w:r w:rsidRPr="00E45B96">
              <w:rPr>
                <w:rFonts w:ascii="Arial" w:eastAsia="Arial" w:hAnsi="Arial" w:cs="Arial"/>
                <w:spacing w:val="-1"/>
                <w:sz w:val="20"/>
                <w:szCs w:val="20"/>
              </w:rPr>
              <w:t>i</w:t>
            </w:r>
            <w:r w:rsidRPr="00E45B96">
              <w:rPr>
                <w:rFonts w:ascii="Arial" w:eastAsia="Arial" w:hAnsi="Arial" w:cs="Arial"/>
                <w:spacing w:val="1"/>
                <w:sz w:val="20"/>
                <w:szCs w:val="20"/>
              </w:rPr>
              <w:t>c</w:t>
            </w:r>
            <w:r w:rsidRPr="00E45B96">
              <w:rPr>
                <w:rFonts w:ascii="Arial" w:eastAsia="Arial" w:hAnsi="Arial" w:cs="Arial"/>
                <w:sz w:val="20"/>
                <w:szCs w:val="20"/>
              </w:rPr>
              <w:t>h</w:t>
            </w:r>
            <w:r w:rsidRPr="00E45B96">
              <w:rPr>
                <w:rFonts w:ascii="Arial" w:eastAsia="Arial" w:hAnsi="Arial" w:cs="Arial"/>
                <w:spacing w:val="3"/>
                <w:sz w:val="20"/>
                <w:szCs w:val="20"/>
              </w:rPr>
              <w:t>k</w:t>
            </w:r>
            <w:r w:rsidRPr="00E45B96">
              <w:rPr>
                <w:rFonts w:ascii="Arial" w:eastAsia="Arial" w:hAnsi="Arial" w:cs="Arial"/>
                <w:sz w:val="20"/>
                <w:szCs w:val="20"/>
              </w:rPr>
              <w:t>e</w:t>
            </w:r>
            <w:r w:rsidRPr="00E45B96">
              <w:rPr>
                <w:rFonts w:ascii="Arial" w:eastAsia="Arial" w:hAnsi="Arial" w:cs="Arial"/>
                <w:spacing w:val="-1"/>
                <w:sz w:val="20"/>
                <w:szCs w:val="20"/>
              </w:rPr>
              <w:t>i</w:t>
            </w:r>
            <w:r w:rsidRPr="00E45B96">
              <w:rPr>
                <w:rFonts w:ascii="Arial" w:eastAsia="Arial" w:hAnsi="Arial" w:cs="Arial"/>
                <w:sz w:val="20"/>
                <w:szCs w:val="20"/>
              </w:rPr>
              <w:t>t</w:t>
            </w:r>
            <w:r w:rsidRPr="00E45B96">
              <w:rPr>
                <w:rFonts w:ascii="Arial" w:eastAsia="Arial" w:hAnsi="Arial" w:cs="Arial"/>
                <w:spacing w:val="-11"/>
                <w:sz w:val="20"/>
                <w:szCs w:val="20"/>
              </w:rPr>
              <w:t xml:space="preserve"> </w:t>
            </w:r>
            <w:r w:rsidRPr="00E45B96">
              <w:rPr>
                <w:rFonts w:ascii="Arial" w:eastAsia="Arial" w:hAnsi="Arial" w:cs="Arial"/>
                <w:spacing w:val="-1"/>
                <w:sz w:val="20"/>
                <w:szCs w:val="20"/>
              </w:rPr>
              <w:t>u</w:t>
            </w:r>
            <w:r w:rsidRPr="00E45B96">
              <w:rPr>
                <w:rFonts w:ascii="Arial" w:eastAsia="Arial" w:hAnsi="Arial" w:cs="Arial"/>
                <w:spacing w:val="2"/>
                <w:sz w:val="20"/>
                <w:szCs w:val="20"/>
              </w:rPr>
              <w:t>n</w:t>
            </w:r>
            <w:r w:rsidRPr="00E45B96">
              <w:rPr>
                <w:rFonts w:ascii="Arial" w:eastAsia="Arial" w:hAnsi="Arial" w:cs="Arial"/>
                <w:sz w:val="20"/>
                <w:szCs w:val="20"/>
              </w:rPr>
              <w:t>d</w:t>
            </w:r>
            <w:r w:rsidRPr="00E45B96">
              <w:rPr>
                <w:rFonts w:ascii="Arial" w:eastAsia="Arial" w:hAnsi="Arial" w:cs="Arial"/>
                <w:spacing w:val="-2"/>
                <w:sz w:val="20"/>
                <w:szCs w:val="20"/>
              </w:rPr>
              <w:t xml:space="preserve"> </w:t>
            </w:r>
            <w:r w:rsidRPr="00E45B96">
              <w:rPr>
                <w:rFonts w:ascii="Arial" w:eastAsia="Arial" w:hAnsi="Arial" w:cs="Arial"/>
                <w:spacing w:val="-1"/>
                <w:sz w:val="20"/>
                <w:szCs w:val="20"/>
              </w:rPr>
              <w:t>S</w:t>
            </w:r>
            <w:r w:rsidRPr="00E45B96">
              <w:rPr>
                <w:rFonts w:ascii="Arial" w:eastAsia="Arial" w:hAnsi="Arial" w:cs="Arial"/>
                <w:spacing w:val="1"/>
                <w:sz w:val="20"/>
                <w:szCs w:val="20"/>
              </w:rPr>
              <w:t>c</w:t>
            </w:r>
            <w:r w:rsidRPr="00E45B96">
              <w:rPr>
                <w:rFonts w:ascii="Arial" w:eastAsia="Arial" w:hAnsi="Arial" w:cs="Arial"/>
                <w:sz w:val="20"/>
                <w:szCs w:val="20"/>
              </w:rPr>
              <w:t>hri</w:t>
            </w:r>
            <w:r w:rsidRPr="00E45B96">
              <w:rPr>
                <w:rFonts w:ascii="Arial" w:eastAsia="Arial" w:hAnsi="Arial" w:cs="Arial"/>
                <w:spacing w:val="2"/>
                <w:sz w:val="20"/>
                <w:szCs w:val="20"/>
              </w:rPr>
              <w:t>f</w:t>
            </w:r>
            <w:r w:rsidRPr="00E45B96">
              <w:rPr>
                <w:rFonts w:ascii="Arial" w:eastAsia="Arial" w:hAnsi="Arial" w:cs="Arial"/>
                <w:sz w:val="20"/>
                <w:szCs w:val="20"/>
              </w:rPr>
              <w:t>t</w:t>
            </w:r>
            <w:r w:rsidRPr="00E45B96">
              <w:rPr>
                <w:rFonts w:ascii="Arial" w:eastAsia="Arial" w:hAnsi="Arial" w:cs="Arial"/>
                <w:spacing w:val="-1"/>
                <w:sz w:val="20"/>
                <w:szCs w:val="20"/>
              </w:rPr>
              <w:t>li</w:t>
            </w:r>
            <w:r w:rsidRPr="00E45B96">
              <w:rPr>
                <w:rFonts w:ascii="Arial" w:eastAsia="Arial" w:hAnsi="Arial" w:cs="Arial"/>
                <w:spacing w:val="1"/>
                <w:sz w:val="20"/>
                <w:szCs w:val="20"/>
              </w:rPr>
              <w:t>c</w:t>
            </w:r>
            <w:r w:rsidRPr="00E45B96">
              <w:rPr>
                <w:rFonts w:ascii="Arial" w:eastAsia="Arial" w:hAnsi="Arial" w:cs="Arial"/>
                <w:sz w:val="20"/>
                <w:szCs w:val="20"/>
              </w:rPr>
              <w:t>h</w:t>
            </w:r>
            <w:r w:rsidRPr="00E45B96">
              <w:rPr>
                <w:rFonts w:ascii="Arial" w:eastAsia="Arial" w:hAnsi="Arial" w:cs="Arial"/>
                <w:spacing w:val="3"/>
                <w:sz w:val="20"/>
                <w:szCs w:val="20"/>
              </w:rPr>
              <w:t>k</w:t>
            </w:r>
            <w:r w:rsidRPr="00E45B96">
              <w:rPr>
                <w:rFonts w:ascii="Arial" w:eastAsia="Arial" w:hAnsi="Arial" w:cs="Arial"/>
                <w:sz w:val="20"/>
                <w:szCs w:val="20"/>
              </w:rPr>
              <w:t>e</w:t>
            </w:r>
            <w:r w:rsidRPr="00E45B96">
              <w:rPr>
                <w:rFonts w:ascii="Arial" w:eastAsia="Arial" w:hAnsi="Arial" w:cs="Arial"/>
                <w:spacing w:val="-1"/>
                <w:sz w:val="20"/>
                <w:szCs w:val="20"/>
              </w:rPr>
              <w:t>i</w:t>
            </w:r>
            <w:r w:rsidRPr="00E45B96">
              <w:rPr>
                <w:rFonts w:ascii="Arial" w:eastAsia="Arial" w:hAnsi="Arial" w:cs="Arial"/>
                <w:sz w:val="20"/>
                <w:szCs w:val="20"/>
              </w:rPr>
              <w:t>t</w:t>
            </w:r>
          </w:p>
          <w:p w14:paraId="5F040EFD" w14:textId="77777777" w:rsidR="00CC42AC" w:rsidRPr="00E45B96" w:rsidRDefault="00CC42AC" w:rsidP="00B32F85">
            <w:pPr>
              <w:tabs>
                <w:tab w:val="left" w:pos="820"/>
              </w:tabs>
              <w:spacing w:after="0"/>
              <w:ind w:left="463" w:right="-20"/>
              <w:rPr>
                <w:rFonts w:ascii="Arial" w:eastAsia="Arial" w:hAnsi="Arial" w:cs="Arial"/>
                <w:sz w:val="20"/>
                <w:szCs w:val="20"/>
              </w:rPr>
            </w:pPr>
            <w:r w:rsidRPr="00E45B96">
              <w:rPr>
                <w:rFonts w:ascii="Arial" w:hAnsi="Arial" w:cs="Arial"/>
                <w:w w:val="128"/>
                <w:sz w:val="20"/>
                <w:szCs w:val="20"/>
              </w:rPr>
              <w:t>▪</w:t>
            </w:r>
            <w:r w:rsidRPr="00E45B96">
              <w:rPr>
                <w:rFonts w:ascii="Arial" w:hAnsi="Arial" w:cs="Arial"/>
                <w:sz w:val="20"/>
                <w:szCs w:val="20"/>
              </w:rPr>
              <w:tab/>
            </w:r>
            <w:r w:rsidRPr="00E45B96">
              <w:rPr>
                <w:rFonts w:ascii="Arial" w:eastAsia="Arial" w:hAnsi="Arial" w:cs="Arial"/>
                <w:spacing w:val="-1"/>
                <w:sz w:val="20"/>
                <w:szCs w:val="20"/>
              </w:rPr>
              <w:t>A</w:t>
            </w:r>
            <w:r w:rsidRPr="00E45B96">
              <w:rPr>
                <w:rFonts w:ascii="Arial" w:eastAsia="Arial" w:hAnsi="Arial" w:cs="Arial"/>
                <w:spacing w:val="1"/>
                <w:sz w:val="20"/>
                <w:szCs w:val="20"/>
              </w:rPr>
              <w:t>s</w:t>
            </w:r>
            <w:r w:rsidRPr="00E45B96">
              <w:rPr>
                <w:rFonts w:ascii="Arial" w:eastAsia="Arial" w:hAnsi="Arial" w:cs="Arial"/>
                <w:sz w:val="20"/>
                <w:szCs w:val="20"/>
              </w:rPr>
              <w:t>p</w:t>
            </w:r>
            <w:r w:rsidRPr="00E45B96">
              <w:rPr>
                <w:rFonts w:ascii="Arial" w:eastAsia="Arial" w:hAnsi="Arial" w:cs="Arial"/>
                <w:spacing w:val="-1"/>
                <w:sz w:val="20"/>
                <w:szCs w:val="20"/>
              </w:rPr>
              <w:t>e</w:t>
            </w:r>
            <w:r w:rsidRPr="00E45B96">
              <w:rPr>
                <w:rFonts w:ascii="Arial" w:eastAsia="Arial" w:hAnsi="Arial" w:cs="Arial"/>
                <w:spacing w:val="3"/>
                <w:sz w:val="20"/>
                <w:szCs w:val="20"/>
              </w:rPr>
              <w:t>k</w:t>
            </w:r>
            <w:r w:rsidRPr="00E45B96">
              <w:rPr>
                <w:rFonts w:ascii="Arial" w:eastAsia="Arial" w:hAnsi="Arial" w:cs="Arial"/>
                <w:sz w:val="20"/>
                <w:szCs w:val="20"/>
              </w:rPr>
              <w:t>te</w:t>
            </w:r>
            <w:r w:rsidRPr="00E45B96">
              <w:rPr>
                <w:rFonts w:ascii="Arial" w:eastAsia="Arial" w:hAnsi="Arial" w:cs="Arial"/>
                <w:spacing w:val="-8"/>
                <w:sz w:val="20"/>
                <w:szCs w:val="20"/>
              </w:rPr>
              <w:t xml:space="preserve"> </w:t>
            </w:r>
            <w:r w:rsidRPr="00E45B96">
              <w:rPr>
                <w:rFonts w:ascii="Arial" w:eastAsia="Arial" w:hAnsi="Arial" w:cs="Arial"/>
                <w:spacing w:val="-1"/>
                <w:sz w:val="20"/>
                <w:szCs w:val="20"/>
              </w:rPr>
              <w:t>v</w:t>
            </w:r>
            <w:r w:rsidRPr="00E45B96">
              <w:rPr>
                <w:rFonts w:ascii="Arial" w:eastAsia="Arial" w:hAnsi="Arial" w:cs="Arial"/>
                <w:spacing w:val="2"/>
                <w:sz w:val="20"/>
                <w:szCs w:val="20"/>
              </w:rPr>
              <w:t>o</w:t>
            </w:r>
            <w:r w:rsidRPr="00E45B96">
              <w:rPr>
                <w:rFonts w:ascii="Arial" w:eastAsia="Arial" w:hAnsi="Arial" w:cs="Arial"/>
                <w:sz w:val="20"/>
                <w:szCs w:val="20"/>
              </w:rPr>
              <w:t>n</w:t>
            </w:r>
            <w:r w:rsidRPr="00E45B96">
              <w:rPr>
                <w:rFonts w:ascii="Arial" w:eastAsia="Arial" w:hAnsi="Arial" w:cs="Arial"/>
                <w:spacing w:val="-3"/>
                <w:sz w:val="20"/>
                <w:szCs w:val="20"/>
              </w:rPr>
              <w:t xml:space="preserve"> </w:t>
            </w:r>
            <w:r w:rsidRPr="00E45B96">
              <w:rPr>
                <w:rFonts w:ascii="Arial" w:eastAsia="Arial" w:hAnsi="Arial" w:cs="Arial"/>
                <w:spacing w:val="1"/>
                <w:sz w:val="20"/>
                <w:szCs w:val="20"/>
              </w:rPr>
              <w:t>B</w:t>
            </w:r>
            <w:r w:rsidRPr="00E45B96">
              <w:rPr>
                <w:rFonts w:ascii="Arial" w:eastAsia="Arial" w:hAnsi="Arial" w:cs="Arial"/>
                <w:spacing w:val="-1"/>
                <w:sz w:val="20"/>
                <w:szCs w:val="20"/>
              </w:rPr>
              <w:t>i</w:t>
            </w:r>
            <w:r w:rsidRPr="00E45B96">
              <w:rPr>
                <w:rFonts w:ascii="Arial" w:eastAsia="Arial" w:hAnsi="Arial" w:cs="Arial"/>
                <w:spacing w:val="1"/>
                <w:sz w:val="20"/>
                <w:szCs w:val="20"/>
              </w:rPr>
              <w:t>l</w:t>
            </w:r>
            <w:r w:rsidRPr="00E45B96">
              <w:rPr>
                <w:rFonts w:ascii="Arial" w:eastAsia="Arial" w:hAnsi="Arial" w:cs="Arial"/>
                <w:sz w:val="20"/>
                <w:szCs w:val="20"/>
              </w:rPr>
              <w:t>d</w:t>
            </w:r>
            <w:r w:rsidRPr="00E45B96">
              <w:rPr>
                <w:rFonts w:ascii="Arial" w:eastAsia="Arial" w:hAnsi="Arial" w:cs="Arial"/>
                <w:spacing w:val="-1"/>
                <w:sz w:val="20"/>
                <w:szCs w:val="20"/>
              </w:rPr>
              <w:t>u</w:t>
            </w:r>
            <w:r w:rsidRPr="00E45B96">
              <w:rPr>
                <w:rFonts w:ascii="Arial" w:eastAsia="Arial" w:hAnsi="Arial" w:cs="Arial"/>
                <w:spacing w:val="2"/>
                <w:sz w:val="20"/>
                <w:szCs w:val="20"/>
              </w:rPr>
              <w:t>n</w:t>
            </w:r>
            <w:r w:rsidRPr="00E45B96">
              <w:rPr>
                <w:rFonts w:ascii="Arial" w:eastAsia="Arial" w:hAnsi="Arial" w:cs="Arial"/>
                <w:sz w:val="20"/>
                <w:szCs w:val="20"/>
              </w:rPr>
              <w:t>g</w:t>
            </w:r>
            <w:r w:rsidRPr="00E45B96">
              <w:rPr>
                <w:rFonts w:ascii="Arial" w:eastAsia="Arial" w:hAnsi="Arial" w:cs="Arial"/>
                <w:spacing w:val="1"/>
                <w:sz w:val="20"/>
                <w:szCs w:val="20"/>
              </w:rPr>
              <w:t>ss</w:t>
            </w:r>
            <w:r w:rsidRPr="00E45B96">
              <w:rPr>
                <w:rFonts w:ascii="Arial" w:eastAsia="Arial" w:hAnsi="Arial" w:cs="Arial"/>
                <w:sz w:val="20"/>
                <w:szCs w:val="20"/>
              </w:rPr>
              <w:t>pra</w:t>
            </w:r>
            <w:r w:rsidRPr="00E45B96">
              <w:rPr>
                <w:rFonts w:ascii="Arial" w:eastAsia="Arial" w:hAnsi="Arial" w:cs="Arial"/>
                <w:spacing w:val="1"/>
                <w:sz w:val="20"/>
                <w:szCs w:val="20"/>
              </w:rPr>
              <w:t>c</w:t>
            </w:r>
            <w:r w:rsidRPr="00E45B96">
              <w:rPr>
                <w:rFonts w:ascii="Arial" w:eastAsia="Arial" w:hAnsi="Arial" w:cs="Arial"/>
                <w:sz w:val="20"/>
                <w:szCs w:val="20"/>
              </w:rPr>
              <w:t>h</w:t>
            </w:r>
            <w:r w:rsidRPr="00E45B96">
              <w:rPr>
                <w:rFonts w:ascii="Arial" w:eastAsia="Arial" w:hAnsi="Arial" w:cs="Arial"/>
                <w:spacing w:val="-1"/>
                <w:sz w:val="20"/>
                <w:szCs w:val="20"/>
              </w:rPr>
              <w:t>e</w:t>
            </w:r>
            <w:r w:rsidRPr="00E45B96">
              <w:rPr>
                <w:rFonts w:ascii="Arial" w:eastAsia="Arial" w:hAnsi="Arial" w:cs="Arial"/>
                <w:sz w:val="20"/>
                <w:szCs w:val="20"/>
              </w:rPr>
              <w:t>,</w:t>
            </w:r>
            <w:r w:rsidRPr="00E45B96">
              <w:rPr>
                <w:rFonts w:ascii="Arial" w:eastAsia="Arial" w:hAnsi="Arial" w:cs="Arial"/>
                <w:spacing w:val="-15"/>
                <w:sz w:val="20"/>
                <w:szCs w:val="20"/>
              </w:rPr>
              <w:t xml:space="preserve"> </w:t>
            </w:r>
            <w:r w:rsidRPr="00E45B96">
              <w:rPr>
                <w:rFonts w:ascii="Arial" w:eastAsia="Arial" w:hAnsi="Arial" w:cs="Arial"/>
                <w:sz w:val="20"/>
                <w:szCs w:val="20"/>
              </w:rPr>
              <w:t>Fa</w:t>
            </w:r>
            <w:r w:rsidRPr="00E45B96">
              <w:rPr>
                <w:rFonts w:ascii="Arial" w:eastAsia="Arial" w:hAnsi="Arial" w:cs="Arial"/>
                <w:spacing w:val="1"/>
                <w:sz w:val="20"/>
                <w:szCs w:val="20"/>
              </w:rPr>
              <w:t>c</w:t>
            </w:r>
            <w:r w:rsidRPr="00E45B96">
              <w:rPr>
                <w:rFonts w:ascii="Arial" w:eastAsia="Arial" w:hAnsi="Arial" w:cs="Arial"/>
                <w:sz w:val="20"/>
                <w:szCs w:val="20"/>
              </w:rPr>
              <w:t>h</w:t>
            </w:r>
            <w:r w:rsidRPr="00E45B96">
              <w:rPr>
                <w:rFonts w:ascii="Arial" w:eastAsia="Arial" w:hAnsi="Arial" w:cs="Arial"/>
                <w:spacing w:val="1"/>
                <w:sz w:val="20"/>
                <w:szCs w:val="20"/>
              </w:rPr>
              <w:t>s</w:t>
            </w:r>
            <w:r w:rsidRPr="00E45B96">
              <w:rPr>
                <w:rFonts w:ascii="Arial" w:eastAsia="Arial" w:hAnsi="Arial" w:cs="Arial"/>
                <w:sz w:val="20"/>
                <w:szCs w:val="20"/>
              </w:rPr>
              <w:t>pra</w:t>
            </w:r>
            <w:r w:rsidRPr="00E45B96">
              <w:rPr>
                <w:rFonts w:ascii="Arial" w:eastAsia="Arial" w:hAnsi="Arial" w:cs="Arial"/>
                <w:spacing w:val="1"/>
                <w:sz w:val="20"/>
                <w:szCs w:val="20"/>
              </w:rPr>
              <w:t>c</w:t>
            </w:r>
            <w:r w:rsidRPr="00E45B96">
              <w:rPr>
                <w:rFonts w:ascii="Arial" w:eastAsia="Arial" w:hAnsi="Arial" w:cs="Arial"/>
                <w:spacing w:val="2"/>
                <w:sz w:val="20"/>
                <w:szCs w:val="20"/>
              </w:rPr>
              <w:t>h</w:t>
            </w:r>
            <w:r w:rsidRPr="00E45B96">
              <w:rPr>
                <w:rFonts w:ascii="Arial" w:eastAsia="Arial" w:hAnsi="Arial" w:cs="Arial"/>
                <w:sz w:val="20"/>
                <w:szCs w:val="20"/>
              </w:rPr>
              <w:t>en</w:t>
            </w:r>
            <w:r w:rsidRPr="00E45B96">
              <w:rPr>
                <w:rFonts w:ascii="Arial" w:eastAsia="Arial" w:hAnsi="Arial" w:cs="Arial"/>
                <w:spacing w:val="-12"/>
                <w:sz w:val="20"/>
                <w:szCs w:val="20"/>
              </w:rPr>
              <w:t xml:space="preserve"> </w:t>
            </w:r>
            <w:r w:rsidRPr="00E45B96">
              <w:rPr>
                <w:rFonts w:ascii="Arial" w:eastAsia="Arial" w:hAnsi="Arial" w:cs="Arial"/>
                <w:sz w:val="20"/>
                <w:szCs w:val="20"/>
              </w:rPr>
              <w:t>u</w:t>
            </w:r>
            <w:r w:rsidRPr="00E45B96">
              <w:rPr>
                <w:rFonts w:ascii="Arial" w:eastAsia="Arial" w:hAnsi="Arial" w:cs="Arial"/>
                <w:spacing w:val="-1"/>
                <w:sz w:val="20"/>
                <w:szCs w:val="20"/>
              </w:rPr>
              <w:t>n</w:t>
            </w:r>
            <w:r w:rsidRPr="00E45B96">
              <w:rPr>
                <w:rFonts w:ascii="Arial" w:eastAsia="Arial" w:hAnsi="Arial" w:cs="Arial"/>
                <w:sz w:val="20"/>
                <w:szCs w:val="20"/>
              </w:rPr>
              <w:t>d</w:t>
            </w:r>
            <w:r w:rsidRPr="00E45B96">
              <w:rPr>
                <w:rFonts w:ascii="Arial" w:eastAsia="Arial" w:hAnsi="Arial" w:cs="Arial"/>
                <w:spacing w:val="-3"/>
                <w:sz w:val="20"/>
                <w:szCs w:val="20"/>
              </w:rPr>
              <w:t xml:space="preserve"> </w:t>
            </w:r>
            <w:r w:rsidRPr="00E45B96">
              <w:rPr>
                <w:rFonts w:ascii="Arial" w:eastAsia="Arial" w:hAnsi="Arial" w:cs="Arial"/>
                <w:spacing w:val="1"/>
                <w:sz w:val="20"/>
                <w:szCs w:val="20"/>
              </w:rPr>
              <w:t>f</w:t>
            </w:r>
            <w:r w:rsidRPr="00E45B96">
              <w:rPr>
                <w:rFonts w:ascii="Arial" w:eastAsia="Arial" w:hAnsi="Arial" w:cs="Arial"/>
                <w:sz w:val="20"/>
                <w:szCs w:val="20"/>
              </w:rPr>
              <w:t>a</w:t>
            </w:r>
            <w:r w:rsidRPr="00E45B96">
              <w:rPr>
                <w:rFonts w:ascii="Arial" w:eastAsia="Arial" w:hAnsi="Arial" w:cs="Arial"/>
                <w:spacing w:val="1"/>
                <w:sz w:val="20"/>
                <w:szCs w:val="20"/>
              </w:rPr>
              <w:t>c</w:t>
            </w:r>
            <w:r w:rsidRPr="00E45B96">
              <w:rPr>
                <w:rFonts w:ascii="Arial" w:eastAsia="Arial" w:hAnsi="Arial" w:cs="Arial"/>
                <w:spacing w:val="2"/>
                <w:sz w:val="20"/>
                <w:szCs w:val="20"/>
              </w:rPr>
              <w:t>h</w:t>
            </w:r>
            <w:r w:rsidRPr="00E45B96">
              <w:rPr>
                <w:rFonts w:ascii="Arial" w:eastAsia="Arial" w:hAnsi="Arial" w:cs="Arial"/>
                <w:spacing w:val="-1"/>
                <w:sz w:val="20"/>
                <w:szCs w:val="20"/>
              </w:rPr>
              <w:t>li</w:t>
            </w:r>
            <w:r w:rsidRPr="00E45B96">
              <w:rPr>
                <w:rFonts w:ascii="Arial" w:eastAsia="Arial" w:hAnsi="Arial" w:cs="Arial"/>
                <w:spacing w:val="1"/>
                <w:sz w:val="20"/>
                <w:szCs w:val="20"/>
              </w:rPr>
              <w:t>c</w:t>
            </w:r>
            <w:r w:rsidRPr="00E45B96">
              <w:rPr>
                <w:rFonts w:ascii="Arial" w:eastAsia="Arial" w:hAnsi="Arial" w:cs="Arial"/>
                <w:sz w:val="20"/>
                <w:szCs w:val="20"/>
              </w:rPr>
              <w:t>h</w:t>
            </w:r>
            <w:r w:rsidRPr="00E45B96">
              <w:rPr>
                <w:rFonts w:ascii="Arial" w:eastAsia="Arial" w:hAnsi="Arial" w:cs="Arial"/>
                <w:spacing w:val="-1"/>
                <w:sz w:val="20"/>
                <w:szCs w:val="20"/>
              </w:rPr>
              <w:t>e</w:t>
            </w:r>
            <w:r w:rsidRPr="00E45B96">
              <w:rPr>
                <w:rFonts w:ascii="Arial" w:eastAsia="Arial" w:hAnsi="Arial" w:cs="Arial"/>
                <w:sz w:val="20"/>
                <w:szCs w:val="20"/>
              </w:rPr>
              <w:t>r</w:t>
            </w:r>
            <w:r w:rsidRPr="00E45B96">
              <w:rPr>
                <w:rFonts w:ascii="Arial" w:eastAsia="Arial" w:hAnsi="Arial" w:cs="Arial"/>
                <w:spacing w:val="-7"/>
                <w:sz w:val="20"/>
                <w:szCs w:val="20"/>
              </w:rPr>
              <w:t xml:space="preserve"> </w:t>
            </w:r>
            <w:r w:rsidRPr="00E45B96">
              <w:rPr>
                <w:rFonts w:ascii="Arial" w:eastAsia="Arial" w:hAnsi="Arial" w:cs="Arial"/>
                <w:spacing w:val="-1"/>
                <w:sz w:val="20"/>
                <w:szCs w:val="20"/>
              </w:rPr>
              <w:t>K</w:t>
            </w:r>
            <w:r w:rsidRPr="00E45B96">
              <w:rPr>
                <w:rFonts w:ascii="Arial" w:eastAsia="Arial" w:hAnsi="Arial" w:cs="Arial"/>
                <w:sz w:val="20"/>
                <w:szCs w:val="20"/>
              </w:rPr>
              <w:t>o</w:t>
            </w:r>
            <w:r w:rsidRPr="00E45B96">
              <w:rPr>
                <w:rFonts w:ascii="Arial" w:eastAsia="Arial" w:hAnsi="Arial" w:cs="Arial"/>
                <w:spacing w:val="2"/>
                <w:sz w:val="20"/>
                <w:szCs w:val="20"/>
              </w:rPr>
              <w:t>m</w:t>
            </w:r>
            <w:r w:rsidRPr="00E45B96">
              <w:rPr>
                <w:rFonts w:ascii="Arial" w:eastAsia="Arial" w:hAnsi="Arial" w:cs="Arial"/>
                <w:spacing w:val="4"/>
                <w:sz w:val="20"/>
                <w:szCs w:val="20"/>
              </w:rPr>
              <w:t>m</w:t>
            </w:r>
            <w:r w:rsidRPr="00E45B96">
              <w:rPr>
                <w:rFonts w:ascii="Arial" w:eastAsia="Arial" w:hAnsi="Arial" w:cs="Arial"/>
                <w:sz w:val="20"/>
                <w:szCs w:val="20"/>
              </w:rPr>
              <w:t>u</w:t>
            </w:r>
            <w:r w:rsidRPr="00E45B96">
              <w:rPr>
                <w:rFonts w:ascii="Arial" w:eastAsia="Arial" w:hAnsi="Arial" w:cs="Arial"/>
                <w:spacing w:val="-1"/>
                <w:sz w:val="20"/>
                <w:szCs w:val="20"/>
              </w:rPr>
              <w:t>ni</w:t>
            </w:r>
            <w:r w:rsidRPr="00E45B96">
              <w:rPr>
                <w:rFonts w:ascii="Arial" w:eastAsia="Arial" w:hAnsi="Arial" w:cs="Arial"/>
                <w:spacing w:val="3"/>
                <w:sz w:val="20"/>
                <w:szCs w:val="20"/>
              </w:rPr>
              <w:t>k</w:t>
            </w:r>
            <w:r w:rsidRPr="00E45B96">
              <w:rPr>
                <w:rFonts w:ascii="Arial" w:eastAsia="Arial" w:hAnsi="Arial" w:cs="Arial"/>
                <w:sz w:val="20"/>
                <w:szCs w:val="20"/>
              </w:rPr>
              <w:t>at</w:t>
            </w:r>
            <w:r w:rsidRPr="00E45B96">
              <w:rPr>
                <w:rFonts w:ascii="Arial" w:eastAsia="Arial" w:hAnsi="Arial" w:cs="Arial"/>
                <w:spacing w:val="-2"/>
                <w:sz w:val="20"/>
                <w:szCs w:val="20"/>
              </w:rPr>
              <w:t>i</w:t>
            </w:r>
            <w:r w:rsidRPr="00E45B96">
              <w:rPr>
                <w:rFonts w:ascii="Arial" w:eastAsia="Arial" w:hAnsi="Arial" w:cs="Arial"/>
                <w:sz w:val="20"/>
                <w:szCs w:val="20"/>
              </w:rPr>
              <w:t>on</w:t>
            </w:r>
          </w:p>
          <w:p w14:paraId="39BFE00B" w14:textId="77777777" w:rsidR="00CC42AC" w:rsidRPr="00E45B96" w:rsidRDefault="00CC42AC" w:rsidP="00B32F85">
            <w:pPr>
              <w:tabs>
                <w:tab w:val="left" w:pos="820"/>
              </w:tabs>
              <w:spacing w:after="0" w:line="228" w:lineRule="exact"/>
              <w:ind w:left="463" w:right="-20"/>
              <w:rPr>
                <w:rFonts w:ascii="Arial" w:eastAsia="Arial" w:hAnsi="Arial" w:cs="Arial"/>
                <w:sz w:val="20"/>
                <w:szCs w:val="20"/>
              </w:rPr>
            </w:pPr>
            <w:r w:rsidRPr="00E45B96">
              <w:rPr>
                <w:rFonts w:ascii="Arial" w:hAnsi="Arial" w:cs="Arial"/>
                <w:w w:val="128"/>
                <w:sz w:val="20"/>
                <w:szCs w:val="20"/>
              </w:rPr>
              <w:t>▪</w:t>
            </w:r>
            <w:r w:rsidRPr="00E45B96">
              <w:rPr>
                <w:rFonts w:ascii="Arial" w:hAnsi="Arial" w:cs="Arial"/>
                <w:sz w:val="20"/>
                <w:szCs w:val="20"/>
              </w:rPr>
              <w:tab/>
            </w:r>
            <w:r w:rsidRPr="00E45B96">
              <w:rPr>
                <w:rFonts w:ascii="Arial" w:eastAsia="Arial" w:hAnsi="Arial" w:cs="Arial"/>
                <w:spacing w:val="-1"/>
                <w:sz w:val="20"/>
                <w:szCs w:val="20"/>
              </w:rPr>
              <w:t>A</w:t>
            </w:r>
            <w:r w:rsidRPr="00E45B96">
              <w:rPr>
                <w:rFonts w:ascii="Arial" w:eastAsia="Arial" w:hAnsi="Arial" w:cs="Arial"/>
                <w:sz w:val="20"/>
                <w:szCs w:val="20"/>
              </w:rPr>
              <w:t>ut</w:t>
            </w:r>
            <w:r w:rsidRPr="00E45B96">
              <w:rPr>
                <w:rFonts w:ascii="Arial" w:eastAsia="Arial" w:hAnsi="Arial" w:cs="Arial"/>
                <w:spacing w:val="-1"/>
                <w:sz w:val="20"/>
                <w:szCs w:val="20"/>
              </w:rPr>
              <w:t>o</w:t>
            </w:r>
            <w:r w:rsidRPr="00E45B96">
              <w:rPr>
                <w:rFonts w:ascii="Arial" w:eastAsia="Arial" w:hAnsi="Arial" w:cs="Arial"/>
                <w:spacing w:val="3"/>
                <w:sz w:val="20"/>
                <w:szCs w:val="20"/>
              </w:rPr>
              <w:t>r*inn</w:t>
            </w:r>
            <w:r w:rsidRPr="00E45B96">
              <w:rPr>
                <w:rFonts w:ascii="Arial" w:eastAsia="Arial" w:hAnsi="Arial" w:cs="Arial"/>
                <w:sz w:val="20"/>
                <w:szCs w:val="20"/>
              </w:rPr>
              <w:t>e</w:t>
            </w:r>
            <w:r w:rsidRPr="00E45B96">
              <w:rPr>
                <w:rFonts w:ascii="Arial" w:eastAsia="Arial" w:hAnsi="Arial" w:cs="Arial"/>
                <w:spacing w:val="-1"/>
                <w:sz w:val="20"/>
                <w:szCs w:val="20"/>
              </w:rPr>
              <w:t>n</w:t>
            </w:r>
            <w:r w:rsidRPr="00E45B96">
              <w:rPr>
                <w:rFonts w:ascii="Arial" w:eastAsia="Arial" w:hAnsi="Arial" w:cs="Arial"/>
                <w:sz w:val="20"/>
                <w:szCs w:val="20"/>
              </w:rPr>
              <w:t>,</w:t>
            </w:r>
            <w:r w:rsidRPr="00E45B96">
              <w:rPr>
                <w:rFonts w:ascii="Arial" w:eastAsia="Arial" w:hAnsi="Arial" w:cs="Arial"/>
                <w:spacing w:val="-11"/>
                <w:sz w:val="20"/>
                <w:szCs w:val="20"/>
              </w:rPr>
              <w:t xml:space="preserve"> </w:t>
            </w:r>
            <w:r w:rsidRPr="00E45B96">
              <w:rPr>
                <w:rFonts w:ascii="Arial" w:eastAsia="Arial" w:hAnsi="Arial" w:cs="Arial"/>
                <w:spacing w:val="9"/>
                <w:sz w:val="20"/>
                <w:szCs w:val="20"/>
              </w:rPr>
              <w:t>W</w:t>
            </w:r>
            <w:r w:rsidRPr="00E45B96">
              <w:rPr>
                <w:rFonts w:ascii="Arial" w:eastAsia="Arial" w:hAnsi="Arial" w:cs="Arial"/>
                <w:sz w:val="20"/>
                <w:szCs w:val="20"/>
              </w:rPr>
              <w:t>e</w:t>
            </w:r>
            <w:r w:rsidRPr="00E45B96">
              <w:rPr>
                <w:rFonts w:ascii="Arial" w:eastAsia="Arial" w:hAnsi="Arial" w:cs="Arial"/>
                <w:spacing w:val="-2"/>
                <w:sz w:val="20"/>
                <w:szCs w:val="20"/>
              </w:rPr>
              <w:t>r</w:t>
            </w:r>
            <w:r w:rsidRPr="00E45B96">
              <w:rPr>
                <w:rFonts w:ascii="Arial" w:eastAsia="Arial" w:hAnsi="Arial" w:cs="Arial"/>
                <w:spacing w:val="3"/>
                <w:sz w:val="20"/>
                <w:szCs w:val="20"/>
              </w:rPr>
              <w:t>k</w:t>
            </w:r>
            <w:r w:rsidRPr="00E45B96">
              <w:rPr>
                <w:rFonts w:ascii="Arial" w:eastAsia="Arial" w:hAnsi="Arial" w:cs="Arial"/>
                <w:sz w:val="20"/>
                <w:szCs w:val="20"/>
              </w:rPr>
              <w:t>e</w:t>
            </w:r>
            <w:r w:rsidRPr="00E45B96">
              <w:rPr>
                <w:rFonts w:ascii="Arial" w:eastAsia="Arial" w:hAnsi="Arial" w:cs="Arial"/>
                <w:spacing w:val="-6"/>
                <w:sz w:val="20"/>
                <w:szCs w:val="20"/>
              </w:rPr>
              <w:t xml:space="preserve"> </w:t>
            </w:r>
            <w:r w:rsidRPr="00E45B96">
              <w:rPr>
                <w:rFonts w:ascii="Arial" w:eastAsia="Arial" w:hAnsi="Arial" w:cs="Arial"/>
                <w:spacing w:val="-1"/>
                <w:sz w:val="20"/>
                <w:szCs w:val="20"/>
              </w:rPr>
              <w:t>u</w:t>
            </w:r>
            <w:r w:rsidRPr="00E45B96">
              <w:rPr>
                <w:rFonts w:ascii="Arial" w:eastAsia="Arial" w:hAnsi="Arial" w:cs="Arial"/>
                <w:sz w:val="20"/>
                <w:szCs w:val="20"/>
              </w:rPr>
              <w:t>nd</w:t>
            </w:r>
            <w:r w:rsidRPr="00E45B96">
              <w:rPr>
                <w:rFonts w:ascii="Arial" w:eastAsia="Arial" w:hAnsi="Arial" w:cs="Arial"/>
                <w:spacing w:val="-4"/>
                <w:sz w:val="20"/>
                <w:szCs w:val="20"/>
              </w:rPr>
              <w:t xml:space="preserve"> </w:t>
            </w:r>
            <w:r w:rsidRPr="00E45B96">
              <w:rPr>
                <w:rFonts w:ascii="Arial" w:eastAsia="Arial" w:hAnsi="Arial" w:cs="Arial"/>
                <w:sz w:val="20"/>
                <w:szCs w:val="20"/>
              </w:rPr>
              <w:t>M</w:t>
            </w:r>
            <w:r w:rsidRPr="00E45B96">
              <w:rPr>
                <w:rFonts w:ascii="Arial" w:eastAsia="Arial" w:hAnsi="Arial" w:cs="Arial"/>
                <w:spacing w:val="-1"/>
                <w:sz w:val="20"/>
                <w:szCs w:val="20"/>
              </w:rPr>
              <w:t>e</w:t>
            </w:r>
            <w:r w:rsidRPr="00E45B96">
              <w:rPr>
                <w:rFonts w:ascii="Arial" w:eastAsia="Arial" w:hAnsi="Arial" w:cs="Arial"/>
                <w:spacing w:val="2"/>
                <w:sz w:val="20"/>
                <w:szCs w:val="20"/>
              </w:rPr>
              <w:t>d</w:t>
            </w:r>
            <w:r w:rsidRPr="00E45B96">
              <w:rPr>
                <w:rFonts w:ascii="Arial" w:eastAsia="Arial" w:hAnsi="Arial" w:cs="Arial"/>
                <w:spacing w:val="-1"/>
                <w:sz w:val="20"/>
                <w:szCs w:val="20"/>
              </w:rPr>
              <w:t>i</w:t>
            </w:r>
            <w:r w:rsidRPr="00E45B96">
              <w:rPr>
                <w:rFonts w:ascii="Arial" w:eastAsia="Arial" w:hAnsi="Arial" w:cs="Arial"/>
                <w:spacing w:val="2"/>
                <w:sz w:val="20"/>
                <w:szCs w:val="20"/>
              </w:rPr>
              <w:t>e</w:t>
            </w:r>
            <w:r w:rsidRPr="00E45B96">
              <w:rPr>
                <w:rFonts w:ascii="Arial" w:eastAsia="Arial" w:hAnsi="Arial" w:cs="Arial"/>
                <w:sz w:val="20"/>
                <w:szCs w:val="20"/>
              </w:rPr>
              <w:t>n</w:t>
            </w:r>
            <w:r w:rsidRPr="00E45B96">
              <w:rPr>
                <w:rFonts w:ascii="Arial" w:eastAsia="Arial" w:hAnsi="Arial" w:cs="Arial"/>
                <w:spacing w:val="-7"/>
                <w:sz w:val="20"/>
                <w:szCs w:val="20"/>
              </w:rPr>
              <w:t xml:space="preserve"> </w:t>
            </w:r>
            <w:r w:rsidRPr="00E45B96">
              <w:rPr>
                <w:rFonts w:ascii="Arial" w:eastAsia="Arial" w:hAnsi="Arial" w:cs="Arial"/>
                <w:spacing w:val="-1"/>
                <w:sz w:val="20"/>
                <w:szCs w:val="20"/>
              </w:rPr>
              <w:t>d</w:t>
            </w:r>
            <w:r w:rsidRPr="00E45B96">
              <w:rPr>
                <w:rFonts w:ascii="Arial" w:eastAsia="Arial" w:hAnsi="Arial" w:cs="Arial"/>
                <w:spacing w:val="2"/>
                <w:sz w:val="20"/>
                <w:szCs w:val="20"/>
              </w:rPr>
              <w:t>e</w:t>
            </w:r>
            <w:r w:rsidRPr="00E45B96">
              <w:rPr>
                <w:rFonts w:ascii="Arial" w:eastAsia="Arial" w:hAnsi="Arial" w:cs="Arial"/>
                <w:sz w:val="20"/>
                <w:szCs w:val="20"/>
              </w:rPr>
              <w:t>uts</w:t>
            </w:r>
            <w:r w:rsidRPr="00E45B96">
              <w:rPr>
                <w:rFonts w:ascii="Arial" w:eastAsia="Arial" w:hAnsi="Arial" w:cs="Arial"/>
                <w:spacing w:val="1"/>
                <w:sz w:val="20"/>
                <w:szCs w:val="20"/>
              </w:rPr>
              <w:t>c</w:t>
            </w:r>
            <w:r w:rsidRPr="00E45B96">
              <w:rPr>
                <w:rFonts w:ascii="Arial" w:eastAsia="Arial" w:hAnsi="Arial" w:cs="Arial"/>
                <w:sz w:val="20"/>
                <w:szCs w:val="20"/>
              </w:rPr>
              <w:t>h</w:t>
            </w:r>
            <w:r w:rsidRPr="00E45B96">
              <w:rPr>
                <w:rFonts w:ascii="Arial" w:eastAsia="Arial" w:hAnsi="Arial" w:cs="Arial"/>
                <w:spacing w:val="1"/>
                <w:sz w:val="20"/>
                <w:szCs w:val="20"/>
              </w:rPr>
              <w:t>s</w:t>
            </w:r>
            <w:r w:rsidRPr="00E45B96">
              <w:rPr>
                <w:rFonts w:ascii="Arial" w:eastAsia="Arial" w:hAnsi="Arial" w:cs="Arial"/>
                <w:sz w:val="20"/>
                <w:szCs w:val="20"/>
              </w:rPr>
              <w:t>pra</w:t>
            </w:r>
            <w:r w:rsidRPr="00E45B96">
              <w:rPr>
                <w:rFonts w:ascii="Arial" w:eastAsia="Arial" w:hAnsi="Arial" w:cs="Arial"/>
                <w:spacing w:val="1"/>
                <w:sz w:val="20"/>
                <w:szCs w:val="20"/>
              </w:rPr>
              <w:t>c</w:t>
            </w:r>
            <w:r w:rsidRPr="00E45B96">
              <w:rPr>
                <w:rFonts w:ascii="Arial" w:eastAsia="Arial" w:hAnsi="Arial" w:cs="Arial"/>
                <w:sz w:val="20"/>
                <w:szCs w:val="20"/>
              </w:rPr>
              <w:t>h</w:t>
            </w:r>
            <w:r w:rsidRPr="00E45B96">
              <w:rPr>
                <w:rFonts w:ascii="Arial" w:eastAsia="Arial" w:hAnsi="Arial" w:cs="Arial"/>
                <w:spacing w:val="-1"/>
                <w:sz w:val="20"/>
                <w:szCs w:val="20"/>
              </w:rPr>
              <w:t>i</w:t>
            </w:r>
            <w:r w:rsidRPr="00E45B96">
              <w:rPr>
                <w:rFonts w:ascii="Arial" w:eastAsia="Arial" w:hAnsi="Arial" w:cs="Arial"/>
                <w:spacing w:val="2"/>
                <w:sz w:val="20"/>
                <w:szCs w:val="20"/>
              </w:rPr>
              <w:t>g</w:t>
            </w:r>
            <w:r w:rsidRPr="00E45B96">
              <w:rPr>
                <w:rFonts w:ascii="Arial" w:eastAsia="Arial" w:hAnsi="Arial" w:cs="Arial"/>
                <w:sz w:val="20"/>
                <w:szCs w:val="20"/>
              </w:rPr>
              <w:t>er</w:t>
            </w:r>
            <w:r w:rsidRPr="00E45B96">
              <w:rPr>
                <w:rFonts w:ascii="Arial" w:eastAsia="Arial" w:hAnsi="Arial" w:cs="Arial"/>
                <w:spacing w:val="-13"/>
                <w:sz w:val="20"/>
                <w:szCs w:val="20"/>
              </w:rPr>
              <w:t xml:space="preserve"> </w:t>
            </w:r>
            <w:r w:rsidRPr="00E45B96">
              <w:rPr>
                <w:rFonts w:ascii="Arial" w:eastAsia="Arial" w:hAnsi="Arial" w:cs="Arial"/>
                <w:spacing w:val="2"/>
                <w:sz w:val="20"/>
                <w:szCs w:val="20"/>
              </w:rPr>
              <w:t>L</w:t>
            </w:r>
            <w:r w:rsidRPr="00E45B96">
              <w:rPr>
                <w:rFonts w:ascii="Arial" w:eastAsia="Arial" w:hAnsi="Arial" w:cs="Arial"/>
                <w:spacing w:val="-1"/>
                <w:sz w:val="20"/>
                <w:szCs w:val="20"/>
              </w:rPr>
              <w:t>i</w:t>
            </w:r>
            <w:r w:rsidRPr="00E45B96">
              <w:rPr>
                <w:rFonts w:ascii="Arial" w:eastAsia="Arial" w:hAnsi="Arial" w:cs="Arial"/>
                <w:sz w:val="20"/>
                <w:szCs w:val="20"/>
              </w:rPr>
              <w:t>tera</w:t>
            </w:r>
            <w:r w:rsidRPr="00E45B96">
              <w:rPr>
                <w:rFonts w:ascii="Arial" w:eastAsia="Arial" w:hAnsi="Arial" w:cs="Arial"/>
                <w:spacing w:val="2"/>
                <w:sz w:val="20"/>
                <w:szCs w:val="20"/>
              </w:rPr>
              <w:t>t</w:t>
            </w:r>
            <w:r w:rsidRPr="00E45B96">
              <w:rPr>
                <w:rFonts w:ascii="Arial" w:eastAsia="Arial" w:hAnsi="Arial" w:cs="Arial"/>
                <w:sz w:val="20"/>
                <w:szCs w:val="20"/>
              </w:rPr>
              <w:t>ur</w:t>
            </w:r>
          </w:p>
          <w:p w14:paraId="1102E190" w14:textId="77777777" w:rsidR="00CC42AC" w:rsidRPr="00E45B96" w:rsidRDefault="00CC42AC" w:rsidP="00B32F85">
            <w:pPr>
              <w:tabs>
                <w:tab w:val="left" w:pos="820"/>
              </w:tabs>
              <w:spacing w:after="0" w:line="230" w:lineRule="exact"/>
              <w:ind w:left="463" w:right="-20"/>
              <w:rPr>
                <w:rFonts w:ascii="Arial" w:eastAsia="Arial" w:hAnsi="Arial" w:cs="Arial"/>
                <w:sz w:val="20"/>
                <w:szCs w:val="20"/>
              </w:rPr>
            </w:pPr>
            <w:r w:rsidRPr="00E45B96">
              <w:rPr>
                <w:rFonts w:ascii="Arial" w:hAnsi="Arial" w:cs="Arial"/>
                <w:w w:val="128"/>
                <w:sz w:val="20"/>
                <w:szCs w:val="20"/>
              </w:rPr>
              <w:t>▪</w:t>
            </w:r>
            <w:r w:rsidRPr="00E45B96">
              <w:rPr>
                <w:rFonts w:ascii="Arial" w:hAnsi="Arial" w:cs="Arial"/>
                <w:sz w:val="20"/>
                <w:szCs w:val="20"/>
              </w:rPr>
              <w:tab/>
            </w:r>
            <w:r w:rsidRPr="00E45B96">
              <w:rPr>
                <w:rFonts w:ascii="Arial" w:eastAsia="Arial" w:hAnsi="Arial" w:cs="Arial"/>
                <w:spacing w:val="-1"/>
                <w:sz w:val="20"/>
                <w:szCs w:val="20"/>
              </w:rPr>
              <w:t>E</w:t>
            </w:r>
            <w:r w:rsidRPr="00E45B96">
              <w:rPr>
                <w:rFonts w:ascii="Arial" w:eastAsia="Arial" w:hAnsi="Arial" w:cs="Arial"/>
                <w:sz w:val="20"/>
                <w:szCs w:val="20"/>
              </w:rPr>
              <w:t>p</w:t>
            </w:r>
            <w:r w:rsidRPr="00E45B96">
              <w:rPr>
                <w:rFonts w:ascii="Arial" w:eastAsia="Arial" w:hAnsi="Arial" w:cs="Arial"/>
                <w:spacing w:val="-1"/>
                <w:sz w:val="20"/>
                <w:szCs w:val="20"/>
              </w:rPr>
              <w:t>o</w:t>
            </w:r>
            <w:r w:rsidRPr="00E45B96">
              <w:rPr>
                <w:rFonts w:ascii="Arial" w:eastAsia="Arial" w:hAnsi="Arial" w:cs="Arial"/>
                <w:spacing w:val="1"/>
                <w:sz w:val="20"/>
                <w:szCs w:val="20"/>
              </w:rPr>
              <w:t>c</w:t>
            </w:r>
            <w:r w:rsidRPr="00E45B96">
              <w:rPr>
                <w:rFonts w:ascii="Arial" w:eastAsia="Arial" w:hAnsi="Arial" w:cs="Arial"/>
                <w:spacing w:val="2"/>
                <w:sz w:val="20"/>
                <w:szCs w:val="20"/>
              </w:rPr>
              <w:t>h</w:t>
            </w:r>
            <w:r w:rsidRPr="00E45B96">
              <w:rPr>
                <w:rFonts w:ascii="Arial" w:eastAsia="Arial" w:hAnsi="Arial" w:cs="Arial"/>
                <w:sz w:val="20"/>
                <w:szCs w:val="20"/>
              </w:rPr>
              <w:t>en</w:t>
            </w:r>
            <w:r w:rsidRPr="00E45B96">
              <w:rPr>
                <w:rFonts w:ascii="Arial" w:eastAsia="Arial" w:hAnsi="Arial" w:cs="Arial"/>
                <w:spacing w:val="-7"/>
                <w:sz w:val="20"/>
                <w:szCs w:val="20"/>
              </w:rPr>
              <w:t xml:space="preserve"> </w:t>
            </w:r>
            <w:r w:rsidRPr="00E45B96">
              <w:rPr>
                <w:rFonts w:ascii="Arial" w:eastAsia="Arial" w:hAnsi="Arial" w:cs="Arial"/>
                <w:sz w:val="20"/>
                <w:szCs w:val="20"/>
              </w:rPr>
              <w:t>d</w:t>
            </w:r>
            <w:r w:rsidRPr="00E45B96">
              <w:rPr>
                <w:rFonts w:ascii="Arial" w:eastAsia="Arial" w:hAnsi="Arial" w:cs="Arial"/>
                <w:spacing w:val="-1"/>
                <w:sz w:val="20"/>
                <w:szCs w:val="20"/>
              </w:rPr>
              <w:t>e</w:t>
            </w:r>
            <w:r w:rsidRPr="00E45B96">
              <w:rPr>
                <w:rFonts w:ascii="Arial" w:eastAsia="Arial" w:hAnsi="Arial" w:cs="Arial"/>
                <w:sz w:val="20"/>
                <w:szCs w:val="20"/>
              </w:rPr>
              <w:t>r</w:t>
            </w:r>
            <w:r w:rsidRPr="00E45B96">
              <w:rPr>
                <w:rFonts w:ascii="Arial" w:eastAsia="Arial" w:hAnsi="Arial" w:cs="Arial"/>
                <w:spacing w:val="-3"/>
                <w:sz w:val="20"/>
                <w:szCs w:val="20"/>
              </w:rPr>
              <w:t xml:space="preserve"> </w:t>
            </w:r>
            <w:r w:rsidRPr="00E45B96">
              <w:rPr>
                <w:rFonts w:ascii="Arial" w:eastAsia="Arial" w:hAnsi="Arial" w:cs="Arial"/>
                <w:sz w:val="20"/>
                <w:szCs w:val="20"/>
              </w:rPr>
              <w:t>d</w:t>
            </w:r>
            <w:r w:rsidRPr="00E45B96">
              <w:rPr>
                <w:rFonts w:ascii="Arial" w:eastAsia="Arial" w:hAnsi="Arial" w:cs="Arial"/>
                <w:spacing w:val="1"/>
                <w:sz w:val="20"/>
                <w:szCs w:val="20"/>
              </w:rPr>
              <w:t>e</w:t>
            </w:r>
            <w:r w:rsidRPr="00E45B96">
              <w:rPr>
                <w:rFonts w:ascii="Arial" w:eastAsia="Arial" w:hAnsi="Arial" w:cs="Arial"/>
                <w:sz w:val="20"/>
                <w:szCs w:val="20"/>
              </w:rPr>
              <w:t>uts</w:t>
            </w:r>
            <w:r w:rsidRPr="00E45B96">
              <w:rPr>
                <w:rFonts w:ascii="Arial" w:eastAsia="Arial" w:hAnsi="Arial" w:cs="Arial"/>
                <w:spacing w:val="1"/>
                <w:sz w:val="20"/>
                <w:szCs w:val="20"/>
              </w:rPr>
              <w:t>c</w:t>
            </w:r>
            <w:r w:rsidRPr="00E45B96">
              <w:rPr>
                <w:rFonts w:ascii="Arial" w:eastAsia="Arial" w:hAnsi="Arial" w:cs="Arial"/>
                <w:sz w:val="20"/>
                <w:szCs w:val="20"/>
              </w:rPr>
              <w:t>h</w:t>
            </w:r>
            <w:r w:rsidRPr="00E45B96">
              <w:rPr>
                <w:rFonts w:ascii="Arial" w:eastAsia="Arial" w:hAnsi="Arial" w:cs="Arial"/>
                <w:spacing w:val="-1"/>
                <w:sz w:val="20"/>
                <w:szCs w:val="20"/>
              </w:rPr>
              <w:t>e</w:t>
            </w:r>
            <w:r w:rsidRPr="00E45B96">
              <w:rPr>
                <w:rFonts w:ascii="Arial" w:eastAsia="Arial" w:hAnsi="Arial" w:cs="Arial"/>
                <w:sz w:val="20"/>
                <w:szCs w:val="20"/>
              </w:rPr>
              <w:t>n</w:t>
            </w:r>
            <w:r w:rsidRPr="00E45B96">
              <w:rPr>
                <w:rFonts w:ascii="Arial" w:eastAsia="Arial" w:hAnsi="Arial" w:cs="Arial"/>
                <w:spacing w:val="-7"/>
                <w:sz w:val="20"/>
                <w:szCs w:val="20"/>
              </w:rPr>
              <w:t xml:space="preserve"> </w:t>
            </w:r>
            <w:r w:rsidRPr="00E45B96">
              <w:rPr>
                <w:rFonts w:ascii="Arial" w:eastAsia="Arial" w:hAnsi="Arial" w:cs="Arial"/>
                <w:sz w:val="20"/>
                <w:szCs w:val="20"/>
              </w:rPr>
              <w:t>L</w:t>
            </w:r>
            <w:r w:rsidRPr="00E45B96">
              <w:rPr>
                <w:rFonts w:ascii="Arial" w:eastAsia="Arial" w:hAnsi="Arial" w:cs="Arial"/>
                <w:spacing w:val="1"/>
                <w:sz w:val="20"/>
                <w:szCs w:val="20"/>
              </w:rPr>
              <w:t>i</w:t>
            </w:r>
            <w:r w:rsidRPr="00E45B96">
              <w:rPr>
                <w:rFonts w:ascii="Arial" w:eastAsia="Arial" w:hAnsi="Arial" w:cs="Arial"/>
                <w:spacing w:val="2"/>
                <w:sz w:val="20"/>
                <w:szCs w:val="20"/>
              </w:rPr>
              <w:t>t</w:t>
            </w:r>
            <w:r w:rsidRPr="00E45B96">
              <w:rPr>
                <w:rFonts w:ascii="Arial" w:eastAsia="Arial" w:hAnsi="Arial" w:cs="Arial"/>
                <w:sz w:val="20"/>
                <w:szCs w:val="20"/>
              </w:rPr>
              <w:t>eraturge</w:t>
            </w:r>
            <w:r w:rsidRPr="00E45B96">
              <w:rPr>
                <w:rFonts w:ascii="Arial" w:eastAsia="Arial" w:hAnsi="Arial" w:cs="Arial"/>
                <w:spacing w:val="1"/>
                <w:sz w:val="20"/>
                <w:szCs w:val="20"/>
              </w:rPr>
              <w:t>sc</w:t>
            </w:r>
            <w:r w:rsidRPr="00E45B96">
              <w:rPr>
                <w:rFonts w:ascii="Arial" w:eastAsia="Arial" w:hAnsi="Arial" w:cs="Arial"/>
                <w:spacing w:val="2"/>
                <w:sz w:val="20"/>
                <w:szCs w:val="20"/>
              </w:rPr>
              <w:t>h</w:t>
            </w:r>
            <w:r w:rsidRPr="00E45B96">
              <w:rPr>
                <w:rFonts w:ascii="Arial" w:eastAsia="Arial" w:hAnsi="Arial" w:cs="Arial"/>
                <w:spacing w:val="-1"/>
                <w:sz w:val="20"/>
                <w:szCs w:val="20"/>
              </w:rPr>
              <w:t>i</w:t>
            </w:r>
            <w:r w:rsidRPr="00E45B96">
              <w:rPr>
                <w:rFonts w:ascii="Arial" w:eastAsia="Arial" w:hAnsi="Arial" w:cs="Arial"/>
                <w:spacing w:val="1"/>
                <w:sz w:val="20"/>
                <w:szCs w:val="20"/>
              </w:rPr>
              <w:t>c</w:t>
            </w:r>
            <w:r w:rsidRPr="00E45B96">
              <w:rPr>
                <w:rFonts w:ascii="Arial" w:eastAsia="Arial" w:hAnsi="Arial" w:cs="Arial"/>
                <w:sz w:val="20"/>
                <w:szCs w:val="20"/>
              </w:rPr>
              <w:t>ht</w:t>
            </w:r>
            <w:r w:rsidRPr="00E45B96">
              <w:rPr>
                <w:rFonts w:ascii="Arial" w:eastAsia="Arial" w:hAnsi="Arial" w:cs="Arial"/>
                <w:spacing w:val="-1"/>
                <w:sz w:val="20"/>
                <w:szCs w:val="20"/>
              </w:rPr>
              <w:t>e</w:t>
            </w:r>
            <w:r w:rsidRPr="00E45B96">
              <w:rPr>
                <w:rFonts w:ascii="Arial" w:eastAsia="Arial" w:hAnsi="Arial" w:cs="Arial"/>
                <w:sz w:val="20"/>
                <w:szCs w:val="20"/>
              </w:rPr>
              <w:t>,</w:t>
            </w:r>
            <w:r w:rsidRPr="00E45B96">
              <w:rPr>
                <w:rFonts w:ascii="Arial" w:eastAsia="Arial" w:hAnsi="Arial" w:cs="Arial"/>
                <w:spacing w:val="-15"/>
                <w:sz w:val="20"/>
                <w:szCs w:val="20"/>
              </w:rPr>
              <w:t xml:space="preserve"> </w:t>
            </w:r>
            <w:r w:rsidRPr="00E45B96">
              <w:rPr>
                <w:rFonts w:ascii="Arial" w:eastAsia="Arial" w:hAnsi="Arial" w:cs="Arial"/>
                <w:sz w:val="20"/>
                <w:szCs w:val="20"/>
              </w:rPr>
              <w:t>a</w:t>
            </w:r>
            <w:r w:rsidRPr="00E45B96">
              <w:rPr>
                <w:rFonts w:ascii="Arial" w:eastAsia="Arial" w:hAnsi="Arial" w:cs="Arial"/>
                <w:spacing w:val="-1"/>
                <w:sz w:val="20"/>
                <w:szCs w:val="20"/>
              </w:rPr>
              <w:t>u</w:t>
            </w:r>
            <w:r w:rsidRPr="00E45B96">
              <w:rPr>
                <w:rFonts w:ascii="Arial" w:eastAsia="Arial" w:hAnsi="Arial" w:cs="Arial"/>
                <w:spacing w:val="1"/>
                <w:sz w:val="20"/>
                <w:szCs w:val="20"/>
              </w:rPr>
              <w:t>c</w:t>
            </w:r>
            <w:r w:rsidRPr="00E45B96">
              <w:rPr>
                <w:rFonts w:ascii="Arial" w:eastAsia="Arial" w:hAnsi="Arial" w:cs="Arial"/>
                <w:sz w:val="20"/>
                <w:szCs w:val="20"/>
              </w:rPr>
              <w:t>h</w:t>
            </w:r>
            <w:r w:rsidRPr="00E45B96">
              <w:rPr>
                <w:rFonts w:ascii="Arial" w:eastAsia="Arial" w:hAnsi="Arial" w:cs="Arial"/>
                <w:spacing w:val="-3"/>
                <w:sz w:val="20"/>
                <w:szCs w:val="20"/>
              </w:rPr>
              <w:t xml:space="preserve"> </w:t>
            </w:r>
            <w:r w:rsidRPr="00E45B96">
              <w:rPr>
                <w:rFonts w:ascii="Arial" w:eastAsia="Arial" w:hAnsi="Arial" w:cs="Arial"/>
                <w:spacing w:val="-1"/>
                <w:sz w:val="20"/>
                <w:szCs w:val="20"/>
              </w:rPr>
              <w:t>i</w:t>
            </w:r>
            <w:r w:rsidRPr="00E45B96">
              <w:rPr>
                <w:rFonts w:ascii="Arial" w:eastAsia="Arial" w:hAnsi="Arial" w:cs="Arial"/>
                <w:sz w:val="20"/>
                <w:szCs w:val="20"/>
              </w:rPr>
              <w:t>m</w:t>
            </w:r>
            <w:r w:rsidRPr="00E45B96">
              <w:rPr>
                <w:rFonts w:ascii="Arial" w:eastAsia="Arial" w:hAnsi="Arial" w:cs="Arial"/>
                <w:spacing w:val="2"/>
                <w:sz w:val="20"/>
                <w:szCs w:val="20"/>
              </w:rPr>
              <w:t xml:space="preserve"> </w:t>
            </w:r>
            <w:r w:rsidRPr="00E45B96">
              <w:rPr>
                <w:rFonts w:ascii="Arial" w:eastAsia="Arial" w:hAnsi="Arial" w:cs="Arial"/>
                <w:spacing w:val="-1"/>
                <w:sz w:val="20"/>
                <w:szCs w:val="20"/>
              </w:rPr>
              <w:t>i</w:t>
            </w:r>
            <w:r w:rsidRPr="00E45B96">
              <w:rPr>
                <w:rFonts w:ascii="Arial" w:eastAsia="Arial" w:hAnsi="Arial" w:cs="Arial"/>
                <w:sz w:val="20"/>
                <w:szCs w:val="20"/>
              </w:rPr>
              <w:t>nt</w:t>
            </w:r>
            <w:r w:rsidRPr="00E45B96">
              <w:rPr>
                <w:rFonts w:ascii="Arial" w:eastAsia="Arial" w:hAnsi="Arial" w:cs="Arial"/>
                <w:spacing w:val="-1"/>
                <w:sz w:val="20"/>
                <w:szCs w:val="20"/>
              </w:rPr>
              <w:t>e</w:t>
            </w:r>
            <w:r w:rsidRPr="00E45B96">
              <w:rPr>
                <w:rFonts w:ascii="Arial" w:eastAsia="Arial" w:hAnsi="Arial" w:cs="Arial"/>
                <w:spacing w:val="1"/>
                <w:sz w:val="20"/>
                <w:szCs w:val="20"/>
              </w:rPr>
              <w:t>r</w:t>
            </w:r>
            <w:r w:rsidRPr="00E45B96">
              <w:rPr>
                <w:rFonts w:ascii="Arial" w:eastAsia="Arial" w:hAnsi="Arial" w:cs="Arial"/>
                <w:spacing w:val="3"/>
                <w:sz w:val="20"/>
                <w:szCs w:val="20"/>
              </w:rPr>
              <w:t>k</w:t>
            </w:r>
            <w:r w:rsidRPr="00E45B96">
              <w:rPr>
                <w:rFonts w:ascii="Arial" w:eastAsia="Arial" w:hAnsi="Arial" w:cs="Arial"/>
                <w:sz w:val="20"/>
                <w:szCs w:val="20"/>
              </w:rPr>
              <w:t>u</w:t>
            </w:r>
            <w:r w:rsidRPr="00E45B96">
              <w:rPr>
                <w:rFonts w:ascii="Arial" w:eastAsia="Arial" w:hAnsi="Arial" w:cs="Arial"/>
                <w:spacing w:val="-1"/>
                <w:sz w:val="20"/>
                <w:szCs w:val="20"/>
              </w:rPr>
              <w:t>l</w:t>
            </w:r>
            <w:r w:rsidRPr="00E45B96">
              <w:rPr>
                <w:rFonts w:ascii="Arial" w:eastAsia="Arial" w:hAnsi="Arial" w:cs="Arial"/>
                <w:sz w:val="20"/>
                <w:szCs w:val="20"/>
              </w:rPr>
              <w:t>ture</w:t>
            </w:r>
            <w:r w:rsidRPr="00E45B96">
              <w:rPr>
                <w:rFonts w:ascii="Arial" w:eastAsia="Arial" w:hAnsi="Arial" w:cs="Arial"/>
                <w:spacing w:val="1"/>
                <w:sz w:val="20"/>
                <w:szCs w:val="20"/>
              </w:rPr>
              <w:t>l</w:t>
            </w:r>
            <w:r w:rsidRPr="00E45B96">
              <w:rPr>
                <w:rFonts w:ascii="Arial" w:eastAsia="Arial" w:hAnsi="Arial" w:cs="Arial"/>
                <w:spacing w:val="-1"/>
                <w:sz w:val="20"/>
                <w:szCs w:val="20"/>
              </w:rPr>
              <w:t>l</w:t>
            </w:r>
            <w:r w:rsidRPr="00E45B96">
              <w:rPr>
                <w:rFonts w:ascii="Arial" w:eastAsia="Arial" w:hAnsi="Arial" w:cs="Arial"/>
                <w:sz w:val="20"/>
                <w:szCs w:val="20"/>
              </w:rPr>
              <w:t>en</w:t>
            </w:r>
            <w:r w:rsidRPr="00E45B96">
              <w:rPr>
                <w:rFonts w:ascii="Arial" w:eastAsia="Arial" w:hAnsi="Arial" w:cs="Arial"/>
                <w:spacing w:val="-12"/>
                <w:sz w:val="20"/>
                <w:szCs w:val="20"/>
              </w:rPr>
              <w:t xml:space="preserve"> </w:t>
            </w:r>
            <w:r w:rsidRPr="00E45B96">
              <w:rPr>
                <w:rFonts w:ascii="Arial" w:eastAsia="Arial" w:hAnsi="Arial" w:cs="Arial"/>
                <w:sz w:val="20"/>
                <w:szCs w:val="20"/>
              </w:rPr>
              <w:t>u</w:t>
            </w:r>
            <w:r w:rsidRPr="00E45B96">
              <w:rPr>
                <w:rFonts w:ascii="Arial" w:eastAsia="Arial" w:hAnsi="Arial" w:cs="Arial"/>
                <w:spacing w:val="1"/>
                <w:sz w:val="20"/>
                <w:szCs w:val="20"/>
              </w:rPr>
              <w:t>n</w:t>
            </w:r>
            <w:r w:rsidRPr="00E45B96">
              <w:rPr>
                <w:rFonts w:ascii="Arial" w:eastAsia="Arial" w:hAnsi="Arial" w:cs="Arial"/>
                <w:sz w:val="20"/>
                <w:szCs w:val="20"/>
              </w:rPr>
              <w:t>d</w:t>
            </w:r>
            <w:r w:rsidRPr="00E45B96">
              <w:rPr>
                <w:rFonts w:ascii="Arial" w:eastAsia="Arial" w:hAnsi="Arial" w:cs="Arial"/>
                <w:spacing w:val="-3"/>
                <w:sz w:val="20"/>
                <w:szCs w:val="20"/>
              </w:rPr>
              <w:t xml:space="preserve"> </w:t>
            </w:r>
            <w:r w:rsidRPr="00E45B96">
              <w:rPr>
                <w:rFonts w:ascii="Arial" w:eastAsia="Arial" w:hAnsi="Arial" w:cs="Arial"/>
                <w:spacing w:val="1"/>
                <w:sz w:val="20"/>
                <w:szCs w:val="20"/>
              </w:rPr>
              <w:t>i</w:t>
            </w:r>
            <w:r w:rsidRPr="00E45B96">
              <w:rPr>
                <w:rFonts w:ascii="Arial" w:eastAsia="Arial" w:hAnsi="Arial" w:cs="Arial"/>
                <w:sz w:val="20"/>
                <w:szCs w:val="20"/>
              </w:rPr>
              <w:t>nt</w:t>
            </w:r>
            <w:r w:rsidRPr="00E45B96">
              <w:rPr>
                <w:rFonts w:ascii="Arial" w:eastAsia="Arial" w:hAnsi="Arial" w:cs="Arial"/>
                <w:spacing w:val="-1"/>
                <w:sz w:val="20"/>
                <w:szCs w:val="20"/>
              </w:rPr>
              <w:t>e</w:t>
            </w:r>
            <w:r w:rsidRPr="00E45B96">
              <w:rPr>
                <w:rFonts w:ascii="Arial" w:eastAsia="Arial" w:hAnsi="Arial" w:cs="Arial"/>
                <w:spacing w:val="1"/>
                <w:sz w:val="20"/>
                <w:szCs w:val="20"/>
              </w:rPr>
              <w:t>r</w:t>
            </w:r>
            <w:r w:rsidRPr="00E45B96">
              <w:rPr>
                <w:rFonts w:ascii="Arial" w:eastAsia="Arial" w:hAnsi="Arial" w:cs="Arial"/>
                <w:spacing w:val="2"/>
                <w:sz w:val="20"/>
                <w:szCs w:val="20"/>
              </w:rPr>
              <w:t>n</w:t>
            </w:r>
            <w:r w:rsidRPr="00E45B96">
              <w:rPr>
                <w:rFonts w:ascii="Arial" w:eastAsia="Arial" w:hAnsi="Arial" w:cs="Arial"/>
                <w:sz w:val="20"/>
                <w:szCs w:val="20"/>
              </w:rPr>
              <w:t>at</w:t>
            </w:r>
            <w:r w:rsidRPr="00E45B96">
              <w:rPr>
                <w:rFonts w:ascii="Arial" w:eastAsia="Arial" w:hAnsi="Arial" w:cs="Arial"/>
                <w:spacing w:val="1"/>
                <w:sz w:val="20"/>
                <w:szCs w:val="20"/>
              </w:rPr>
              <w:t>i</w:t>
            </w:r>
            <w:r w:rsidRPr="00E45B96">
              <w:rPr>
                <w:rFonts w:ascii="Arial" w:eastAsia="Arial" w:hAnsi="Arial" w:cs="Arial"/>
                <w:sz w:val="20"/>
                <w:szCs w:val="20"/>
              </w:rPr>
              <w:t>o</w:t>
            </w:r>
            <w:r w:rsidRPr="00E45B96">
              <w:rPr>
                <w:rFonts w:ascii="Arial" w:eastAsia="Arial" w:hAnsi="Arial" w:cs="Arial"/>
                <w:spacing w:val="-1"/>
                <w:sz w:val="20"/>
                <w:szCs w:val="20"/>
              </w:rPr>
              <w:t>n</w:t>
            </w:r>
            <w:r w:rsidRPr="00E45B96">
              <w:rPr>
                <w:rFonts w:ascii="Arial" w:eastAsia="Arial" w:hAnsi="Arial" w:cs="Arial"/>
                <w:spacing w:val="2"/>
                <w:sz w:val="20"/>
                <w:szCs w:val="20"/>
              </w:rPr>
              <w:t>a</w:t>
            </w:r>
            <w:r w:rsidRPr="00E45B96">
              <w:rPr>
                <w:rFonts w:ascii="Arial" w:eastAsia="Arial" w:hAnsi="Arial" w:cs="Arial"/>
                <w:spacing w:val="-1"/>
                <w:sz w:val="20"/>
                <w:szCs w:val="20"/>
              </w:rPr>
              <w:t>l</w:t>
            </w:r>
            <w:r w:rsidRPr="00E45B96">
              <w:rPr>
                <w:rFonts w:ascii="Arial" w:eastAsia="Arial" w:hAnsi="Arial" w:cs="Arial"/>
                <w:sz w:val="20"/>
                <w:szCs w:val="20"/>
              </w:rPr>
              <w:t>en</w:t>
            </w:r>
          </w:p>
          <w:p w14:paraId="36940371" w14:textId="77777777" w:rsidR="00CC42AC" w:rsidRPr="00E45B96" w:rsidRDefault="00CC42AC" w:rsidP="00B32F85">
            <w:pPr>
              <w:spacing w:after="0" w:line="230" w:lineRule="exact"/>
              <w:ind w:left="823" w:right="-20"/>
              <w:rPr>
                <w:rFonts w:ascii="Arial" w:eastAsia="Arial" w:hAnsi="Arial" w:cs="Arial"/>
                <w:sz w:val="20"/>
                <w:szCs w:val="20"/>
              </w:rPr>
            </w:pPr>
            <w:r w:rsidRPr="00E45B96">
              <w:rPr>
                <w:rFonts w:ascii="Arial" w:eastAsia="Arial" w:hAnsi="Arial" w:cs="Arial"/>
                <w:spacing w:val="-1"/>
                <w:sz w:val="20"/>
                <w:szCs w:val="20"/>
              </w:rPr>
              <w:t>K</w:t>
            </w:r>
            <w:r w:rsidRPr="00E45B96">
              <w:rPr>
                <w:rFonts w:ascii="Arial" w:eastAsia="Arial" w:hAnsi="Arial" w:cs="Arial"/>
                <w:sz w:val="20"/>
                <w:szCs w:val="20"/>
              </w:rPr>
              <w:t>o</w:t>
            </w:r>
            <w:r w:rsidRPr="00E45B96">
              <w:rPr>
                <w:rFonts w:ascii="Arial" w:eastAsia="Arial" w:hAnsi="Arial" w:cs="Arial"/>
                <w:spacing w:val="-1"/>
                <w:sz w:val="20"/>
                <w:szCs w:val="20"/>
              </w:rPr>
              <w:t>n</w:t>
            </w:r>
            <w:r w:rsidRPr="00E45B96">
              <w:rPr>
                <w:rFonts w:ascii="Arial" w:eastAsia="Arial" w:hAnsi="Arial" w:cs="Arial"/>
                <w:spacing w:val="2"/>
                <w:sz w:val="20"/>
                <w:szCs w:val="20"/>
              </w:rPr>
              <w:t>t</w:t>
            </w:r>
            <w:r w:rsidRPr="00E45B96">
              <w:rPr>
                <w:rFonts w:ascii="Arial" w:eastAsia="Arial" w:hAnsi="Arial" w:cs="Arial"/>
                <w:sz w:val="20"/>
                <w:szCs w:val="20"/>
              </w:rPr>
              <w:t>e</w:t>
            </w:r>
            <w:r w:rsidRPr="00E45B96">
              <w:rPr>
                <w:rFonts w:ascii="Arial" w:eastAsia="Arial" w:hAnsi="Arial" w:cs="Arial"/>
                <w:spacing w:val="1"/>
                <w:sz w:val="20"/>
                <w:szCs w:val="20"/>
              </w:rPr>
              <w:t>x</w:t>
            </w:r>
            <w:r w:rsidRPr="00E45B96">
              <w:rPr>
                <w:rFonts w:ascii="Arial" w:eastAsia="Arial" w:hAnsi="Arial" w:cs="Arial"/>
                <w:sz w:val="20"/>
                <w:szCs w:val="20"/>
              </w:rPr>
              <w:t>t</w:t>
            </w:r>
          </w:p>
          <w:p w14:paraId="6754CD61" w14:textId="77777777" w:rsidR="00CC42AC" w:rsidRPr="00E45B96" w:rsidRDefault="00CC42AC" w:rsidP="00B32F85">
            <w:pPr>
              <w:tabs>
                <w:tab w:val="left" w:pos="820"/>
              </w:tabs>
              <w:spacing w:after="0"/>
              <w:ind w:left="463" w:right="-20"/>
              <w:rPr>
                <w:rFonts w:ascii="Arial" w:eastAsia="Arial" w:hAnsi="Arial" w:cs="Arial"/>
                <w:sz w:val="20"/>
                <w:szCs w:val="20"/>
              </w:rPr>
            </w:pPr>
            <w:r w:rsidRPr="00E45B96">
              <w:rPr>
                <w:rFonts w:ascii="Arial" w:hAnsi="Arial" w:cs="Arial"/>
                <w:w w:val="128"/>
                <w:sz w:val="20"/>
                <w:szCs w:val="20"/>
              </w:rPr>
              <w:t>▪</w:t>
            </w:r>
            <w:r w:rsidRPr="00E45B96">
              <w:rPr>
                <w:rFonts w:ascii="Arial" w:hAnsi="Arial" w:cs="Arial"/>
                <w:sz w:val="20"/>
                <w:szCs w:val="20"/>
              </w:rPr>
              <w:tab/>
            </w:r>
            <w:r w:rsidRPr="00E45B96">
              <w:rPr>
                <w:rFonts w:ascii="Arial" w:eastAsia="Arial" w:hAnsi="Arial" w:cs="Arial"/>
                <w:spacing w:val="3"/>
                <w:sz w:val="20"/>
                <w:szCs w:val="20"/>
              </w:rPr>
              <w:t>T</w:t>
            </w:r>
            <w:r w:rsidRPr="00E45B96">
              <w:rPr>
                <w:rFonts w:ascii="Arial" w:eastAsia="Arial" w:hAnsi="Arial" w:cs="Arial"/>
                <w:sz w:val="20"/>
                <w:szCs w:val="20"/>
              </w:rPr>
              <w:t>h</w:t>
            </w:r>
            <w:r w:rsidRPr="00E45B96">
              <w:rPr>
                <w:rFonts w:ascii="Arial" w:eastAsia="Arial" w:hAnsi="Arial" w:cs="Arial"/>
                <w:spacing w:val="-3"/>
                <w:sz w:val="20"/>
                <w:szCs w:val="20"/>
              </w:rPr>
              <w:t>e</w:t>
            </w:r>
            <w:r w:rsidRPr="00E45B96">
              <w:rPr>
                <w:rFonts w:ascii="Arial" w:eastAsia="Arial" w:hAnsi="Arial" w:cs="Arial"/>
                <w:spacing w:val="4"/>
                <w:sz w:val="20"/>
                <w:szCs w:val="20"/>
              </w:rPr>
              <w:t>m</w:t>
            </w:r>
            <w:r w:rsidRPr="00E45B96">
              <w:rPr>
                <w:rFonts w:ascii="Arial" w:eastAsia="Arial" w:hAnsi="Arial" w:cs="Arial"/>
                <w:sz w:val="20"/>
                <w:szCs w:val="20"/>
              </w:rPr>
              <w:t>e</w:t>
            </w:r>
            <w:r w:rsidRPr="00E45B96">
              <w:rPr>
                <w:rFonts w:ascii="Arial" w:eastAsia="Arial" w:hAnsi="Arial" w:cs="Arial"/>
                <w:spacing w:val="-1"/>
                <w:sz w:val="20"/>
                <w:szCs w:val="20"/>
              </w:rPr>
              <w:t>n</w:t>
            </w:r>
            <w:r w:rsidRPr="00E45B96">
              <w:rPr>
                <w:rFonts w:ascii="Arial" w:eastAsia="Arial" w:hAnsi="Arial" w:cs="Arial"/>
                <w:sz w:val="20"/>
                <w:szCs w:val="20"/>
              </w:rPr>
              <w:t>,</w:t>
            </w:r>
            <w:r w:rsidRPr="00E45B96">
              <w:rPr>
                <w:rFonts w:ascii="Arial" w:eastAsia="Arial" w:hAnsi="Arial" w:cs="Arial"/>
                <w:spacing w:val="-8"/>
                <w:sz w:val="20"/>
                <w:szCs w:val="20"/>
              </w:rPr>
              <w:t xml:space="preserve"> </w:t>
            </w:r>
            <w:r w:rsidRPr="00E45B96">
              <w:rPr>
                <w:rFonts w:ascii="Arial" w:eastAsia="Arial" w:hAnsi="Arial" w:cs="Arial"/>
                <w:spacing w:val="-1"/>
                <w:sz w:val="20"/>
                <w:szCs w:val="20"/>
              </w:rPr>
              <w:t>S</w:t>
            </w:r>
            <w:r w:rsidRPr="00E45B96">
              <w:rPr>
                <w:rFonts w:ascii="Arial" w:eastAsia="Arial" w:hAnsi="Arial" w:cs="Arial"/>
                <w:sz w:val="20"/>
                <w:szCs w:val="20"/>
              </w:rPr>
              <w:t>to</w:t>
            </w:r>
            <w:r w:rsidRPr="00E45B96">
              <w:rPr>
                <w:rFonts w:ascii="Arial" w:eastAsia="Arial" w:hAnsi="Arial" w:cs="Arial"/>
                <w:spacing w:val="1"/>
                <w:sz w:val="20"/>
                <w:szCs w:val="20"/>
              </w:rPr>
              <w:t>f</w:t>
            </w:r>
            <w:r w:rsidRPr="00E45B96">
              <w:rPr>
                <w:rFonts w:ascii="Arial" w:eastAsia="Arial" w:hAnsi="Arial" w:cs="Arial"/>
                <w:spacing w:val="2"/>
                <w:sz w:val="20"/>
                <w:szCs w:val="20"/>
              </w:rPr>
              <w:t>f</w:t>
            </w:r>
            <w:r w:rsidRPr="00E45B96">
              <w:rPr>
                <w:rFonts w:ascii="Arial" w:eastAsia="Arial" w:hAnsi="Arial" w:cs="Arial"/>
                <w:sz w:val="20"/>
                <w:szCs w:val="20"/>
              </w:rPr>
              <w:t>e</w:t>
            </w:r>
            <w:r w:rsidRPr="00E45B96">
              <w:rPr>
                <w:rFonts w:ascii="Arial" w:eastAsia="Arial" w:hAnsi="Arial" w:cs="Arial"/>
                <w:spacing w:val="-5"/>
                <w:sz w:val="20"/>
                <w:szCs w:val="20"/>
              </w:rPr>
              <w:t xml:space="preserve"> </w:t>
            </w:r>
            <w:r w:rsidRPr="00E45B96">
              <w:rPr>
                <w:rFonts w:ascii="Arial" w:eastAsia="Arial" w:hAnsi="Arial" w:cs="Arial"/>
                <w:spacing w:val="-1"/>
                <w:sz w:val="20"/>
                <w:szCs w:val="20"/>
              </w:rPr>
              <w:t>u</w:t>
            </w:r>
            <w:r w:rsidRPr="00E45B96">
              <w:rPr>
                <w:rFonts w:ascii="Arial" w:eastAsia="Arial" w:hAnsi="Arial" w:cs="Arial"/>
                <w:sz w:val="20"/>
                <w:szCs w:val="20"/>
              </w:rPr>
              <w:t>nd</w:t>
            </w:r>
            <w:r w:rsidRPr="00E45B96">
              <w:rPr>
                <w:rFonts w:ascii="Arial" w:eastAsia="Arial" w:hAnsi="Arial" w:cs="Arial"/>
                <w:spacing w:val="-2"/>
                <w:sz w:val="20"/>
                <w:szCs w:val="20"/>
              </w:rPr>
              <w:t xml:space="preserve"> </w:t>
            </w:r>
            <w:r w:rsidRPr="00E45B96">
              <w:rPr>
                <w:rFonts w:ascii="Arial" w:eastAsia="Arial" w:hAnsi="Arial" w:cs="Arial"/>
                <w:sz w:val="20"/>
                <w:szCs w:val="20"/>
              </w:rPr>
              <w:t>M</w:t>
            </w:r>
            <w:r w:rsidRPr="00E45B96">
              <w:rPr>
                <w:rFonts w:ascii="Arial" w:eastAsia="Arial" w:hAnsi="Arial" w:cs="Arial"/>
                <w:spacing w:val="-1"/>
                <w:sz w:val="20"/>
                <w:szCs w:val="20"/>
              </w:rPr>
              <w:t>o</w:t>
            </w:r>
            <w:r w:rsidRPr="00E45B96">
              <w:rPr>
                <w:rFonts w:ascii="Arial" w:eastAsia="Arial" w:hAnsi="Arial" w:cs="Arial"/>
                <w:spacing w:val="2"/>
                <w:sz w:val="20"/>
                <w:szCs w:val="20"/>
              </w:rPr>
              <w:t>t</w:t>
            </w:r>
            <w:r w:rsidRPr="00E45B96">
              <w:rPr>
                <w:rFonts w:ascii="Arial" w:eastAsia="Arial" w:hAnsi="Arial" w:cs="Arial"/>
                <w:spacing w:val="-1"/>
                <w:sz w:val="20"/>
                <w:szCs w:val="20"/>
              </w:rPr>
              <w:t>i</w:t>
            </w:r>
            <w:r w:rsidRPr="00E45B96">
              <w:rPr>
                <w:rFonts w:ascii="Arial" w:eastAsia="Arial" w:hAnsi="Arial" w:cs="Arial"/>
                <w:spacing w:val="1"/>
                <w:sz w:val="20"/>
                <w:szCs w:val="20"/>
              </w:rPr>
              <w:t>v</w:t>
            </w:r>
            <w:r w:rsidRPr="00E45B96">
              <w:rPr>
                <w:rFonts w:ascii="Arial" w:eastAsia="Arial" w:hAnsi="Arial" w:cs="Arial"/>
                <w:sz w:val="20"/>
                <w:szCs w:val="20"/>
              </w:rPr>
              <w:t>e</w:t>
            </w:r>
          </w:p>
          <w:p w14:paraId="340A58F9" w14:textId="4C2A6547" w:rsidR="00CC42AC" w:rsidRPr="00E45B96" w:rsidRDefault="00CC42AC" w:rsidP="00B32F85">
            <w:pPr>
              <w:tabs>
                <w:tab w:val="left" w:pos="820"/>
              </w:tabs>
              <w:spacing w:after="0" w:line="230" w:lineRule="exact"/>
              <w:ind w:left="463" w:right="-20"/>
              <w:rPr>
                <w:rFonts w:ascii="Arial" w:eastAsia="Arial" w:hAnsi="Arial" w:cs="Arial"/>
                <w:sz w:val="20"/>
                <w:szCs w:val="20"/>
              </w:rPr>
            </w:pPr>
            <w:r w:rsidRPr="00E45B96">
              <w:rPr>
                <w:rFonts w:ascii="Arial" w:hAnsi="Arial" w:cs="Arial"/>
                <w:w w:val="128"/>
                <w:sz w:val="20"/>
                <w:szCs w:val="20"/>
              </w:rPr>
              <w:t>▪</w:t>
            </w:r>
            <w:r w:rsidRPr="00E45B96">
              <w:rPr>
                <w:rFonts w:ascii="Arial" w:hAnsi="Arial" w:cs="Arial"/>
                <w:sz w:val="20"/>
                <w:szCs w:val="20"/>
              </w:rPr>
              <w:tab/>
            </w:r>
            <w:r w:rsidRPr="00E45B96">
              <w:rPr>
                <w:rFonts w:ascii="Arial" w:eastAsia="Arial" w:hAnsi="Arial" w:cs="Arial"/>
                <w:sz w:val="20"/>
                <w:szCs w:val="20"/>
              </w:rPr>
              <w:t>L</w:t>
            </w:r>
            <w:r w:rsidRPr="00E45B96">
              <w:rPr>
                <w:rFonts w:ascii="Arial" w:eastAsia="Arial" w:hAnsi="Arial" w:cs="Arial"/>
                <w:spacing w:val="-1"/>
                <w:sz w:val="20"/>
                <w:szCs w:val="20"/>
              </w:rPr>
              <w:t>i</w:t>
            </w:r>
            <w:r w:rsidRPr="00E45B96">
              <w:rPr>
                <w:rFonts w:ascii="Arial" w:eastAsia="Arial" w:hAnsi="Arial" w:cs="Arial"/>
                <w:sz w:val="20"/>
                <w:szCs w:val="20"/>
              </w:rPr>
              <w:t>ter</w:t>
            </w:r>
            <w:r w:rsidRPr="00E45B96">
              <w:rPr>
                <w:rFonts w:ascii="Arial" w:eastAsia="Arial" w:hAnsi="Arial" w:cs="Arial"/>
                <w:spacing w:val="2"/>
                <w:sz w:val="20"/>
                <w:szCs w:val="20"/>
              </w:rPr>
              <w:t>a</w:t>
            </w:r>
            <w:r w:rsidRPr="00E45B96">
              <w:rPr>
                <w:rFonts w:ascii="Arial" w:eastAsia="Arial" w:hAnsi="Arial" w:cs="Arial"/>
                <w:sz w:val="20"/>
                <w:szCs w:val="20"/>
              </w:rPr>
              <w:t>turt</w:t>
            </w:r>
            <w:r w:rsidRPr="00E45B96">
              <w:rPr>
                <w:rFonts w:ascii="Arial" w:eastAsia="Arial" w:hAnsi="Arial" w:cs="Arial"/>
                <w:spacing w:val="2"/>
                <w:sz w:val="20"/>
                <w:szCs w:val="20"/>
              </w:rPr>
              <w:t>h</w:t>
            </w:r>
            <w:r w:rsidRPr="00E45B96">
              <w:rPr>
                <w:rFonts w:ascii="Arial" w:eastAsia="Arial" w:hAnsi="Arial" w:cs="Arial"/>
                <w:sz w:val="20"/>
                <w:szCs w:val="20"/>
              </w:rPr>
              <w:t>e</w:t>
            </w:r>
            <w:r w:rsidRPr="00E45B96">
              <w:rPr>
                <w:rFonts w:ascii="Arial" w:eastAsia="Arial" w:hAnsi="Arial" w:cs="Arial"/>
                <w:spacing w:val="-1"/>
                <w:sz w:val="20"/>
                <w:szCs w:val="20"/>
              </w:rPr>
              <w:t>o</w:t>
            </w:r>
            <w:r w:rsidRPr="00E45B96">
              <w:rPr>
                <w:rFonts w:ascii="Arial" w:eastAsia="Arial" w:hAnsi="Arial" w:cs="Arial"/>
                <w:spacing w:val="1"/>
                <w:sz w:val="20"/>
                <w:szCs w:val="20"/>
              </w:rPr>
              <w:t>ri</w:t>
            </w:r>
            <w:r w:rsidRPr="00E45B96">
              <w:rPr>
                <w:rFonts w:ascii="Arial" w:eastAsia="Arial" w:hAnsi="Arial" w:cs="Arial"/>
                <w:sz w:val="20"/>
                <w:szCs w:val="20"/>
              </w:rPr>
              <w:t>e</w:t>
            </w:r>
          </w:p>
        </w:tc>
      </w:tr>
      <w:tr w:rsidR="00CC42AC" w:rsidRPr="0048202D" w14:paraId="5B6BF624" w14:textId="77777777" w:rsidTr="00B32F85">
        <w:trPr>
          <w:trHeight w:hRule="exact" w:val="1363"/>
        </w:trPr>
        <w:tc>
          <w:tcPr>
            <w:tcW w:w="9064" w:type="dxa"/>
            <w:gridSpan w:val="3"/>
            <w:tcBorders>
              <w:top w:val="single" w:sz="4" w:space="0" w:color="000000"/>
              <w:left w:val="single" w:sz="4" w:space="0" w:color="000000"/>
              <w:bottom w:val="single" w:sz="4" w:space="0" w:color="000000"/>
              <w:right w:val="single" w:sz="4" w:space="0" w:color="000000"/>
            </w:tcBorders>
          </w:tcPr>
          <w:p w14:paraId="11A81D32" w14:textId="77777777" w:rsidR="00CC42AC" w:rsidRPr="00E45B96" w:rsidRDefault="00CC42AC" w:rsidP="00B32F85">
            <w:pPr>
              <w:spacing w:before="1" w:after="0" w:line="120" w:lineRule="exact"/>
              <w:rPr>
                <w:rFonts w:ascii="Arial" w:hAnsi="Arial" w:cs="Arial"/>
                <w:sz w:val="20"/>
                <w:szCs w:val="20"/>
              </w:rPr>
            </w:pPr>
          </w:p>
          <w:p w14:paraId="7974BF5B" w14:textId="77777777" w:rsidR="00CC42AC" w:rsidRPr="00E45B96" w:rsidRDefault="00CC42AC" w:rsidP="00B32F85">
            <w:pPr>
              <w:spacing w:after="0"/>
              <w:ind w:left="102" w:right="-20"/>
              <w:rPr>
                <w:rFonts w:ascii="Arial" w:eastAsia="Arial" w:hAnsi="Arial" w:cs="Arial"/>
                <w:sz w:val="20"/>
                <w:szCs w:val="20"/>
              </w:rPr>
            </w:pPr>
            <w:r w:rsidRPr="00E45B96">
              <w:rPr>
                <w:rFonts w:ascii="Arial" w:eastAsia="Arial" w:hAnsi="Arial" w:cs="Arial"/>
                <w:b/>
                <w:bCs/>
                <w:sz w:val="20"/>
                <w:szCs w:val="20"/>
              </w:rPr>
              <w:t>Lehr</w:t>
            </w:r>
            <w:r w:rsidRPr="00E45B96">
              <w:rPr>
                <w:rFonts w:ascii="Arial" w:eastAsia="Arial" w:hAnsi="Arial" w:cs="Arial"/>
                <w:b/>
                <w:bCs/>
                <w:spacing w:val="1"/>
                <w:sz w:val="20"/>
                <w:szCs w:val="20"/>
              </w:rPr>
              <w:t>v</w:t>
            </w:r>
            <w:r w:rsidRPr="00E45B96">
              <w:rPr>
                <w:rFonts w:ascii="Arial" w:eastAsia="Arial" w:hAnsi="Arial" w:cs="Arial"/>
                <w:b/>
                <w:bCs/>
                <w:sz w:val="20"/>
                <w:szCs w:val="20"/>
              </w:rPr>
              <w:t>e</w:t>
            </w:r>
            <w:r w:rsidRPr="00E45B96">
              <w:rPr>
                <w:rFonts w:ascii="Arial" w:eastAsia="Arial" w:hAnsi="Arial" w:cs="Arial"/>
                <w:b/>
                <w:bCs/>
                <w:spacing w:val="-1"/>
                <w:sz w:val="20"/>
                <w:szCs w:val="20"/>
              </w:rPr>
              <w:t>r</w:t>
            </w:r>
            <w:r w:rsidRPr="00E45B96">
              <w:rPr>
                <w:rFonts w:ascii="Arial" w:eastAsia="Arial" w:hAnsi="Arial" w:cs="Arial"/>
                <w:b/>
                <w:bCs/>
                <w:sz w:val="20"/>
                <w:szCs w:val="20"/>
              </w:rPr>
              <w:t>ans</w:t>
            </w:r>
            <w:r w:rsidRPr="00E45B96">
              <w:rPr>
                <w:rFonts w:ascii="Arial" w:eastAsia="Arial" w:hAnsi="Arial" w:cs="Arial"/>
                <w:b/>
                <w:bCs/>
                <w:spacing w:val="1"/>
                <w:sz w:val="20"/>
                <w:szCs w:val="20"/>
              </w:rPr>
              <w:t>t</w:t>
            </w:r>
            <w:r w:rsidRPr="00E45B96">
              <w:rPr>
                <w:rFonts w:ascii="Arial" w:eastAsia="Arial" w:hAnsi="Arial" w:cs="Arial"/>
                <w:b/>
                <w:bCs/>
                <w:spacing w:val="2"/>
                <w:sz w:val="20"/>
                <w:szCs w:val="20"/>
              </w:rPr>
              <w:t>a</w:t>
            </w:r>
            <w:r w:rsidRPr="00E45B96">
              <w:rPr>
                <w:rFonts w:ascii="Arial" w:eastAsia="Arial" w:hAnsi="Arial" w:cs="Arial"/>
                <w:b/>
                <w:bCs/>
                <w:sz w:val="20"/>
                <w:szCs w:val="20"/>
              </w:rPr>
              <w:t>ltungen:</w:t>
            </w:r>
          </w:p>
          <w:p w14:paraId="0EDE0F1B" w14:textId="77777777" w:rsidR="00CC42AC" w:rsidRPr="00E45B96" w:rsidRDefault="00CC42AC" w:rsidP="00B32F85">
            <w:pPr>
              <w:spacing w:before="7" w:after="0" w:line="130" w:lineRule="exact"/>
              <w:rPr>
                <w:rFonts w:ascii="Arial" w:hAnsi="Arial" w:cs="Arial"/>
                <w:sz w:val="20"/>
                <w:szCs w:val="20"/>
              </w:rPr>
            </w:pPr>
          </w:p>
          <w:p w14:paraId="77F63AD3" w14:textId="66E18E52" w:rsidR="00CC42AC" w:rsidRPr="00E45B96" w:rsidRDefault="00CC42AC" w:rsidP="00B32F85">
            <w:pPr>
              <w:spacing w:after="0"/>
              <w:ind w:left="102" w:right="-20"/>
              <w:rPr>
                <w:rFonts w:ascii="Arial" w:eastAsia="Arial" w:hAnsi="Arial" w:cs="Arial"/>
                <w:sz w:val="20"/>
                <w:szCs w:val="20"/>
              </w:rPr>
            </w:pPr>
            <w:r w:rsidRPr="00E45B96">
              <w:rPr>
                <w:rFonts w:ascii="Arial" w:eastAsia="Arial" w:hAnsi="Arial" w:cs="Arial"/>
                <w:sz w:val="20"/>
                <w:szCs w:val="20"/>
              </w:rPr>
              <w:t>1.1</w:t>
            </w:r>
            <w:r w:rsidRPr="00E45B96">
              <w:rPr>
                <w:rFonts w:ascii="Arial" w:eastAsia="Arial" w:hAnsi="Arial" w:cs="Arial"/>
                <w:spacing w:val="-2"/>
                <w:sz w:val="20"/>
                <w:szCs w:val="20"/>
              </w:rPr>
              <w:t xml:space="preserve"> </w:t>
            </w:r>
            <w:r w:rsidRPr="00E45B96">
              <w:rPr>
                <w:rFonts w:ascii="Arial" w:eastAsia="Arial" w:hAnsi="Arial" w:cs="Arial"/>
                <w:spacing w:val="-1"/>
                <w:sz w:val="20"/>
                <w:szCs w:val="20"/>
              </w:rPr>
              <w:t>Ei</w:t>
            </w:r>
            <w:r w:rsidRPr="00E45B96">
              <w:rPr>
                <w:rFonts w:ascii="Arial" w:eastAsia="Arial" w:hAnsi="Arial" w:cs="Arial"/>
                <w:sz w:val="20"/>
                <w:szCs w:val="20"/>
              </w:rPr>
              <w:t>n</w:t>
            </w:r>
            <w:r w:rsidRPr="00E45B96">
              <w:rPr>
                <w:rFonts w:ascii="Arial" w:eastAsia="Arial" w:hAnsi="Arial" w:cs="Arial"/>
                <w:spacing w:val="2"/>
                <w:sz w:val="20"/>
                <w:szCs w:val="20"/>
              </w:rPr>
              <w:t>f</w:t>
            </w:r>
            <w:r w:rsidRPr="00E45B96">
              <w:rPr>
                <w:rFonts w:ascii="Arial" w:eastAsia="Arial" w:hAnsi="Arial" w:cs="Arial"/>
                <w:sz w:val="20"/>
                <w:szCs w:val="20"/>
              </w:rPr>
              <w:t>ü</w:t>
            </w:r>
            <w:r w:rsidRPr="00E45B96">
              <w:rPr>
                <w:rFonts w:ascii="Arial" w:eastAsia="Arial" w:hAnsi="Arial" w:cs="Arial"/>
                <w:spacing w:val="-1"/>
                <w:sz w:val="20"/>
                <w:szCs w:val="20"/>
              </w:rPr>
              <w:t>h</w:t>
            </w:r>
            <w:r w:rsidRPr="00E45B96">
              <w:rPr>
                <w:rFonts w:ascii="Arial" w:eastAsia="Arial" w:hAnsi="Arial" w:cs="Arial"/>
                <w:spacing w:val="1"/>
                <w:sz w:val="20"/>
                <w:szCs w:val="20"/>
              </w:rPr>
              <w:t>r</w:t>
            </w:r>
            <w:r w:rsidRPr="00E45B96">
              <w:rPr>
                <w:rFonts w:ascii="Arial" w:eastAsia="Arial" w:hAnsi="Arial" w:cs="Arial"/>
                <w:spacing w:val="2"/>
                <w:sz w:val="20"/>
                <w:szCs w:val="20"/>
              </w:rPr>
              <w:t>u</w:t>
            </w:r>
            <w:r w:rsidRPr="00E45B96">
              <w:rPr>
                <w:rFonts w:ascii="Arial" w:eastAsia="Arial" w:hAnsi="Arial" w:cs="Arial"/>
                <w:sz w:val="20"/>
                <w:szCs w:val="20"/>
              </w:rPr>
              <w:t>ng</w:t>
            </w:r>
            <w:r w:rsidRPr="00E45B96">
              <w:rPr>
                <w:rFonts w:ascii="Arial" w:eastAsia="Arial" w:hAnsi="Arial" w:cs="Arial"/>
                <w:spacing w:val="-9"/>
                <w:sz w:val="20"/>
                <w:szCs w:val="20"/>
              </w:rPr>
              <w:t xml:space="preserve"> </w:t>
            </w:r>
            <w:r w:rsidRPr="00E45B96">
              <w:rPr>
                <w:rFonts w:ascii="Arial" w:eastAsia="Arial" w:hAnsi="Arial" w:cs="Arial"/>
                <w:spacing w:val="-1"/>
                <w:sz w:val="20"/>
                <w:szCs w:val="20"/>
              </w:rPr>
              <w:t>S</w:t>
            </w:r>
            <w:r w:rsidRPr="00E45B96">
              <w:rPr>
                <w:rFonts w:ascii="Arial" w:eastAsia="Arial" w:hAnsi="Arial" w:cs="Arial"/>
                <w:sz w:val="20"/>
                <w:szCs w:val="20"/>
              </w:rPr>
              <w:t>pra</w:t>
            </w:r>
            <w:r w:rsidRPr="00E45B96">
              <w:rPr>
                <w:rFonts w:ascii="Arial" w:eastAsia="Arial" w:hAnsi="Arial" w:cs="Arial"/>
                <w:spacing w:val="1"/>
                <w:sz w:val="20"/>
                <w:szCs w:val="20"/>
              </w:rPr>
              <w:t>c</w:t>
            </w:r>
            <w:r w:rsidRPr="00E45B96">
              <w:rPr>
                <w:rFonts w:ascii="Arial" w:eastAsia="Arial" w:hAnsi="Arial" w:cs="Arial"/>
                <w:spacing w:val="2"/>
                <w:sz w:val="20"/>
                <w:szCs w:val="20"/>
              </w:rPr>
              <w:t>h</w:t>
            </w:r>
            <w:r w:rsidRPr="00E45B96">
              <w:rPr>
                <w:rFonts w:ascii="Arial" w:eastAsia="Arial" w:hAnsi="Arial" w:cs="Arial"/>
                <w:sz w:val="20"/>
                <w:szCs w:val="20"/>
              </w:rPr>
              <w:t>w</w:t>
            </w:r>
            <w:r w:rsidRPr="00E45B96">
              <w:rPr>
                <w:rFonts w:ascii="Arial" w:eastAsia="Arial" w:hAnsi="Arial" w:cs="Arial"/>
                <w:spacing w:val="-1"/>
                <w:sz w:val="20"/>
                <w:szCs w:val="20"/>
              </w:rPr>
              <w:t>i</w:t>
            </w:r>
            <w:r w:rsidRPr="00E45B96">
              <w:rPr>
                <w:rFonts w:ascii="Arial" w:eastAsia="Arial" w:hAnsi="Arial" w:cs="Arial"/>
                <w:spacing w:val="1"/>
                <w:sz w:val="20"/>
                <w:szCs w:val="20"/>
              </w:rPr>
              <w:t>ss</w:t>
            </w:r>
            <w:r w:rsidRPr="00E45B96">
              <w:rPr>
                <w:rFonts w:ascii="Arial" w:eastAsia="Arial" w:hAnsi="Arial" w:cs="Arial"/>
                <w:sz w:val="20"/>
                <w:szCs w:val="20"/>
              </w:rPr>
              <w:t>e</w:t>
            </w:r>
            <w:r w:rsidRPr="00E45B96">
              <w:rPr>
                <w:rFonts w:ascii="Arial" w:eastAsia="Arial" w:hAnsi="Arial" w:cs="Arial"/>
                <w:spacing w:val="-1"/>
                <w:sz w:val="20"/>
                <w:szCs w:val="20"/>
              </w:rPr>
              <w:t>n</w:t>
            </w:r>
            <w:r w:rsidRPr="00E45B96">
              <w:rPr>
                <w:rFonts w:ascii="Arial" w:eastAsia="Arial" w:hAnsi="Arial" w:cs="Arial"/>
                <w:spacing w:val="1"/>
                <w:sz w:val="20"/>
                <w:szCs w:val="20"/>
              </w:rPr>
              <w:t>sc</w:t>
            </w:r>
            <w:r w:rsidRPr="00E45B96">
              <w:rPr>
                <w:rFonts w:ascii="Arial" w:eastAsia="Arial" w:hAnsi="Arial" w:cs="Arial"/>
                <w:sz w:val="20"/>
                <w:szCs w:val="20"/>
              </w:rPr>
              <w:t>h</w:t>
            </w:r>
            <w:r w:rsidRPr="00E45B96">
              <w:rPr>
                <w:rFonts w:ascii="Arial" w:eastAsia="Arial" w:hAnsi="Arial" w:cs="Arial"/>
                <w:spacing w:val="-1"/>
                <w:sz w:val="20"/>
                <w:szCs w:val="20"/>
              </w:rPr>
              <w:t>a</w:t>
            </w:r>
            <w:r w:rsidRPr="00E45B96">
              <w:rPr>
                <w:rFonts w:ascii="Arial" w:eastAsia="Arial" w:hAnsi="Arial" w:cs="Arial"/>
                <w:spacing w:val="2"/>
                <w:sz w:val="20"/>
                <w:szCs w:val="20"/>
              </w:rPr>
              <w:t>f</w:t>
            </w:r>
            <w:r w:rsidRPr="00E45B96">
              <w:rPr>
                <w:rFonts w:ascii="Arial" w:eastAsia="Arial" w:hAnsi="Arial" w:cs="Arial"/>
                <w:sz w:val="20"/>
                <w:szCs w:val="20"/>
              </w:rPr>
              <w:t>t</w:t>
            </w:r>
            <w:r w:rsidRPr="00E45B96">
              <w:rPr>
                <w:rFonts w:ascii="Arial" w:eastAsia="Arial" w:hAnsi="Arial" w:cs="Arial"/>
                <w:spacing w:val="-18"/>
                <w:sz w:val="20"/>
                <w:szCs w:val="20"/>
              </w:rPr>
              <w:t xml:space="preserve"> </w:t>
            </w:r>
            <w:r w:rsidRPr="00E45B96">
              <w:rPr>
                <w:rFonts w:ascii="Arial" w:eastAsia="Arial" w:hAnsi="Arial" w:cs="Arial"/>
                <w:sz w:val="20"/>
                <w:szCs w:val="20"/>
              </w:rPr>
              <w:t>(</w:t>
            </w:r>
            <w:r w:rsidRPr="00E45B96">
              <w:rPr>
                <w:rFonts w:ascii="Arial" w:eastAsia="Arial" w:hAnsi="Arial" w:cs="Arial"/>
                <w:spacing w:val="-2"/>
                <w:sz w:val="20"/>
                <w:szCs w:val="20"/>
              </w:rPr>
              <w:t xml:space="preserve">3 </w:t>
            </w:r>
            <w:r w:rsidRPr="00E45B96">
              <w:rPr>
                <w:rFonts w:ascii="Arial" w:eastAsia="Arial" w:hAnsi="Arial" w:cs="Arial"/>
                <w:spacing w:val="-1"/>
                <w:sz w:val="20"/>
                <w:szCs w:val="20"/>
              </w:rPr>
              <w:t>E</w:t>
            </w:r>
            <w:r w:rsidRPr="00E45B96">
              <w:rPr>
                <w:rFonts w:ascii="Arial" w:eastAsia="Arial" w:hAnsi="Arial" w:cs="Arial"/>
                <w:sz w:val="20"/>
                <w:szCs w:val="20"/>
              </w:rPr>
              <w:t>C</w:t>
            </w:r>
            <w:r w:rsidRPr="00E45B96">
              <w:rPr>
                <w:rFonts w:ascii="Arial" w:eastAsia="Arial" w:hAnsi="Arial" w:cs="Arial"/>
                <w:spacing w:val="3"/>
                <w:sz w:val="20"/>
                <w:szCs w:val="20"/>
              </w:rPr>
              <w:t>T</w:t>
            </w:r>
            <w:r w:rsidRPr="00E45B96">
              <w:rPr>
                <w:rFonts w:ascii="Arial" w:eastAsia="Arial" w:hAnsi="Arial" w:cs="Arial"/>
                <w:spacing w:val="-1"/>
                <w:sz w:val="20"/>
                <w:szCs w:val="20"/>
              </w:rPr>
              <w:t>SP</w:t>
            </w:r>
            <w:r w:rsidRPr="00E45B96">
              <w:rPr>
                <w:rFonts w:ascii="Arial" w:eastAsia="Arial" w:hAnsi="Arial" w:cs="Arial"/>
                <w:sz w:val="20"/>
                <w:szCs w:val="20"/>
              </w:rPr>
              <w:t>)</w:t>
            </w:r>
          </w:p>
          <w:p w14:paraId="3C3B9D73" w14:textId="6EC8B740" w:rsidR="00CC42AC" w:rsidRPr="00E45B96" w:rsidRDefault="00CC42AC" w:rsidP="00B32F85">
            <w:pPr>
              <w:spacing w:before="17" w:after="0"/>
              <w:ind w:left="102" w:right="-20"/>
              <w:rPr>
                <w:rFonts w:ascii="Arial" w:eastAsia="Arial" w:hAnsi="Arial" w:cs="Arial"/>
                <w:sz w:val="20"/>
                <w:szCs w:val="20"/>
              </w:rPr>
            </w:pPr>
            <w:r w:rsidRPr="00E45B96">
              <w:rPr>
                <w:rFonts w:ascii="Arial" w:eastAsia="Arial" w:hAnsi="Arial" w:cs="Arial"/>
                <w:sz w:val="20"/>
                <w:szCs w:val="20"/>
              </w:rPr>
              <w:t>1.2</w:t>
            </w:r>
            <w:r w:rsidRPr="00E45B96">
              <w:rPr>
                <w:rFonts w:ascii="Arial" w:eastAsia="Arial" w:hAnsi="Arial" w:cs="Arial"/>
                <w:spacing w:val="-2"/>
                <w:sz w:val="20"/>
                <w:szCs w:val="20"/>
              </w:rPr>
              <w:t xml:space="preserve"> </w:t>
            </w:r>
            <w:r w:rsidRPr="00E45B96">
              <w:rPr>
                <w:rFonts w:ascii="Arial" w:eastAsia="Arial" w:hAnsi="Arial" w:cs="Arial"/>
                <w:spacing w:val="-1"/>
                <w:sz w:val="20"/>
                <w:szCs w:val="20"/>
              </w:rPr>
              <w:t>Ei</w:t>
            </w:r>
            <w:r w:rsidRPr="00E45B96">
              <w:rPr>
                <w:rFonts w:ascii="Arial" w:eastAsia="Arial" w:hAnsi="Arial" w:cs="Arial"/>
                <w:sz w:val="20"/>
                <w:szCs w:val="20"/>
              </w:rPr>
              <w:t>n</w:t>
            </w:r>
            <w:r w:rsidRPr="00E45B96">
              <w:rPr>
                <w:rFonts w:ascii="Arial" w:eastAsia="Arial" w:hAnsi="Arial" w:cs="Arial"/>
                <w:spacing w:val="2"/>
                <w:sz w:val="20"/>
                <w:szCs w:val="20"/>
              </w:rPr>
              <w:t>f</w:t>
            </w:r>
            <w:r w:rsidRPr="00E45B96">
              <w:rPr>
                <w:rFonts w:ascii="Arial" w:eastAsia="Arial" w:hAnsi="Arial" w:cs="Arial"/>
                <w:sz w:val="20"/>
                <w:szCs w:val="20"/>
              </w:rPr>
              <w:t>ü</w:t>
            </w:r>
            <w:r w:rsidRPr="00E45B96">
              <w:rPr>
                <w:rFonts w:ascii="Arial" w:eastAsia="Arial" w:hAnsi="Arial" w:cs="Arial"/>
                <w:spacing w:val="-1"/>
                <w:sz w:val="20"/>
                <w:szCs w:val="20"/>
              </w:rPr>
              <w:t>h</w:t>
            </w:r>
            <w:r w:rsidRPr="00E45B96">
              <w:rPr>
                <w:rFonts w:ascii="Arial" w:eastAsia="Arial" w:hAnsi="Arial" w:cs="Arial"/>
                <w:spacing w:val="1"/>
                <w:sz w:val="20"/>
                <w:szCs w:val="20"/>
              </w:rPr>
              <w:t>r</w:t>
            </w:r>
            <w:r w:rsidRPr="00E45B96">
              <w:rPr>
                <w:rFonts w:ascii="Arial" w:eastAsia="Arial" w:hAnsi="Arial" w:cs="Arial"/>
                <w:spacing w:val="2"/>
                <w:sz w:val="20"/>
                <w:szCs w:val="20"/>
              </w:rPr>
              <w:t>u</w:t>
            </w:r>
            <w:r w:rsidRPr="00E45B96">
              <w:rPr>
                <w:rFonts w:ascii="Arial" w:eastAsia="Arial" w:hAnsi="Arial" w:cs="Arial"/>
                <w:sz w:val="20"/>
                <w:szCs w:val="20"/>
              </w:rPr>
              <w:t>ng</w:t>
            </w:r>
            <w:r w:rsidRPr="00E45B96">
              <w:rPr>
                <w:rFonts w:ascii="Arial" w:eastAsia="Arial" w:hAnsi="Arial" w:cs="Arial"/>
                <w:spacing w:val="-9"/>
                <w:sz w:val="20"/>
                <w:szCs w:val="20"/>
              </w:rPr>
              <w:t xml:space="preserve"> </w:t>
            </w:r>
            <w:r w:rsidRPr="00E45B96">
              <w:rPr>
                <w:rFonts w:ascii="Arial" w:eastAsia="Arial" w:hAnsi="Arial" w:cs="Arial"/>
                <w:sz w:val="20"/>
                <w:szCs w:val="20"/>
              </w:rPr>
              <w:t>L</w:t>
            </w:r>
            <w:r w:rsidRPr="00E45B96">
              <w:rPr>
                <w:rFonts w:ascii="Arial" w:eastAsia="Arial" w:hAnsi="Arial" w:cs="Arial"/>
                <w:spacing w:val="-1"/>
                <w:sz w:val="20"/>
                <w:szCs w:val="20"/>
              </w:rPr>
              <w:t>i</w:t>
            </w:r>
            <w:r w:rsidRPr="00E45B96">
              <w:rPr>
                <w:rFonts w:ascii="Arial" w:eastAsia="Arial" w:hAnsi="Arial" w:cs="Arial"/>
                <w:spacing w:val="2"/>
                <w:sz w:val="20"/>
                <w:szCs w:val="20"/>
              </w:rPr>
              <w:t>t</w:t>
            </w:r>
            <w:r w:rsidRPr="00E45B96">
              <w:rPr>
                <w:rFonts w:ascii="Arial" w:eastAsia="Arial" w:hAnsi="Arial" w:cs="Arial"/>
                <w:sz w:val="20"/>
                <w:szCs w:val="20"/>
              </w:rPr>
              <w:t>eratu</w:t>
            </w:r>
            <w:r w:rsidRPr="00E45B96">
              <w:rPr>
                <w:rFonts w:ascii="Arial" w:eastAsia="Arial" w:hAnsi="Arial" w:cs="Arial"/>
                <w:spacing w:val="3"/>
                <w:sz w:val="20"/>
                <w:szCs w:val="20"/>
              </w:rPr>
              <w:t>r</w:t>
            </w:r>
            <w:r w:rsidRPr="00E45B96">
              <w:rPr>
                <w:rFonts w:ascii="Arial" w:eastAsia="Arial" w:hAnsi="Arial" w:cs="Arial"/>
                <w:sz w:val="20"/>
                <w:szCs w:val="20"/>
              </w:rPr>
              <w:t>w</w:t>
            </w:r>
            <w:r w:rsidRPr="00E45B96">
              <w:rPr>
                <w:rFonts w:ascii="Arial" w:eastAsia="Arial" w:hAnsi="Arial" w:cs="Arial"/>
                <w:spacing w:val="-1"/>
                <w:sz w:val="20"/>
                <w:szCs w:val="20"/>
              </w:rPr>
              <w:t>i</w:t>
            </w:r>
            <w:r w:rsidRPr="00E45B96">
              <w:rPr>
                <w:rFonts w:ascii="Arial" w:eastAsia="Arial" w:hAnsi="Arial" w:cs="Arial"/>
                <w:spacing w:val="1"/>
                <w:sz w:val="20"/>
                <w:szCs w:val="20"/>
              </w:rPr>
              <w:t>ss</w:t>
            </w:r>
            <w:r w:rsidRPr="00E45B96">
              <w:rPr>
                <w:rFonts w:ascii="Arial" w:eastAsia="Arial" w:hAnsi="Arial" w:cs="Arial"/>
                <w:sz w:val="20"/>
                <w:szCs w:val="20"/>
              </w:rPr>
              <w:t>e</w:t>
            </w:r>
            <w:r w:rsidRPr="00E45B96">
              <w:rPr>
                <w:rFonts w:ascii="Arial" w:eastAsia="Arial" w:hAnsi="Arial" w:cs="Arial"/>
                <w:spacing w:val="-1"/>
                <w:sz w:val="20"/>
                <w:szCs w:val="20"/>
              </w:rPr>
              <w:t>n</w:t>
            </w:r>
            <w:r w:rsidRPr="00E45B96">
              <w:rPr>
                <w:rFonts w:ascii="Arial" w:eastAsia="Arial" w:hAnsi="Arial" w:cs="Arial"/>
                <w:spacing w:val="1"/>
                <w:sz w:val="20"/>
                <w:szCs w:val="20"/>
              </w:rPr>
              <w:t>sc</w:t>
            </w:r>
            <w:r w:rsidRPr="00E45B96">
              <w:rPr>
                <w:rFonts w:ascii="Arial" w:eastAsia="Arial" w:hAnsi="Arial" w:cs="Arial"/>
                <w:sz w:val="20"/>
                <w:szCs w:val="20"/>
              </w:rPr>
              <w:t>h</w:t>
            </w:r>
            <w:r w:rsidRPr="00E45B96">
              <w:rPr>
                <w:rFonts w:ascii="Arial" w:eastAsia="Arial" w:hAnsi="Arial" w:cs="Arial"/>
                <w:spacing w:val="-1"/>
                <w:sz w:val="20"/>
                <w:szCs w:val="20"/>
              </w:rPr>
              <w:t>a</w:t>
            </w:r>
            <w:r w:rsidRPr="00E45B96">
              <w:rPr>
                <w:rFonts w:ascii="Arial" w:eastAsia="Arial" w:hAnsi="Arial" w:cs="Arial"/>
                <w:spacing w:val="2"/>
                <w:sz w:val="20"/>
                <w:szCs w:val="20"/>
              </w:rPr>
              <w:t>f</w:t>
            </w:r>
            <w:r w:rsidRPr="00E45B96">
              <w:rPr>
                <w:rFonts w:ascii="Arial" w:eastAsia="Arial" w:hAnsi="Arial" w:cs="Arial"/>
                <w:sz w:val="20"/>
                <w:szCs w:val="20"/>
              </w:rPr>
              <w:t>t</w:t>
            </w:r>
            <w:r w:rsidRPr="00E45B96">
              <w:rPr>
                <w:rFonts w:ascii="Arial" w:eastAsia="Arial" w:hAnsi="Arial" w:cs="Arial"/>
                <w:spacing w:val="-19"/>
                <w:sz w:val="20"/>
                <w:szCs w:val="20"/>
              </w:rPr>
              <w:t xml:space="preserve"> </w:t>
            </w:r>
            <w:r w:rsidRPr="00E45B96">
              <w:rPr>
                <w:rFonts w:ascii="Arial" w:eastAsia="Arial" w:hAnsi="Arial" w:cs="Arial"/>
                <w:sz w:val="20"/>
                <w:szCs w:val="20"/>
              </w:rPr>
              <w:t>(</w:t>
            </w:r>
            <w:r w:rsidRPr="00E45B96">
              <w:rPr>
                <w:rFonts w:ascii="Arial" w:eastAsia="Arial" w:hAnsi="Arial" w:cs="Arial"/>
                <w:spacing w:val="-2"/>
                <w:sz w:val="20"/>
                <w:szCs w:val="20"/>
              </w:rPr>
              <w:t xml:space="preserve">3 </w:t>
            </w:r>
            <w:r w:rsidRPr="00E45B96">
              <w:rPr>
                <w:rFonts w:ascii="Arial" w:eastAsia="Arial" w:hAnsi="Arial" w:cs="Arial"/>
                <w:spacing w:val="-1"/>
                <w:sz w:val="20"/>
                <w:szCs w:val="20"/>
              </w:rPr>
              <w:t>E</w:t>
            </w:r>
            <w:r w:rsidRPr="00E45B96">
              <w:rPr>
                <w:rFonts w:ascii="Arial" w:eastAsia="Arial" w:hAnsi="Arial" w:cs="Arial"/>
                <w:sz w:val="20"/>
                <w:szCs w:val="20"/>
              </w:rPr>
              <w:t>C</w:t>
            </w:r>
            <w:r w:rsidRPr="00E45B96">
              <w:rPr>
                <w:rFonts w:ascii="Arial" w:eastAsia="Arial" w:hAnsi="Arial" w:cs="Arial"/>
                <w:spacing w:val="3"/>
                <w:sz w:val="20"/>
                <w:szCs w:val="20"/>
              </w:rPr>
              <w:t>T</w:t>
            </w:r>
            <w:r w:rsidRPr="00E45B96">
              <w:rPr>
                <w:rFonts w:ascii="Arial" w:eastAsia="Arial" w:hAnsi="Arial" w:cs="Arial"/>
                <w:spacing w:val="-1"/>
                <w:sz w:val="20"/>
                <w:szCs w:val="20"/>
              </w:rPr>
              <w:t>SP</w:t>
            </w:r>
            <w:r w:rsidRPr="00E45B96">
              <w:rPr>
                <w:rFonts w:ascii="Arial" w:eastAsia="Arial" w:hAnsi="Arial" w:cs="Arial"/>
                <w:sz w:val="20"/>
                <w:szCs w:val="20"/>
              </w:rPr>
              <w:t>)</w:t>
            </w:r>
          </w:p>
          <w:p w14:paraId="561414BA" w14:textId="502C6744" w:rsidR="00CC42AC" w:rsidRPr="00E45B96" w:rsidRDefault="00CC42AC" w:rsidP="00B32F85">
            <w:pPr>
              <w:spacing w:before="19" w:after="0"/>
              <w:ind w:left="102" w:right="-20"/>
              <w:rPr>
                <w:rFonts w:ascii="Arial" w:eastAsia="Arial" w:hAnsi="Arial" w:cs="Arial"/>
                <w:sz w:val="20"/>
                <w:szCs w:val="20"/>
              </w:rPr>
            </w:pPr>
          </w:p>
        </w:tc>
      </w:tr>
      <w:tr w:rsidR="00CC42AC" w:rsidRPr="0048202D" w14:paraId="0E5A12F7" w14:textId="77777777" w:rsidTr="00B92574">
        <w:trPr>
          <w:trHeight w:hRule="exact" w:val="1805"/>
        </w:trPr>
        <w:tc>
          <w:tcPr>
            <w:tcW w:w="9064" w:type="dxa"/>
            <w:gridSpan w:val="3"/>
            <w:tcBorders>
              <w:top w:val="single" w:sz="4" w:space="0" w:color="000000"/>
              <w:left w:val="single" w:sz="4" w:space="0" w:color="000000"/>
              <w:bottom w:val="single" w:sz="4" w:space="0" w:color="000000"/>
              <w:right w:val="single" w:sz="4" w:space="0" w:color="000000"/>
            </w:tcBorders>
          </w:tcPr>
          <w:p w14:paraId="57CEA35C" w14:textId="77777777" w:rsidR="00CC42AC" w:rsidRPr="00E45B96" w:rsidRDefault="00CC42AC" w:rsidP="00B32F85">
            <w:pPr>
              <w:spacing w:before="9" w:after="0" w:line="110" w:lineRule="exact"/>
              <w:rPr>
                <w:rFonts w:ascii="Arial" w:hAnsi="Arial" w:cs="Arial"/>
                <w:sz w:val="20"/>
                <w:szCs w:val="20"/>
              </w:rPr>
            </w:pPr>
          </w:p>
          <w:p w14:paraId="2D5DE9EC" w14:textId="77777777" w:rsidR="00CC42AC" w:rsidRPr="00E45B96" w:rsidRDefault="00CC42AC" w:rsidP="00B32F85">
            <w:pPr>
              <w:spacing w:after="0"/>
              <w:ind w:left="102" w:right="-20"/>
              <w:rPr>
                <w:rFonts w:ascii="Arial" w:eastAsia="Arial" w:hAnsi="Arial" w:cs="Arial"/>
                <w:sz w:val="20"/>
                <w:szCs w:val="20"/>
              </w:rPr>
            </w:pPr>
            <w:r w:rsidRPr="00E45B96">
              <w:rPr>
                <w:rFonts w:ascii="Arial" w:eastAsia="Arial" w:hAnsi="Arial" w:cs="Arial"/>
                <w:b/>
                <w:bCs/>
                <w:sz w:val="20"/>
                <w:szCs w:val="20"/>
              </w:rPr>
              <w:t>U</w:t>
            </w:r>
            <w:r w:rsidRPr="00E45B96">
              <w:rPr>
                <w:rFonts w:ascii="Arial" w:eastAsia="Arial" w:hAnsi="Arial" w:cs="Arial"/>
                <w:b/>
                <w:bCs/>
                <w:spacing w:val="1"/>
                <w:sz w:val="20"/>
                <w:szCs w:val="20"/>
              </w:rPr>
              <w:t>n</w:t>
            </w:r>
            <w:r w:rsidRPr="00E45B96">
              <w:rPr>
                <w:rFonts w:ascii="Arial" w:eastAsia="Arial" w:hAnsi="Arial" w:cs="Arial"/>
                <w:b/>
                <w:bCs/>
                <w:sz w:val="20"/>
                <w:szCs w:val="20"/>
              </w:rPr>
              <w:t>ben</w:t>
            </w:r>
            <w:r w:rsidRPr="00E45B96">
              <w:rPr>
                <w:rFonts w:ascii="Arial" w:eastAsia="Arial" w:hAnsi="Arial" w:cs="Arial"/>
                <w:b/>
                <w:bCs/>
                <w:spacing w:val="1"/>
                <w:sz w:val="20"/>
                <w:szCs w:val="20"/>
              </w:rPr>
              <w:t>ot</w:t>
            </w:r>
            <w:r w:rsidRPr="00E45B96">
              <w:rPr>
                <w:rFonts w:ascii="Arial" w:eastAsia="Arial" w:hAnsi="Arial" w:cs="Arial"/>
                <w:b/>
                <w:bCs/>
                <w:sz w:val="20"/>
                <w:szCs w:val="20"/>
              </w:rPr>
              <w:t>ete</w:t>
            </w:r>
            <w:r w:rsidRPr="00E45B96">
              <w:rPr>
                <w:rFonts w:ascii="Arial" w:eastAsia="Arial" w:hAnsi="Arial" w:cs="Arial"/>
                <w:b/>
                <w:bCs/>
                <w:spacing w:val="-11"/>
                <w:sz w:val="20"/>
                <w:szCs w:val="20"/>
              </w:rPr>
              <w:t xml:space="preserve"> </w:t>
            </w:r>
            <w:r w:rsidRPr="00E45B96">
              <w:rPr>
                <w:rFonts w:ascii="Arial" w:eastAsia="Arial" w:hAnsi="Arial" w:cs="Arial"/>
                <w:b/>
                <w:bCs/>
                <w:spacing w:val="4"/>
                <w:sz w:val="20"/>
                <w:szCs w:val="20"/>
              </w:rPr>
              <w:t>M</w:t>
            </w:r>
            <w:r w:rsidRPr="00E45B96">
              <w:rPr>
                <w:rFonts w:ascii="Arial" w:eastAsia="Arial" w:hAnsi="Arial" w:cs="Arial"/>
                <w:b/>
                <w:bCs/>
                <w:sz w:val="20"/>
                <w:szCs w:val="20"/>
              </w:rPr>
              <w:t>odulprü</w:t>
            </w:r>
            <w:r w:rsidRPr="00E45B96">
              <w:rPr>
                <w:rFonts w:ascii="Arial" w:eastAsia="Arial" w:hAnsi="Arial" w:cs="Arial"/>
                <w:b/>
                <w:bCs/>
                <w:spacing w:val="1"/>
                <w:sz w:val="20"/>
                <w:szCs w:val="20"/>
              </w:rPr>
              <w:t>f</w:t>
            </w:r>
            <w:r w:rsidRPr="00E45B96">
              <w:rPr>
                <w:rFonts w:ascii="Arial" w:eastAsia="Arial" w:hAnsi="Arial" w:cs="Arial"/>
                <w:b/>
                <w:bCs/>
                <w:sz w:val="20"/>
                <w:szCs w:val="20"/>
              </w:rPr>
              <w:t>u</w:t>
            </w:r>
            <w:r w:rsidRPr="00E45B96">
              <w:rPr>
                <w:rFonts w:ascii="Arial" w:eastAsia="Arial" w:hAnsi="Arial" w:cs="Arial"/>
                <w:b/>
                <w:bCs/>
                <w:spacing w:val="-2"/>
                <w:sz w:val="20"/>
                <w:szCs w:val="20"/>
              </w:rPr>
              <w:t>n</w:t>
            </w:r>
            <w:r w:rsidRPr="00E45B96">
              <w:rPr>
                <w:rFonts w:ascii="Arial" w:eastAsia="Arial" w:hAnsi="Arial" w:cs="Arial"/>
                <w:b/>
                <w:bCs/>
                <w:sz w:val="20"/>
                <w:szCs w:val="20"/>
              </w:rPr>
              <w:t>g:</w:t>
            </w:r>
          </w:p>
          <w:p w14:paraId="06E3D2FD" w14:textId="77777777" w:rsidR="00CC42AC" w:rsidRPr="00E45B96" w:rsidRDefault="00CC42AC" w:rsidP="00B32F85">
            <w:pPr>
              <w:spacing w:after="0" w:line="140" w:lineRule="exact"/>
              <w:rPr>
                <w:rFonts w:ascii="Arial" w:hAnsi="Arial" w:cs="Arial"/>
                <w:sz w:val="20"/>
                <w:szCs w:val="20"/>
              </w:rPr>
            </w:pPr>
          </w:p>
          <w:p w14:paraId="460D5149" w14:textId="77777777" w:rsidR="00CC42AC" w:rsidRPr="00E45B96" w:rsidRDefault="00CC42AC" w:rsidP="00B32F85">
            <w:pPr>
              <w:spacing w:after="0"/>
              <w:ind w:left="102" w:right="-20"/>
              <w:rPr>
                <w:rFonts w:ascii="Arial" w:eastAsia="Arial" w:hAnsi="Arial" w:cs="Arial"/>
                <w:sz w:val="20"/>
                <w:szCs w:val="20"/>
              </w:rPr>
            </w:pPr>
            <w:r w:rsidRPr="00E45B96">
              <w:rPr>
                <w:rFonts w:ascii="Arial" w:eastAsia="Arial" w:hAnsi="Arial" w:cs="Arial"/>
                <w:sz w:val="20"/>
                <w:szCs w:val="20"/>
              </w:rPr>
              <w:t xml:space="preserve">Die erfolgreich erbrachten Studienleistungen sind in allen Bausteinen nachzuweisen. Die Prüfung über Modul 1 findet als Klausur oder einer anderen vom Fach Deutsch festgelegten Prüfungsform im Baustein „Einführung in die Literaturwissenschaft“ statt. </w:t>
            </w:r>
          </w:p>
          <w:p w14:paraId="07F44899" w14:textId="77777777" w:rsidR="00CC42AC" w:rsidRPr="00E45B96" w:rsidRDefault="00CC42AC" w:rsidP="00B32F85">
            <w:pPr>
              <w:spacing w:after="0" w:line="160" w:lineRule="exact"/>
              <w:rPr>
                <w:rFonts w:ascii="Arial" w:hAnsi="Arial" w:cs="Arial"/>
                <w:sz w:val="20"/>
                <w:szCs w:val="20"/>
              </w:rPr>
            </w:pPr>
          </w:p>
          <w:p w14:paraId="4191B859" w14:textId="77777777" w:rsidR="00CC42AC" w:rsidRPr="00E45B96" w:rsidRDefault="00CC42AC" w:rsidP="00B32F85">
            <w:pPr>
              <w:spacing w:after="0"/>
              <w:ind w:right="-20"/>
              <w:rPr>
                <w:rFonts w:ascii="Arial" w:eastAsia="Arial" w:hAnsi="Arial" w:cs="Arial"/>
                <w:sz w:val="20"/>
                <w:szCs w:val="20"/>
              </w:rPr>
            </w:pPr>
            <w:r w:rsidRPr="00E45B96">
              <w:rPr>
                <w:rFonts w:ascii="Arial" w:eastAsia="Arial" w:hAnsi="Arial" w:cs="Arial"/>
                <w:sz w:val="20"/>
                <w:szCs w:val="20"/>
              </w:rPr>
              <w:t xml:space="preserve">  Das</w:t>
            </w:r>
            <w:r w:rsidRPr="00E45B96">
              <w:rPr>
                <w:rFonts w:ascii="Arial" w:eastAsia="Arial" w:hAnsi="Arial" w:cs="Arial"/>
                <w:spacing w:val="-3"/>
                <w:sz w:val="20"/>
                <w:szCs w:val="20"/>
              </w:rPr>
              <w:t xml:space="preserve"> </w:t>
            </w:r>
            <w:r w:rsidRPr="00E45B96">
              <w:rPr>
                <w:rFonts w:ascii="Arial" w:eastAsia="Arial" w:hAnsi="Arial" w:cs="Arial"/>
                <w:sz w:val="20"/>
                <w:szCs w:val="20"/>
              </w:rPr>
              <w:t>M</w:t>
            </w:r>
            <w:r w:rsidRPr="00E45B96">
              <w:rPr>
                <w:rFonts w:ascii="Arial" w:eastAsia="Arial" w:hAnsi="Arial" w:cs="Arial"/>
                <w:spacing w:val="-1"/>
                <w:sz w:val="20"/>
                <w:szCs w:val="20"/>
              </w:rPr>
              <w:t>o</w:t>
            </w:r>
            <w:r w:rsidRPr="00E45B96">
              <w:rPr>
                <w:rFonts w:ascii="Arial" w:eastAsia="Arial" w:hAnsi="Arial" w:cs="Arial"/>
                <w:spacing w:val="2"/>
                <w:sz w:val="20"/>
                <w:szCs w:val="20"/>
              </w:rPr>
              <w:t>d</w:t>
            </w:r>
            <w:r w:rsidRPr="00E45B96">
              <w:rPr>
                <w:rFonts w:ascii="Arial" w:eastAsia="Arial" w:hAnsi="Arial" w:cs="Arial"/>
                <w:sz w:val="20"/>
                <w:szCs w:val="20"/>
              </w:rPr>
              <w:t>ul</w:t>
            </w:r>
            <w:r w:rsidRPr="00E45B96">
              <w:rPr>
                <w:rFonts w:ascii="Arial" w:eastAsia="Arial" w:hAnsi="Arial" w:cs="Arial"/>
                <w:spacing w:val="-4"/>
                <w:sz w:val="20"/>
                <w:szCs w:val="20"/>
              </w:rPr>
              <w:t xml:space="preserve"> </w:t>
            </w:r>
            <w:r w:rsidRPr="00E45B96">
              <w:rPr>
                <w:rFonts w:ascii="Arial" w:eastAsia="Arial" w:hAnsi="Arial" w:cs="Arial"/>
                <w:spacing w:val="4"/>
                <w:sz w:val="20"/>
                <w:szCs w:val="20"/>
              </w:rPr>
              <w:t>m</w:t>
            </w:r>
            <w:r w:rsidRPr="00E45B96">
              <w:rPr>
                <w:rFonts w:ascii="Arial" w:eastAsia="Arial" w:hAnsi="Arial" w:cs="Arial"/>
                <w:sz w:val="20"/>
                <w:szCs w:val="20"/>
              </w:rPr>
              <w:t>u</w:t>
            </w:r>
            <w:r w:rsidRPr="00E45B96">
              <w:rPr>
                <w:rFonts w:ascii="Arial" w:eastAsia="Arial" w:hAnsi="Arial" w:cs="Arial"/>
                <w:spacing w:val="1"/>
                <w:sz w:val="20"/>
                <w:szCs w:val="20"/>
              </w:rPr>
              <w:t>s</w:t>
            </w:r>
            <w:r w:rsidRPr="00E45B96">
              <w:rPr>
                <w:rFonts w:ascii="Arial" w:eastAsia="Arial" w:hAnsi="Arial" w:cs="Arial"/>
                <w:sz w:val="20"/>
                <w:szCs w:val="20"/>
              </w:rPr>
              <w:t>s</w:t>
            </w:r>
            <w:r w:rsidRPr="00E45B96">
              <w:rPr>
                <w:rFonts w:ascii="Arial" w:eastAsia="Arial" w:hAnsi="Arial" w:cs="Arial"/>
                <w:spacing w:val="-7"/>
                <w:sz w:val="20"/>
                <w:szCs w:val="20"/>
              </w:rPr>
              <w:t xml:space="preserve"> </w:t>
            </w:r>
            <w:r w:rsidRPr="00E45B96">
              <w:rPr>
                <w:rFonts w:ascii="Arial" w:eastAsia="Arial" w:hAnsi="Arial" w:cs="Arial"/>
                <w:spacing w:val="1"/>
                <w:sz w:val="20"/>
                <w:szCs w:val="20"/>
              </w:rPr>
              <w:t>s</w:t>
            </w:r>
            <w:r w:rsidRPr="00E45B96">
              <w:rPr>
                <w:rFonts w:ascii="Arial" w:eastAsia="Arial" w:hAnsi="Arial" w:cs="Arial"/>
                <w:sz w:val="20"/>
                <w:szCs w:val="20"/>
              </w:rPr>
              <w:t>p</w:t>
            </w:r>
            <w:r w:rsidRPr="00E45B96">
              <w:rPr>
                <w:rFonts w:ascii="Arial" w:eastAsia="Arial" w:hAnsi="Arial" w:cs="Arial"/>
                <w:spacing w:val="-1"/>
                <w:sz w:val="20"/>
                <w:szCs w:val="20"/>
              </w:rPr>
              <w:t>ä</w:t>
            </w:r>
            <w:r w:rsidRPr="00E45B96">
              <w:rPr>
                <w:rFonts w:ascii="Arial" w:eastAsia="Arial" w:hAnsi="Arial" w:cs="Arial"/>
                <w:sz w:val="20"/>
                <w:szCs w:val="20"/>
              </w:rPr>
              <w:t>teste</w:t>
            </w:r>
            <w:r w:rsidRPr="00E45B96">
              <w:rPr>
                <w:rFonts w:ascii="Arial" w:eastAsia="Arial" w:hAnsi="Arial" w:cs="Arial"/>
                <w:spacing w:val="1"/>
                <w:sz w:val="20"/>
                <w:szCs w:val="20"/>
              </w:rPr>
              <w:t>n</w:t>
            </w:r>
            <w:r w:rsidRPr="00E45B96">
              <w:rPr>
                <w:rFonts w:ascii="Arial" w:eastAsia="Arial" w:hAnsi="Arial" w:cs="Arial"/>
                <w:sz w:val="20"/>
                <w:szCs w:val="20"/>
              </w:rPr>
              <w:t>s</w:t>
            </w:r>
            <w:r w:rsidRPr="00E45B96">
              <w:rPr>
                <w:rFonts w:ascii="Arial" w:eastAsia="Arial" w:hAnsi="Arial" w:cs="Arial"/>
                <w:spacing w:val="-9"/>
                <w:sz w:val="20"/>
                <w:szCs w:val="20"/>
              </w:rPr>
              <w:t xml:space="preserve"> </w:t>
            </w:r>
            <w:r w:rsidRPr="00E45B96">
              <w:rPr>
                <w:rFonts w:ascii="Arial" w:eastAsia="Arial" w:hAnsi="Arial" w:cs="Arial"/>
                <w:spacing w:val="-1"/>
                <w:sz w:val="20"/>
                <w:szCs w:val="20"/>
              </w:rPr>
              <w:t>z</w:t>
            </w:r>
            <w:r w:rsidRPr="00E45B96">
              <w:rPr>
                <w:rFonts w:ascii="Arial" w:eastAsia="Arial" w:hAnsi="Arial" w:cs="Arial"/>
                <w:sz w:val="20"/>
                <w:szCs w:val="20"/>
              </w:rPr>
              <w:t xml:space="preserve">um </w:t>
            </w:r>
            <w:r w:rsidRPr="00E45B96">
              <w:rPr>
                <w:rFonts w:ascii="Arial" w:eastAsia="Arial" w:hAnsi="Arial" w:cs="Arial"/>
                <w:spacing w:val="-1"/>
                <w:sz w:val="20"/>
                <w:szCs w:val="20"/>
              </w:rPr>
              <w:t>E</w:t>
            </w:r>
            <w:r w:rsidRPr="00E45B96">
              <w:rPr>
                <w:rFonts w:ascii="Arial" w:eastAsia="Arial" w:hAnsi="Arial" w:cs="Arial"/>
                <w:sz w:val="20"/>
                <w:szCs w:val="20"/>
              </w:rPr>
              <w:t>n</w:t>
            </w:r>
            <w:r w:rsidRPr="00E45B96">
              <w:rPr>
                <w:rFonts w:ascii="Arial" w:eastAsia="Arial" w:hAnsi="Arial" w:cs="Arial"/>
                <w:spacing w:val="-1"/>
                <w:sz w:val="20"/>
                <w:szCs w:val="20"/>
              </w:rPr>
              <w:t>d</w:t>
            </w:r>
            <w:r w:rsidRPr="00E45B96">
              <w:rPr>
                <w:rFonts w:ascii="Arial" w:eastAsia="Arial" w:hAnsi="Arial" w:cs="Arial"/>
                <w:sz w:val="20"/>
                <w:szCs w:val="20"/>
              </w:rPr>
              <w:t>e</w:t>
            </w:r>
            <w:r w:rsidRPr="00E45B96">
              <w:rPr>
                <w:rFonts w:ascii="Arial" w:eastAsia="Arial" w:hAnsi="Arial" w:cs="Arial"/>
                <w:spacing w:val="-4"/>
                <w:sz w:val="20"/>
                <w:szCs w:val="20"/>
              </w:rPr>
              <w:t xml:space="preserve"> </w:t>
            </w:r>
            <w:r w:rsidRPr="00E45B96">
              <w:rPr>
                <w:rFonts w:ascii="Arial" w:eastAsia="Arial" w:hAnsi="Arial" w:cs="Arial"/>
                <w:sz w:val="20"/>
                <w:szCs w:val="20"/>
              </w:rPr>
              <w:t>d</w:t>
            </w:r>
            <w:r w:rsidRPr="00E45B96">
              <w:rPr>
                <w:rFonts w:ascii="Arial" w:eastAsia="Arial" w:hAnsi="Arial" w:cs="Arial"/>
                <w:spacing w:val="-1"/>
                <w:sz w:val="20"/>
                <w:szCs w:val="20"/>
              </w:rPr>
              <w:t>e</w:t>
            </w:r>
            <w:r w:rsidRPr="00E45B96">
              <w:rPr>
                <w:rFonts w:ascii="Arial" w:eastAsia="Arial" w:hAnsi="Arial" w:cs="Arial"/>
                <w:sz w:val="20"/>
                <w:szCs w:val="20"/>
              </w:rPr>
              <w:t>s</w:t>
            </w:r>
            <w:r w:rsidRPr="00E45B96">
              <w:rPr>
                <w:rFonts w:ascii="Arial" w:eastAsia="Arial" w:hAnsi="Arial" w:cs="Arial"/>
                <w:spacing w:val="-2"/>
                <w:sz w:val="20"/>
                <w:szCs w:val="20"/>
              </w:rPr>
              <w:t xml:space="preserve"> </w:t>
            </w:r>
            <w:r w:rsidRPr="00E45B96">
              <w:rPr>
                <w:rFonts w:ascii="Arial" w:eastAsia="Arial" w:hAnsi="Arial" w:cs="Arial"/>
                <w:sz w:val="20"/>
                <w:szCs w:val="20"/>
              </w:rPr>
              <w:t>4.</w:t>
            </w:r>
            <w:r w:rsidRPr="00E45B96">
              <w:rPr>
                <w:rFonts w:ascii="Arial" w:eastAsia="Arial" w:hAnsi="Arial" w:cs="Arial"/>
                <w:spacing w:val="-3"/>
                <w:sz w:val="20"/>
                <w:szCs w:val="20"/>
              </w:rPr>
              <w:t xml:space="preserve"> </w:t>
            </w:r>
            <w:r w:rsidRPr="00E45B96">
              <w:rPr>
                <w:rFonts w:ascii="Arial" w:eastAsia="Arial" w:hAnsi="Arial" w:cs="Arial"/>
                <w:spacing w:val="3"/>
                <w:sz w:val="20"/>
                <w:szCs w:val="20"/>
              </w:rPr>
              <w:t>F</w:t>
            </w:r>
            <w:r w:rsidRPr="00E45B96">
              <w:rPr>
                <w:rFonts w:ascii="Arial" w:eastAsia="Arial" w:hAnsi="Arial" w:cs="Arial"/>
                <w:sz w:val="20"/>
                <w:szCs w:val="20"/>
              </w:rPr>
              <w:t>a</w:t>
            </w:r>
            <w:r w:rsidRPr="00E45B96">
              <w:rPr>
                <w:rFonts w:ascii="Arial" w:eastAsia="Arial" w:hAnsi="Arial" w:cs="Arial"/>
                <w:spacing w:val="5"/>
                <w:sz w:val="20"/>
                <w:szCs w:val="20"/>
              </w:rPr>
              <w:t>c</w:t>
            </w:r>
            <w:r w:rsidRPr="00E45B96">
              <w:rPr>
                <w:rFonts w:ascii="Arial" w:eastAsia="Arial" w:hAnsi="Arial" w:cs="Arial"/>
                <w:sz w:val="20"/>
                <w:szCs w:val="20"/>
              </w:rPr>
              <w:t>h</w:t>
            </w:r>
            <w:r w:rsidRPr="00E45B96">
              <w:rPr>
                <w:rFonts w:ascii="Arial" w:eastAsia="Arial" w:hAnsi="Arial" w:cs="Arial"/>
                <w:spacing w:val="1"/>
                <w:sz w:val="20"/>
                <w:szCs w:val="20"/>
              </w:rPr>
              <w:t>s</w:t>
            </w:r>
            <w:r w:rsidRPr="00E45B96">
              <w:rPr>
                <w:rFonts w:ascii="Arial" w:eastAsia="Arial" w:hAnsi="Arial" w:cs="Arial"/>
                <w:spacing w:val="2"/>
                <w:sz w:val="20"/>
                <w:szCs w:val="20"/>
              </w:rPr>
              <w:t>e</w:t>
            </w:r>
            <w:r w:rsidRPr="00E45B96">
              <w:rPr>
                <w:rFonts w:ascii="Arial" w:eastAsia="Arial" w:hAnsi="Arial" w:cs="Arial"/>
                <w:spacing w:val="4"/>
                <w:sz w:val="20"/>
                <w:szCs w:val="20"/>
              </w:rPr>
              <w:t>m</w:t>
            </w:r>
            <w:r w:rsidRPr="00E45B96">
              <w:rPr>
                <w:rFonts w:ascii="Arial" w:eastAsia="Arial" w:hAnsi="Arial" w:cs="Arial"/>
                <w:spacing w:val="-3"/>
                <w:sz w:val="20"/>
                <w:szCs w:val="20"/>
              </w:rPr>
              <w:t>e</w:t>
            </w:r>
            <w:r w:rsidRPr="00E45B96">
              <w:rPr>
                <w:rFonts w:ascii="Arial" w:eastAsia="Arial" w:hAnsi="Arial" w:cs="Arial"/>
                <w:spacing w:val="1"/>
                <w:sz w:val="20"/>
                <w:szCs w:val="20"/>
              </w:rPr>
              <w:t>s</w:t>
            </w:r>
            <w:r w:rsidRPr="00E45B96">
              <w:rPr>
                <w:rFonts w:ascii="Arial" w:eastAsia="Arial" w:hAnsi="Arial" w:cs="Arial"/>
                <w:sz w:val="20"/>
                <w:szCs w:val="20"/>
              </w:rPr>
              <w:t>ters</w:t>
            </w:r>
            <w:r w:rsidRPr="00E45B96">
              <w:rPr>
                <w:rFonts w:ascii="Arial" w:eastAsia="Arial" w:hAnsi="Arial" w:cs="Arial"/>
                <w:spacing w:val="-13"/>
                <w:sz w:val="20"/>
                <w:szCs w:val="20"/>
              </w:rPr>
              <w:t xml:space="preserve"> </w:t>
            </w:r>
            <w:r w:rsidRPr="00E45B96">
              <w:rPr>
                <w:rFonts w:ascii="Arial" w:eastAsia="Arial" w:hAnsi="Arial" w:cs="Arial"/>
                <w:sz w:val="20"/>
                <w:szCs w:val="20"/>
              </w:rPr>
              <w:t>a</w:t>
            </w:r>
            <w:r w:rsidRPr="00E45B96">
              <w:rPr>
                <w:rFonts w:ascii="Arial" w:eastAsia="Arial" w:hAnsi="Arial" w:cs="Arial"/>
                <w:spacing w:val="-1"/>
                <w:sz w:val="20"/>
                <w:szCs w:val="20"/>
              </w:rPr>
              <w:t>b</w:t>
            </w:r>
            <w:r w:rsidRPr="00E45B96">
              <w:rPr>
                <w:rFonts w:ascii="Arial" w:eastAsia="Arial" w:hAnsi="Arial" w:cs="Arial"/>
                <w:sz w:val="20"/>
                <w:szCs w:val="20"/>
              </w:rPr>
              <w:t>g</w:t>
            </w:r>
            <w:r w:rsidRPr="00E45B96">
              <w:rPr>
                <w:rFonts w:ascii="Arial" w:eastAsia="Arial" w:hAnsi="Arial" w:cs="Arial"/>
                <w:spacing w:val="-1"/>
                <w:sz w:val="20"/>
                <w:szCs w:val="20"/>
              </w:rPr>
              <w:t>e</w:t>
            </w:r>
            <w:r w:rsidRPr="00E45B96">
              <w:rPr>
                <w:rFonts w:ascii="Arial" w:eastAsia="Arial" w:hAnsi="Arial" w:cs="Arial"/>
                <w:spacing w:val="1"/>
                <w:sz w:val="20"/>
                <w:szCs w:val="20"/>
              </w:rPr>
              <w:t>sc</w:t>
            </w:r>
            <w:r w:rsidRPr="00E45B96">
              <w:rPr>
                <w:rFonts w:ascii="Arial" w:eastAsia="Arial" w:hAnsi="Arial" w:cs="Arial"/>
                <w:sz w:val="20"/>
                <w:szCs w:val="20"/>
              </w:rPr>
              <w:t>h</w:t>
            </w:r>
            <w:r w:rsidRPr="00E45B96">
              <w:rPr>
                <w:rFonts w:ascii="Arial" w:eastAsia="Arial" w:hAnsi="Arial" w:cs="Arial"/>
                <w:spacing w:val="-1"/>
                <w:sz w:val="20"/>
                <w:szCs w:val="20"/>
              </w:rPr>
              <w:t>l</w:t>
            </w:r>
            <w:r w:rsidRPr="00E45B96">
              <w:rPr>
                <w:rFonts w:ascii="Arial" w:eastAsia="Arial" w:hAnsi="Arial" w:cs="Arial"/>
                <w:sz w:val="20"/>
                <w:szCs w:val="20"/>
              </w:rPr>
              <w:t>o</w:t>
            </w:r>
            <w:r w:rsidRPr="00E45B96">
              <w:rPr>
                <w:rFonts w:ascii="Arial" w:eastAsia="Arial" w:hAnsi="Arial" w:cs="Arial"/>
                <w:spacing w:val="1"/>
                <w:sz w:val="20"/>
                <w:szCs w:val="20"/>
              </w:rPr>
              <w:t>ss</w:t>
            </w:r>
            <w:r w:rsidRPr="00E45B96">
              <w:rPr>
                <w:rFonts w:ascii="Arial" w:eastAsia="Arial" w:hAnsi="Arial" w:cs="Arial"/>
                <w:spacing w:val="2"/>
                <w:sz w:val="20"/>
                <w:szCs w:val="20"/>
              </w:rPr>
              <w:t>e</w:t>
            </w:r>
            <w:r w:rsidRPr="00E45B96">
              <w:rPr>
                <w:rFonts w:ascii="Arial" w:eastAsia="Arial" w:hAnsi="Arial" w:cs="Arial"/>
                <w:sz w:val="20"/>
                <w:szCs w:val="20"/>
              </w:rPr>
              <w:t>n</w:t>
            </w:r>
            <w:r w:rsidRPr="00E45B96">
              <w:rPr>
                <w:rFonts w:ascii="Arial" w:eastAsia="Arial" w:hAnsi="Arial" w:cs="Arial"/>
                <w:spacing w:val="-13"/>
                <w:sz w:val="20"/>
                <w:szCs w:val="20"/>
              </w:rPr>
              <w:t xml:space="preserve"> </w:t>
            </w:r>
            <w:r w:rsidRPr="00E45B96">
              <w:rPr>
                <w:rFonts w:ascii="Arial" w:eastAsia="Arial" w:hAnsi="Arial" w:cs="Arial"/>
                <w:sz w:val="20"/>
                <w:szCs w:val="20"/>
              </w:rPr>
              <w:t>se</w:t>
            </w:r>
            <w:r w:rsidRPr="00E45B96">
              <w:rPr>
                <w:rFonts w:ascii="Arial" w:eastAsia="Arial" w:hAnsi="Arial" w:cs="Arial"/>
                <w:spacing w:val="1"/>
                <w:sz w:val="20"/>
                <w:szCs w:val="20"/>
              </w:rPr>
              <w:t>i</w:t>
            </w:r>
            <w:r w:rsidRPr="00E45B96">
              <w:rPr>
                <w:rFonts w:ascii="Arial" w:eastAsia="Arial" w:hAnsi="Arial" w:cs="Arial"/>
                <w:sz w:val="20"/>
                <w:szCs w:val="20"/>
              </w:rPr>
              <w:t>n.</w:t>
            </w:r>
          </w:p>
        </w:tc>
      </w:tr>
    </w:tbl>
    <w:p w14:paraId="1135DBB8" w14:textId="5A3ACE46" w:rsidR="00CC42AC" w:rsidRDefault="00CC42AC" w:rsidP="00CC42AC"/>
    <w:p w14:paraId="1354A11A" w14:textId="285AA707" w:rsidR="00CC42AC" w:rsidRPr="00961011" w:rsidRDefault="00CC42AC" w:rsidP="00CC42AC">
      <w:pPr>
        <w:spacing w:after="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09"/>
        <w:gridCol w:w="1430"/>
      </w:tblGrid>
      <w:tr w:rsidR="00CC42AC" w:rsidRPr="00961011" w14:paraId="7DFB69AC" w14:textId="77777777" w:rsidTr="00B32F85">
        <w:trPr>
          <w:trHeight w:val="482"/>
        </w:trPr>
        <w:tc>
          <w:tcPr>
            <w:tcW w:w="3823" w:type="dxa"/>
            <w:vMerge w:val="restart"/>
            <w:shd w:val="clear" w:color="auto" w:fill="auto"/>
          </w:tcPr>
          <w:p w14:paraId="30B51B78" w14:textId="77777777" w:rsidR="00CC42AC" w:rsidRPr="00961011" w:rsidRDefault="00CC42AC" w:rsidP="00B32F85">
            <w:pPr>
              <w:spacing w:before="240" w:after="120"/>
              <w:rPr>
                <w:rFonts w:ascii="Arial" w:hAnsi="Arial" w:cs="Arial"/>
                <w:b/>
                <w:sz w:val="20"/>
                <w:szCs w:val="20"/>
              </w:rPr>
            </w:pPr>
            <w:r w:rsidRPr="00961011">
              <w:rPr>
                <w:rFonts w:ascii="Arial" w:hAnsi="Arial" w:cs="Arial"/>
                <w:noProof/>
                <w:sz w:val="20"/>
                <w:szCs w:val="20"/>
                <w:lang w:eastAsia="de-DE"/>
              </w:rPr>
              <w:lastRenderedPageBreak/>
              <w:drawing>
                <wp:inline distT="0" distB="0" distL="0" distR="0" wp14:anchorId="09BF66C2" wp14:editId="0ED5D4B4">
                  <wp:extent cx="2190750" cy="800100"/>
                  <wp:effectExtent l="0" t="0" r="0" b="0"/>
                  <wp:docPr id="1043" name="Grafik 1043" descr="ph-logo_print_hauptversion_gruen_groß 1"/>
                  <wp:cNvGraphicFramePr/>
                  <a:graphic xmlns:a="http://schemas.openxmlformats.org/drawingml/2006/main">
                    <a:graphicData uri="http://schemas.openxmlformats.org/drawingml/2006/picture">
                      <pic:pic xmlns:pic="http://schemas.openxmlformats.org/drawingml/2006/picture">
                        <pic:nvPicPr>
                          <pic:cNvPr id="8" name="Grafik 8"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2EEB86D6" w14:textId="77777777" w:rsidR="00CC42AC" w:rsidRPr="00961011" w:rsidRDefault="00CC42AC" w:rsidP="00BA24B5">
            <w:pPr>
              <w:keepNext/>
              <w:spacing w:before="120" w:after="120"/>
              <w:jc w:val="center"/>
              <w:rPr>
                <w:rFonts w:ascii="Arial" w:hAnsi="Arial" w:cs="Arial"/>
                <w:b/>
                <w:sz w:val="20"/>
                <w:szCs w:val="20"/>
              </w:rPr>
            </w:pPr>
            <w:r w:rsidRPr="00961011">
              <w:rPr>
                <w:rFonts w:ascii="Arial" w:hAnsi="Arial" w:cs="Arial"/>
                <w:b/>
                <w:sz w:val="20"/>
                <w:szCs w:val="20"/>
              </w:rPr>
              <w:t>BA-Studiengang</w:t>
            </w:r>
          </w:p>
          <w:p w14:paraId="1CA09B15" w14:textId="77777777" w:rsidR="00CC42AC" w:rsidRPr="00961011" w:rsidRDefault="00CC42AC" w:rsidP="00BA24B5">
            <w:pPr>
              <w:keepNext/>
              <w:spacing w:before="120" w:after="120"/>
              <w:jc w:val="center"/>
              <w:rPr>
                <w:rFonts w:ascii="Arial" w:hAnsi="Arial" w:cs="Arial"/>
                <w:sz w:val="20"/>
                <w:szCs w:val="20"/>
              </w:rPr>
            </w:pPr>
            <w:r w:rsidRPr="00961011">
              <w:rPr>
                <w:rFonts w:ascii="Arial" w:hAnsi="Arial" w:cs="Arial"/>
                <w:sz w:val="20"/>
                <w:szCs w:val="20"/>
              </w:rPr>
              <w:t>Lehramt Grundschule Fach</w:t>
            </w:r>
          </w:p>
          <w:p w14:paraId="586A3837" w14:textId="77777777" w:rsidR="00CC42AC" w:rsidRPr="00961011" w:rsidRDefault="00CC42AC" w:rsidP="00B32F85">
            <w:pPr>
              <w:spacing w:before="120" w:after="120"/>
              <w:jc w:val="center"/>
              <w:rPr>
                <w:rFonts w:ascii="Arial" w:hAnsi="Arial" w:cs="Arial"/>
                <w:sz w:val="20"/>
                <w:szCs w:val="20"/>
              </w:rPr>
            </w:pPr>
            <w:r w:rsidRPr="00961011">
              <w:rPr>
                <w:rFonts w:ascii="Arial" w:hAnsi="Arial" w:cs="Arial"/>
                <w:sz w:val="20"/>
                <w:szCs w:val="20"/>
              </w:rPr>
              <w:t>Deutsch</w:t>
            </w:r>
          </w:p>
        </w:tc>
      </w:tr>
      <w:tr w:rsidR="00CC42AC" w:rsidRPr="00961011" w14:paraId="18531AE3" w14:textId="77777777" w:rsidTr="00B32F85">
        <w:trPr>
          <w:trHeight w:val="633"/>
        </w:trPr>
        <w:tc>
          <w:tcPr>
            <w:tcW w:w="3823" w:type="dxa"/>
            <w:vMerge/>
            <w:shd w:val="clear" w:color="auto" w:fill="auto"/>
          </w:tcPr>
          <w:p w14:paraId="3111E791" w14:textId="77777777" w:rsidR="00CC42AC" w:rsidRPr="00961011" w:rsidRDefault="00CC42AC" w:rsidP="00B32F85">
            <w:pPr>
              <w:spacing w:after="120"/>
              <w:jc w:val="center"/>
              <w:rPr>
                <w:rFonts w:ascii="Arial" w:hAnsi="Arial" w:cs="Arial"/>
                <w:sz w:val="20"/>
                <w:szCs w:val="20"/>
              </w:rPr>
            </w:pPr>
          </w:p>
        </w:tc>
        <w:tc>
          <w:tcPr>
            <w:tcW w:w="5239" w:type="dxa"/>
            <w:gridSpan w:val="2"/>
            <w:shd w:val="clear" w:color="auto" w:fill="auto"/>
          </w:tcPr>
          <w:p w14:paraId="16ED77BA" w14:textId="77777777" w:rsidR="00CC42AC" w:rsidRPr="00961011" w:rsidRDefault="00CC42AC" w:rsidP="00B32F85">
            <w:pPr>
              <w:spacing w:before="120" w:after="120"/>
              <w:jc w:val="center"/>
              <w:rPr>
                <w:rFonts w:ascii="Arial" w:hAnsi="Arial" w:cs="Arial"/>
                <w:b/>
                <w:sz w:val="20"/>
                <w:szCs w:val="20"/>
              </w:rPr>
            </w:pPr>
            <w:r w:rsidRPr="00961011">
              <w:rPr>
                <w:rFonts w:ascii="Arial" w:hAnsi="Arial" w:cs="Arial"/>
                <w:b/>
                <w:sz w:val="20"/>
                <w:szCs w:val="20"/>
              </w:rPr>
              <w:t xml:space="preserve">Modul 2 </w:t>
            </w:r>
          </w:p>
          <w:p w14:paraId="2F16CA14" w14:textId="77777777" w:rsidR="00CC42AC" w:rsidRPr="00961011" w:rsidRDefault="00CC42AC" w:rsidP="00B32F85">
            <w:pPr>
              <w:spacing w:before="120" w:after="120"/>
              <w:jc w:val="center"/>
              <w:rPr>
                <w:rFonts w:ascii="Arial" w:hAnsi="Arial" w:cs="Arial"/>
                <w:sz w:val="20"/>
                <w:szCs w:val="20"/>
              </w:rPr>
            </w:pPr>
            <w:r w:rsidRPr="00961011">
              <w:rPr>
                <w:rFonts w:ascii="Arial" w:hAnsi="Arial" w:cs="Arial"/>
                <w:sz w:val="20"/>
                <w:szCs w:val="20"/>
              </w:rPr>
              <w:t>Vertiefungsmodul I</w:t>
            </w:r>
          </w:p>
        </w:tc>
      </w:tr>
      <w:tr w:rsidR="00CC42AC" w:rsidRPr="00961011" w14:paraId="4FC5AC12" w14:textId="77777777" w:rsidTr="00B32F85">
        <w:trPr>
          <w:trHeight w:val="470"/>
        </w:trPr>
        <w:tc>
          <w:tcPr>
            <w:tcW w:w="3823" w:type="dxa"/>
            <w:shd w:val="clear" w:color="auto" w:fill="auto"/>
          </w:tcPr>
          <w:p w14:paraId="473B4417" w14:textId="77777777" w:rsidR="00CC42AC" w:rsidRPr="00961011" w:rsidRDefault="00CC42AC" w:rsidP="00B32F85">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8</w:t>
            </w:r>
          </w:p>
        </w:tc>
        <w:tc>
          <w:tcPr>
            <w:tcW w:w="3809" w:type="dxa"/>
            <w:shd w:val="clear" w:color="auto" w:fill="auto"/>
          </w:tcPr>
          <w:p w14:paraId="47B00716" w14:textId="77777777" w:rsidR="00CC42AC" w:rsidRPr="00961011" w:rsidRDefault="00CC42AC" w:rsidP="00B32F85">
            <w:pPr>
              <w:spacing w:before="120" w:after="120"/>
              <w:rPr>
                <w:rFonts w:ascii="Arial" w:hAnsi="Arial" w:cs="Arial"/>
                <w:sz w:val="20"/>
                <w:szCs w:val="20"/>
              </w:rPr>
            </w:pPr>
            <w:r w:rsidRPr="00961011">
              <w:rPr>
                <w:rFonts w:ascii="Arial" w:hAnsi="Arial" w:cs="Arial"/>
                <w:b/>
                <w:sz w:val="20"/>
                <w:szCs w:val="20"/>
              </w:rPr>
              <w:t>Modul:</w:t>
            </w:r>
            <w:r w:rsidRPr="00961011">
              <w:rPr>
                <w:rFonts w:ascii="Arial" w:hAnsi="Arial" w:cs="Arial"/>
                <w:sz w:val="20"/>
                <w:szCs w:val="20"/>
              </w:rPr>
              <w:t xml:space="preserve"> BA-GS-Deu-HF-M2</w:t>
            </w:r>
          </w:p>
        </w:tc>
        <w:tc>
          <w:tcPr>
            <w:tcW w:w="1430" w:type="dxa"/>
            <w:shd w:val="clear" w:color="auto" w:fill="auto"/>
          </w:tcPr>
          <w:p w14:paraId="470CC3F0" w14:textId="77777777" w:rsidR="00CC42AC" w:rsidRPr="00961011" w:rsidRDefault="00CC42AC" w:rsidP="00B32F85">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12</w:t>
            </w:r>
          </w:p>
        </w:tc>
      </w:tr>
      <w:tr w:rsidR="00CC42AC" w:rsidRPr="00961011" w14:paraId="3FA70FC0" w14:textId="77777777" w:rsidTr="00B32F85">
        <w:tc>
          <w:tcPr>
            <w:tcW w:w="9062" w:type="dxa"/>
            <w:gridSpan w:val="3"/>
            <w:tcBorders>
              <w:top w:val="single" w:sz="4" w:space="0" w:color="auto"/>
              <w:left w:val="single" w:sz="4" w:space="0" w:color="auto"/>
              <w:bottom w:val="single" w:sz="4" w:space="0" w:color="auto"/>
              <w:right w:val="single" w:sz="4" w:space="0" w:color="auto"/>
            </w:tcBorders>
          </w:tcPr>
          <w:p w14:paraId="6D671F3B" w14:textId="77777777" w:rsidR="00CC42AC" w:rsidRPr="00961011" w:rsidRDefault="00CC42AC" w:rsidP="00B32F85">
            <w:pPr>
              <w:spacing w:before="120" w:after="120"/>
              <w:rPr>
                <w:rFonts w:ascii="Arial" w:hAnsi="Arial" w:cs="Arial"/>
                <w:b/>
                <w:sz w:val="20"/>
                <w:szCs w:val="20"/>
              </w:rPr>
            </w:pPr>
            <w:r w:rsidRPr="00961011">
              <w:rPr>
                <w:rFonts w:ascii="Arial" w:hAnsi="Arial" w:cs="Arial"/>
                <w:b/>
                <w:sz w:val="20"/>
                <w:szCs w:val="20"/>
              </w:rPr>
              <w:t>Kompetenzen:</w:t>
            </w:r>
          </w:p>
          <w:p w14:paraId="2825FB78" w14:textId="58A84F86" w:rsidR="00CC42AC" w:rsidRPr="00961011" w:rsidRDefault="00CC42AC" w:rsidP="00B32F85">
            <w:pPr>
              <w:spacing w:before="120" w:after="120"/>
              <w:rPr>
                <w:rFonts w:ascii="Arial" w:hAnsi="Arial" w:cs="Arial"/>
                <w:bCs/>
                <w:sz w:val="20"/>
                <w:szCs w:val="20"/>
              </w:rPr>
            </w:pPr>
            <w:proofErr w:type="gramStart"/>
            <w:r w:rsidRPr="00961011">
              <w:rPr>
                <w:rFonts w:ascii="Arial" w:hAnsi="Arial" w:cs="Arial"/>
                <w:bCs/>
                <w:sz w:val="20"/>
                <w:szCs w:val="20"/>
              </w:rPr>
              <w:t>Die Studen</w:t>
            </w:r>
            <w:r>
              <w:rPr>
                <w:rFonts w:ascii="Arial" w:hAnsi="Arial" w:cs="Arial"/>
                <w:bCs/>
                <w:sz w:val="20"/>
                <w:szCs w:val="20"/>
              </w:rPr>
              <w:t>t</w:t>
            </w:r>
            <w:proofErr w:type="gramEnd"/>
            <w:r>
              <w:rPr>
                <w:rFonts w:ascii="Arial" w:hAnsi="Arial" w:cs="Arial"/>
                <w:bCs/>
                <w:sz w:val="20"/>
                <w:szCs w:val="20"/>
              </w:rPr>
              <w:t>*innen</w:t>
            </w:r>
          </w:p>
          <w:p w14:paraId="542CE6C3" w14:textId="77777777" w:rsidR="00CC42AC" w:rsidRPr="00961011" w:rsidRDefault="00CC42AC"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sprachliche, schriftsprachliche und literarische Lernprozesse sowie Lese- und Schreibprozesse von Kindern analysieren.</w:t>
            </w:r>
          </w:p>
          <w:p w14:paraId="599D9B35" w14:textId="77777777" w:rsidR="00CC42AC" w:rsidRPr="00961011" w:rsidRDefault="00CC42AC"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und reflektieren Formen und Besonderheiten des Zweitspracherwerbs und der Mehrsprachigkeit und Interkulturalität für sprachliche und literarische Lernprozesse.</w:t>
            </w:r>
          </w:p>
          <w:p w14:paraId="0E582E54" w14:textId="77777777" w:rsidR="00CC42AC" w:rsidRPr="00961011" w:rsidRDefault="00CC42AC"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Theorien und Konzepte der Spracherwerbs- und Zweitspracherwerbsforschung.</w:t>
            </w:r>
          </w:p>
          <w:p w14:paraId="67F5F978" w14:textId="77777777" w:rsidR="00CC42AC" w:rsidRPr="00961011" w:rsidRDefault="00CC42AC"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die Bedeutsamkeit präliteraler Fähigkeiten für den Schriftspracherwerb, Deutsch als Zweitsprache (DaZ)-spezifischer Ausgangslagen sowie didaktischer Ansätze und können diese kritisch reflektieren.</w:t>
            </w:r>
          </w:p>
          <w:p w14:paraId="62707032" w14:textId="77777777" w:rsidR="00CC42AC" w:rsidRPr="00961011" w:rsidRDefault="00CC42AC"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Theorien und Verfahren zum Wortschatz-, Grammatik-, Orthografie- und Textkompetenzerwerb.</w:t>
            </w:r>
          </w:p>
          <w:p w14:paraId="0E8D14D2" w14:textId="77777777" w:rsidR="00CC42AC" w:rsidRPr="00961011" w:rsidRDefault="00CC42AC"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wissen um die Wirkung von Sprachvorbildern und reflektieren diese hinsichtlich der eigenen Berufsrolle.</w:t>
            </w:r>
          </w:p>
          <w:p w14:paraId="556469EB" w14:textId="77777777" w:rsidR="00CC42AC" w:rsidRPr="00961011" w:rsidRDefault="00CC42AC"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sind in der Lage, ihre Kompetenzen in rhetorischer und ästhetischer Kommunikation adressatengerecht, </w:t>
            </w:r>
            <w:proofErr w:type="gramStart"/>
            <w:r w:rsidRPr="00961011">
              <w:rPr>
                <w:rFonts w:ascii="Arial" w:hAnsi="Arial" w:cs="Arial"/>
                <w:bCs/>
                <w:sz w:val="20"/>
                <w:szCs w:val="20"/>
              </w:rPr>
              <w:t>nicht diskriminierend</w:t>
            </w:r>
            <w:proofErr w:type="gramEnd"/>
            <w:r w:rsidRPr="00961011">
              <w:rPr>
                <w:rFonts w:ascii="Arial" w:hAnsi="Arial" w:cs="Arial"/>
                <w:bCs/>
                <w:sz w:val="20"/>
                <w:szCs w:val="20"/>
              </w:rPr>
              <w:t xml:space="preserve"> sowie kommunikativ und medial angemessen zu nutzen und weiterzuentwickeln.</w:t>
            </w:r>
          </w:p>
          <w:p w14:paraId="08404DF7" w14:textId="77777777" w:rsidR="00CC42AC" w:rsidRPr="00961011" w:rsidRDefault="00CC42AC"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Bildungsstandards und Lehrwerke kritisch reflektieren und evaluieren.</w:t>
            </w:r>
          </w:p>
          <w:p w14:paraId="25FBBE4B" w14:textId="77777777" w:rsidR="00CC42AC" w:rsidRPr="00961011" w:rsidRDefault="00CC42AC"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das Verhältnis der Deutschdidaktik zur Sprach-, Literatur- und Medienwissenschaft und anderen Bezugswissenschaften reflektieren.</w:t>
            </w:r>
          </w:p>
          <w:p w14:paraId="45C01A9D" w14:textId="77777777" w:rsidR="00CC42AC" w:rsidRPr="00961011" w:rsidRDefault="00CC42AC"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pädagogische und deutschdidaktische Prinzipien exemplarisch für die Gestaltung von Lehr- und Lernarrangements nutzen.</w:t>
            </w:r>
          </w:p>
          <w:p w14:paraId="75C9CAEE" w14:textId="77777777" w:rsidR="00CC42AC" w:rsidRPr="00961011" w:rsidRDefault="00CC42AC"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Lernschwierigkeiten im Deutschunterricht identifizieren und kennen entsprechende Förderkonzepte.</w:t>
            </w:r>
          </w:p>
          <w:p w14:paraId="597AFAC1" w14:textId="4BFFA5F0" w:rsidR="00CC42AC" w:rsidRDefault="00CC42AC"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kennen Konzepte zur Aufgabenstellung und zur Bewertung im Deutschunterricht und </w:t>
            </w:r>
            <w:proofErr w:type="spellStart"/>
            <w:r w:rsidRPr="00961011">
              <w:rPr>
                <w:rFonts w:ascii="Arial" w:hAnsi="Arial" w:cs="Arial"/>
                <w:bCs/>
                <w:sz w:val="20"/>
                <w:szCs w:val="20"/>
              </w:rPr>
              <w:t>wissen</w:t>
            </w:r>
            <w:proofErr w:type="spellEnd"/>
            <w:r w:rsidRPr="00961011">
              <w:rPr>
                <w:rFonts w:ascii="Arial" w:hAnsi="Arial" w:cs="Arial"/>
                <w:bCs/>
                <w:sz w:val="20"/>
                <w:szCs w:val="20"/>
              </w:rPr>
              <w:t xml:space="preserve"> um die Bedeutung schülerseitiger Selbstevaluationsprozesse.</w:t>
            </w:r>
          </w:p>
          <w:p w14:paraId="298DD55C" w14:textId="66C2BAFC" w:rsidR="00CC42AC" w:rsidRPr="00961011" w:rsidRDefault="00CC42AC" w:rsidP="00B32F85">
            <w:pPr>
              <w:numPr>
                <w:ilvl w:val="0"/>
                <w:numId w:val="38"/>
              </w:numPr>
              <w:spacing w:after="0" w:line="240" w:lineRule="auto"/>
              <w:rPr>
                <w:rFonts w:ascii="Arial" w:hAnsi="Arial" w:cs="Arial"/>
                <w:bCs/>
                <w:sz w:val="20"/>
                <w:szCs w:val="20"/>
              </w:rPr>
            </w:pPr>
            <w:r>
              <w:rPr>
                <w:rFonts w:ascii="Arial" w:hAnsi="Arial" w:cs="Arial"/>
                <w:bCs/>
                <w:sz w:val="20"/>
                <w:szCs w:val="20"/>
              </w:rPr>
              <w:t>können mit Methoden der Sprach- und Medienwissenschaft Sprache und andere Medien analysieren und diese in ihrer gesellschaftlichen Bedeutung verstehen.</w:t>
            </w:r>
          </w:p>
          <w:p w14:paraId="5DF2A656" w14:textId="77777777" w:rsidR="00CC42AC" w:rsidRPr="00961011" w:rsidRDefault="00CC42AC"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sind in der Lage, für den Unterricht geeignete Kinderliteratur bzw. Kindermedien interkulturell, geschlechts- und altersstufengerecht auszuwählen und Unterricht zu konzipieren. </w:t>
            </w:r>
          </w:p>
          <w:p w14:paraId="40E4247B" w14:textId="77777777" w:rsidR="00CC42AC" w:rsidRPr="00961011" w:rsidRDefault="00CC42AC"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gewinnen einen strukturierten Überblick über die historische Entwicklung und die Gegenstandsbereiche im spezifischen Feld der Kinder- und Jugendliteratur und Medien.</w:t>
            </w:r>
          </w:p>
          <w:p w14:paraId="0B586A76" w14:textId="578C3454" w:rsidR="00CC42AC" w:rsidRDefault="00CC42AC"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wissen um die Heterogenität von Lerngruppen und sind in der Lage, Lernprobleme aus der Perspektive der Aufgaben des Deutschunterrichts und aus der Perspektive besonderer </w:t>
            </w:r>
            <w:proofErr w:type="spellStart"/>
            <w:r w:rsidRPr="00961011">
              <w:rPr>
                <w:rFonts w:ascii="Arial" w:hAnsi="Arial" w:cs="Arial"/>
                <w:bCs/>
                <w:sz w:val="20"/>
                <w:szCs w:val="20"/>
              </w:rPr>
              <w:t>Lernergruppen</w:t>
            </w:r>
            <w:proofErr w:type="spellEnd"/>
            <w:r w:rsidRPr="00961011">
              <w:rPr>
                <w:rFonts w:ascii="Arial" w:hAnsi="Arial" w:cs="Arial"/>
                <w:bCs/>
                <w:sz w:val="20"/>
                <w:szCs w:val="20"/>
              </w:rPr>
              <w:t xml:space="preserve"> zu identifizieren.</w:t>
            </w:r>
          </w:p>
          <w:p w14:paraId="38C0721A" w14:textId="080BEA3A" w:rsidR="00CC42AC" w:rsidRPr="00961011" w:rsidRDefault="00CC42AC" w:rsidP="00B32F85">
            <w:pPr>
              <w:numPr>
                <w:ilvl w:val="0"/>
                <w:numId w:val="38"/>
              </w:numPr>
              <w:spacing w:after="0" w:line="240" w:lineRule="auto"/>
              <w:rPr>
                <w:rFonts w:ascii="Arial" w:hAnsi="Arial" w:cs="Arial"/>
                <w:bCs/>
                <w:sz w:val="20"/>
                <w:szCs w:val="20"/>
              </w:rPr>
            </w:pPr>
            <w:r>
              <w:rPr>
                <w:rFonts w:ascii="Arial" w:hAnsi="Arial" w:cs="Arial"/>
                <w:bCs/>
                <w:sz w:val="20"/>
                <w:szCs w:val="20"/>
              </w:rPr>
              <w:t>Umgang mit Texten, Filmen, theatralen Formen und elektronischen/digitalen Medien</w:t>
            </w:r>
          </w:p>
          <w:p w14:paraId="59F8FA4C" w14:textId="77777777" w:rsidR="00CC42AC" w:rsidRPr="00961011" w:rsidRDefault="00CC42AC" w:rsidP="00B32F85">
            <w:pPr>
              <w:numPr>
                <w:ilvl w:val="0"/>
                <w:numId w:val="38"/>
              </w:numPr>
              <w:spacing w:after="120" w:line="240" w:lineRule="auto"/>
              <w:rPr>
                <w:rFonts w:ascii="Arial" w:hAnsi="Arial" w:cs="Arial"/>
                <w:bCs/>
                <w:sz w:val="20"/>
                <w:szCs w:val="20"/>
              </w:rPr>
            </w:pPr>
            <w:r w:rsidRPr="00961011">
              <w:rPr>
                <w:rFonts w:ascii="Arial" w:hAnsi="Arial" w:cs="Arial"/>
                <w:bCs/>
                <w:sz w:val="20"/>
                <w:szCs w:val="20"/>
              </w:rPr>
              <w:t>wissen um Chancen, Probleme und Aufgabenstellungen beim Übergang vom Elementarbereich in den Primarbereich und von dort in weiterführende Schulen.</w:t>
            </w:r>
          </w:p>
        </w:tc>
      </w:tr>
      <w:tr w:rsidR="00CC42AC" w:rsidRPr="00961011" w14:paraId="201FB65E" w14:textId="77777777" w:rsidTr="00B32F85">
        <w:tc>
          <w:tcPr>
            <w:tcW w:w="9062" w:type="dxa"/>
            <w:gridSpan w:val="3"/>
            <w:tcBorders>
              <w:top w:val="single" w:sz="4" w:space="0" w:color="auto"/>
              <w:left w:val="single" w:sz="4" w:space="0" w:color="auto"/>
              <w:bottom w:val="single" w:sz="4" w:space="0" w:color="auto"/>
              <w:right w:val="single" w:sz="4" w:space="0" w:color="auto"/>
            </w:tcBorders>
          </w:tcPr>
          <w:p w14:paraId="0713FFF0" w14:textId="77777777" w:rsidR="00CC42AC" w:rsidRPr="00961011" w:rsidRDefault="00CC42AC" w:rsidP="00B32F85">
            <w:pPr>
              <w:spacing w:before="120" w:after="120"/>
              <w:rPr>
                <w:rFonts w:ascii="Arial" w:hAnsi="Arial" w:cs="Arial"/>
                <w:bCs/>
                <w:sz w:val="20"/>
                <w:szCs w:val="20"/>
              </w:rPr>
            </w:pPr>
            <w:r w:rsidRPr="00961011">
              <w:rPr>
                <w:rFonts w:ascii="Arial" w:hAnsi="Arial" w:cs="Arial"/>
                <w:b/>
                <w:sz w:val="20"/>
                <w:szCs w:val="20"/>
              </w:rPr>
              <w:t xml:space="preserve">Studieninhalte: </w:t>
            </w:r>
            <w:r w:rsidRPr="00961011">
              <w:rPr>
                <w:rFonts w:ascii="Arial" w:hAnsi="Arial" w:cs="Arial"/>
                <w:bCs/>
                <w:sz w:val="20"/>
                <w:szCs w:val="20"/>
              </w:rPr>
              <w:t xml:space="preserve"> </w:t>
            </w:r>
          </w:p>
          <w:p w14:paraId="254E3CBB" w14:textId="77777777" w:rsidR="00CC42AC" w:rsidRPr="00961011" w:rsidRDefault="00CC42AC" w:rsidP="00B32F85">
            <w:pPr>
              <w:numPr>
                <w:ilvl w:val="0"/>
                <w:numId w:val="41"/>
              </w:numPr>
              <w:spacing w:after="0" w:line="240" w:lineRule="auto"/>
              <w:rPr>
                <w:rFonts w:ascii="Arial" w:hAnsi="Arial" w:cs="Arial"/>
                <w:bCs/>
                <w:sz w:val="20"/>
                <w:szCs w:val="20"/>
              </w:rPr>
            </w:pPr>
            <w:r w:rsidRPr="00961011">
              <w:rPr>
                <w:rFonts w:ascii="Arial" w:hAnsi="Arial" w:cs="Arial"/>
                <w:bCs/>
                <w:sz w:val="20"/>
                <w:szCs w:val="20"/>
              </w:rPr>
              <w:t>Schriftspracherwerb</w:t>
            </w:r>
          </w:p>
          <w:p w14:paraId="457CA1A8" w14:textId="77777777" w:rsidR="00CC42AC" w:rsidRPr="00961011" w:rsidRDefault="00CC42AC" w:rsidP="00B32F85">
            <w:pPr>
              <w:numPr>
                <w:ilvl w:val="0"/>
                <w:numId w:val="41"/>
              </w:numPr>
              <w:spacing w:after="0" w:line="240" w:lineRule="auto"/>
              <w:rPr>
                <w:rFonts w:ascii="Arial" w:hAnsi="Arial" w:cs="Arial"/>
                <w:bCs/>
                <w:sz w:val="20"/>
                <w:szCs w:val="20"/>
              </w:rPr>
            </w:pPr>
            <w:r w:rsidRPr="00961011">
              <w:rPr>
                <w:rFonts w:ascii="Arial" w:hAnsi="Arial" w:cs="Arial"/>
                <w:bCs/>
                <w:sz w:val="20"/>
                <w:szCs w:val="20"/>
              </w:rPr>
              <w:t>Schreibprozesse</w:t>
            </w:r>
          </w:p>
          <w:p w14:paraId="59528E0F" w14:textId="77777777" w:rsidR="00CC42AC" w:rsidRPr="00961011" w:rsidRDefault="00CC42AC" w:rsidP="00B32F85">
            <w:pPr>
              <w:numPr>
                <w:ilvl w:val="0"/>
                <w:numId w:val="41"/>
              </w:numPr>
              <w:spacing w:after="0" w:line="240" w:lineRule="auto"/>
              <w:rPr>
                <w:rFonts w:ascii="Arial" w:hAnsi="Arial" w:cs="Arial"/>
                <w:bCs/>
                <w:sz w:val="20"/>
                <w:szCs w:val="20"/>
              </w:rPr>
            </w:pPr>
            <w:r w:rsidRPr="00961011">
              <w:rPr>
                <w:rFonts w:ascii="Arial" w:hAnsi="Arial" w:cs="Arial"/>
                <w:bCs/>
                <w:sz w:val="20"/>
                <w:szCs w:val="20"/>
              </w:rPr>
              <w:t>Sprachaneignung</w:t>
            </w:r>
          </w:p>
          <w:p w14:paraId="4F20C218" w14:textId="77777777" w:rsidR="00CC42AC" w:rsidRPr="00961011" w:rsidRDefault="00CC42AC" w:rsidP="00B32F85">
            <w:pPr>
              <w:numPr>
                <w:ilvl w:val="0"/>
                <w:numId w:val="41"/>
              </w:numPr>
              <w:spacing w:after="0" w:line="240" w:lineRule="auto"/>
              <w:rPr>
                <w:rFonts w:ascii="Arial" w:hAnsi="Arial" w:cs="Arial"/>
                <w:bCs/>
                <w:sz w:val="20"/>
                <w:szCs w:val="20"/>
              </w:rPr>
            </w:pPr>
            <w:r w:rsidRPr="00961011">
              <w:rPr>
                <w:rFonts w:ascii="Arial" w:hAnsi="Arial" w:cs="Arial"/>
                <w:bCs/>
                <w:sz w:val="20"/>
                <w:szCs w:val="20"/>
              </w:rPr>
              <w:t>Mehrsprachigkeit und Zweitspracherwerb</w:t>
            </w:r>
          </w:p>
          <w:p w14:paraId="36C2FB18" w14:textId="77777777" w:rsidR="00CC42AC" w:rsidRPr="00961011" w:rsidRDefault="00CC42AC" w:rsidP="00B32F85">
            <w:pPr>
              <w:numPr>
                <w:ilvl w:val="0"/>
                <w:numId w:val="41"/>
              </w:numPr>
              <w:spacing w:after="0" w:line="240" w:lineRule="auto"/>
              <w:rPr>
                <w:rFonts w:ascii="Arial" w:hAnsi="Arial" w:cs="Arial"/>
                <w:bCs/>
                <w:sz w:val="20"/>
                <w:szCs w:val="20"/>
              </w:rPr>
            </w:pPr>
            <w:r w:rsidRPr="00961011">
              <w:rPr>
                <w:rFonts w:ascii="Arial" w:hAnsi="Arial" w:cs="Arial"/>
                <w:bCs/>
                <w:sz w:val="20"/>
                <w:szCs w:val="20"/>
              </w:rPr>
              <w:t>Orthografie, einschließlich Interpunktion</w:t>
            </w:r>
          </w:p>
          <w:p w14:paraId="7127A287" w14:textId="77777777" w:rsidR="00CC42AC" w:rsidRPr="00961011" w:rsidRDefault="00CC42AC" w:rsidP="00B32F85">
            <w:pPr>
              <w:numPr>
                <w:ilvl w:val="0"/>
                <w:numId w:val="41"/>
              </w:numPr>
              <w:spacing w:after="0" w:line="240" w:lineRule="auto"/>
              <w:rPr>
                <w:rFonts w:ascii="Arial" w:hAnsi="Arial" w:cs="Arial"/>
                <w:bCs/>
                <w:sz w:val="20"/>
                <w:szCs w:val="20"/>
              </w:rPr>
            </w:pPr>
            <w:r w:rsidRPr="00961011">
              <w:rPr>
                <w:rFonts w:ascii="Arial" w:hAnsi="Arial" w:cs="Arial"/>
                <w:bCs/>
                <w:sz w:val="20"/>
                <w:szCs w:val="20"/>
              </w:rPr>
              <w:t>Theorie und Konzepte des Deutschunterrichts und seiner Lernbereiche, einschließlich der Erprobung im Unterricht</w:t>
            </w:r>
          </w:p>
          <w:p w14:paraId="18931AF1" w14:textId="77777777" w:rsidR="00CC42AC" w:rsidRPr="00961011" w:rsidRDefault="00CC42AC" w:rsidP="00B32F85">
            <w:pPr>
              <w:numPr>
                <w:ilvl w:val="0"/>
                <w:numId w:val="41"/>
              </w:numPr>
              <w:spacing w:after="0" w:line="240" w:lineRule="auto"/>
              <w:rPr>
                <w:rFonts w:ascii="Arial" w:hAnsi="Arial" w:cs="Arial"/>
                <w:bCs/>
                <w:sz w:val="20"/>
                <w:szCs w:val="20"/>
              </w:rPr>
            </w:pPr>
            <w:r w:rsidRPr="00961011">
              <w:rPr>
                <w:rFonts w:ascii="Arial" w:hAnsi="Arial" w:cs="Arial"/>
                <w:bCs/>
                <w:sz w:val="20"/>
                <w:szCs w:val="20"/>
              </w:rPr>
              <w:t>Beobachtungs- und Diagnoseverfahren zu den Gegenständen des Deutschunterrichts</w:t>
            </w:r>
          </w:p>
          <w:p w14:paraId="5E7D59CE" w14:textId="77777777" w:rsidR="00CC42AC" w:rsidRPr="00961011" w:rsidRDefault="00CC42AC" w:rsidP="00B32F85">
            <w:pPr>
              <w:numPr>
                <w:ilvl w:val="0"/>
                <w:numId w:val="41"/>
              </w:numPr>
              <w:spacing w:after="0" w:line="240" w:lineRule="auto"/>
              <w:rPr>
                <w:rFonts w:ascii="Arial" w:hAnsi="Arial" w:cs="Arial"/>
                <w:bCs/>
                <w:sz w:val="20"/>
                <w:szCs w:val="20"/>
              </w:rPr>
            </w:pPr>
            <w:r w:rsidRPr="00961011">
              <w:rPr>
                <w:rFonts w:ascii="Arial" w:hAnsi="Arial" w:cs="Arial"/>
                <w:bCs/>
                <w:sz w:val="20"/>
                <w:szCs w:val="20"/>
              </w:rPr>
              <w:lastRenderedPageBreak/>
              <w:t>Bildungspläne</w:t>
            </w:r>
          </w:p>
          <w:p w14:paraId="09EB0DE7" w14:textId="4C256772" w:rsidR="00CC42AC" w:rsidRDefault="00CC42AC" w:rsidP="00B32F85">
            <w:pPr>
              <w:numPr>
                <w:ilvl w:val="0"/>
                <w:numId w:val="41"/>
              </w:numPr>
              <w:spacing w:after="0" w:line="240" w:lineRule="auto"/>
              <w:rPr>
                <w:rFonts w:ascii="Arial" w:hAnsi="Arial" w:cs="Arial"/>
                <w:bCs/>
                <w:sz w:val="20"/>
                <w:szCs w:val="20"/>
              </w:rPr>
            </w:pPr>
            <w:r w:rsidRPr="00961011">
              <w:rPr>
                <w:rFonts w:ascii="Arial" w:hAnsi="Arial" w:cs="Arial"/>
                <w:bCs/>
                <w:sz w:val="20"/>
                <w:szCs w:val="20"/>
              </w:rPr>
              <w:t>Fragestellungen, Arbeitsfelder und Positionen der Deutschdidaktik</w:t>
            </w:r>
          </w:p>
          <w:p w14:paraId="51FE58FB" w14:textId="52FFFD09" w:rsidR="00CC42AC" w:rsidRDefault="00CC42AC" w:rsidP="00B32F85">
            <w:pPr>
              <w:numPr>
                <w:ilvl w:val="0"/>
                <w:numId w:val="41"/>
              </w:numPr>
              <w:spacing w:after="0" w:line="240" w:lineRule="auto"/>
              <w:rPr>
                <w:rFonts w:ascii="Arial" w:hAnsi="Arial" w:cs="Arial"/>
                <w:bCs/>
                <w:sz w:val="20"/>
                <w:szCs w:val="20"/>
              </w:rPr>
            </w:pPr>
            <w:r>
              <w:rPr>
                <w:rFonts w:ascii="Arial" w:hAnsi="Arial" w:cs="Arial"/>
                <w:bCs/>
                <w:sz w:val="20"/>
                <w:szCs w:val="20"/>
              </w:rPr>
              <w:t>Medientheorie</w:t>
            </w:r>
          </w:p>
          <w:p w14:paraId="419B1E0F" w14:textId="70A0602C" w:rsidR="00CC42AC" w:rsidRPr="00961011" w:rsidRDefault="00CC42AC" w:rsidP="00B32F85">
            <w:pPr>
              <w:numPr>
                <w:ilvl w:val="0"/>
                <w:numId w:val="41"/>
              </w:numPr>
              <w:spacing w:after="0" w:line="240" w:lineRule="auto"/>
              <w:rPr>
                <w:rFonts w:ascii="Arial" w:hAnsi="Arial" w:cs="Arial"/>
                <w:bCs/>
                <w:sz w:val="20"/>
                <w:szCs w:val="20"/>
              </w:rPr>
            </w:pPr>
            <w:r>
              <w:rPr>
                <w:rFonts w:ascii="Arial" w:hAnsi="Arial" w:cs="Arial"/>
                <w:bCs/>
                <w:sz w:val="20"/>
                <w:szCs w:val="20"/>
              </w:rPr>
              <w:t>Filme, Hörspiele, digitale Medien und Medienverbund</w:t>
            </w:r>
          </w:p>
          <w:p w14:paraId="19811722" w14:textId="77777777" w:rsidR="00CC42AC" w:rsidRPr="00961011" w:rsidRDefault="00CC42AC" w:rsidP="00B32F85">
            <w:pPr>
              <w:numPr>
                <w:ilvl w:val="0"/>
                <w:numId w:val="41"/>
              </w:numPr>
              <w:spacing w:after="0" w:line="240" w:lineRule="auto"/>
              <w:rPr>
                <w:rFonts w:ascii="Arial" w:hAnsi="Arial" w:cs="Arial"/>
                <w:bCs/>
                <w:sz w:val="20"/>
                <w:szCs w:val="20"/>
              </w:rPr>
            </w:pPr>
            <w:r w:rsidRPr="00961011">
              <w:rPr>
                <w:rFonts w:ascii="Arial" w:hAnsi="Arial" w:cs="Arial"/>
                <w:bCs/>
                <w:sz w:val="20"/>
                <w:szCs w:val="20"/>
              </w:rPr>
              <w:t>Kinder- und Jugendliteratur in ihren verschiedenen medialen Erscheinungsformen</w:t>
            </w:r>
          </w:p>
          <w:p w14:paraId="08614062" w14:textId="77777777" w:rsidR="00CC42AC" w:rsidRPr="00961011" w:rsidRDefault="00CC42AC" w:rsidP="00B32F85">
            <w:pPr>
              <w:numPr>
                <w:ilvl w:val="0"/>
                <w:numId w:val="41"/>
              </w:numPr>
              <w:spacing w:after="0" w:line="240" w:lineRule="auto"/>
              <w:rPr>
                <w:rFonts w:ascii="Arial" w:hAnsi="Arial" w:cs="Arial"/>
                <w:bCs/>
                <w:sz w:val="20"/>
                <w:szCs w:val="20"/>
              </w:rPr>
            </w:pPr>
            <w:r w:rsidRPr="00961011">
              <w:rPr>
                <w:rFonts w:ascii="Arial" w:hAnsi="Arial" w:cs="Arial"/>
                <w:bCs/>
                <w:sz w:val="20"/>
                <w:szCs w:val="20"/>
              </w:rPr>
              <w:t>Interkulturelle Deutschdidaktik</w:t>
            </w:r>
          </w:p>
          <w:p w14:paraId="15EF9897" w14:textId="77777777" w:rsidR="00CC42AC" w:rsidRPr="00961011" w:rsidRDefault="00CC42AC" w:rsidP="00B32F85">
            <w:pPr>
              <w:numPr>
                <w:ilvl w:val="0"/>
                <w:numId w:val="41"/>
              </w:numPr>
              <w:spacing w:after="0" w:line="240" w:lineRule="auto"/>
              <w:rPr>
                <w:rFonts w:ascii="Arial" w:hAnsi="Arial" w:cs="Arial"/>
                <w:bCs/>
                <w:sz w:val="20"/>
                <w:szCs w:val="20"/>
              </w:rPr>
            </w:pPr>
            <w:r w:rsidRPr="00961011">
              <w:rPr>
                <w:rFonts w:ascii="Arial" w:hAnsi="Arial" w:cs="Arial"/>
                <w:bCs/>
                <w:sz w:val="20"/>
                <w:szCs w:val="20"/>
              </w:rPr>
              <w:t>Konzepte, Ziele und Aufgaben des Deutschunterrichts im Wandel</w:t>
            </w:r>
          </w:p>
          <w:p w14:paraId="23BD9A0C" w14:textId="77777777" w:rsidR="00CC42AC" w:rsidRPr="00961011" w:rsidRDefault="00CC42AC" w:rsidP="00B32F85">
            <w:pPr>
              <w:numPr>
                <w:ilvl w:val="0"/>
                <w:numId w:val="41"/>
              </w:numPr>
              <w:spacing w:after="0" w:line="240" w:lineRule="auto"/>
              <w:rPr>
                <w:rFonts w:ascii="Arial" w:hAnsi="Arial" w:cs="Arial"/>
                <w:bCs/>
                <w:sz w:val="20"/>
                <w:szCs w:val="20"/>
              </w:rPr>
            </w:pPr>
            <w:r w:rsidRPr="00961011">
              <w:rPr>
                <w:rFonts w:ascii="Arial" w:hAnsi="Arial" w:cs="Arial"/>
                <w:bCs/>
                <w:sz w:val="20"/>
                <w:szCs w:val="20"/>
              </w:rPr>
              <w:t>Diagnose von Ausgangslagen und Prozessen im Bereich sprachlichen und literarischen Lernens</w:t>
            </w:r>
          </w:p>
          <w:p w14:paraId="3BCB72E2" w14:textId="77777777" w:rsidR="00CC42AC" w:rsidRPr="00961011" w:rsidRDefault="00CC42AC" w:rsidP="00B32F85">
            <w:pPr>
              <w:numPr>
                <w:ilvl w:val="0"/>
                <w:numId w:val="41"/>
              </w:numPr>
              <w:spacing w:after="0" w:line="240" w:lineRule="auto"/>
              <w:rPr>
                <w:rFonts w:ascii="Arial" w:hAnsi="Arial" w:cs="Arial"/>
                <w:bCs/>
                <w:sz w:val="20"/>
                <w:szCs w:val="20"/>
              </w:rPr>
            </w:pPr>
            <w:r w:rsidRPr="00961011">
              <w:rPr>
                <w:rFonts w:ascii="Arial" w:hAnsi="Arial" w:cs="Arial"/>
                <w:bCs/>
                <w:sz w:val="20"/>
                <w:szCs w:val="20"/>
              </w:rPr>
              <w:t>Umgang mit Heterogenität im Deutschunterricht</w:t>
            </w:r>
          </w:p>
          <w:p w14:paraId="07032E9B" w14:textId="77777777" w:rsidR="00CC42AC" w:rsidRPr="00961011" w:rsidRDefault="00CC42AC" w:rsidP="00B32F85">
            <w:pPr>
              <w:numPr>
                <w:ilvl w:val="0"/>
                <w:numId w:val="41"/>
              </w:numPr>
              <w:spacing w:after="120" w:line="240" w:lineRule="auto"/>
              <w:rPr>
                <w:rFonts w:ascii="Arial" w:hAnsi="Arial" w:cs="Arial"/>
                <w:bCs/>
                <w:sz w:val="20"/>
                <w:szCs w:val="20"/>
              </w:rPr>
            </w:pPr>
            <w:r w:rsidRPr="00961011">
              <w:rPr>
                <w:rFonts w:ascii="Arial" w:hAnsi="Arial" w:cs="Arial"/>
                <w:bCs/>
                <w:sz w:val="20"/>
                <w:szCs w:val="20"/>
              </w:rPr>
              <w:t>Individuelle Erwerbsverläufe sprachlichen und literarischen Lernens</w:t>
            </w:r>
          </w:p>
        </w:tc>
      </w:tr>
      <w:tr w:rsidR="00CC42AC" w:rsidRPr="00961011" w14:paraId="06D0CD63" w14:textId="77777777" w:rsidTr="00B32F85">
        <w:tc>
          <w:tcPr>
            <w:tcW w:w="9062" w:type="dxa"/>
            <w:gridSpan w:val="3"/>
            <w:tcBorders>
              <w:top w:val="single" w:sz="4" w:space="0" w:color="auto"/>
              <w:left w:val="single" w:sz="4" w:space="0" w:color="auto"/>
              <w:bottom w:val="single" w:sz="4" w:space="0" w:color="auto"/>
              <w:right w:val="single" w:sz="4" w:space="0" w:color="auto"/>
            </w:tcBorders>
          </w:tcPr>
          <w:p w14:paraId="7BA4079E" w14:textId="77777777" w:rsidR="00CC42AC" w:rsidRPr="00961011" w:rsidRDefault="00CC42AC" w:rsidP="00B32F85">
            <w:pPr>
              <w:spacing w:before="120" w:after="120"/>
              <w:rPr>
                <w:rFonts w:ascii="Arial" w:hAnsi="Arial" w:cs="Arial"/>
                <w:b/>
                <w:sz w:val="20"/>
                <w:szCs w:val="20"/>
              </w:rPr>
            </w:pPr>
            <w:r w:rsidRPr="00961011">
              <w:rPr>
                <w:rFonts w:ascii="Arial" w:hAnsi="Arial" w:cs="Arial"/>
                <w:b/>
                <w:sz w:val="20"/>
                <w:szCs w:val="20"/>
              </w:rPr>
              <w:lastRenderedPageBreak/>
              <w:t>Lehrveranstaltungen:</w:t>
            </w:r>
          </w:p>
          <w:p w14:paraId="5EC51F93" w14:textId="77777777" w:rsidR="00CC42AC" w:rsidRPr="00961011" w:rsidRDefault="00CC42AC" w:rsidP="00B32F85">
            <w:pPr>
              <w:spacing w:after="0"/>
              <w:rPr>
                <w:rFonts w:ascii="Arial" w:hAnsi="Arial" w:cs="Arial"/>
                <w:sz w:val="20"/>
                <w:szCs w:val="20"/>
              </w:rPr>
            </w:pPr>
            <w:r w:rsidRPr="00961011">
              <w:rPr>
                <w:rFonts w:ascii="Arial" w:hAnsi="Arial" w:cs="Arial"/>
                <w:sz w:val="20"/>
                <w:szCs w:val="20"/>
              </w:rPr>
              <w:t>2.1 Schriftspracherwerb (3 ECTSP)</w:t>
            </w:r>
          </w:p>
          <w:p w14:paraId="4B5928E3" w14:textId="77777777" w:rsidR="00CC42AC" w:rsidRPr="00961011" w:rsidRDefault="00CC42AC" w:rsidP="00B32F85">
            <w:pPr>
              <w:spacing w:after="0"/>
              <w:rPr>
                <w:rFonts w:ascii="Arial" w:hAnsi="Arial" w:cs="Arial"/>
                <w:sz w:val="20"/>
                <w:szCs w:val="20"/>
              </w:rPr>
            </w:pPr>
            <w:r w:rsidRPr="00961011">
              <w:rPr>
                <w:rFonts w:ascii="Arial" w:hAnsi="Arial" w:cs="Arial"/>
                <w:sz w:val="20"/>
                <w:szCs w:val="20"/>
              </w:rPr>
              <w:t>2.2 Einführung in die Fachdidaktik (3 ECTSP)</w:t>
            </w:r>
          </w:p>
          <w:p w14:paraId="3682682E" w14:textId="5C3B0423" w:rsidR="00CC42AC" w:rsidRPr="00961011" w:rsidRDefault="00CC42AC" w:rsidP="00B32F85">
            <w:pPr>
              <w:spacing w:after="0"/>
              <w:rPr>
                <w:rFonts w:ascii="Arial" w:hAnsi="Arial" w:cs="Arial"/>
                <w:sz w:val="20"/>
                <w:szCs w:val="20"/>
              </w:rPr>
            </w:pPr>
            <w:r w:rsidRPr="00961011">
              <w:rPr>
                <w:rFonts w:ascii="Arial" w:hAnsi="Arial" w:cs="Arial"/>
                <w:sz w:val="20"/>
                <w:szCs w:val="20"/>
              </w:rPr>
              <w:t>2.3 Kinder- und Jugendliteratur</w:t>
            </w:r>
            <w:r>
              <w:rPr>
                <w:rFonts w:ascii="Arial" w:hAnsi="Arial" w:cs="Arial"/>
                <w:sz w:val="20"/>
                <w:szCs w:val="20"/>
              </w:rPr>
              <w:t xml:space="preserve"> und -medien</w:t>
            </w:r>
            <w:r w:rsidRPr="00961011">
              <w:rPr>
                <w:rFonts w:ascii="Arial" w:hAnsi="Arial" w:cs="Arial"/>
                <w:sz w:val="20"/>
                <w:szCs w:val="20"/>
              </w:rPr>
              <w:t xml:space="preserve"> (3 ECTSP)</w:t>
            </w:r>
          </w:p>
          <w:p w14:paraId="43E36CC6" w14:textId="4BA64CD3" w:rsidR="00CC42AC" w:rsidRPr="00961011" w:rsidRDefault="00CC42AC" w:rsidP="00B32F85">
            <w:pPr>
              <w:spacing w:after="120"/>
              <w:rPr>
                <w:rFonts w:ascii="Arial" w:hAnsi="Arial" w:cs="Arial"/>
                <w:b/>
                <w:sz w:val="20"/>
                <w:szCs w:val="20"/>
              </w:rPr>
            </w:pPr>
            <w:r w:rsidRPr="00961011">
              <w:rPr>
                <w:rFonts w:ascii="Arial" w:hAnsi="Arial" w:cs="Arial"/>
                <w:sz w:val="20"/>
                <w:szCs w:val="20"/>
              </w:rPr>
              <w:t xml:space="preserve">2.4 Individuelle Diagnose </w:t>
            </w:r>
            <w:r>
              <w:rPr>
                <w:rFonts w:ascii="Arial" w:hAnsi="Arial" w:cs="Arial"/>
                <w:sz w:val="20"/>
                <w:szCs w:val="20"/>
              </w:rPr>
              <w:t xml:space="preserve">und </w:t>
            </w:r>
            <w:r w:rsidRPr="00961011">
              <w:rPr>
                <w:rFonts w:ascii="Arial" w:hAnsi="Arial" w:cs="Arial"/>
                <w:sz w:val="20"/>
                <w:szCs w:val="20"/>
              </w:rPr>
              <w:t>Förderung, Diversität (3 ECTSP)</w:t>
            </w:r>
          </w:p>
        </w:tc>
      </w:tr>
      <w:tr w:rsidR="00CC42AC" w:rsidRPr="00961011" w14:paraId="453B29CD" w14:textId="77777777" w:rsidTr="00B32F85">
        <w:tc>
          <w:tcPr>
            <w:tcW w:w="9062" w:type="dxa"/>
            <w:gridSpan w:val="3"/>
            <w:tcBorders>
              <w:top w:val="single" w:sz="4" w:space="0" w:color="auto"/>
              <w:left w:val="single" w:sz="4" w:space="0" w:color="auto"/>
              <w:bottom w:val="single" w:sz="4" w:space="0" w:color="auto"/>
              <w:right w:val="single" w:sz="4" w:space="0" w:color="auto"/>
            </w:tcBorders>
          </w:tcPr>
          <w:p w14:paraId="13640032" w14:textId="77777777" w:rsidR="00CC42AC" w:rsidRPr="00961011" w:rsidRDefault="00CC42AC" w:rsidP="00B32F85">
            <w:pPr>
              <w:spacing w:before="120" w:after="120"/>
              <w:ind w:left="29"/>
              <w:rPr>
                <w:rFonts w:ascii="Arial" w:hAnsi="Arial" w:cs="Arial"/>
                <w:bCs/>
                <w:sz w:val="20"/>
                <w:szCs w:val="20"/>
              </w:rPr>
            </w:pPr>
            <w:r w:rsidRPr="00961011">
              <w:rPr>
                <w:rFonts w:ascii="Arial" w:hAnsi="Arial" w:cs="Arial"/>
                <w:b/>
                <w:bCs/>
                <w:sz w:val="20"/>
                <w:szCs w:val="20"/>
              </w:rPr>
              <w:t>Benotete Modulprüfung</w:t>
            </w:r>
            <w:r w:rsidRPr="00961011">
              <w:rPr>
                <w:rFonts w:ascii="Arial" w:hAnsi="Arial" w:cs="Arial"/>
                <w:bCs/>
                <w:sz w:val="20"/>
                <w:szCs w:val="20"/>
              </w:rPr>
              <w:t xml:space="preserve">: </w:t>
            </w:r>
          </w:p>
          <w:p w14:paraId="7E683E99" w14:textId="77777777" w:rsidR="00CC42AC" w:rsidRPr="00961011" w:rsidRDefault="00CC42AC" w:rsidP="00B32F85">
            <w:pPr>
              <w:ind w:left="29"/>
              <w:rPr>
                <w:rFonts w:ascii="Arial" w:hAnsi="Arial" w:cs="Arial"/>
                <w:bCs/>
                <w:sz w:val="20"/>
                <w:szCs w:val="20"/>
              </w:rPr>
            </w:pPr>
            <w:r w:rsidRPr="00961011">
              <w:rPr>
                <w:rFonts w:ascii="Arial" w:hAnsi="Arial" w:cs="Arial"/>
                <w:bCs/>
                <w:sz w:val="20"/>
                <w:szCs w:val="20"/>
              </w:rPr>
              <w:t>Die erfolgreiche Teilnahme an allen Lehrveranstaltungen des Moduls ist für die Prüfungszulassung nachzuweisen. Die Grundlage der Modulprüfung sind alle Lehrveranstaltungen des Moduls. Der Workload für die Modulprüfung ist in den ECTSP dieser Lehrveranstaltungen enthalten.</w:t>
            </w:r>
          </w:p>
          <w:p w14:paraId="00367BE1" w14:textId="454B50A2" w:rsidR="00CC42AC" w:rsidRPr="00961011" w:rsidRDefault="00CC42AC" w:rsidP="00B32F85">
            <w:pPr>
              <w:spacing w:after="120"/>
              <w:ind w:left="29"/>
              <w:rPr>
                <w:rFonts w:ascii="Arial" w:hAnsi="Arial" w:cs="Arial"/>
                <w:bCs/>
                <w:sz w:val="20"/>
                <w:szCs w:val="20"/>
              </w:rPr>
            </w:pPr>
            <w:r w:rsidRPr="00961011">
              <w:rPr>
                <w:rFonts w:ascii="Arial" w:hAnsi="Arial" w:cs="Arial"/>
                <w:bCs/>
                <w:sz w:val="20"/>
                <w:szCs w:val="20"/>
              </w:rPr>
              <w:t>Die Prüfungsform (Hausarbeit</w:t>
            </w:r>
            <w:r w:rsidR="00A345E3">
              <w:rPr>
                <w:rFonts w:ascii="Arial" w:hAnsi="Arial" w:cs="Arial"/>
                <w:bCs/>
                <w:sz w:val="20"/>
                <w:szCs w:val="20"/>
              </w:rPr>
              <w:t>,</w:t>
            </w:r>
            <w:r w:rsidRPr="00961011">
              <w:rPr>
                <w:rFonts w:ascii="Arial" w:hAnsi="Arial" w:cs="Arial"/>
                <w:bCs/>
                <w:sz w:val="20"/>
                <w:szCs w:val="20"/>
              </w:rPr>
              <w:t xml:space="preserve"> mündliche Prüfung</w:t>
            </w:r>
            <w:r w:rsidR="00A345E3">
              <w:rPr>
                <w:rFonts w:ascii="Arial" w:hAnsi="Arial" w:cs="Arial"/>
                <w:bCs/>
                <w:sz w:val="20"/>
                <w:szCs w:val="20"/>
              </w:rPr>
              <w:t>, Klausur oder Portfolio</w:t>
            </w:r>
            <w:r w:rsidRPr="00961011">
              <w:rPr>
                <w:rFonts w:ascii="Arial" w:hAnsi="Arial" w:cs="Arial"/>
                <w:bCs/>
                <w:sz w:val="20"/>
                <w:szCs w:val="20"/>
              </w:rPr>
              <w:t>) wird vom Fach Deutsch vor Semesterbeginn bekannt gegeben. Schwerpunkte für die Modulprüfung werden in Absprache mit den Prüferinnen bzw. Prüfern vereinbart.</w:t>
            </w:r>
          </w:p>
        </w:tc>
      </w:tr>
    </w:tbl>
    <w:p w14:paraId="4A946C5B" w14:textId="77777777" w:rsidR="00CC42AC" w:rsidRDefault="00CC42AC" w:rsidP="00613CE4">
      <w:pPr>
        <w:spacing w:after="0"/>
        <w:rPr>
          <w:rFonts w:ascii="Arial" w:hAnsi="Arial" w:cs="Arial"/>
          <w:sz w:val="20"/>
          <w:szCs w:val="20"/>
        </w:rPr>
      </w:pPr>
    </w:p>
    <w:p w14:paraId="6FD7CE0C" w14:textId="450887BD" w:rsidR="00B32F85" w:rsidRDefault="00B32F85" w:rsidP="00613CE4">
      <w:pPr>
        <w:spacing w:after="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09"/>
        <w:gridCol w:w="1430"/>
      </w:tblGrid>
      <w:tr w:rsidR="00B32F85" w:rsidRPr="00961011" w14:paraId="5577326F" w14:textId="77777777" w:rsidTr="00B32F85">
        <w:trPr>
          <w:trHeight w:val="482"/>
        </w:trPr>
        <w:tc>
          <w:tcPr>
            <w:tcW w:w="3823" w:type="dxa"/>
            <w:vMerge w:val="restart"/>
            <w:shd w:val="clear" w:color="auto" w:fill="auto"/>
          </w:tcPr>
          <w:p w14:paraId="4E28185D" w14:textId="77777777" w:rsidR="00B32F85" w:rsidRPr="00961011" w:rsidRDefault="00B32F85" w:rsidP="00B32F85">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6D8F907D" wp14:editId="37A704F2">
                  <wp:extent cx="2190750" cy="800100"/>
                  <wp:effectExtent l="0" t="0" r="0" b="0"/>
                  <wp:docPr id="1044" name="Grafik 1044" descr="ph-logo_print_hauptversion_gruen_groß 1"/>
                  <wp:cNvGraphicFramePr/>
                  <a:graphic xmlns:a="http://schemas.openxmlformats.org/drawingml/2006/main">
                    <a:graphicData uri="http://schemas.openxmlformats.org/drawingml/2006/picture">
                      <pic:pic xmlns:pic="http://schemas.openxmlformats.org/drawingml/2006/picture">
                        <pic:nvPicPr>
                          <pic:cNvPr id="8" name="Grafik 8"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733B7B54" w14:textId="77777777" w:rsidR="00B32F85" w:rsidRPr="00961011" w:rsidRDefault="00B32F85" w:rsidP="00B32F85">
            <w:pPr>
              <w:spacing w:before="120" w:after="120"/>
              <w:jc w:val="center"/>
              <w:rPr>
                <w:rFonts w:ascii="Arial" w:hAnsi="Arial" w:cs="Arial"/>
                <w:b/>
                <w:sz w:val="20"/>
                <w:szCs w:val="20"/>
              </w:rPr>
            </w:pPr>
            <w:r w:rsidRPr="00961011">
              <w:rPr>
                <w:rFonts w:ascii="Arial" w:hAnsi="Arial" w:cs="Arial"/>
                <w:b/>
                <w:sz w:val="20"/>
                <w:szCs w:val="20"/>
              </w:rPr>
              <w:t>BA-Studiengang</w:t>
            </w:r>
          </w:p>
          <w:p w14:paraId="4BF733A9" w14:textId="77777777" w:rsidR="00B32F85" w:rsidRPr="00961011" w:rsidRDefault="00B32F85" w:rsidP="00B32F85">
            <w:pPr>
              <w:spacing w:before="120" w:after="120"/>
              <w:jc w:val="center"/>
              <w:rPr>
                <w:rFonts w:ascii="Arial" w:hAnsi="Arial" w:cs="Arial"/>
                <w:sz w:val="20"/>
                <w:szCs w:val="20"/>
              </w:rPr>
            </w:pPr>
            <w:r w:rsidRPr="00961011">
              <w:rPr>
                <w:rFonts w:ascii="Arial" w:hAnsi="Arial" w:cs="Arial"/>
                <w:sz w:val="20"/>
                <w:szCs w:val="20"/>
              </w:rPr>
              <w:t>Lehramt Grundschule Fach</w:t>
            </w:r>
          </w:p>
          <w:p w14:paraId="6585B4D5" w14:textId="77777777" w:rsidR="00B32F85" w:rsidRPr="00961011" w:rsidRDefault="00B32F85" w:rsidP="00B32F85">
            <w:pPr>
              <w:spacing w:before="120" w:after="120"/>
              <w:jc w:val="center"/>
              <w:rPr>
                <w:rFonts w:ascii="Arial" w:hAnsi="Arial" w:cs="Arial"/>
                <w:sz w:val="20"/>
                <w:szCs w:val="20"/>
              </w:rPr>
            </w:pPr>
            <w:r w:rsidRPr="00961011">
              <w:rPr>
                <w:rFonts w:ascii="Arial" w:hAnsi="Arial" w:cs="Arial"/>
                <w:sz w:val="20"/>
                <w:szCs w:val="20"/>
              </w:rPr>
              <w:t>Deutsch</w:t>
            </w:r>
          </w:p>
        </w:tc>
      </w:tr>
      <w:tr w:rsidR="00B32F85" w:rsidRPr="00961011" w14:paraId="0A79F7CE" w14:textId="77777777" w:rsidTr="00B32F85">
        <w:trPr>
          <w:trHeight w:val="633"/>
        </w:trPr>
        <w:tc>
          <w:tcPr>
            <w:tcW w:w="3823" w:type="dxa"/>
            <w:vMerge/>
            <w:shd w:val="clear" w:color="auto" w:fill="auto"/>
          </w:tcPr>
          <w:p w14:paraId="58D6AB1B" w14:textId="77777777" w:rsidR="00B32F85" w:rsidRPr="00961011" w:rsidRDefault="00B32F85" w:rsidP="00B32F85">
            <w:pPr>
              <w:spacing w:after="120"/>
              <w:jc w:val="center"/>
              <w:rPr>
                <w:rFonts w:ascii="Arial" w:hAnsi="Arial" w:cs="Arial"/>
                <w:sz w:val="20"/>
                <w:szCs w:val="20"/>
              </w:rPr>
            </w:pPr>
          </w:p>
        </w:tc>
        <w:tc>
          <w:tcPr>
            <w:tcW w:w="5239" w:type="dxa"/>
            <w:gridSpan w:val="2"/>
            <w:shd w:val="clear" w:color="auto" w:fill="auto"/>
          </w:tcPr>
          <w:p w14:paraId="3E6F2265" w14:textId="77777777" w:rsidR="00B32F85" w:rsidRPr="00961011" w:rsidRDefault="00B32F85" w:rsidP="00B32F85">
            <w:pPr>
              <w:spacing w:before="120" w:after="120"/>
              <w:jc w:val="center"/>
              <w:rPr>
                <w:rFonts w:ascii="Arial" w:hAnsi="Arial" w:cs="Arial"/>
                <w:b/>
                <w:sz w:val="20"/>
                <w:szCs w:val="20"/>
              </w:rPr>
            </w:pPr>
            <w:r w:rsidRPr="00961011">
              <w:rPr>
                <w:rFonts w:ascii="Arial" w:hAnsi="Arial" w:cs="Arial"/>
                <w:b/>
                <w:sz w:val="20"/>
                <w:szCs w:val="20"/>
              </w:rPr>
              <w:t xml:space="preserve">Modul 3 </w:t>
            </w:r>
          </w:p>
          <w:p w14:paraId="488752A2" w14:textId="77777777" w:rsidR="00B32F85" w:rsidRPr="00961011" w:rsidRDefault="00B32F85" w:rsidP="00B32F85">
            <w:pPr>
              <w:spacing w:before="120" w:after="120"/>
              <w:jc w:val="center"/>
              <w:rPr>
                <w:rFonts w:ascii="Arial" w:hAnsi="Arial" w:cs="Arial"/>
                <w:sz w:val="20"/>
                <w:szCs w:val="20"/>
              </w:rPr>
            </w:pPr>
            <w:r w:rsidRPr="00961011">
              <w:rPr>
                <w:rFonts w:ascii="Arial" w:hAnsi="Arial" w:cs="Arial"/>
                <w:sz w:val="20"/>
                <w:szCs w:val="20"/>
              </w:rPr>
              <w:t>Vertiefungsmodul II</w:t>
            </w:r>
          </w:p>
        </w:tc>
      </w:tr>
      <w:tr w:rsidR="00B32F85" w:rsidRPr="00961011" w14:paraId="0BCA0A80" w14:textId="77777777" w:rsidTr="00B32F85">
        <w:trPr>
          <w:trHeight w:val="470"/>
        </w:trPr>
        <w:tc>
          <w:tcPr>
            <w:tcW w:w="3823" w:type="dxa"/>
            <w:shd w:val="clear" w:color="auto" w:fill="auto"/>
          </w:tcPr>
          <w:p w14:paraId="04246358" w14:textId="77777777" w:rsidR="00B32F85" w:rsidRPr="00961011" w:rsidRDefault="00B32F85" w:rsidP="00B32F85">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8</w:t>
            </w:r>
          </w:p>
        </w:tc>
        <w:tc>
          <w:tcPr>
            <w:tcW w:w="3809" w:type="dxa"/>
            <w:shd w:val="clear" w:color="auto" w:fill="auto"/>
          </w:tcPr>
          <w:p w14:paraId="0303E1B7" w14:textId="77777777" w:rsidR="00B32F85" w:rsidRPr="00961011" w:rsidRDefault="00B32F85" w:rsidP="00B32F85">
            <w:pPr>
              <w:spacing w:before="120" w:after="120"/>
              <w:rPr>
                <w:rFonts w:ascii="Arial" w:hAnsi="Arial" w:cs="Arial"/>
                <w:sz w:val="20"/>
                <w:szCs w:val="20"/>
              </w:rPr>
            </w:pPr>
            <w:r w:rsidRPr="00961011">
              <w:rPr>
                <w:rFonts w:ascii="Arial" w:hAnsi="Arial" w:cs="Arial"/>
                <w:b/>
                <w:sz w:val="20"/>
                <w:szCs w:val="20"/>
              </w:rPr>
              <w:t>Modul:</w:t>
            </w:r>
            <w:r w:rsidRPr="00961011">
              <w:rPr>
                <w:rFonts w:ascii="Arial" w:hAnsi="Arial" w:cs="Arial"/>
                <w:sz w:val="20"/>
                <w:szCs w:val="20"/>
              </w:rPr>
              <w:t xml:space="preserve"> BA-GS-Deu-HF-M3</w:t>
            </w:r>
          </w:p>
        </w:tc>
        <w:tc>
          <w:tcPr>
            <w:tcW w:w="1430" w:type="dxa"/>
            <w:shd w:val="clear" w:color="auto" w:fill="auto"/>
          </w:tcPr>
          <w:p w14:paraId="46F6EC8B" w14:textId="77777777" w:rsidR="00B32F85" w:rsidRPr="00961011" w:rsidRDefault="00B32F85" w:rsidP="00B32F85">
            <w:pPr>
              <w:spacing w:before="120" w:after="120"/>
              <w:rPr>
                <w:rFonts w:ascii="Arial" w:hAnsi="Arial" w:cs="Arial"/>
                <w:b/>
                <w:sz w:val="20"/>
                <w:szCs w:val="20"/>
              </w:rPr>
            </w:pPr>
            <w:r w:rsidRPr="00961011">
              <w:rPr>
                <w:rFonts w:ascii="Arial" w:hAnsi="Arial" w:cs="Arial"/>
                <w:b/>
                <w:sz w:val="20"/>
                <w:szCs w:val="20"/>
              </w:rPr>
              <w:t>ECTSP:</w:t>
            </w:r>
          </w:p>
          <w:p w14:paraId="09DD59C8" w14:textId="77777777" w:rsidR="00B32F85" w:rsidRPr="00961011" w:rsidRDefault="00B32F85" w:rsidP="00B32F85">
            <w:pPr>
              <w:spacing w:before="120" w:after="120"/>
              <w:rPr>
                <w:rFonts w:ascii="Arial" w:hAnsi="Arial" w:cs="Arial"/>
                <w:sz w:val="20"/>
                <w:szCs w:val="20"/>
              </w:rPr>
            </w:pPr>
            <w:r w:rsidRPr="00961011">
              <w:rPr>
                <w:rFonts w:ascii="Arial" w:hAnsi="Arial" w:cs="Arial"/>
                <w:sz w:val="20"/>
                <w:szCs w:val="20"/>
              </w:rPr>
              <w:t>9 + 3 ISP</w:t>
            </w:r>
          </w:p>
        </w:tc>
      </w:tr>
      <w:tr w:rsidR="00B32F85" w:rsidRPr="00961011" w14:paraId="02C1E52E" w14:textId="77777777" w:rsidTr="00B32F85">
        <w:tc>
          <w:tcPr>
            <w:tcW w:w="9062" w:type="dxa"/>
            <w:gridSpan w:val="3"/>
            <w:tcBorders>
              <w:top w:val="single" w:sz="4" w:space="0" w:color="auto"/>
              <w:left w:val="single" w:sz="4" w:space="0" w:color="auto"/>
              <w:bottom w:val="single" w:sz="4" w:space="0" w:color="auto"/>
              <w:right w:val="single" w:sz="4" w:space="0" w:color="auto"/>
            </w:tcBorders>
          </w:tcPr>
          <w:p w14:paraId="610196DB" w14:textId="77777777" w:rsidR="00B32F85" w:rsidRPr="00961011" w:rsidRDefault="00B32F85" w:rsidP="00B32F85">
            <w:pPr>
              <w:spacing w:before="120" w:after="120"/>
              <w:rPr>
                <w:rFonts w:ascii="Arial" w:hAnsi="Arial" w:cs="Arial"/>
                <w:b/>
                <w:sz w:val="20"/>
                <w:szCs w:val="20"/>
              </w:rPr>
            </w:pPr>
            <w:r w:rsidRPr="00961011">
              <w:rPr>
                <w:rFonts w:ascii="Arial" w:hAnsi="Arial" w:cs="Arial"/>
                <w:b/>
                <w:sz w:val="20"/>
                <w:szCs w:val="20"/>
              </w:rPr>
              <w:t>Kompetenzen:</w:t>
            </w:r>
          </w:p>
          <w:p w14:paraId="15053EE8" w14:textId="0144B499" w:rsidR="00B32F85" w:rsidRPr="00961011" w:rsidRDefault="00B32F85" w:rsidP="00B32F85">
            <w:pPr>
              <w:spacing w:before="120" w:after="120"/>
              <w:rPr>
                <w:rFonts w:ascii="Arial" w:hAnsi="Arial" w:cs="Arial"/>
                <w:bCs/>
                <w:sz w:val="20"/>
                <w:szCs w:val="20"/>
              </w:rPr>
            </w:pPr>
            <w:proofErr w:type="gramStart"/>
            <w:r w:rsidRPr="00961011">
              <w:rPr>
                <w:rFonts w:ascii="Arial" w:hAnsi="Arial" w:cs="Arial"/>
                <w:bCs/>
                <w:sz w:val="20"/>
                <w:szCs w:val="20"/>
              </w:rPr>
              <w:t>Die</w:t>
            </w:r>
            <w:r w:rsidR="00CD130B">
              <w:rPr>
                <w:rFonts w:ascii="Arial" w:hAnsi="Arial" w:cs="Arial"/>
                <w:bCs/>
                <w:sz w:val="20"/>
                <w:szCs w:val="20"/>
              </w:rPr>
              <w:t xml:space="preserve"> Student</w:t>
            </w:r>
            <w:proofErr w:type="gramEnd"/>
            <w:r w:rsidR="00CD130B">
              <w:rPr>
                <w:rFonts w:ascii="Arial" w:hAnsi="Arial" w:cs="Arial"/>
                <w:bCs/>
                <w:sz w:val="20"/>
                <w:szCs w:val="20"/>
              </w:rPr>
              <w:t>*innen</w:t>
            </w:r>
          </w:p>
          <w:p w14:paraId="054AFA9D" w14:textId="77777777" w:rsidR="00B32F85" w:rsidRPr="00961011" w:rsidRDefault="00B32F85"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die Besonderheiten sprachlichen und literarischen Lernens und können den Nutzen sprach-, literatur- und mediendidaktischer Modelle für die eigene Praxis einschätzen.</w:t>
            </w:r>
          </w:p>
          <w:p w14:paraId="287D1295" w14:textId="77777777" w:rsidR="00B32F85" w:rsidRPr="00961011" w:rsidRDefault="00B32F85"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Verfahren zur Gestaltung von Lese- und Schreibprozessen im Umgang mit pragmatischen und literarischen Texten und wissen, wie sich produkt- und prozessbezogene Lern-, Rezeptions- und Interpretationshandlungen im Unterricht inszenieren lassen.</w:t>
            </w:r>
          </w:p>
          <w:p w14:paraId="613EA4C9" w14:textId="77777777" w:rsidR="00B32F85" w:rsidRPr="00961011" w:rsidRDefault="00B32F85"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Kenntnisse über den Prozess der literarischen Sozialisation sowie von Theorien der Produktion und Rezeption literarischer Texte für ein Konzept von Literarizität anwenden.</w:t>
            </w:r>
          </w:p>
          <w:p w14:paraId="3B4497E0" w14:textId="77777777" w:rsidR="00B32F85" w:rsidRPr="00961011" w:rsidRDefault="00B32F85"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verfügen über eine differenzierte Sprachkompetenz und sind in der Lage, eigene Schreib-/Leseprozesse zu reflektieren und weiterzuentwickeln.</w:t>
            </w:r>
          </w:p>
          <w:p w14:paraId="51833295" w14:textId="77777777" w:rsidR="00B32F85" w:rsidRPr="00961011" w:rsidRDefault="00B32F85"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Texte gestalten und wirksam vermitteln.</w:t>
            </w:r>
          </w:p>
          <w:p w14:paraId="31385F89" w14:textId="77777777" w:rsidR="00B32F85" w:rsidRPr="00961011" w:rsidRDefault="00B32F85"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pädagogische und deutschdidaktische Prinzipien exemplarisch für die Gestaltung von Lehr- und Lernarrangements nutzen.</w:t>
            </w:r>
          </w:p>
          <w:p w14:paraId="5AB5E9B4" w14:textId="77777777" w:rsidR="00B32F85" w:rsidRPr="00961011" w:rsidRDefault="00B32F85"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lastRenderedPageBreak/>
              <w:t>sind mit Theorien, empirischen Studien und Modellen zu Sprach-, Schreib-, Lese-, Medien- und literarischer Kompetenz vertraut und können die Reichweite in Bezug auf den Deutschunterricht in der Primarstufe einordnen.</w:t>
            </w:r>
          </w:p>
          <w:p w14:paraId="0FD37D8E" w14:textId="77777777" w:rsidR="00B32F85" w:rsidRPr="00961011" w:rsidRDefault="00B32F85"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Sprach- und Literaturunterricht reflektiert integrieren und mit anderen Unterrichtsfächern zusammenführen.</w:t>
            </w:r>
          </w:p>
          <w:p w14:paraId="3F8457EC" w14:textId="77777777" w:rsidR="00B32F85" w:rsidRPr="00961011" w:rsidRDefault="00B32F85"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ihre Wertvorstellungen und Einstellungen zum Deutschunterricht reflektieren und alternative Entwürfe entwickeln.</w:t>
            </w:r>
          </w:p>
          <w:p w14:paraId="532DE06F" w14:textId="43D10595" w:rsidR="00B32F85" w:rsidRDefault="00B32F85"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ästhetische und performative Lernprozesse anregen, begleiten und reflektieren.</w:t>
            </w:r>
          </w:p>
          <w:p w14:paraId="44D00138" w14:textId="542392D9" w:rsidR="00CD130B" w:rsidRDefault="002A07B3" w:rsidP="00B32F85">
            <w:pPr>
              <w:numPr>
                <w:ilvl w:val="0"/>
                <w:numId w:val="38"/>
              </w:numPr>
              <w:spacing w:after="0" w:line="240" w:lineRule="auto"/>
              <w:rPr>
                <w:rFonts w:ascii="Arial" w:hAnsi="Arial" w:cs="Arial"/>
                <w:bCs/>
                <w:sz w:val="20"/>
                <w:szCs w:val="20"/>
              </w:rPr>
            </w:pPr>
            <w:r>
              <w:rPr>
                <w:rFonts w:ascii="Arial" w:hAnsi="Arial" w:cs="Arial"/>
                <w:bCs/>
                <w:sz w:val="20"/>
                <w:szCs w:val="20"/>
              </w:rPr>
              <w:t>k</w:t>
            </w:r>
            <w:r w:rsidR="00CD130B">
              <w:rPr>
                <w:rFonts w:ascii="Arial" w:hAnsi="Arial" w:cs="Arial"/>
                <w:bCs/>
                <w:sz w:val="20"/>
                <w:szCs w:val="20"/>
              </w:rPr>
              <w:t>önnen Sprache als Mittel des Denkens und sprachliches Handeln als Mittel der Verständigung reflektieren und deren Bedeutung für Kognition, Lernen und soziale Beziehungen einschätzen.</w:t>
            </w:r>
          </w:p>
          <w:p w14:paraId="12DCCEE8" w14:textId="7B552D6C" w:rsidR="00CD130B" w:rsidRPr="00961011" w:rsidRDefault="00CD130B" w:rsidP="00B32F85">
            <w:pPr>
              <w:numPr>
                <w:ilvl w:val="0"/>
                <w:numId w:val="38"/>
              </w:numPr>
              <w:spacing w:after="0" w:line="240" w:lineRule="auto"/>
              <w:rPr>
                <w:rFonts w:ascii="Arial" w:hAnsi="Arial" w:cs="Arial"/>
                <w:bCs/>
                <w:sz w:val="20"/>
                <w:szCs w:val="20"/>
              </w:rPr>
            </w:pPr>
            <w:r>
              <w:rPr>
                <w:rFonts w:ascii="Arial" w:hAnsi="Arial" w:cs="Arial"/>
                <w:bCs/>
                <w:sz w:val="20"/>
                <w:szCs w:val="20"/>
              </w:rPr>
              <w:t>können sprachliche, schriftsprachliche und literarische Lernprozesse sowie Lese- und Schreibprozesse von Kindern analysieren.</w:t>
            </w:r>
          </w:p>
          <w:p w14:paraId="269200FA" w14:textId="77777777" w:rsidR="00B32F85" w:rsidRPr="00961011" w:rsidRDefault="00B32F85" w:rsidP="00B32F85">
            <w:pPr>
              <w:numPr>
                <w:ilvl w:val="0"/>
                <w:numId w:val="38"/>
              </w:numPr>
              <w:spacing w:after="0" w:line="240" w:lineRule="auto"/>
              <w:rPr>
                <w:rFonts w:ascii="Arial" w:hAnsi="Arial" w:cs="Arial"/>
                <w:bCs/>
                <w:sz w:val="20"/>
                <w:szCs w:val="20"/>
              </w:rPr>
            </w:pPr>
            <w:r w:rsidRPr="00961011">
              <w:rPr>
                <w:rFonts w:ascii="Arial" w:hAnsi="Arial" w:cs="Arial"/>
                <w:bCs/>
                <w:sz w:val="20"/>
                <w:szCs w:val="20"/>
              </w:rPr>
              <w:t>sind in der Lage, ihre Rolle als Deutschlehrkräfte auch im Hinblick auf Klassenführung und Unterrichtskommunikation zu reflektieren und diese weiterzuentwickeln.</w:t>
            </w:r>
          </w:p>
          <w:p w14:paraId="4A3C34C9" w14:textId="77777777" w:rsidR="00B32F85" w:rsidRPr="00961011" w:rsidRDefault="00B32F85" w:rsidP="00B32F85">
            <w:pPr>
              <w:numPr>
                <w:ilvl w:val="0"/>
                <w:numId w:val="38"/>
              </w:numPr>
              <w:spacing w:after="120" w:line="240" w:lineRule="auto"/>
              <w:rPr>
                <w:rFonts w:ascii="Arial" w:hAnsi="Arial" w:cs="Arial"/>
                <w:bCs/>
                <w:sz w:val="20"/>
                <w:szCs w:val="20"/>
              </w:rPr>
            </w:pPr>
            <w:r w:rsidRPr="00961011">
              <w:rPr>
                <w:rFonts w:ascii="Arial" w:hAnsi="Arial" w:cs="Arial"/>
                <w:bCs/>
                <w:sz w:val="20"/>
                <w:szCs w:val="20"/>
              </w:rPr>
              <w:t>können an unterrichtsbezogener deutschdidaktischer Forschung mitarbeiten.</w:t>
            </w:r>
          </w:p>
        </w:tc>
      </w:tr>
      <w:tr w:rsidR="00B32F85" w:rsidRPr="00961011" w14:paraId="2B14DE2C" w14:textId="77777777" w:rsidTr="00B32F85">
        <w:tc>
          <w:tcPr>
            <w:tcW w:w="9062" w:type="dxa"/>
            <w:gridSpan w:val="3"/>
            <w:tcBorders>
              <w:top w:val="single" w:sz="4" w:space="0" w:color="auto"/>
              <w:left w:val="single" w:sz="4" w:space="0" w:color="auto"/>
              <w:bottom w:val="single" w:sz="4" w:space="0" w:color="auto"/>
              <w:right w:val="single" w:sz="4" w:space="0" w:color="auto"/>
            </w:tcBorders>
          </w:tcPr>
          <w:p w14:paraId="6381C73D" w14:textId="77777777" w:rsidR="00B32F85" w:rsidRPr="00961011" w:rsidRDefault="00B32F85" w:rsidP="00B32F85">
            <w:pPr>
              <w:spacing w:before="120" w:after="120"/>
              <w:rPr>
                <w:rFonts w:ascii="Arial" w:hAnsi="Arial" w:cs="Arial"/>
                <w:b/>
                <w:sz w:val="20"/>
                <w:szCs w:val="20"/>
              </w:rPr>
            </w:pPr>
            <w:r w:rsidRPr="00961011">
              <w:rPr>
                <w:rFonts w:ascii="Arial" w:hAnsi="Arial" w:cs="Arial"/>
                <w:b/>
                <w:sz w:val="20"/>
                <w:szCs w:val="20"/>
              </w:rPr>
              <w:lastRenderedPageBreak/>
              <w:t>Studieninhalte:</w:t>
            </w:r>
          </w:p>
          <w:p w14:paraId="04C54B7A" w14:textId="77777777" w:rsidR="00B32F85" w:rsidRPr="00961011" w:rsidRDefault="00B32F85" w:rsidP="00B32F85">
            <w:pPr>
              <w:numPr>
                <w:ilvl w:val="0"/>
                <w:numId w:val="41"/>
              </w:numPr>
              <w:spacing w:after="0" w:line="240" w:lineRule="auto"/>
              <w:rPr>
                <w:rFonts w:ascii="Arial" w:hAnsi="Arial" w:cs="Arial"/>
                <w:bCs/>
                <w:sz w:val="20"/>
                <w:szCs w:val="20"/>
              </w:rPr>
            </w:pPr>
            <w:r w:rsidRPr="00961011">
              <w:rPr>
                <w:rFonts w:ascii="Arial" w:hAnsi="Arial" w:cs="Arial"/>
                <w:bCs/>
                <w:sz w:val="20"/>
                <w:szCs w:val="20"/>
              </w:rPr>
              <w:t>Gattungen, Textsorten, Textformen</w:t>
            </w:r>
          </w:p>
          <w:p w14:paraId="1FED4969" w14:textId="77777777" w:rsidR="00B32F85" w:rsidRPr="00961011" w:rsidRDefault="00B32F85" w:rsidP="00B32F85">
            <w:pPr>
              <w:numPr>
                <w:ilvl w:val="0"/>
                <w:numId w:val="41"/>
              </w:numPr>
              <w:spacing w:after="0" w:line="240" w:lineRule="auto"/>
              <w:rPr>
                <w:rFonts w:ascii="Arial" w:hAnsi="Arial" w:cs="Arial"/>
                <w:bCs/>
                <w:sz w:val="20"/>
                <w:szCs w:val="20"/>
              </w:rPr>
            </w:pPr>
            <w:r w:rsidRPr="00961011">
              <w:rPr>
                <w:rFonts w:ascii="Arial" w:hAnsi="Arial" w:cs="Arial"/>
                <w:bCs/>
                <w:sz w:val="20"/>
                <w:szCs w:val="20"/>
              </w:rPr>
              <w:t>Sachtexte</w:t>
            </w:r>
          </w:p>
          <w:p w14:paraId="6D25FC8F" w14:textId="77777777" w:rsidR="00B32F85" w:rsidRPr="00961011" w:rsidRDefault="00B32F85" w:rsidP="00B32F85">
            <w:pPr>
              <w:numPr>
                <w:ilvl w:val="0"/>
                <w:numId w:val="41"/>
              </w:numPr>
              <w:spacing w:after="0" w:line="240" w:lineRule="auto"/>
              <w:rPr>
                <w:rFonts w:ascii="Arial" w:hAnsi="Arial" w:cs="Arial"/>
                <w:bCs/>
                <w:sz w:val="20"/>
                <w:szCs w:val="20"/>
              </w:rPr>
            </w:pPr>
            <w:r w:rsidRPr="00961011">
              <w:rPr>
                <w:rFonts w:ascii="Arial" w:hAnsi="Arial" w:cs="Arial"/>
                <w:bCs/>
                <w:sz w:val="20"/>
                <w:szCs w:val="20"/>
              </w:rPr>
              <w:t>Lese- und literarische Sozialisation</w:t>
            </w:r>
          </w:p>
          <w:p w14:paraId="6556FBB9" w14:textId="77777777" w:rsidR="00B32F85" w:rsidRPr="00961011" w:rsidRDefault="00B32F85" w:rsidP="00B32F85">
            <w:pPr>
              <w:numPr>
                <w:ilvl w:val="0"/>
                <w:numId w:val="41"/>
              </w:numPr>
              <w:spacing w:after="0" w:line="240" w:lineRule="auto"/>
              <w:rPr>
                <w:rFonts w:ascii="Arial" w:hAnsi="Arial" w:cs="Arial"/>
                <w:bCs/>
                <w:sz w:val="20"/>
                <w:szCs w:val="20"/>
              </w:rPr>
            </w:pPr>
            <w:r w:rsidRPr="00961011">
              <w:rPr>
                <w:rFonts w:ascii="Arial" w:hAnsi="Arial" w:cs="Arial"/>
                <w:bCs/>
                <w:sz w:val="20"/>
                <w:szCs w:val="20"/>
              </w:rPr>
              <w:t>Methoden der Textanalyse/Textinterpretation</w:t>
            </w:r>
          </w:p>
          <w:p w14:paraId="5503D91F" w14:textId="77777777" w:rsidR="00B32F85" w:rsidRPr="00961011" w:rsidRDefault="00B32F85" w:rsidP="00B32F85">
            <w:pPr>
              <w:numPr>
                <w:ilvl w:val="0"/>
                <w:numId w:val="41"/>
              </w:numPr>
              <w:spacing w:after="0" w:line="240" w:lineRule="auto"/>
              <w:rPr>
                <w:rFonts w:ascii="Arial" w:hAnsi="Arial" w:cs="Arial"/>
                <w:bCs/>
                <w:sz w:val="20"/>
                <w:szCs w:val="20"/>
              </w:rPr>
            </w:pPr>
            <w:r w:rsidRPr="00961011">
              <w:rPr>
                <w:rFonts w:ascii="Arial" w:hAnsi="Arial" w:cs="Arial"/>
                <w:bCs/>
                <w:sz w:val="20"/>
                <w:szCs w:val="20"/>
              </w:rPr>
              <w:t>Theorien zur Produktion und Rezeption literarischer und pragmatischer Texte</w:t>
            </w:r>
          </w:p>
          <w:p w14:paraId="0FAD7034" w14:textId="77777777" w:rsidR="00B32F85" w:rsidRPr="00961011" w:rsidRDefault="00B32F85" w:rsidP="00B32F85">
            <w:pPr>
              <w:numPr>
                <w:ilvl w:val="0"/>
                <w:numId w:val="41"/>
              </w:numPr>
              <w:spacing w:after="0" w:line="240" w:lineRule="auto"/>
              <w:rPr>
                <w:rFonts w:ascii="Arial" w:hAnsi="Arial" w:cs="Arial"/>
                <w:bCs/>
                <w:sz w:val="20"/>
                <w:szCs w:val="20"/>
              </w:rPr>
            </w:pPr>
            <w:r w:rsidRPr="00961011">
              <w:rPr>
                <w:rFonts w:ascii="Arial" w:hAnsi="Arial" w:cs="Arial"/>
                <w:bCs/>
                <w:sz w:val="20"/>
                <w:szCs w:val="20"/>
              </w:rPr>
              <w:t>Methoden und Verfahren der Textanalyse/ Textinterpretation im Unterricht, einschließlich der Anleitung zur angemessenen Anschlusskommunikation</w:t>
            </w:r>
          </w:p>
          <w:p w14:paraId="0BB62AA0" w14:textId="0DBC9002" w:rsidR="00B32F85" w:rsidRDefault="00B32F85" w:rsidP="00B32F85">
            <w:pPr>
              <w:numPr>
                <w:ilvl w:val="0"/>
                <w:numId w:val="41"/>
              </w:numPr>
              <w:spacing w:after="0" w:line="240" w:lineRule="auto"/>
              <w:rPr>
                <w:rFonts w:ascii="Arial" w:hAnsi="Arial" w:cs="Arial"/>
                <w:bCs/>
                <w:sz w:val="20"/>
                <w:szCs w:val="20"/>
              </w:rPr>
            </w:pPr>
            <w:r w:rsidRPr="00961011">
              <w:rPr>
                <w:rFonts w:ascii="Arial" w:hAnsi="Arial" w:cs="Arial"/>
                <w:bCs/>
                <w:sz w:val="20"/>
                <w:szCs w:val="20"/>
              </w:rPr>
              <w:t>Forschungsergebnisse zum Lehren und Lernen im Deutschunterricht (Schreib- und Leseforschung, relevante Nachbarwissenschaften)</w:t>
            </w:r>
          </w:p>
          <w:p w14:paraId="15ED554D" w14:textId="674634E5" w:rsidR="00CD130B" w:rsidRDefault="00CD130B" w:rsidP="00B32F85">
            <w:pPr>
              <w:numPr>
                <w:ilvl w:val="0"/>
                <w:numId w:val="41"/>
              </w:numPr>
              <w:spacing w:after="0" w:line="240" w:lineRule="auto"/>
              <w:rPr>
                <w:rFonts w:ascii="Arial" w:hAnsi="Arial" w:cs="Arial"/>
                <w:bCs/>
                <w:sz w:val="20"/>
                <w:szCs w:val="20"/>
              </w:rPr>
            </w:pPr>
            <w:r>
              <w:rPr>
                <w:rFonts w:ascii="Arial" w:hAnsi="Arial" w:cs="Arial"/>
                <w:bCs/>
                <w:sz w:val="20"/>
                <w:szCs w:val="20"/>
              </w:rPr>
              <w:t>Soziale, kulturelle und historische Aspekte von Sprache und Sprachgebrauch</w:t>
            </w:r>
          </w:p>
          <w:p w14:paraId="0B682596" w14:textId="238C02FC" w:rsidR="00CD130B" w:rsidRDefault="00CD130B" w:rsidP="00B32F85">
            <w:pPr>
              <w:numPr>
                <w:ilvl w:val="0"/>
                <w:numId w:val="41"/>
              </w:numPr>
              <w:spacing w:after="0" w:line="240" w:lineRule="auto"/>
              <w:rPr>
                <w:rFonts w:ascii="Arial" w:hAnsi="Arial" w:cs="Arial"/>
                <w:bCs/>
                <w:sz w:val="20"/>
                <w:szCs w:val="20"/>
              </w:rPr>
            </w:pPr>
            <w:r>
              <w:rPr>
                <w:rFonts w:ascii="Arial" w:hAnsi="Arial" w:cs="Arial"/>
                <w:bCs/>
                <w:sz w:val="20"/>
                <w:szCs w:val="20"/>
              </w:rPr>
              <w:t>Sprachwandel</w:t>
            </w:r>
          </w:p>
          <w:p w14:paraId="4D5B4C39" w14:textId="4911A52C" w:rsidR="00CD130B" w:rsidRDefault="00CD130B" w:rsidP="00B32F85">
            <w:pPr>
              <w:numPr>
                <w:ilvl w:val="0"/>
                <w:numId w:val="41"/>
              </w:numPr>
              <w:spacing w:after="0" w:line="240" w:lineRule="auto"/>
              <w:rPr>
                <w:rFonts w:ascii="Arial" w:hAnsi="Arial" w:cs="Arial"/>
                <w:bCs/>
                <w:sz w:val="20"/>
                <w:szCs w:val="20"/>
              </w:rPr>
            </w:pPr>
            <w:r>
              <w:rPr>
                <w:rFonts w:ascii="Arial" w:hAnsi="Arial" w:cs="Arial"/>
                <w:bCs/>
                <w:sz w:val="20"/>
                <w:szCs w:val="20"/>
              </w:rPr>
              <w:t>Sprachvarietäten und deren historischer Hintergrund</w:t>
            </w:r>
          </w:p>
          <w:p w14:paraId="44FA6286" w14:textId="2F71F74A" w:rsidR="00CD130B" w:rsidRDefault="00CD130B" w:rsidP="00B32F85">
            <w:pPr>
              <w:numPr>
                <w:ilvl w:val="0"/>
                <w:numId w:val="41"/>
              </w:numPr>
              <w:spacing w:after="0" w:line="240" w:lineRule="auto"/>
              <w:rPr>
                <w:rFonts w:ascii="Arial" w:hAnsi="Arial" w:cs="Arial"/>
                <w:bCs/>
                <w:sz w:val="20"/>
                <w:szCs w:val="20"/>
              </w:rPr>
            </w:pPr>
            <w:r>
              <w:rPr>
                <w:rFonts w:ascii="Arial" w:hAnsi="Arial" w:cs="Arial"/>
                <w:bCs/>
                <w:sz w:val="20"/>
                <w:szCs w:val="20"/>
              </w:rPr>
              <w:t>Theorien und Modellierungen von Mündlichkeit und Schriftlichkeit</w:t>
            </w:r>
          </w:p>
          <w:p w14:paraId="422891DF" w14:textId="3ED841E4" w:rsidR="00CD130B" w:rsidRDefault="00CD130B" w:rsidP="00B32F85">
            <w:pPr>
              <w:numPr>
                <w:ilvl w:val="0"/>
                <w:numId w:val="41"/>
              </w:numPr>
              <w:spacing w:after="0" w:line="240" w:lineRule="auto"/>
              <w:rPr>
                <w:rFonts w:ascii="Arial" w:hAnsi="Arial" w:cs="Arial"/>
                <w:bCs/>
                <w:sz w:val="20"/>
                <w:szCs w:val="20"/>
              </w:rPr>
            </w:pPr>
            <w:r>
              <w:rPr>
                <w:rFonts w:ascii="Arial" w:hAnsi="Arial" w:cs="Arial"/>
                <w:bCs/>
                <w:sz w:val="20"/>
                <w:szCs w:val="20"/>
              </w:rPr>
              <w:t>Verhältnis von Sprache und Kognition</w:t>
            </w:r>
          </w:p>
          <w:p w14:paraId="09649BC0" w14:textId="70B29910" w:rsidR="00CD130B" w:rsidRPr="00961011" w:rsidRDefault="00CD130B" w:rsidP="00B32F85">
            <w:pPr>
              <w:numPr>
                <w:ilvl w:val="0"/>
                <w:numId w:val="41"/>
              </w:numPr>
              <w:spacing w:after="0" w:line="240" w:lineRule="auto"/>
              <w:rPr>
                <w:rFonts w:ascii="Arial" w:hAnsi="Arial" w:cs="Arial"/>
                <w:bCs/>
                <w:sz w:val="20"/>
                <w:szCs w:val="20"/>
              </w:rPr>
            </w:pPr>
            <w:r>
              <w:rPr>
                <w:rFonts w:ascii="Arial" w:hAnsi="Arial" w:cs="Arial"/>
                <w:bCs/>
                <w:sz w:val="20"/>
                <w:szCs w:val="20"/>
              </w:rPr>
              <w:t>Grammatikmodelle und Sprachtheorien</w:t>
            </w:r>
          </w:p>
          <w:p w14:paraId="7C0DEB23" w14:textId="77777777" w:rsidR="00B32F85" w:rsidRPr="00961011" w:rsidRDefault="00B32F85" w:rsidP="00B32F85">
            <w:pPr>
              <w:numPr>
                <w:ilvl w:val="0"/>
                <w:numId w:val="41"/>
              </w:numPr>
              <w:spacing w:after="0" w:line="240" w:lineRule="auto"/>
              <w:rPr>
                <w:rFonts w:ascii="Arial" w:hAnsi="Arial" w:cs="Arial"/>
                <w:bCs/>
                <w:sz w:val="20"/>
                <w:szCs w:val="20"/>
              </w:rPr>
            </w:pPr>
            <w:r w:rsidRPr="00961011">
              <w:rPr>
                <w:rFonts w:ascii="Arial" w:hAnsi="Arial" w:cs="Arial"/>
                <w:bCs/>
                <w:sz w:val="20"/>
                <w:szCs w:val="20"/>
              </w:rPr>
              <w:t>Beobachtungs- und Diagnoseverfahren zu den Gegenständen des Deutschunterrichts</w:t>
            </w:r>
          </w:p>
          <w:p w14:paraId="3D029873" w14:textId="77777777" w:rsidR="00B32F85" w:rsidRPr="00961011" w:rsidRDefault="00B32F85" w:rsidP="00B32F85">
            <w:pPr>
              <w:numPr>
                <w:ilvl w:val="0"/>
                <w:numId w:val="41"/>
              </w:numPr>
              <w:spacing w:after="0" w:line="240" w:lineRule="auto"/>
              <w:rPr>
                <w:rFonts w:ascii="Arial" w:hAnsi="Arial" w:cs="Arial"/>
                <w:bCs/>
                <w:sz w:val="20"/>
                <w:szCs w:val="20"/>
              </w:rPr>
            </w:pPr>
            <w:r w:rsidRPr="00961011">
              <w:rPr>
                <w:rFonts w:ascii="Arial" w:hAnsi="Arial" w:cs="Arial"/>
                <w:bCs/>
                <w:sz w:val="20"/>
                <w:szCs w:val="20"/>
              </w:rPr>
              <w:t>Theorie und Konzepte des Deutschunterrichts und seiner Lernbereiche, einschließlich der Erprobung im Unterricht</w:t>
            </w:r>
          </w:p>
          <w:p w14:paraId="22BF971C" w14:textId="6DBBEDC9" w:rsidR="00B32F85" w:rsidRPr="00CD130B" w:rsidRDefault="00B32F85" w:rsidP="00CD130B">
            <w:pPr>
              <w:numPr>
                <w:ilvl w:val="0"/>
                <w:numId w:val="41"/>
              </w:numPr>
              <w:spacing w:after="0" w:line="240" w:lineRule="auto"/>
              <w:rPr>
                <w:rFonts w:ascii="Arial" w:hAnsi="Arial" w:cs="Arial"/>
                <w:bCs/>
                <w:sz w:val="20"/>
                <w:szCs w:val="20"/>
              </w:rPr>
            </w:pPr>
            <w:r w:rsidRPr="00961011">
              <w:rPr>
                <w:rFonts w:ascii="Arial" w:hAnsi="Arial" w:cs="Arial"/>
                <w:bCs/>
                <w:sz w:val="20"/>
                <w:szCs w:val="20"/>
              </w:rPr>
              <w:t>Bildungspläne</w:t>
            </w:r>
          </w:p>
        </w:tc>
      </w:tr>
      <w:tr w:rsidR="00B32F85" w:rsidRPr="00961011" w14:paraId="098E7551" w14:textId="77777777" w:rsidTr="00B32F85">
        <w:tc>
          <w:tcPr>
            <w:tcW w:w="9062" w:type="dxa"/>
            <w:gridSpan w:val="3"/>
            <w:tcBorders>
              <w:top w:val="single" w:sz="4" w:space="0" w:color="auto"/>
              <w:left w:val="single" w:sz="4" w:space="0" w:color="auto"/>
              <w:bottom w:val="single" w:sz="4" w:space="0" w:color="auto"/>
              <w:right w:val="single" w:sz="4" w:space="0" w:color="auto"/>
            </w:tcBorders>
          </w:tcPr>
          <w:p w14:paraId="5A9BFF05" w14:textId="77777777" w:rsidR="00B32F85" w:rsidRPr="00961011" w:rsidRDefault="00B32F85" w:rsidP="00B32F85">
            <w:pPr>
              <w:spacing w:before="120" w:after="120"/>
              <w:rPr>
                <w:rFonts w:ascii="Arial" w:hAnsi="Arial" w:cs="Arial"/>
                <w:b/>
                <w:sz w:val="20"/>
                <w:szCs w:val="20"/>
              </w:rPr>
            </w:pPr>
            <w:r w:rsidRPr="00961011">
              <w:rPr>
                <w:rFonts w:ascii="Arial" w:hAnsi="Arial" w:cs="Arial"/>
                <w:b/>
                <w:sz w:val="20"/>
                <w:szCs w:val="20"/>
              </w:rPr>
              <w:t>Lehrveranstaltungen:</w:t>
            </w:r>
          </w:p>
          <w:p w14:paraId="2D935622" w14:textId="4E9F5D86" w:rsidR="00B32F85" w:rsidRPr="00961011" w:rsidRDefault="00B32F85" w:rsidP="00B32F85">
            <w:pPr>
              <w:spacing w:after="0"/>
              <w:rPr>
                <w:rFonts w:ascii="Arial" w:hAnsi="Arial" w:cs="Arial"/>
                <w:sz w:val="20"/>
                <w:szCs w:val="20"/>
              </w:rPr>
            </w:pPr>
            <w:r w:rsidRPr="00961011">
              <w:rPr>
                <w:rFonts w:ascii="Arial" w:hAnsi="Arial" w:cs="Arial"/>
                <w:sz w:val="20"/>
                <w:szCs w:val="20"/>
              </w:rPr>
              <w:t>3.1</w:t>
            </w:r>
            <w:r w:rsidR="00373631">
              <w:rPr>
                <w:rFonts w:ascii="Arial" w:hAnsi="Arial" w:cs="Arial"/>
                <w:sz w:val="20"/>
                <w:szCs w:val="20"/>
              </w:rPr>
              <w:t xml:space="preserve"> Literarisches Lernen</w:t>
            </w:r>
            <w:r w:rsidRPr="00961011">
              <w:rPr>
                <w:rFonts w:ascii="Arial" w:hAnsi="Arial" w:cs="Arial"/>
                <w:sz w:val="20"/>
                <w:szCs w:val="20"/>
              </w:rPr>
              <w:t xml:space="preserve"> (3 ECTSP)</w:t>
            </w:r>
          </w:p>
          <w:p w14:paraId="085C1EBC" w14:textId="33D8BD68" w:rsidR="00B32F85" w:rsidRPr="00961011" w:rsidRDefault="00B32F85" w:rsidP="00B32F85">
            <w:pPr>
              <w:spacing w:after="0"/>
              <w:rPr>
                <w:rFonts w:ascii="Arial" w:hAnsi="Arial" w:cs="Arial"/>
                <w:sz w:val="20"/>
                <w:szCs w:val="20"/>
              </w:rPr>
            </w:pPr>
            <w:r w:rsidRPr="00961011">
              <w:rPr>
                <w:rFonts w:ascii="Arial" w:hAnsi="Arial" w:cs="Arial"/>
                <w:sz w:val="20"/>
                <w:szCs w:val="20"/>
              </w:rPr>
              <w:t xml:space="preserve">3.2 </w:t>
            </w:r>
            <w:r w:rsidR="00373631">
              <w:rPr>
                <w:rFonts w:ascii="Arial" w:hAnsi="Arial" w:cs="Arial"/>
                <w:sz w:val="20"/>
                <w:szCs w:val="20"/>
              </w:rPr>
              <w:t>Sprachliches Lernen</w:t>
            </w:r>
            <w:r w:rsidRPr="00961011">
              <w:rPr>
                <w:rFonts w:ascii="Arial" w:hAnsi="Arial" w:cs="Arial"/>
                <w:sz w:val="20"/>
                <w:szCs w:val="20"/>
              </w:rPr>
              <w:t xml:space="preserve"> (3 ECTSP)</w:t>
            </w:r>
          </w:p>
          <w:p w14:paraId="5113D79B" w14:textId="0429EA7B" w:rsidR="00B32F85" w:rsidRPr="00961011" w:rsidRDefault="00B32F85" w:rsidP="00B32F85">
            <w:pPr>
              <w:spacing w:after="0"/>
              <w:rPr>
                <w:rFonts w:ascii="Arial" w:hAnsi="Arial" w:cs="Arial"/>
                <w:sz w:val="20"/>
                <w:szCs w:val="20"/>
              </w:rPr>
            </w:pPr>
            <w:r w:rsidRPr="00961011">
              <w:rPr>
                <w:rFonts w:ascii="Arial" w:hAnsi="Arial" w:cs="Arial"/>
                <w:sz w:val="20"/>
                <w:szCs w:val="20"/>
              </w:rPr>
              <w:t xml:space="preserve">3.3 </w:t>
            </w:r>
            <w:r w:rsidR="00373631">
              <w:rPr>
                <w:rFonts w:ascii="Arial" w:hAnsi="Arial" w:cs="Arial"/>
                <w:sz w:val="20"/>
                <w:szCs w:val="20"/>
              </w:rPr>
              <w:t>Sprachreflexion</w:t>
            </w:r>
            <w:r w:rsidRPr="00961011">
              <w:rPr>
                <w:rFonts w:ascii="Arial" w:hAnsi="Arial" w:cs="Arial"/>
                <w:sz w:val="20"/>
                <w:szCs w:val="20"/>
              </w:rPr>
              <w:t xml:space="preserve"> (3 ECTSP)</w:t>
            </w:r>
          </w:p>
          <w:p w14:paraId="01432FD3" w14:textId="77777777" w:rsidR="00B32F85" w:rsidRPr="00961011" w:rsidRDefault="00B32F85" w:rsidP="00B32F85">
            <w:pPr>
              <w:spacing w:after="120"/>
              <w:rPr>
                <w:rFonts w:ascii="Arial" w:hAnsi="Arial" w:cs="Arial"/>
                <w:b/>
                <w:sz w:val="20"/>
                <w:szCs w:val="20"/>
              </w:rPr>
            </w:pPr>
            <w:r w:rsidRPr="00961011">
              <w:rPr>
                <w:rFonts w:ascii="Arial" w:hAnsi="Arial" w:cs="Arial"/>
                <w:sz w:val="20"/>
                <w:szCs w:val="20"/>
              </w:rPr>
              <w:t>3.4 ISP-Begleitseminar (3 ECTSP)</w:t>
            </w:r>
          </w:p>
        </w:tc>
      </w:tr>
      <w:tr w:rsidR="00B32F85" w:rsidRPr="00961011" w14:paraId="3BD4CB7F" w14:textId="77777777" w:rsidTr="00B32F85">
        <w:tc>
          <w:tcPr>
            <w:tcW w:w="9062" w:type="dxa"/>
            <w:gridSpan w:val="3"/>
            <w:tcBorders>
              <w:top w:val="single" w:sz="4" w:space="0" w:color="auto"/>
              <w:left w:val="single" w:sz="4" w:space="0" w:color="auto"/>
              <w:bottom w:val="single" w:sz="4" w:space="0" w:color="auto"/>
              <w:right w:val="single" w:sz="4" w:space="0" w:color="auto"/>
            </w:tcBorders>
          </w:tcPr>
          <w:p w14:paraId="393758BA" w14:textId="77777777" w:rsidR="00B32F85" w:rsidRPr="00961011" w:rsidRDefault="00B32F85" w:rsidP="00B32F85">
            <w:pPr>
              <w:spacing w:before="120" w:after="120"/>
              <w:ind w:left="29"/>
              <w:rPr>
                <w:rFonts w:ascii="Arial" w:hAnsi="Arial" w:cs="Arial"/>
                <w:bCs/>
                <w:sz w:val="20"/>
                <w:szCs w:val="20"/>
              </w:rPr>
            </w:pPr>
            <w:r w:rsidRPr="00961011">
              <w:rPr>
                <w:rFonts w:ascii="Arial" w:hAnsi="Arial" w:cs="Arial"/>
                <w:b/>
                <w:bCs/>
                <w:sz w:val="20"/>
                <w:szCs w:val="20"/>
              </w:rPr>
              <w:t>Benotete Modulprüfung</w:t>
            </w:r>
            <w:r w:rsidRPr="00961011">
              <w:rPr>
                <w:rFonts w:ascii="Arial" w:hAnsi="Arial" w:cs="Arial"/>
                <w:bCs/>
                <w:sz w:val="20"/>
                <w:szCs w:val="20"/>
              </w:rPr>
              <w:t xml:space="preserve">: </w:t>
            </w:r>
          </w:p>
          <w:p w14:paraId="1B53B4AC" w14:textId="77777777" w:rsidR="00B32F85" w:rsidRPr="00961011" w:rsidRDefault="00B32F85" w:rsidP="00B32F85">
            <w:pPr>
              <w:ind w:left="29"/>
              <w:rPr>
                <w:rFonts w:ascii="Arial" w:hAnsi="Arial" w:cs="Arial"/>
                <w:bCs/>
                <w:sz w:val="20"/>
                <w:szCs w:val="20"/>
              </w:rPr>
            </w:pPr>
            <w:r w:rsidRPr="00961011">
              <w:rPr>
                <w:rFonts w:ascii="Arial" w:hAnsi="Arial" w:cs="Arial"/>
                <w:bCs/>
                <w:sz w:val="20"/>
                <w:szCs w:val="20"/>
              </w:rPr>
              <w:t>Die erfolgreiche Teilnahme an allen Lehrveranstaltungen des Moduls ist für die Prüfungszulassung nachzuweisen. Die Grundlage der Modulprüfung sind alle Lehrveranstaltungen des Moduls. Der Workload für die Modulprüfung ist in den ECTSP dieser Lehrveranstaltungen enthalten.</w:t>
            </w:r>
          </w:p>
          <w:p w14:paraId="7546E53A" w14:textId="77777777" w:rsidR="00B32F85" w:rsidRPr="00961011" w:rsidRDefault="00B32F85" w:rsidP="00B32F85">
            <w:pPr>
              <w:spacing w:after="120"/>
              <w:ind w:left="29"/>
              <w:rPr>
                <w:rFonts w:ascii="Arial" w:hAnsi="Arial" w:cs="Arial"/>
                <w:bCs/>
                <w:sz w:val="20"/>
                <w:szCs w:val="20"/>
              </w:rPr>
            </w:pPr>
            <w:r w:rsidRPr="00961011">
              <w:rPr>
                <w:rFonts w:ascii="Arial" w:hAnsi="Arial" w:cs="Arial"/>
                <w:bCs/>
                <w:sz w:val="20"/>
                <w:szCs w:val="20"/>
              </w:rPr>
              <w:t>Die Prüfungsform (Hausarbeit oder mündliche Prüfung) wird vom Fach Deutsch vor Semesterbeginn bekannt gegeben. Schwerpunkte für die Modulprüfung werden in Absprache mit den Prüferinnen bzw. Prüfern vereinbart.</w:t>
            </w:r>
          </w:p>
        </w:tc>
      </w:tr>
    </w:tbl>
    <w:p w14:paraId="734C2E5B" w14:textId="4C9B4AF3" w:rsidR="00B32F85" w:rsidRDefault="00B32F85" w:rsidP="00613CE4">
      <w:pPr>
        <w:spacing w:after="0"/>
        <w:rPr>
          <w:rFonts w:ascii="Arial" w:hAnsi="Arial" w:cs="Arial"/>
          <w:sz w:val="20"/>
          <w:szCs w:val="20"/>
        </w:rPr>
      </w:pPr>
    </w:p>
    <w:p w14:paraId="432C1000" w14:textId="51677857" w:rsidR="002A499D" w:rsidRPr="00961011" w:rsidRDefault="002A499D" w:rsidP="002A499D">
      <w:pPr>
        <w:spacing w:after="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09"/>
        <w:gridCol w:w="1430"/>
      </w:tblGrid>
      <w:tr w:rsidR="002A499D" w:rsidRPr="00961011" w14:paraId="25B28C2C" w14:textId="77777777" w:rsidTr="00CF0170">
        <w:trPr>
          <w:trHeight w:val="482"/>
        </w:trPr>
        <w:tc>
          <w:tcPr>
            <w:tcW w:w="3823" w:type="dxa"/>
            <w:vMerge w:val="restart"/>
            <w:shd w:val="clear" w:color="auto" w:fill="auto"/>
          </w:tcPr>
          <w:p w14:paraId="0C6EA2B9" w14:textId="77777777" w:rsidR="002A499D" w:rsidRPr="00961011" w:rsidRDefault="002A499D" w:rsidP="00BA24B5">
            <w:pPr>
              <w:keepNext/>
              <w:spacing w:before="240" w:after="120"/>
              <w:rPr>
                <w:rFonts w:ascii="Arial" w:hAnsi="Arial" w:cs="Arial"/>
                <w:b/>
                <w:sz w:val="20"/>
                <w:szCs w:val="20"/>
              </w:rPr>
            </w:pPr>
            <w:r w:rsidRPr="00961011">
              <w:rPr>
                <w:rFonts w:ascii="Arial" w:hAnsi="Arial" w:cs="Arial"/>
                <w:noProof/>
                <w:sz w:val="20"/>
                <w:szCs w:val="20"/>
                <w:lang w:eastAsia="de-DE"/>
              </w:rPr>
              <w:lastRenderedPageBreak/>
              <w:drawing>
                <wp:inline distT="0" distB="0" distL="0" distR="0" wp14:anchorId="620DD2C2" wp14:editId="475B3B30">
                  <wp:extent cx="2190750" cy="800100"/>
                  <wp:effectExtent l="0" t="0" r="0" b="0"/>
                  <wp:docPr id="1045" name="Grafik 1045" descr="ph-logo_print_hauptversion_gruen_groß 1"/>
                  <wp:cNvGraphicFramePr/>
                  <a:graphic xmlns:a="http://schemas.openxmlformats.org/drawingml/2006/main">
                    <a:graphicData uri="http://schemas.openxmlformats.org/drawingml/2006/picture">
                      <pic:pic xmlns:pic="http://schemas.openxmlformats.org/drawingml/2006/picture">
                        <pic:nvPicPr>
                          <pic:cNvPr id="8" name="Grafik 8"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0B655B11" w14:textId="77777777" w:rsidR="002A499D" w:rsidRPr="00961011" w:rsidRDefault="002A499D" w:rsidP="00BA24B5">
            <w:pPr>
              <w:keepNext/>
              <w:spacing w:before="120" w:after="120"/>
              <w:jc w:val="center"/>
              <w:rPr>
                <w:rFonts w:ascii="Arial" w:hAnsi="Arial" w:cs="Arial"/>
                <w:b/>
                <w:sz w:val="20"/>
                <w:szCs w:val="20"/>
              </w:rPr>
            </w:pPr>
            <w:r w:rsidRPr="00961011">
              <w:rPr>
                <w:rFonts w:ascii="Arial" w:hAnsi="Arial" w:cs="Arial"/>
                <w:b/>
                <w:sz w:val="20"/>
                <w:szCs w:val="20"/>
              </w:rPr>
              <w:t>BA-Studiengang</w:t>
            </w:r>
          </w:p>
          <w:p w14:paraId="4A635612" w14:textId="77777777" w:rsidR="002A499D" w:rsidRPr="00961011" w:rsidRDefault="002A499D" w:rsidP="00BA24B5">
            <w:pPr>
              <w:keepNext/>
              <w:spacing w:before="120" w:after="120"/>
              <w:jc w:val="center"/>
              <w:rPr>
                <w:rFonts w:ascii="Arial" w:hAnsi="Arial" w:cs="Arial"/>
                <w:sz w:val="20"/>
                <w:szCs w:val="20"/>
              </w:rPr>
            </w:pPr>
            <w:r w:rsidRPr="00961011">
              <w:rPr>
                <w:rFonts w:ascii="Arial" w:hAnsi="Arial" w:cs="Arial"/>
                <w:sz w:val="20"/>
                <w:szCs w:val="20"/>
              </w:rPr>
              <w:t>Lehramt Grundschule Fach</w:t>
            </w:r>
          </w:p>
          <w:p w14:paraId="5FE9C189" w14:textId="77777777" w:rsidR="002A499D" w:rsidRPr="00961011" w:rsidRDefault="002A499D" w:rsidP="00BA24B5">
            <w:pPr>
              <w:keepNext/>
              <w:spacing w:before="120" w:after="120"/>
              <w:jc w:val="center"/>
              <w:rPr>
                <w:rFonts w:ascii="Arial" w:hAnsi="Arial" w:cs="Arial"/>
                <w:sz w:val="20"/>
                <w:szCs w:val="20"/>
              </w:rPr>
            </w:pPr>
            <w:r w:rsidRPr="00961011">
              <w:rPr>
                <w:rFonts w:ascii="Arial" w:hAnsi="Arial" w:cs="Arial"/>
                <w:sz w:val="20"/>
                <w:szCs w:val="20"/>
              </w:rPr>
              <w:t>Deutsch</w:t>
            </w:r>
          </w:p>
        </w:tc>
      </w:tr>
      <w:tr w:rsidR="002A499D" w:rsidRPr="00961011" w14:paraId="2936B5D9" w14:textId="77777777" w:rsidTr="00CF0170">
        <w:trPr>
          <w:trHeight w:val="633"/>
        </w:trPr>
        <w:tc>
          <w:tcPr>
            <w:tcW w:w="3823" w:type="dxa"/>
            <w:vMerge/>
            <w:shd w:val="clear" w:color="auto" w:fill="auto"/>
          </w:tcPr>
          <w:p w14:paraId="4DB840EF" w14:textId="77777777" w:rsidR="002A499D" w:rsidRPr="00961011" w:rsidRDefault="002A499D" w:rsidP="00CF0170">
            <w:pPr>
              <w:spacing w:after="120"/>
              <w:jc w:val="center"/>
              <w:rPr>
                <w:rFonts w:ascii="Arial" w:hAnsi="Arial" w:cs="Arial"/>
                <w:sz w:val="20"/>
                <w:szCs w:val="20"/>
              </w:rPr>
            </w:pPr>
          </w:p>
        </w:tc>
        <w:tc>
          <w:tcPr>
            <w:tcW w:w="5239" w:type="dxa"/>
            <w:gridSpan w:val="2"/>
            <w:shd w:val="clear" w:color="auto" w:fill="auto"/>
          </w:tcPr>
          <w:p w14:paraId="309FFF92" w14:textId="77777777" w:rsidR="002A499D" w:rsidRPr="00961011" w:rsidRDefault="002A499D" w:rsidP="00BA24B5">
            <w:pPr>
              <w:keepNext/>
              <w:spacing w:before="120" w:after="120"/>
              <w:jc w:val="center"/>
              <w:rPr>
                <w:rFonts w:ascii="Arial" w:hAnsi="Arial" w:cs="Arial"/>
                <w:b/>
                <w:sz w:val="20"/>
                <w:szCs w:val="20"/>
              </w:rPr>
            </w:pPr>
            <w:r w:rsidRPr="00961011">
              <w:rPr>
                <w:rFonts w:ascii="Arial" w:hAnsi="Arial" w:cs="Arial"/>
                <w:b/>
                <w:sz w:val="20"/>
                <w:szCs w:val="20"/>
              </w:rPr>
              <w:t>Modul 4</w:t>
            </w:r>
          </w:p>
          <w:p w14:paraId="051C495A" w14:textId="77777777" w:rsidR="002A499D" w:rsidRPr="00961011" w:rsidRDefault="002A499D" w:rsidP="00CF0170">
            <w:pPr>
              <w:spacing w:before="120" w:after="120"/>
              <w:jc w:val="center"/>
              <w:rPr>
                <w:rFonts w:ascii="Arial" w:hAnsi="Arial" w:cs="Arial"/>
                <w:sz w:val="20"/>
                <w:szCs w:val="20"/>
              </w:rPr>
            </w:pPr>
            <w:r w:rsidRPr="00961011">
              <w:rPr>
                <w:rFonts w:ascii="Arial" w:hAnsi="Arial" w:cs="Arial"/>
                <w:sz w:val="20"/>
                <w:szCs w:val="20"/>
              </w:rPr>
              <w:t>Vertiefungsmodul III</w:t>
            </w:r>
          </w:p>
        </w:tc>
      </w:tr>
      <w:tr w:rsidR="002A499D" w:rsidRPr="00961011" w14:paraId="600A7E04" w14:textId="77777777" w:rsidTr="00CF0170">
        <w:trPr>
          <w:trHeight w:val="470"/>
        </w:trPr>
        <w:tc>
          <w:tcPr>
            <w:tcW w:w="3823" w:type="dxa"/>
            <w:shd w:val="clear" w:color="auto" w:fill="auto"/>
          </w:tcPr>
          <w:p w14:paraId="32EB097E" w14:textId="77777777" w:rsidR="002A499D" w:rsidRPr="00961011" w:rsidRDefault="002A499D" w:rsidP="00CF0170">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6</w:t>
            </w:r>
          </w:p>
        </w:tc>
        <w:tc>
          <w:tcPr>
            <w:tcW w:w="3809" w:type="dxa"/>
            <w:shd w:val="clear" w:color="auto" w:fill="auto"/>
          </w:tcPr>
          <w:p w14:paraId="7DD8016F" w14:textId="77777777" w:rsidR="002A499D" w:rsidRPr="00961011" w:rsidRDefault="002A499D" w:rsidP="00CF0170">
            <w:pPr>
              <w:spacing w:before="120" w:after="120"/>
              <w:rPr>
                <w:rFonts w:ascii="Arial" w:hAnsi="Arial" w:cs="Arial"/>
                <w:sz w:val="20"/>
                <w:szCs w:val="20"/>
              </w:rPr>
            </w:pPr>
            <w:r w:rsidRPr="00961011">
              <w:rPr>
                <w:rFonts w:ascii="Arial" w:hAnsi="Arial" w:cs="Arial"/>
                <w:b/>
                <w:sz w:val="20"/>
                <w:szCs w:val="20"/>
              </w:rPr>
              <w:t>Modul:</w:t>
            </w:r>
            <w:r w:rsidRPr="00961011">
              <w:rPr>
                <w:rFonts w:ascii="Arial" w:hAnsi="Arial" w:cs="Arial"/>
                <w:sz w:val="20"/>
                <w:szCs w:val="20"/>
              </w:rPr>
              <w:t xml:space="preserve"> BA-GS-Deu-HF-M4</w:t>
            </w:r>
          </w:p>
        </w:tc>
        <w:tc>
          <w:tcPr>
            <w:tcW w:w="1430" w:type="dxa"/>
            <w:shd w:val="clear" w:color="auto" w:fill="auto"/>
          </w:tcPr>
          <w:p w14:paraId="62BBF748" w14:textId="77777777" w:rsidR="002A499D" w:rsidRPr="00961011" w:rsidRDefault="002A499D" w:rsidP="00CF0170">
            <w:pPr>
              <w:spacing w:before="120" w:after="120"/>
              <w:rPr>
                <w:rFonts w:ascii="Arial" w:hAnsi="Arial" w:cs="Arial"/>
                <w:b/>
                <w:sz w:val="20"/>
                <w:szCs w:val="20"/>
              </w:rPr>
            </w:pPr>
            <w:r w:rsidRPr="00961011">
              <w:rPr>
                <w:rFonts w:ascii="Arial" w:hAnsi="Arial" w:cs="Arial"/>
                <w:b/>
                <w:sz w:val="20"/>
                <w:szCs w:val="20"/>
              </w:rPr>
              <w:t>ECTSP:</w:t>
            </w:r>
            <w:r w:rsidRPr="00961011">
              <w:rPr>
                <w:rFonts w:ascii="Arial" w:hAnsi="Arial" w:cs="Arial"/>
                <w:sz w:val="20"/>
                <w:szCs w:val="20"/>
              </w:rPr>
              <w:t xml:space="preserve"> 9</w:t>
            </w:r>
          </w:p>
        </w:tc>
      </w:tr>
      <w:tr w:rsidR="002A499D" w:rsidRPr="00961011" w14:paraId="55B68C8E" w14:textId="77777777" w:rsidTr="00CF0170">
        <w:tc>
          <w:tcPr>
            <w:tcW w:w="9062" w:type="dxa"/>
            <w:gridSpan w:val="3"/>
            <w:tcBorders>
              <w:top w:val="single" w:sz="4" w:space="0" w:color="auto"/>
              <w:left w:val="single" w:sz="4" w:space="0" w:color="auto"/>
              <w:bottom w:val="single" w:sz="4" w:space="0" w:color="auto"/>
              <w:right w:val="single" w:sz="4" w:space="0" w:color="auto"/>
            </w:tcBorders>
          </w:tcPr>
          <w:p w14:paraId="0D9138C5" w14:textId="77777777" w:rsidR="002A499D" w:rsidRPr="00961011" w:rsidRDefault="002A499D" w:rsidP="00CF0170">
            <w:pPr>
              <w:spacing w:before="120" w:after="120"/>
              <w:rPr>
                <w:rFonts w:ascii="Arial" w:hAnsi="Arial" w:cs="Arial"/>
                <w:b/>
                <w:sz w:val="20"/>
                <w:szCs w:val="20"/>
              </w:rPr>
            </w:pPr>
            <w:r w:rsidRPr="00961011">
              <w:rPr>
                <w:rFonts w:ascii="Arial" w:hAnsi="Arial" w:cs="Arial"/>
                <w:b/>
                <w:sz w:val="20"/>
                <w:szCs w:val="20"/>
              </w:rPr>
              <w:t>Kompetenzen:</w:t>
            </w:r>
          </w:p>
          <w:p w14:paraId="173BA4D3" w14:textId="2B7F7BC3" w:rsidR="002A499D" w:rsidRPr="00961011" w:rsidRDefault="002A499D" w:rsidP="00CF0170">
            <w:pPr>
              <w:spacing w:before="120" w:after="120"/>
              <w:rPr>
                <w:rFonts w:ascii="Arial" w:hAnsi="Arial" w:cs="Arial"/>
                <w:bCs/>
                <w:sz w:val="20"/>
                <w:szCs w:val="20"/>
              </w:rPr>
            </w:pPr>
            <w:proofErr w:type="gramStart"/>
            <w:r w:rsidRPr="00961011">
              <w:rPr>
                <w:rFonts w:ascii="Arial" w:hAnsi="Arial" w:cs="Arial"/>
                <w:bCs/>
                <w:sz w:val="20"/>
                <w:szCs w:val="20"/>
              </w:rPr>
              <w:t>Die Stu</w:t>
            </w:r>
            <w:r>
              <w:rPr>
                <w:rFonts w:ascii="Arial" w:hAnsi="Arial" w:cs="Arial"/>
                <w:bCs/>
                <w:sz w:val="20"/>
                <w:szCs w:val="20"/>
              </w:rPr>
              <w:t>dent</w:t>
            </w:r>
            <w:proofErr w:type="gramEnd"/>
            <w:r>
              <w:rPr>
                <w:rFonts w:ascii="Arial" w:hAnsi="Arial" w:cs="Arial"/>
                <w:bCs/>
                <w:sz w:val="20"/>
                <w:szCs w:val="20"/>
              </w:rPr>
              <w:t>*innen….</w:t>
            </w:r>
          </w:p>
          <w:p w14:paraId="662F0286" w14:textId="77777777" w:rsidR="002A499D" w:rsidRPr="00961011" w:rsidRDefault="002A499D" w:rsidP="00CF0170">
            <w:pPr>
              <w:numPr>
                <w:ilvl w:val="0"/>
                <w:numId w:val="38"/>
              </w:numPr>
              <w:spacing w:after="0" w:line="240" w:lineRule="auto"/>
              <w:rPr>
                <w:rFonts w:ascii="Arial" w:hAnsi="Arial" w:cs="Arial"/>
                <w:bCs/>
                <w:sz w:val="20"/>
                <w:szCs w:val="20"/>
              </w:rPr>
            </w:pPr>
            <w:r w:rsidRPr="00961011">
              <w:rPr>
                <w:rFonts w:ascii="Arial" w:hAnsi="Arial" w:cs="Arial"/>
                <w:bCs/>
                <w:sz w:val="20"/>
                <w:szCs w:val="20"/>
              </w:rPr>
              <w:t>wissen um die Wirkung von Sprachvorbildern und reflektieren diese hinsichtlich der eigenen Berufsrolle.</w:t>
            </w:r>
          </w:p>
          <w:p w14:paraId="3480C0A6" w14:textId="77777777" w:rsidR="002A499D" w:rsidRPr="00961011" w:rsidRDefault="002A499D" w:rsidP="00CF0170">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sind in der Lage, ihre Kompetenzen in rhetorischer und ästhetischer Kommunikation adressatengerecht, </w:t>
            </w:r>
            <w:proofErr w:type="gramStart"/>
            <w:r w:rsidRPr="00961011">
              <w:rPr>
                <w:rFonts w:ascii="Arial" w:hAnsi="Arial" w:cs="Arial"/>
                <w:bCs/>
                <w:sz w:val="20"/>
                <w:szCs w:val="20"/>
              </w:rPr>
              <w:t>nicht diskriminierend</w:t>
            </w:r>
            <w:proofErr w:type="gramEnd"/>
            <w:r w:rsidRPr="00961011">
              <w:rPr>
                <w:rFonts w:ascii="Arial" w:hAnsi="Arial" w:cs="Arial"/>
                <w:bCs/>
                <w:sz w:val="20"/>
                <w:szCs w:val="20"/>
              </w:rPr>
              <w:t xml:space="preserve"> sowie kommunikativ und medial angemessen zu nutzen und weiterzuentwickeln.</w:t>
            </w:r>
          </w:p>
          <w:p w14:paraId="4A6B5E58" w14:textId="77777777" w:rsidR="002A499D" w:rsidRPr="00961011" w:rsidRDefault="002A499D" w:rsidP="00CF0170">
            <w:pPr>
              <w:numPr>
                <w:ilvl w:val="0"/>
                <w:numId w:val="38"/>
              </w:numPr>
              <w:spacing w:after="0" w:line="240" w:lineRule="auto"/>
              <w:rPr>
                <w:rFonts w:ascii="Arial" w:hAnsi="Arial" w:cs="Arial"/>
                <w:bCs/>
                <w:sz w:val="20"/>
                <w:szCs w:val="20"/>
              </w:rPr>
            </w:pPr>
            <w:r w:rsidRPr="00961011">
              <w:rPr>
                <w:rFonts w:ascii="Arial" w:hAnsi="Arial" w:cs="Arial"/>
                <w:bCs/>
                <w:sz w:val="20"/>
                <w:szCs w:val="20"/>
              </w:rPr>
              <w:t>sind in der Lage, ihre Rolle als Deutschlehrerinnen und -lehrer auch im Hinblick auf Klassenführung und Unterrichtskommunikation zu reflektieren und diese weiterzuentwickeln.</w:t>
            </w:r>
          </w:p>
          <w:p w14:paraId="27F44F7E" w14:textId="0794A8B3" w:rsidR="002A499D" w:rsidRDefault="00FC5B28" w:rsidP="00CF0170">
            <w:pPr>
              <w:numPr>
                <w:ilvl w:val="0"/>
                <w:numId w:val="38"/>
              </w:numPr>
              <w:spacing w:after="0" w:line="240" w:lineRule="auto"/>
              <w:rPr>
                <w:rFonts w:ascii="Arial" w:hAnsi="Arial" w:cs="Arial"/>
                <w:bCs/>
                <w:sz w:val="20"/>
                <w:szCs w:val="20"/>
              </w:rPr>
            </w:pPr>
            <w:r>
              <w:rPr>
                <w:rFonts w:ascii="Arial" w:hAnsi="Arial" w:cs="Arial"/>
                <w:bCs/>
                <w:sz w:val="20"/>
                <w:szCs w:val="20"/>
              </w:rPr>
              <w:t>k</w:t>
            </w:r>
            <w:r w:rsidR="002A499D">
              <w:rPr>
                <w:rFonts w:ascii="Arial" w:hAnsi="Arial" w:cs="Arial"/>
                <w:bCs/>
                <w:sz w:val="20"/>
                <w:szCs w:val="20"/>
              </w:rPr>
              <w:t>önnen Bildungsstandards und Lehrwerke kritisch reflektieren und evaluieren.</w:t>
            </w:r>
          </w:p>
          <w:p w14:paraId="77A8BB47" w14:textId="62D1F484" w:rsidR="002A499D" w:rsidRDefault="00FC5B28" w:rsidP="00CF0170">
            <w:pPr>
              <w:numPr>
                <w:ilvl w:val="0"/>
                <w:numId w:val="38"/>
              </w:numPr>
              <w:spacing w:after="0" w:line="240" w:lineRule="auto"/>
              <w:rPr>
                <w:rFonts w:ascii="Arial" w:hAnsi="Arial" w:cs="Arial"/>
                <w:bCs/>
                <w:sz w:val="20"/>
                <w:szCs w:val="20"/>
              </w:rPr>
            </w:pPr>
            <w:r>
              <w:rPr>
                <w:rFonts w:ascii="Arial" w:hAnsi="Arial" w:cs="Arial"/>
                <w:bCs/>
                <w:sz w:val="20"/>
                <w:szCs w:val="20"/>
              </w:rPr>
              <w:t>k</w:t>
            </w:r>
            <w:r w:rsidR="002A499D">
              <w:rPr>
                <w:rFonts w:ascii="Arial" w:hAnsi="Arial" w:cs="Arial"/>
                <w:bCs/>
                <w:sz w:val="20"/>
                <w:szCs w:val="20"/>
              </w:rPr>
              <w:t xml:space="preserve">ennen Konzepte zur Aufgabenstellung und zur Bewertung im Deutschunterricht und </w:t>
            </w:r>
            <w:proofErr w:type="spellStart"/>
            <w:r w:rsidR="002A499D">
              <w:rPr>
                <w:rFonts w:ascii="Arial" w:hAnsi="Arial" w:cs="Arial"/>
                <w:bCs/>
                <w:sz w:val="20"/>
                <w:szCs w:val="20"/>
              </w:rPr>
              <w:t>wissen</w:t>
            </w:r>
            <w:proofErr w:type="spellEnd"/>
            <w:r w:rsidR="002A499D">
              <w:rPr>
                <w:rFonts w:ascii="Arial" w:hAnsi="Arial" w:cs="Arial"/>
                <w:bCs/>
                <w:sz w:val="20"/>
                <w:szCs w:val="20"/>
              </w:rPr>
              <w:t xml:space="preserve"> um die Bedeutung schülerseitiger Selbstevaluationsprozesse.</w:t>
            </w:r>
          </w:p>
          <w:p w14:paraId="2A976967" w14:textId="73CB38B0" w:rsidR="002A499D" w:rsidRPr="00961011" w:rsidRDefault="00FC5B28" w:rsidP="00CF0170">
            <w:pPr>
              <w:numPr>
                <w:ilvl w:val="0"/>
                <w:numId w:val="38"/>
              </w:numPr>
              <w:spacing w:after="0" w:line="240" w:lineRule="auto"/>
              <w:rPr>
                <w:rFonts w:ascii="Arial" w:hAnsi="Arial" w:cs="Arial"/>
                <w:bCs/>
                <w:sz w:val="20"/>
                <w:szCs w:val="20"/>
              </w:rPr>
            </w:pPr>
            <w:r>
              <w:rPr>
                <w:rFonts w:ascii="Arial" w:hAnsi="Arial" w:cs="Arial"/>
                <w:bCs/>
                <w:sz w:val="20"/>
                <w:szCs w:val="20"/>
              </w:rPr>
              <w:t>k</w:t>
            </w:r>
            <w:r w:rsidR="002A499D">
              <w:rPr>
                <w:rFonts w:ascii="Arial" w:hAnsi="Arial" w:cs="Arial"/>
                <w:bCs/>
                <w:sz w:val="20"/>
                <w:szCs w:val="20"/>
              </w:rPr>
              <w:t>ennen die Relevanz von Sprache und Literatur in Bildungstheorien und können diese auf fachdidaktische Fragestellungen auch unter Berücksichtigung von Genderaspekten und Transkulturalität beziehen.</w:t>
            </w:r>
          </w:p>
          <w:p w14:paraId="629A4B18" w14:textId="77777777" w:rsidR="002A499D" w:rsidRPr="00961011" w:rsidRDefault="002A499D" w:rsidP="00CF0170">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die Besonderheiten sprachlichen und literarischen Lernens und können den Nutzen sprach-, literatur- und mediendidaktischer Modelle für die eigene Praxis einschätzen.</w:t>
            </w:r>
          </w:p>
          <w:p w14:paraId="543FCC02" w14:textId="77777777" w:rsidR="002A499D" w:rsidRPr="00961011" w:rsidRDefault="002A499D" w:rsidP="00CF0170">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mit Methoden der Literaturwissenschaft Form, Gehalt und Wirkung von Literatur in verschiedenen Präsentationsformen analysieren.</w:t>
            </w:r>
          </w:p>
          <w:p w14:paraId="2E823EF8" w14:textId="77777777" w:rsidR="002A499D" w:rsidRPr="00961011" w:rsidRDefault="002A499D" w:rsidP="00CF0170">
            <w:pPr>
              <w:numPr>
                <w:ilvl w:val="0"/>
                <w:numId w:val="38"/>
              </w:numPr>
              <w:spacing w:after="120" w:line="240" w:lineRule="auto"/>
              <w:rPr>
                <w:rFonts w:ascii="Arial" w:hAnsi="Arial" w:cs="Arial"/>
                <w:bCs/>
                <w:sz w:val="20"/>
                <w:szCs w:val="20"/>
              </w:rPr>
            </w:pPr>
            <w:r w:rsidRPr="00961011">
              <w:rPr>
                <w:rFonts w:ascii="Arial" w:hAnsi="Arial" w:cs="Arial"/>
                <w:bCs/>
                <w:sz w:val="20"/>
                <w:szCs w:val="20"/>
              </w:rPr>
              <w:t>können das Potenzial unterschiedlicher Medien für sprachliche und literarische Lehr- und Lernprozesse nutzbar machen.</w:t>
            </w:r>
          </w:p>
        </w:tc>
      </w:tr>
      <w:tr w:rsidR="002A499D" w:rsidRPr="00961011" w14:paraId="5DF4D63E" w14:textId="77777777" w:rsidTr="00CF0170">
        <w:tc>
          <w:tcPr>
            <w:tcW w:w="9062" w:type="dxa"/>
            <w:gridSpan w:val="3"/>
            <w:tcBorders>
              <w:top w:val="single" w:sz="4" w:space="0" w:color="auto"/>
              <w:left w:val="single" w:sz="4" w:space="0" w:color="auto"/>
              <w:bottom w:val="single" w:sz="4" w:space="0" w:color="auto"/>
              <w:right w:val="single" w:sz="4" w:space="0" w:color="auto"/>
            </w:tcBorders>
          </w:tcPr>
          <w:p w14:paraId="573B02F8" w14:textId="77777777" w:rsidR="002A499D" w:rsidRPr="00961011" w:rsidRDefault="002A499D" w:rsidP="00CF0170">
            <w:pPr>
              <w:spacing w:before="120" w:after="120"/>
              <w:rPr>
                <w:rFonts w:ascii="Arial" w:hAnsi="Arial" w:cs="Arial"/>
                <w:b/>
                <w:sz w:val="20"/>
                <w:szCs w:val="20"/>
              </w:rPr>
            </w:pPr>
            <w:r w:rsidRPr="00961011">
              <w:rPr>
                <w:rFonts w:ascii="Arial" w:hAnsi="Arial" w:cs="Arial"/>
                <w:b/>
                <w:sz w:val="20"/>
                <w:szCs w:val="20"/>
              </w:rPr>
              <w:t>Studieninhalte:</w:t>
            </w:r>
          </w:p>
          <w:p w14:paraId="4BBFB5BB" w14:textId="544BFD4A" w:rsidR="002A499D" w:rsidRDefault="002A499D" w:rsidP="00CF0170">
            <w:pPr>
              <w:numPr>
                <w:ilvl w:val="0"/>
                <w:numId w:val="41"/>
              </w:numPr>
              <w:spacing w:after="0" w:line="240" w:lineRule="auto"/>
              <w:rPr>
                <w:rFonts w:ascii="Arial" w:hAnsi="Arial" w:cs="Arial"/>
                <w:bCs/>
                <w:sz w:val="20"/>
                <w:szCs w:val="20"/>
              </w:rPr>
            </w:pPr>
            <w:r>
              <w:rPr>
                <w:rFonts w:ascii="Arial" w:hAnsi="Arial" w:cs="Arial"/>
                <w:bCs/>
                <w:sz w:val="20"/>
                <w:szCs w:val="20"/>
              </w:rPr>
              <w:t>Diagnose von Ausgangslagen und Prozessen im Bereich sprachlichen und literarischen Lernens</w:t>
            </w:r>
          </w:p>
          <w:p w14:paraId="0240D920" w14:textId="0F7152CD" w:rsidR="002A499D" w:rsidRDefault="002A499D" w:rsidP="00CF0170">
            <w:pPr>
              <w:numPr>
                <w:ilvl w:val="0"/>
                <w:numId w:val="41"/>
              </w:numPr>
              <w:spacing w:after="0" w:line="240" w:lineRule="auto"/>
              <w:rPr>
                <w:rFonts w:ascii="Arial" w:hAnsi="Arial" w:cs="Arial"/>
                <w:bCs/>
                <w:sz w:val="20"/>
                <w:szCs w:val="20"/>
              </w:rPr>
            </w:pPr>
            <w:r>
              <w:rPr>
                <w:rFonts w:ascii="Arial" w:hAnsi="Arial" w:cs="Arial"/>
                <w:bCs/>
                <w:sz w:val="20"/>
                <w:szCs w:val="20"/>
              </w:rPr>
              <w:t>Leistungsbeurteilung</w:t>
            </w:r>
          </w:p>
          <w:p w14:paraId="098236B4" w14:textId="3BC9513D" w:rsidR="002A499D" w:rsidRDefault="002A499D" w:rsidP="00CF0170">
            <w:pPr>
              <w:numPr>
                <w:ilvl w:val="0"/>
                <w:numId w:val="41"/>
              </w:numPr>
              <w:spacing w:after="0" w:line="240" w:lineRule="auto"/>
              <w:rPr>
                <w:rFonts w:ascii="Arial" w:hAnsi="Arial" w:cs="Arial"/>
                <w:bCs/>
                <w:sz w:val="20"/>
                <w:szCs w:val="20"/>
              </w:rPr>
            </w:pPr>
            <w:r>
              <w:rPr>
                <w:rFonts w:ascii="Arial" w:hAnsi="Arial" w:cs="Arial"/>
                <w:bCs/>
                <w:sz w:val="20"/>
                <w:szCs w:val="20"/>
              </w:rPr>
              <w:t xml:space="preserve">Förderkonzepte und Prinzipien zur Erstellung </w:t>
            </w:r>
            <w:r w:rsidR="007F468F">
              <w:rPr>
                <w:rFonts w:ascii="Arial" w:hAnsi="Arial" w:cs="Arial"/>
                <w:bCs/>
                <w:sz w:val="20"/>
                <w:szCs w:val="20"/>
              </w:rPr>
              <w:t>individueller Förderpläne</w:t>
            </w:r>
          </w:p>
          <w:p w14:paraId="353E5F9C" w14:textId="6F024620" w:rsidR="007F468F" w:rsidRPr="00961011" w:rsidRDefault="007F468F" w:rsidP="00CF0170">
            <w:pPr>
              <w:numPr>
                <w:ilvl w:val="0"/>
                <w:numId w:val="41"/>
              </w:numPr>
              <w:spacing w:after="0" w:line="240" w:lineRule="auto"/>
              <w:rPr>
                <w:rFonts w:ascii="Arial" w:hAnsi="Arial" w:cs="Arial"/>
                <w:bCs/>
                <w:sz w:val="20"/>
                <w:szCs w:val="20"/>
              </w:rPr>
            </w:pPr>
            <w:r>
              <w:rPr>
                <w:rFonts w:ascii="Arial" w:hAnsi="Arial" w:cs="Arial"/>
                <w:bCs/>
                <w:sz w:val="20"/>
                <w:szCs w:val="20"/>
              </w:rPr>
              <w:t>Fragestellungen, Arbeitsfelder und Positionen der Deutschdidaktik</w:t>
            </w:r>
          </w:p>
          <w:p w14:paraId="14ABB71B" w14:textId="77777777" w:rsidR="002A499D" w:rsidRPr="00961011" w:rsidRDefault="002A499D" w:rsidP="00CF0170">
            <w:pPr>
              <w:numPr>
                <w:ilvl w:val="0"/>
                <w:numId w:val="41"/>
              </w:numPr>
              <w:spacing w:after="0" w:line="240" w:lineRule="auto"/>
              <w:rPr>
                <w:rFonts w:ascii="Arial" w:hAnsi="Arial" w:cs="Arial"/>
                <w:bCs/>
                <w:sz w:val="20"/>
                <w:szCs w:val="20"/>
              </w:rPr>
            </w:pPr>
            <w:r w:rsidRPr="00961011">
              <w:rPr>
                <w:rFonts w:ascii="Arial" w:hAnsi="Arial" w:cs="Arial"/>
                <w:bCs/>
                <w:sz w:val="20"/>
                <w:szCs w:val="20"/>
              </w:rPr>
              <w:t>Filme, Hörspiele, digitale Medien und Medienverbund</w:t>
            </w:r>
          </w:p>
          <w:p w14:paraId="1A9C3711" w14:textId="77777777" w:rsidR="002A499D" w:rsidRPr="00961011" w:rsidRDefault="002A499D" w:rsidP="00CF0170">
            <w:pPr>
              <w:numPr>
                <w:ilvl w:val="0"/>
                <w:numId w:val="41"/>
              </w:numPr>
              <w:spacing w:after="0" w:line="240" w:lineRule="auto"/>
              <w:rPr>
                <w:rFonts w:ascii="Arial" w:hAnsi="Arial" w:cs="Arial"/>
                <w:bCs/>
                <w:sz w:val="20"/>
                <w:szCs w:val="20"/>
              </w:rPr>
            </w:pPr>
            <w:r w:rsidRPr="00961011">
              <w:rPr>
                <w:rFonts w:ascii="Arial" w:hAnsi="Arial" w:cs="Arial"/>
                <w:bCs/>
                <w:sz w:val="20"/>
                <w:szCs w:val="20"/>
              </w:rPr>
              <w:t>Methoden der Textanalyse/Textinterpretation</w:t>
            </w:r>
          </w:p>
          <w:p w14:paraId="75F939C0" w14:textId="77777777" w:rsidR="002A499D" w:rsidRPr="00961011" w:rsidRDefault="002A499D" w:rsidP="00CF0170">
            <w:pPr>
              <w:numPr>
                <w:ilvl w:val="0"/>
                <w:numId w:val="41"/>
              </w:numPr>
              <w:spacing w:after="0" w:line="240" w:lineRule="auto"/>
              <w:rPr>
                <w:rFonts w:ascii="Arial" w:hAnsi="Arial" w:cs="Arial"/>
                <w:bCs/>
                <w:sz w:val="20"/>
                <w:szCs w:val="20"/>
              </w:rPr>
            </w:pPr>
            <w:r w:rsidRPr="00961011">
              <w:rPr>
                <w:rFonts w:ascii="Arial" w:hAnsi="Arial" w:cs="Arial"/>
                <w:bCs/>
                <w:sz w:val="20"/>
                <w:szCs w:val="20"/>
              </w:rPr>
              <w:t>Umgang mit Texten, Filmen, theatralen Formen und elektronischen/digitalen Medien</w:t>
            </w:r>
          </w:p>
          <w:p w14:paraId="75296BE4" w14:textId="77777777" w:rsidR="002A499D" w:rsidRPr="00961011" w:rsidRDefault="002A499D" w:rsidP="00CF0170">
            <w:pPr>
              <w:numPr>
                <w:ilvl w:val="0"/>
                <w:numId w:val="41"/>
              </w:numPr>
              <w:spacing w:after="0" w:line="240" w:lineRule="auto"/>
              <w:rPr>
                <w:rFonts w:ascii="Arial" w:hAnsi="Arial" w:cs="Arial"/>
                <w:bCs/>
                <w:sz w:val="20"/>
                <w:szCs w:val="20"/>
              </w:rPr>
            </w:pPr>
            <w:r w:rsidRPr="00961011">
              <w:rPr>
                <w:rFonts w:ascii="Arial" w:hAnsi="Arial" w:cs="Arial"/>
                <w:bCs/>
                <w:sz w:val="20"/>
                <w:szCs w:val="20"/>
              </w:rPr>
              <w:t>Methoden und Verfahren der Textanalyse/ Textinterpretation im Unterricht, einschließlich der Anleitung zur angemessenen Anschlusskommunikation</w:t>
            </w:r>
          </w:p>
          <w:p w14:paraId="511CEE75" w14:textId="77777777" w:rsidR="002A499D" w:rsidRPr="00961011" w:rsidRDefault="002A499D" w:rsidP="00CF0170">
            <w:pPr>
              <w:numPr>
                <w:ilvl w:val="0"/>
                <w:numId w:val="41"/>
              </w:numPr>
              <w:spacing w:after="120" w:line="240" w:lineRule="auto"/>
              <w:rPr>
                <w:rFonts w:ascii="Arial" w:hAnsi="Arial" w:cs="Arial"/>
                <w:b/>
                <w:sz w:val="20"/>
                <w:szCs w:val="20"/>
              </w:rPr>
            </w:pPr>
            <w:r w:rsidRPr="00961011">
              <w:rPr>
                <w:rFonts w:ascii="Arial" w:hAnsi="Arial" w:cs="Arial"/>
                <w:bCs/>
                <w:sz w:val="20"/>
                <w:szCs w:val="20"/>
              </w:rPr>
              <w:t>Literaturgeschichtliche, gattungsspezifische, thematische, biographische und interkulturelle Aspekte unter fachdidaktischer Perspektive</w:t>
            </w:r>
          </w:p>
        </w:tc>
      </w:tr>
      <w:tr w:rsidR="002A499D" w:rsidRPr="00961011" w14:paraId="20898D18" w14:textId="77777777" w:rsidTr="00CF0170">
        <w:tc>
          <w:tcPr>
            <w:tcW w:w="9062" w:type="dxa"/>
            <w:gridSpan w:val="3"/>
            <w:tcBorders>
              <w:top w:val="single" w:sz="4" w:space="0" w:color="auto"/>
              <w:left w:val="single" w:sz="4" w:space="0" w:color="auto"/>
              <w:bottom w:val="single" w:sz="4" w:space="0" w:color="auto"/>
              <w:right w:val="single" w:sz="4" w:space="0" w:color="auto"/>
            </w:tcBorders>
          </w:tcPr>
          <w:p w14:paraId="14CBFD44" w14:textId="77777777" w:rsidR="002A499D" w:rsidRPr="00961011" w:rsidRDefault="002A499D" w:rsidP="00CF0170">
            <w:pPr>
              <w:spacing w:before="120" w:after="120"/>
              <w:rPr>
                <w:rFonts w:ascii="Arial" w:hAnsi="Arial" w:cs="Arial"/>
                <w:b/>
                <w:sz w:val="20"/>
                <w:szCs w:val="20"/>
              </w:rPr>
            </w:pPr>
            <w:r w:rsidRPr="00961011">
              <w:rPr>
                <w:rFonts w:ascii="Arial" w:hAnsi="Arial" w:cs="Arial"/>
                <w:b/>
                <w:sz w:val="20"/>
                <w:szCs w:val="20"/>
              </w:rPr>
              <w:t>Lehrveranstaltungen:</w:t>
            </w:r>
          </w:p>
          <w:p w14:paraId="70BFCD07" w14:textId="427654C0" w:rsidR="002A499D" w:rsidRPr="00961011" w:rsidRDefault="002A499D" w:rsidP="00CF0170">
            <w:pPr>
              <w:spacing w:after="0"/>
              <w:rPr>
                <w:rFonts w:ascii="Arial" w:hAnsi="Arial" w:cs="Arial"/>
                <w:sz w:val="20"/>
                <w:szCs w:val="20"/>
              </w:rPr>
            </w:pPr>
            <w:r w:rsidRPr="00961011">
              <w:rPr>
                <w:rFonts w:ascii="Arial" w:hAnsi="Arial" w:cs="Arial"/>
                <w:sz w:val="20"/>
                <w:szCs w:val="20"/>
              </w:rPr>
              <w:t xml:space="preserve">4.1 Gesprächsanalyse </w:t>
            </w:r>
            <w:r w:rsidR="007F468F">
              <w:rPr>
                <w:rFonts w:ascii="Arial" w:hAnsi="Arial" w:cs="Arial"/>
                <w:sz w:val="20"/>
                <w:szCs w:val="20"/>
              </w:rPr>
              <w:t>und</w:t>
            </w:r>
            <w:r w:rsidRPr="00961011">
              <w:rPr>
                <w:rFonts w:ascii="Arial" w:hAnsi="Arial" w:cs="Arial"/>
                <w:sz w:val="20"/>
                <w:szCs w:val="20"/>
              </w:rPr>
              <w:t xml:space="preserve"> Gesprächsführung (3 ECTSP)</w:t>
            </w:r>
          </w:p>
          <w:p w14:paraId="09296FA5" w14:textId="481300C7" w:rsidR="002A499D" w:rsidRPr="00961011" w:rsidRDefault="002A499D" w:rsidP="00CF0170">
            <w:pPr>
              <w:spacing w:after="0"/>
              <w:rPr>
                <w:rFonts w:ascii="Arial" w:hAnsi="Arial" w:cs="Arial"/>
                <w:sz w:val="20"/>
                <w:szCs w:val="20"/>
              </w:rPr>
            </w:pPr>
            <w:r w:rsidRPr="00961011">
              <w:rPr>
                <w:rFonts w:ascii="Arial" w:hAnsi="Arial" w:cs="Arial"/>
                <w:sz w:val="20"/>
                <w:szCs w:val="20"/>
              </w:rPr>
              <w:t xml:space="preserve">4.2 </w:t>
            </w:r>
            <w:r w:rsidR="007F468F">
              <w:rPr>
                <w:rFonts w:ascii="Arial" w:hAnsi="Arial" w:cs="Arial"/>
                <w:sz w:val="20"/>
                <w:szCs w:val="20"/>
              </w:rPr>
              <w:t>Fachdidaktische Konzeptionen</w:t>
            </w:r>
            <w:r w:rsidRPr="00961011">
              <w:rPr>
                <w:rFonts w:ascii="Arial" w:hAnsi="Arial" w:cs="Arial"/>
                <w:sz w:val="20"/>
                <w:szCs w:val="20"/>
              </w:rPr>
              <w:t xml:space="preserve"> (3 ECTSP)</w:t>
            </w:r>
          </w:p>
          <w:p w14:paraId="15ACC836" w14:textId="2F010DCA" w:rsidR="002A499D" w:rsidRPr="00961011" w:rsidRDefault="002A499D" w:rsidP="00CF0170">
            <w:pPr>
              <w:spacing w:after="120"/>
              <w:rPr>
                <w:rFonts w:ascii="Arial" w:hAnsi="Arial" w:cs="Arial"/>
                <w:sz w:val="20"/>
                <w:szCs w:val="20"/>
              </w:rPr>
            </w:pPr>
            <w:r w:rsidRPr="00961011">
              <w:rPr>
                <w:rFonts w:ascii="Arial" w:hAnsi="Arial" w:cs="Arial"/>
                <w:sz w:val="20"/>
                <w:szCs w:val="20"/>
              </w:rPr>
              <w:t>4.3 Literatur &amp; Medien</w:t>
            </w:r>
            <w:r w:rsidR="007F468F">
              <w:rPr>
                <w:rFonts w:ascii="Arial" w:hAnsi="Arial" w:cs="Arial"/>
                <w:sz w:val="20"/>
                <w:szCs w:val="20"/>
              </w:rPr>
              <w:t xml:space="preserve"> und</w:t>
            </w:r>
            <w:r w:rsidRPr="00961011">
              <w:rPr>
                <w:rFonts w:ascii="Arial" w:hAnsi="Arial" w:cs="Arial"/>
                <w:sz w:val="20"/>
                <w:szCs w:val="20"/>
              </w:rPr>
              <w:t xml:space="preserve"> ihre Didaktik (3 ECTSP)</w:t>
            </w:r>
          </w:p>
        </w:tc>
      </w:tr>
      <w:tr w:rsidR="002A499D" w:rsidRPr="00961011" w14:paraId="28DDDA56" w14:textId="77777777" w:rsidTr="00CF0170">
        <w:tc>
          <w:tcPr>
            <w:tcW w:w="9062" w:type="dxa"/>
            <w:gridSpan w:val="3"/>
            <w:tcBorders>
              <w:top w:val="single" w:sz="4" w:space="0" w:color="auto"/>
              <w:left w:val="single" w:sz="4" w:space="0" w:color="auto"/>
              <w:bottom w:val="single" w:sz="4" w:space="0" w:color="auto"/>
              <w:right w:val="single" w:sz="4" w:space="0" w:color="auto"/>
            </w:tcBorders>
          </w:tcPr>
          <w:p w14:paraId="57F6A483" w14:textId="77777777" w:rsidR="002A499D" w:rsidRPr="00961011" w:rsidRDefault="002A499D" w:rsidP="00BA24B5">
            <w:pPr>
              <w:keepNext/>
              <w:spacing w:before="120" w:after="120"/>
              <w:ind w:left="28"/>
              <w:rPr>
                <w:rFonts w:ascii="Arial" w:hAnsi="Arial" w:cs="Arial"/>
                <w:bCs/>
                <w:sz w:val="20"/>
                <w:szCs w:val="20"/>
              </w:rPr>
            </w:pPr>
            <w:r w:rsidRPr="00961011">
              <w:rPr>
                <w:rFonts w:ascii="Arial" w:hAnsi="Arial" w:cs="Arial"/>
                <w:b/>
                <w:bCs/>
                <w:sz w:val="20"/>
                <w:szCs w:val="20"/>
              </w:rPr>
              <w:lastRenderedPageBreak/>
              <w:t>Benotete Modulprüfung</w:t>
            </w:r>
            <w:r w:rsidRPr="00961011">
              <w:rPr>
                <w:rFonts w:ascii="Arial" w:hAnsi="Arial" w:cs="Arial"/>
                <w:bCs/>
                <w:sz w:val="20"/>
                <w:szCs w:val="20"/>
              </w:rPr>
              <w:t xml:space="preserve">: </w:t>
            </w:r>
          </w:p>
          <w:p w14:paraId="2C122AC7" w14:textId="77777777" w:rsidR="002A499D" w:rsidRPr="00961011" w:rsidRDefault="002A499D" w:rsidP="00CF0170">
            <w:pPr>
              <w:ind w:left="29"/>
              <w:rPr>
                <w:rFonts w:ascii="Arial" w:hAnsi="Arial" w:cs="Arial"/>
                <w:bCs/>
                <w:sz w:val="20"/>
                <w:szCs w:val="20"/>
              </w:rPr>
            </w:pPr>
            <w:r w:rsidRPr="00961011">
              <w:rPr>
                <w:rFonts w:ascii="Arial" w:hAnsi="Arial" w:cs="Arial"/>
                <w:bCs/>
                <w:sz w:val="20"/>
                <w:szCs w:val="20"/>
              </w:rPr>
              <w:t>Die erfolgreiche Teilnahme an allen Lehrveranstaltungen des Moduls ist für die Prüfungszulassung nachzuweisen. Die Grundlage der Modulprüfung sind alle Lehrveranstaltungen des Moduls. Der Workload für die Modulprüfung ist in den ECTSP dieser Lehrveranstaltungen enthalten.</w:t>
            </w:r>
          </w:p>
          <w:p w14:paraId="4FFFF16E" w14:textId="77777777" w:rsidR="002A499D" w:rsidRPr="00961011" w:rsidRDefault="002A499D" w:rsidP="00CF0170">
            <w:pPr>
              <w:spacing w:after="120"/>
              <w:ind w:left="29"/>
              <w:rPr>
                <w:rFonts w:ascii="Arial" w:hAnsi="Arial" w:cs="Arial"/>
                <w:bCs/>
                <w:sz w:val="20"/>
                <w:szCs w:val="20"/>
              </w:rPr>
            </w:pPr>
            <w:r w:rsidRPr="00961011">
              <w:rPr>
                <w:rFonts w:ascii="Arial" w:hAnsi="Arial" w:cs="Arial"/>
                <w:bCs/>
                <w:sz w:val="20"/>
                <w:szCs w:val="20"/>
              </w:rPr>
              <w:t>Die Prüfungsform (Hausarbeit oder mündliche Prüfung) wird vom Fach Deutsch vor Semesterbeginn bekannt gegeben. Schwerpunkte für die Modulprüfung werden in Absprache mit den Prüferinnen bzw. Prüfern vereinbart.</w:t>
            </w:r>
          </w:p>
        </w:tc>
      </w:tr>
    </w:tbl>
    <w:p w14:paraId="28F4674F" w14:textId="77777777" w:rsidR="002A499D" w:rsidRDefault="002A499D" w:rsidP="00613CE4">
      <w:pPr>
        <w:spacing w:after="0"/>
        <w:rPr>
          <w:rFonts w:ascii="Arial" w:hAnsi="Arial" w:cs="Arial"/>
          <w:sz w:val="20"/>
          <w:szCs w:val="20"/>
        </w:rPr>
      </w:pPr>
    </w:p>
    <w:p w14:paraId="6DFD2C1A"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2491DD3B" w14:textId="77777777" w:rsidR="00613CE4" w:rsidRPr="00961011" w:rsidRDefault="00613CE4" w:rsidP="00D21D29">
      <w:pPr>
        <w:pStyle w:val="berschrift2"/>
        <w:rPr>
          <w:rFonts w:cs="Arial"/>
        </w:rPr>
      </w:pPr>
      <w:bookmarkStart w:id="15" w:name="_Toc424636480"/>
      <w:bookmarkStart w:id="16" w:name="_Toc530036422"/>
      <w:r w:rsidRPr="00961011">
        <w:rPr>
          <w:rFonts w:cs="Arial"/>
        </w:rPr>
        <w:lastRenderedPageBreak/>
        <w:t xml:space="preserve">Deutsch – </w:t>
      </w:r>
      <w:bookmarkEnd w:id="15"/>
      <w:r w:rsidRPr="00961011">
        <w:rPr>
          <w:rFonts w:cs="Arial"/>
        </w:rPr>
        <w:t>Grundbildung</w:t>
      </w:r>
      <w:bookmarkEnd w:id="1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09"/>
        <w:gridCol w:w="1430"/>
      </w:tblGrid>
      <w:tr w:rsidR="007F468F" w:rsidRPr="00961011" w14:paraId="0A93567A" w14:textId="77777777" w:rsidTr="00CF0170">
        <w:trPr>
          <w:trHeight w:val="482"/>
        </w:trPr>
        <w:tc>
          <w:tcPr>
            <w:tcW w:w="3823" w:type="dxa"/>
            <w:vMerge w:val="restart"/>
            <w:shd w:val="clear" w:color="auto" w:fill="auto"/>
          </w:tcPr>
          <w:p w14:paraId="4BA39A06" w14:textId="77777777" w:rsidR="007F468F" w:rsidRPr="00961011" w:rsidRDefault="007F468F" w:rsidP="00CF0170">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36BC5452" wp14:editId="71FB903F">
                  <wp:extent cx="2190750" cy="800100"/>
                  <wp:effectExtent l="0" t="0" r="0" b="0"/>
                  <wp:docPr id="1046" name="Grafik 1046" descr="ph-logo_print_hauptversion_gruen_groß 1"/>
                  <wp:cNvGraphicFramePr/>
                  <a:graphic xmlns:a="http://schemas.openxmlformats.org/drawingml/2006/main">
                    <a:graphicData uri="http://schemas.openxmlformats.org/drawingml/2006/picture">
                      <pic:pic xmlns:pic="http://schemas.openxmlformats.org/drawingml/2006/picture">
                        <pic:nvPicPr>
                          <pic:cNvPr id="8" name="Grafik 8"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5E58C6FF" w14:textId="77777777" w:rsidR="007F468F" w:rsidRPr="00961011" w:rsidRDefault="007F468F" w:rsidP="00CF0170">
            <w:pPr>
              <w:spacing w:before="120" w:after="120"/>
              <w:jc w:val="center"/>
              <w:rPr>
                <w:rFonts w:ascii="Arial" w:hAnsi="Arial" w:cs="Arial"/>
                <w:b/>
                <w:sz w:val="20"/>
                <w:szCs w:val="20"/>
              </w:rPr>
            </w:pPr>
            <w:r w:rsidRPr="00961011">
              <w:rPr>
                <w:rFonts w:ascii="Arial" w:hAnsi="Arial" w:cs="Arial"/>
                <w:b/>
                <w:sz w:val="20"/>
                <w:szCs w:val="20"/>
              </w:rPr>
              <w:t>BA-Studiengang</w:t>
            </w:r>
          </w:p>
          <w:p w14:paraId="0ED71748" w14:textId="77777777" w:rsidR="007F468F" w:rsidRPr="00961011" w:rsidRDefault="007F468F" w:rsidP="00CF0170">
            <w:pPr>
              <w:spacing w:before="120" w:after="120"/>
              <w:jc w:val="center"/>
              <w:rPr>
                <w:rFonts w:ascii="Arial" w:hAnsi="Arial" w:cs="Arial"/>
                <w:sz w:val="20"/>
                <w:szCs w:val="20"/>
              </w:rPr>
            </w:pPr>
            <w:r w:rsidRPr="00961011">
              <w:rPr>
                <w:rFonts w:ascii="Arial" w:hAnsi="Arial" w:cs="Arial"/>
                <w:sz w:val="20"/>
                <w:szCs w:val="20"/>
              </w:rPr>
              <w:t>Lehramt Grundschule Grundbildung</w:t>
            </w:r>
          </w:p>
          <w:p w14:paraId="6CA4D52F" w14:textId="77777777" w:rsidR="007F468F" w:rsidRPr="00961011" w:rsidRDefault="007F468F" w:rsidP="00CF0170">
            <w:pPr>
              <w:spacing w:before="120" w:after="120"/>
              <w:jc w:val="center"/>
              <w:rPr>
                <w:rFonts w:ascii="Arial" w:hAnsi="Arial" w:cs="Arial"/>
                <w:sz w:val="20"/>
                <w:szCs w:val="20"/>
              </w:rPr>
            </w:pPr>
            <w:r w:rsidRPr="00961011">
              <w:rPr>
                <w:rFonts w:ascii="Arial" w:hAnsi="Arial" w:cs="Arial"/>
                <w:sz w:val="20"/>
                <w:szCs w:val="20"/>
              </w:rPr>
              <w:t>Deutsch</w:t>
            </w:r>
          </w:p>
        </w:tc>
      </w:tr>
      <w:tr w:rsidR="007F468F" w:rsidRPr="00961011" w14:paraId="5ECB7549" w14:textId="77777777" w:rsidTr="00CF0170">
        <w:trPr>
          <w:trHeight w:val="633"/>
        </w:trPr>
        <w:tc>
          <w:tcPr>
            <w:tcW w:w="3823" w:type="dxa"/>
            <w:vMerge/>
            <w:shd w:val="clear" w:color="auto" w:fill="auto"/>
          </w:tcPr>
          <w:p w14:paraId="51693719" w14:textId="77777777" w:rsidR="007F468F" w:rsidRPr="00961011" w:rsidRDefault="007F468F" w:rsidP="00CF0170">
            <w:pPr>
              <w:spacing w:after="120"/>
              <w:jc w:val="center"/>
              <w:rPr>
                <w:rFonts w:ascii="Arial" w:hAnsi="Arial" w:cs="Arial"/>
                <w:sz w:val="20"/>
                <w:szCs w:val="20"/>
              </w:rPr>
            </w:pPr>
          </w:p>
        </w:tc>
        <w:tc>
          <w:tcPr>
            <w:tcW w:w="5239" w:type="dxa"/>
            <w:gridSpan w:val="2"/>
            <w:shd w:val="clear" w:color="auto" w:fill="auto"/>
          </w:tcPr>
          <w:p w14:paraId="4C739D70" w14:textId="77777777" w:rsidR="007F468F" w:rsidRPr="00961011" w:rsidRDefault="007F468F" w:rsidP="00CF0170">
            <w:pPr>
              <w:spacing w:before="120" w:after="120"/>
              <w:jc w:val="center"/>
              <w:rPr>
                <w:rFonts w:ascii="Arial" w:hAnsi="Arial" w:cs="Arial"/>
                <w:b/>
                <w:sz w:val="20"/>
                <w:szCs w:val="20"/>
              </w:rPr>
            </w:pPr>
            <w:r w:rsidRPr="00961011">
              <w:rPr>
                <w:rFonts w:ascii="Arial" w:hAnsi="Arial" w:cs="Arial"/>
                <w:b/>
                <w:sz w:val="20"/>
                <w:szCs w:val="20"/>
              </w:rPr>
              <w:t>Modul 1</w:t>
            </w:r>
          </w:p>
          <w:p w14:paraId="0A6BA5FC" w14:textId="77777777" w:rsidR="007F468F" w:rsidRPr="00961011" w:rsidRDefault="007F468F" w:rsidP="00CF0170">
            <w:pPr>
              <w:spacing w:before="120" w:after="120"/>
              <w:jc w:val="center"/>
              <w:rPr>
                <w:rFonts w:ascii="Arial" w:hAnsi="Arial" w:cs="Arial"/>
                <w:sz w:val="20"/>
                <w:szCs w:val="20"/>
              </w:rPr>
            </w:pPr>
            <w:r w:rsidRPr="00961011">
              <w:rPr>
                <w:rFonts w:ascii="Arial" w:hAnsi="Arial" w:cs="Arial"/>
                <w:sz w:val="20"/>
                <w:szCs w:val="20"/>
              </w:rPr>
              <w:t>Grundlagenmodul</w:t>
            </w:r>
          </w:p>
        </w:tc>
      </w:tr>
      <w:tr w:rsidR="007F468F" w:rsidRPr="00961011" w14:paraId="04338DEA" w14:textId="77777777" w:rsidTr="00CF0170">
        <w:trPr>
          <w:trHeight w:val="470"/>
        </w:trPr>
        <w:tc>
          <w:tcPr>
            <w:tcW w:w="3823" w:type="dxa"/>
            <w:shd w:val="clear" w:color="auto" w:fill="auto"/>
          </w:tcPr>
          <w:p w14:paraId="3E5F48F6" w14:textId="77777777" w:rsidR="007F468F" w:rsidRPr="00961011" w:rsidRDefault="007F468F" w:rsidP="00CF0170">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10</w:t>
            </w:r>
          </w:p>
        </w:tc>
        <w:tc>
          <w:tcPr>
            <w:tcW w:w="3809" w:type="dxa"/>
            <w:shd w:val="clear" w:color="auto" w:fill="auto"/>
          </w:tcPr>
          <w:p w14:paraId="687EDE3B" w14:textId="77777777" w:rsidR="007F468F" w:rsidRPr="00961011" w:rsidRDefault="007F468F" w:rsidP="00CF0170">
            <w:pPr>
              <w:spacing w:before="120" w:after="120"/>
              <w:rPr>
                <w:rFonts w:ascii="Arial" w:hAnsi="Arial" w:cs="Arial"/>
                <w:sz w:val="20"/>
                <w:szCs w:val="20"/>
              </w:rPr>
            </w:pPr>
            <w:r w:rsidRPr="00961011">
              <w:rPr>
                <w:rFonts w:ascii="Arial" w:hAnsi="Arial" w:cs="Arial"/>
                <w:b/>
                <w:sz w:val="20"/>
                <w:szCs w:val="20"/>
              </w:rPr>
              <w:t>Modul:</w:t>
            </w:r>
            <w:r w:rsidRPr="00961011">
              <w:rPr>
                <w:rFonts w:ascii="Arial" w:hAnsi="Arial" w:cs="Arial"/>
                <w:sz w:val="20"/>
                <w:szCs w:val="20"/>
              </w:rPr>
              <w:t xml:space="preserve"> BA-GS-Deu-GB-M1</w:t>
            </w:r>
          </w:p>
        </w:tc>
        <w:tc>
          <w:tcPr>
            <w:tcW w:w="1430" w:type="dxa"/>
            <w:shd w:val="clear" w:color="auto" w:fill="auto"/>
          </w:tcPr>
          <w:p w14:paraId="6620679B" w14:textId="77777777" w:rsidR="007F468F" w:rsidRPr="00961011" w:rsidRDefault="007F468F" w:rsidP="00CF0170">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12</w:t>
            </w:r>
          </w:p>
        </w:tc>
      </w:tr>
      <w:tr w:rsidR="007F468F" w:rsidRPr="00961011" w14:paraId="3F1541D8" w14:textId="77777777" w:rsidTr="00CF0170">
        <w:tc>
          <w:tcPr>
            <w:tcW w:w="9062" w:type="dxa"/>
            <w:gridSpan w:val="3"/>
            <w:tcBorders>
              <w:top w:val="single" w:sz="4" w:space="0" w:color="auto"/>
              <w:left w:val="single" w:sz="4" w:space="0" w:color="auto"/>
              <w:bottom w:val="single" w:sz="4" w:space="0" w:color="auto"/>
              <w:right w:val="single" w:sz="4" w:space="0" w:color="auto"/>
            </w:tcBorders>
          </w:tcPr>
          <w:p w14:paraId="48D7ED00" w14:textId="77777777" w:rsidR="007F468F" w:rsidRPr="00961011" w:rsidRDefault="007F468F" w:rsidP="00CF0170">
            <w:pPr>
              <w:spacing w:before="120" w:after="120"/>
              <w:rPr>
                <w:rFonts w:ascii="Arial" w:hAnsi="Arial" w:cs="Arial"/>
                <w:b/>
                <w:sz w:val="20"/>
                <w:szCs w:val="20"/>
              </w:rPr>
            </w:pPr>
            <w:r w:rsidRPr="00961011">
              <w:rPr>
                <w:rFonts w:ascii="Arial" w:hAnsi="Arial" w:cs="Arial"/>
                <w:b/>
                <w:sz w:val="20"/>
                <w:szCs w:val="20"/>
              </w:rPr>
              <w:t>Kompetenzen:</w:t>
            </w:r>
          </w:p>
          <w:p w14:paraId="1EABEC2C" w14:textId="654C9E97" w:rsidR="007F468F" w:rsidRPr="00961011" w:rsidRDefault="007F468F" w:rsidP="00CF0170">
            <w:pPr>
              <w:spacing w:before="120" w:after="120"/>
              <w:rPr>
                <w:rFonts w:ascii="Arial" w:hAnsi="Arial" w:cs="Arial"/>
                <w:bCs/>
                <w:sz w:val="20"/>
                <w:szCs w:val="20"/>
              </w:rPr>
            </w:pPr>
            <w:proofErr w:type="gramStart"/>
            <w:r w:rsidRPr="00961011">
              <w:rPr>
                <w:rFonts w:ascii="Arial" w:hAnsi="Arial" w:cs="Arial"/>
                <w:bCs/>
                <w:sz w:val="20"/>
                <w:szCs w:val="20"/>
              </w:rPr>
              <w:t xml:space="preserve">Die </w:t>
            </w:r>
            <w:r>
              <w:rPr>
                <w:rFonts w:ascii="Arial" w:hAnsi="Arial" w:cs="Arial"/>
                <w:bCs/>
                <w:sz w:val="20"/>
                <w:szCs w:val="20"/>
              </w:rPr>
              <w:t>Student</w:t>
            </w:r>
            <w:proofErr w:type="gramEnd"/>
            <w:r>
              <w:rPr>
                <w:rFonts w:ascii="Arial" w:hAnsi="Arial" w:cs="Arial"/>
                <w:bCs/>
                <w:sz w:val="20"/>
                <w:szCs w:val="20"/>
              </w:rPr>
              <w:t>*innen</w:t>
            </w:r>
          </w:p>
          <w:p w14:paraId="44901F4A" w14:textId="7ABCE91E" w:rsidR="007F468F" w:rsidRPr="00961011" w:rsidRDefault="007F468F" w:rsidP="00CF0170">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mit Methoden der Sprach</w:t>
            </w:r>
            <w:r>
              <w:rPr>
                <w:rFonts w:ascii="Arial" w:hAnsi="Arial" w:cs="Arial"/>
                <w:bCs/>
                <w:sz w:val="20"/>
                <w:szCs w:val="20"/>
              </w:rPr>
              <w:t xml:space="preserve">wissenschaft </w:t>
            </w:r>
            <w:r w:rsidRPr="00961011">
              <w:rPr>
                <w:rFonts w:ascii="Arial" w:hAnsi="Arial" w:cs="Arial"/>
                <w:bCs/>
                <w:sz w:val="20"/>
                <w:szCs w:val="20"/>
              </w:rPr>
              <w:t>Sprache und andere Medien analysieren und diese in ihrer gesellschaftlichen Bedeutung verstehen.</w:t>
            </w:r>
          </w:p>
          <w:p w14:paraId="680D2269" w14:textId="77777777" w:rsidR="007F468F" w:rsidRPr="00961011" w:rsidRDefault="007F468F" w:rsidP="00CF0170">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unter Berücksichtigung geeigneter Methoden Literatur in ihren unterschiedlichen medialen Erscheinungsformen analysieren.</w:t>
            </w:r>
          </w:p>
          <w:p w14:paraId="02766761" w14:textId="77777777" w:rsidR="007F468F" w:rsidRPr="00961011" w:rsidRDefault="007F468F" w:rsidP="00CF0170">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sprachliche, schriftsprachliche und literarische Lernprozesse sowie Lese- und Schreibprozesse von Kindern analysieren.</w:t>
            </w:r>
          </w:p>
          <w:p w14:paraId="1368A193" w14:textId="77777777" w:rsidR="007F468F" w:rsidRPr="00961011" w:rsidRDefault="007F468F" w:rsidP="00CF0170">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pädagogische und deutschdidaktische Prinzipien exemplarisch für die Gestaltung von Lehr- und Lernarrangements nutzen.</w:t>
            </w:r>
          </w:p>
          <w:p w14:paraId="300B33C3" w14:textId="77777777" w:rsidR="007F468F" w:rsidRPr="00961011" w:rsidRDefault="007F468F" w:rsidP="00CF0170">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die Bedeutsamkeit präliteraler Fähigkeiten für den Schriftspracherwerb, DaZ-spezifischer Ausgangslagen sowie didaktischer Ansätze und können diese kritisch reflektieren.</w:t>
            </w:r>
          </w:p>
          <w:p w14:paraId="38CD8287" w14:textId="77777777" w:rsidR="007F468F" w:rsidRPr="00961011" w:rsidRDefault="007F468F" w:rsidP="00CF0170">
            <w:pPr>
              <w:numPr>
                <w:ilvl w:val="0"/>
                <w:numId w:val="38"/>
              </w:numPr>
              <w:spacing w:after="120" w:line="240" w:lineRule="auto"/>
              <w:rPr>
                <w:rFonts w:ascii="Arial" w:hAnsi="Arial" w:cs="Arial"/>
                <w:bCs/>
                <w:sz w:val="20"/>
                <w:szCs w:val="20"/>
              </w:rPr>
            </w:pPr>
            <w:r w:rsidRPr="00961011">
              <w:rPr>
                <w:rFonts w:ascii="Arial" w:hAnsi="Arial" w:cs="Arial"/>
                <w:bCs/>
                <w:sz w:val="20"/>
                <w:szCs w:val="20"/>
              </w:rPr>
              <w:t xml:space="preserve">kennen Konzepte zur Aufgabenstellung und zur Bewertung im Deutschunterricht und </w:t>
            </w:r>
            <w:proofErr w:type="spellStart"/>
            <w:r w:rsidRPr="00961011">
              <w:rPr>
                <w:rFonts w:ascii="Arial" w:hAnsi="Arial" w:cs="Arial"/>
                <w:bCs/>
                <w:sz w:val="20"/>
                <w:szCs w:val="20"/>
              </w:rPr>
              <w:t>wissen</w:t>
            </w:r>
            <w:proofErr w:type="spellEnd"/>
            <w:r w:rsidRPr="00961011">
              <w:rPr>
                <w:rFonts w:ascii="Arial" w:hAnsi="Arial" w:cs="Arial"/>
                <w:bCs/>
                <w:sz w:val="20"/>
                <w:szCs w:val="20"/>
              </w:rPr>
              <w:t xml:space="preserve"> um die Bedeutung schülerseitiger Selbstevaluationsprozesse.</w:t>
            </w:r>
          </w:p>
        </w:tc>
      </w:tr>
      <w:tr w:rsidR="007F468F" w:rsidRPr="00961011" w14:paraId="2A0AF7DB" w14:textId="77777777" w:rsidTr="00CF0170">
        <w:tc>
          <w:tcPr>
            <w:tcW w:w="9062" w:type="dxa"/>
            <w:gridSpan w:val="3"/>
            <w:tcBorders>
              <w:top w:val="single" w:sz="4" w:space="0" w:color="auto"/>
              <w:left w:val="single" w:sz="4" w:space="0" w:color="auto"/>
              <w:bottom w:val="single" w:sz="4" w:space="0" w:color="auto"/>
              <w:right w:val="single" w:sz="4" w:space="0" w:color="auto"/>
            </w:tcBorders>
          </w:tcPr>
          <w:p w14:paraId="2D8BDC47" w14:textId="77777777" w:rsidR="007F468F" w:rsidRPr="00961011" w:rsidRDefault="007F468F" w:rsidP="00CF0170">
            <w:pPr>
              <w:spacing w:before="120" w:after="120"/>
              <w:rPr>
                <w:rFonts w:ascii="Arial" w:hAnsi="Arial" w:cs="Arial"/>
                <w:b/>
                <w:sz w:val="20"/>
                <w:szCs w:val="20"/>
              </w:rPr>
            </w:pPr>
            <w:r w:rsidRPr="00961011">
              <w:rPr>
                <w:rFonts w:ascii="Arial" w:hAnsi="Arial" w:cs="Arial"/>
                <w:b/>
                <w:sz w:val="20"/>
                <w:szCs w:val="20"/>
              </w:rPr>
              <w:t>Studieninhalte:</w:t>
            </w:r>
          </w:p>
          <w:p w14:paraId="698E5D57" w14:textId="77777777" w:rsidR="007F468F" w:rsidRPr="00961011" w:rsidRDefault="007F468F" w:rsidP="00CF0170">
            <w:pPr>
              <w:numPr>
                <w:ilvl w:val="0"/>
                <w:numId w:val="39"/>
              </w:numPr>
              <w:spacing w:after="0" w:line="240" w:lineRule="auto"/>
              <w:rPr>
                <w:rFonts w:ascii="Arial" w:hAnsi="Arial" w:cs="Arial"/>
                <w:bCs/>
                <w:sz w:val="20"/>
                <w:szCs w:val="20"/>
              </w:rPr>
            </w:pPr>
            <w:r w:rsidRPr="00961011">
              <w:rPr>
                <w:rFonts w:ascii="Arial" w:hAnsi="Arial" w:cs="Arial"/>
                <w:bCs/>
                <w:sz w:val="20"/>
                <w:szCs w:val="20"/>
              </w:rPr>
              <w:t>Grundlagen der Phonetik, Phonologie, Morphologie, Syntax, Semantik, Pragmatik und Textlinguistik</w:t>
            </w:r>
          </w:p>
          <w:p w14:paraId="159FD2BC" w14:textId="77777777" w:rsidR="007F468F" w:rsidRPr="00961011" w:rsidRDefault="007F468F" w:rsidP="00CF0170">
            <w:pPr>
              <w:numPr>
                <w:ilvl w:val="0"/>
                <w:numId w:val="39"/>
              </w:numPr>
              <w:spacing w:after="0" w:line="240" w:lineRule="auto"/>
              <w:rPr>
                <w:rFonts w:ascii="Arial" w:hAnsi="Arial" w:cs="Arial"/>
                <w:bCs/>
                <w:sz w:val="20"/>
                <w:szCs w:val="20"/>
              </w:rPr>
            </w:pPr>
            <w:r w:rsidRPr="00961011">
              <w:rPr>
                <w:rFonts w:ascii="Arial" w:hAnsi="Arial" w:cs="Arial"/>
                <w:bCs/>
                <w:sz w:val="20"/>
                <w:szCs w:val="20"/>
              </w:rPr>
              <w:t>Soziale, kulturelle und historische Aspekte von Sprache und Sprachgebrauch</w:t>
            </w:r>
          </w:p>
          <w:p w14:paraId="2F644100" w14:textId="77777777" w:rsidR="007F468F" w:rsidRPr="00961011" w:rsidRDefault="007F468F" w:rsidP="00CF0170">
            <w:pPr>
              <w:numPr>
                <w:ilvl w:val="0"/>
                <w:numId w:val="39"/>
              </w:numPr>
              <w:spacing w:after="0" w:line="240" w:lineRule="auto"/>
              <w:rPr>
                <w:rFonts w:ascii="Arial" w:hAnsi="Arial" w:cs="Arial"/>
                <w:bCs/>
                <w:sz w:val="20"/>
                <w:szCs w:val="20"/>
              </w:rPr>
            </w:pPr>
            <w:r w:rsidRPr="00961011">
              <w:rPr>
                <w:rFonts w:ascii="Arial" w:hAnsi="Arial" w:cs="Arial"/>
                <w:bCs/>
                <w:sz w:val="20"/>
                <w:szCs w:val="20"/>
              </w:rPr>
              <w:t>Theorien und Modellierungen von Mündlichkeit und Schriftlichkeit</w:t>
            </w:r>
          </w:p>
          <w:p w14:paraId="104EC172" w14:textId="7F868790" w:rsidR="007F468F" w:rsidRPr="007F468F" w:rsidRDefault="007F468F" w:rsidP="007F468F">
            <w:pPr>
              <w:numPr>
                <w:ilvl w:val="0"/>
                <w:numId w:val="39"/>
              </w:numPr>
              <w:spacing w:after="0" w:line="240" w:lineRule="auto"/>
              <w:rPr>
                <w:rFonts w:ascii="Arial" w:hAnsi="Arial" w:cs="Arial"/>
                <w:bCs/>
                <w:sz w:val="20"/>
                <w:szCs w:val="20"/>
              </w:rPr>
            </w:pPr>
            <w:r w:rsidRPr="00961011">
              <w:rPr>
                <w:rFonts w:ascii="Arial" w:hAnsi="Arial" w:cs="Arial"/>
                <w:bCs/>
                <w:sz w:val="20"/>
                <w:szCs w:val="20"/>
              </w:rPr>
              <w:t>Autor</w:t>
            </w:r>
            <w:r>
              <w:rPr>
                <w:rFonts w:ascii="Arial" w:hAnsi="Arial" w:cs="Arial"/>
                <w:bCs/>
                <w:sz w:val="20"/>
                <w:szCs w:val="20"/>
              </w:rPr>
              <w:t>*innen und</w:t>
            </w:r>
            <w:r w:rsidRPr="00961011">
              <w:rPr>
                <w:rFonts w:ascii="Arial" w:hAnsi="Arial" w:cs="Arial"/>
                <w:bCs/>
                <w:sz w:val="20"/>
                <w:szCs w:val="20"/>
              </w:rPr>
              <w:t xml:space="preserve"> Werke deutschsprachiger Literatur</w:t>
            </w:r>
            <w:r>
              <w:rPr>
                <w:rFonts w:ascii="Arial" w:hAnsi="Arial" w:cs="Arial"/>
                <w:bCs/>
                <w:sz w:val="20"/>
                <w:szCs w:val="20"/>
              </w:rPr>
              <w:t xml:space="preserve"> in unterschiedlichen medialen Repräsentationen</w:t>
            </w:r>
          </w:p>
          <w:p w14:paraId="385FDB53" w14:textId="77777777" w:rsidR="007F468F" w:rsidRPr="00961011" w:rsidRDefault="007F468F" w:rsidP="00CF0170">
            <w:pPr>
              <w:numPr>
                <w:ilvl w:val="0"/>
                <w:numId w:val="39"/>
              </w:numPr>
              <w:spacing w:after="0" w:line="240" w:lineRule="auto"/>
              <w:rPr>
                <w:rFonts w:ascii="Arial" w:hAnsi="Arial" w:cs="Arial"/>
                <w:bCs/>
                <w:sz w:val="20"/>
                <w:szCs w:val="20"/>
              </w:rPr>
            </w:pPr>
            <w:r w:rsidRPr="00961011">
              <w:rPr>
                <w:rFonts w:ascii="Arial" w:hAnsi="Arial" w:cs="Arial"/>
                <w:bCs/>
                <w:sz w:val="20"/>
                <w:szCs w:val="20"/>
              </w:rPr>
              <w:t>Theorie und Konzepte des Deutschunterrichts und seiner Lernbereiche, einschließlich der Erprobung im Unterricht</w:t>
            </w:r>
          </w:p>
          <w:p w14:paraId="506DDFBC" w14:textId="77777777" w:rsidR="007F468F" w:rsidRPr="00961011" w:rsidRDefault="007F468F" w:rsidP="00CF0170">
            <w:pPr>
              <w:numPr>
                <w:ilvl w:val="0"/>
                <w:numId w:val="39"/>
              </w:numPr>
              <w:spacing w:after="0" w:line="240" w:lineRule="auto"/>
              <w:rPr>
                <w:rFonts w:ascii="Arial" w:hAnsi="Arial" w:cs="Arial"/>
                <w:bCs/>
                <w:sz w:val="20"/>
                <w:szCs w:val="20"/>
              </w:rPr>
            </w:pPr>
            <w:r w:rsidRPr="00961011">
              <w:rPr>
                <w:rFonts w:ascii="Arial" w:hAnsi="Arial" w:cs="Arial"/>
                <w:bCs/>
                <w:sz w:val="20"/>
                <w:szCs w:val="20"/>
              </w:rPr>
              <w:t>Umgang mit Texten, Filmen, theatralen Formen und elektronischen/digitalen Medien</w:t>
            </w:r>
          </w:p>
          <w:p w14:paraId="222D0E4F" w14:textId="77777777" w:rsidR="007F468F" w:rsidRPr="00961011" w:rsidRDefault="007F468F" w:rsidP="00CF0170">
            <w:pPr>
              <w:numPr>
                <w:ilvl w:val="0"/>
                <w:numId w:val="39"/>
              </w:numPr>
              <w:spacing w:after="0" w:line="240" w:lineRule="auto"/>
              <w:rPr>
                <w:rFonts w:ascii="Arial" w:hAnsi="Arial" w:cs="Arial"/>
                <w:bCs/>
                <w:sz w:val="20"/>
                <w:szCs w:val="20"/>
              </w:rPr>
            </w:pPr>
            <w:r w:rsidRPr="00961011">
              <w:rPr>
                <w:rFonts w:ascii="Arial" w:hAnsi="Arial" w:cs="Arial"/>
                <w:bCs/>
                <w:sz w:val="20"/>
                <w:szCs w:val="20"/>
              </w:rPr>
              <w:t>Bildungspläne</w:t>
            </w:r>
          </w:p>
          <w:p w14:paraId="24071AD0" w14:textId="0D5E2BD8" w:rsidR="007F468F" w:rsidRPr="007F468F" w:rsidRDefault="007F468F" w:rsidP="007F468F">
            <w:pPr>
              <w:numPr>
                <w:ilvl w:val="0"/>
                <w:numId w:val="39"/>
              </w:numPr>
              <w:spacing w:after="0" w:line="240" w:lineRule="auto"/>
              <w:rPr>
                <w:rFonts w:ascii="Arial" w:hAnsi="Arial" w:cs="Arial"/>
                <w:bCs/>
                <w:sz w:val="20"/>
                <w:szCs w:val="20"/>
              </w:rPr>
            </w:pPr>
            <w:r w:rsidRPr="00961011">
              <w:rPr>
                <w:rFonts w:ascii="Arial" w:hAnsi="Arial" w:cs="Arial"/>
                <w:bCs/>
                <w:sz w:val="20"/>
                <w:szCs w:val="20"/>
              </w:rPr>
              <w:t>Fragestellungen, Arbeitsfelder und Positionen der Deutschdidaktik</w:t>
            </w:r>
          </w:p>
          <w:p w14:paraId="3F9C5F46" w14:textId="77777777" w:rsidR="007F468F" w:rsidRPr="00961011" w:rsidRDefault="007F468F" w:rsidP="00CF0170">
            <w:pPr>
              <w:numPr>
                <w:ilvl w:val="0"/>
                <w:numId w:val="39"/>
              </w:numPr>
              <w:spacing w:after="0" w:line="240" w:lineRule="auto"/>
              <w:rPr>
                <w:rFonts w:ascii="Arial" w:hAnsi="Arial" w:cs="Arial"/>
                <w:bCs/>
                <w:sz w:val="20"/>
                <w:szCs w:val="20"/>
              </w:rPr>
            </w:pPr>
            <w:r w:rsidRPr="00961011">
              <w:rPr>
                <w:rFonts w:ascii="Arial" w:hAnsi="Arial" w:cs="Arial"/>
                <w:bCs/>
                <w:sz w:val="20"/>
                <w:szCs w:val="20"/>
              </w:rPr>
              <w:t>Schreibprozesse</w:t>
            </w:r>
          </w:p>
          <w:p w14:paraId="6CFFE5BB" w14:textId="77777777" w:rsidR="007F468F" w:rsidRPr="00961011" w:rsidRDefault="007F468F" w:rsidP="00CF0170">
            <w:pPr>
              <w:numPr>
                <w:ilvl w:val="0"/>
                <w:numId w:val="39"/>
              </w:numPr>
              <w:spacing w:after="0" w:line="240" w:lineRule="auto"/>
              <w:rPr>
                <w:rFonts w:ascii="Arial" w:hAnsi="Arial" w:cs="Arial"/>
                <w:bCs/>
                <w:sz w:val="20"/>
                <w:szCs w:val="20"/>
              </w:rPr>
            </w:pPr>
            <w:r w:rsidRPr="00961011">
              <w:rPr>
                <w:rFonts w:ascii="Arial" w:hAnsi="Arial" w:cs="Arial"/>
                <w:bCs/>
                <w:sz w:val="20"/>
                <w:szCs w:val="20"/>
              </w:rPr>
              <w:t>Schriftspracherwerb</w:t>
            </w:r>
          </w:p>
          <w:p w14:paraId="301D26F4" w14:textId="77777777" w:rsidR="007F468F" w:rsidRPr="00961011" w:rsidRDefault="007F468F" w:rsidP="00CF0170">
            <w:pPr>
              <w:numPr>
                <w:ilvl w:val="0"/>
                <w:numId w:val="39"/>
              </w:numPr>
              <w:spacing w:after="0" w:line="240" w:lineRule="auto"/>
              <w:rPr>
                <w:rFonts w:ascii="Arial" w:hAnsi="Arial" w:cs="Arial"/>
                <w:bCs/>
                <w:sz w:val="20"/>
                <w:szCs w:val="20"/>
              </w:rPr>
            </w:pPr>
            <w:r w:rsidRPr="00961011">
              <w:rPr>
                <w:rFonts w:ascii="Arial" w:hAnsi="Arial" w:cs="Arial"/>
                <w:bCs/>
                <w:sz w:val="20"/>
                <w:szCs w:val="20"/>
              </w:rPr>
              <w:t>Orthografie, einschließlich Interpunktion</w:t>
            </w:r>
          </w:p>
          <w:p w14:paraId="696C2765" w14:textId="77777777" w:rsidR="007F468F" w:rsidRPr="00961011" w:rsidRDefault="007F468F" w:rsidP="00CF0170">
            <w:pPr>
              <w:numPr>
                <w:ilvl w:val="0"/>
                <w:numId w:val="39"/>
              </w:numPr>
              <w:spacing w:after="0" w:line="240" w:lineRule="auto"/>
              <w:rPr>
                <w:rFonts w:ascii="Arial" w:hAnsi="Arial" w:cs="Arial"/>
                <w:bCs/>
                <w:sz w:val="20"/>
                <w:szCs w:val="20"/>
              </w:rPr>
            </w:pPr>
            <w:r w:rsidRPr="00961011">
              <w:rPr>
                <w:rFonts w:ascii="Arial" w:hAnsi="Arial" w:cs="Arial"/>
                <w:bCs/>
                <w:sz w:val="20"/>
                <w:szCs w:val="20"/>
              </w:rPr>
              <w:t>Diagnose von Ausgangslagen und Prozessen im Bereich sprachlichen und literarischen Lernens</w:t>
            </w:r>
          </w:p>
          <w:p w14:paraId="753035D7" w14:textId="77777777" w:rsidR="007F468F" w:rsidRPr="00961011" w:rsidRDefault="007F468F" w:rsidP="00CF0170">
            <w:pPr>
              <w:numPr>
                <w:ilvl w:val="0"/>
                <w:numId w:val="39"/>
              </w:numPr>
              <w:spacing w:after="0" w:line="240" w:lineRule="auto"/>
              <w:rPr>
                <w:rFonts w:ascii="Arial" w:hAnsi="Arial" w:cs="Arial"/>
                <w:bCs/>
                <w:sz w:val="20"/>
                <w:szCs w:val="20"/>
              </w:rPr>
            </w:pPr>
            <w:r w:rsidRPr="00961011">
              <w:rPr>
                <w:rFonts w:ascii="Arial" w:hAnsi="Arial" w:cs="Arial"/>
                <w:bCs/>
                <w:sz w:val="20"/>
                <w:szCs w:val="20"/>
              </w:rPr>
              <w:t>Leistungsbeurteilung</w:t>
            </w:r>
          </w:p>
          <w:p w14:paraId="558E6560" w14:textId="77777777" w:rsidR="007F468F" w:rsidRPr="00961011" w:rsidRDefault="007F468F" w:rsidP="00CF0170">
            <w:pPr>
              <w:numPr>
                <w:ilvl w:val="0"/>
                <w:numId w:val="39"/>
              </w:numPr>
              <w:spacing w:after="0" w:line="240" w:lineRule="auto"/>
              <w:rPr>
                <w:rFonts w:ascii="Arial" w:hAnsi="Arial" w:cs="Arial"/>
                <w:bCs/>
                <w:sz w:val="20"/>
                <w:szCs w:val="20"/>
              </w:rPr>
            </w:pPr>
            <w:r w:rsidRPr="00961011">
              <w:rPr>
                <w:rFonts w:ascii="Arial" w:hAnsi="Arial" w:cs="Arial"/>
                <w:bCs/>
                <w:sz w:val="20"/>
                <w:szCs w:val="20"/>
              </w:rPr>
              <w:t>Förderkonzepte und Prinzipien zur Erstellung individueller Förderpläne</w:t>
            </w:r>
          </w:p>
          <w:p w14:paraId="52D3FFD9" w14:textId="77777777" w:rsidR="007F468F" w:rsidRPr="00961011" w:rsidRDefault="007F468F" w:rsidP="00CF0170">
            <w:pPr>
              <w:numPr>
                <w:ilvl w:val="0"/>
                <w:numId w:val="39"/>
              </w:numPr>
              <w:spacing w:after="120" w:line="240" w:lineRule="auto"/>
              <w:rPr>
                <w:rFonts w:ascii="Arial" w:hAnsi="Arial" w:cs="Arial"/>
                <w:bCs/>
                <w:sz w:val="20"/>
                <w:szCs w:val="20"/>
              </w:rPr>
            </w:pPr>
            <w:r w:rsidRPr="00961011">
              <w:rPr>
                <w:rFonts w:ascii="Arial" w:hAnsi="Arial" w:cs="Arial"/>
                <w:bCs/>
                <w:sz w:val="20"/>
                <w:szCs w:val="20"/>
              </w:rPr>
              <w:t>Beobachtungs- und Diagnoseverfahren zu den Gegenständen des Deutschunterrichts</w:t>
            </w:r>
          </w:p>
        </w:tc>
      </w:tr>
      <w:tr w:rsidR="007F468F" w:rsidRPr="00961011" w14:paraId="234C8E23" w14:textId="77777777" w:rsidTr="00CF0170">
        <w:tc>
          <w:tcPr>
            <w:tcW w:w="9062" w:type="dxa"/>
            <w:gridSpan w:val="3"/>
            <w:tcBorders>
              <w:top w:val="single" w:sz="4" w:space="0" w:color="auto"/>
              <w:left w:val="single" w:sz="4" w:space="0" w:color="auto"/>
              <w:bottom w:val="single" w:sz="4" w:space="0" w:color="auto"/>
              <w:right w:val="single" w:sz="4" w:space="0" w:color="auto"/>
            </w:tcBorders>
          </w:tcPr>
          <w:p w14:paraId="01D3661A" w14:textId="77777777" w:rsidR="007F468F" w:rsidRPr="00961011" w:rsidRDefault="007F468F" w:rsidP="00CF0170">
            <w:pPr>
              <w:spacing w:before="120" w:after="120"/>
              <w:rPr>
                <w:rFonts w:ascii="Arial" w:hAnsi="Arial" w:cs="Arial"/>
                <w:b/>
                <w:sz w:val="20"/>
                <w:szCs w:val="20"/>
              </w:rPr>
            </w:pPr>
            <w:r w:rsidRPr="00961011">
              <w:rPr>
                <w:rFonts w:ascii="Arial" w:hAnsi="Arial" w:cs="Arial"/>
                <w:b/>
                <w:sz w:val="20"/>
                <w:szCs w:val="20"/>
              </w:rPr>
              <w:t>Lehrveranstaltungen:</w:t>
            </w:r>
          </w:p>
          <w:p w14:paraId="2600A93F" w14:textId="479964FF" w:rsidR="007F468F" w:rsidRPr="00961011" w:rsidRDefault="007F468F" w:rsidP="00CF0170">
            <w:pPr>
              <w:spacing w:after="0"/>
              <w:rPr>
                <w:rFonts w:ascii="Arial" w:hAnsi="Arial" w:cs="Arial"/>
                <w:sz w:val="20"/>
                <w:szCs w:val="20"/>
              </w:rPr>
            </w:pPr>
            <w:r w:rsidRPr="00961011">
              <w:rPr>
                <w:rFonts w:ascii="Arial" w:hAnsi="Arial" w:cs="Arial"/>
                <w:sz w:val="20"/>
                <w:szCs w:val="20"/>
              </w:rPr>
              <w:t>1.1 Einführung Sprachwissenschaft (</w:t>
            </w:r>
            <w:r>
              <w:rPr>
                <w:rFonts w:ascii="Arial" w:hAnsi="Arial" w:cs="Arial"/>
                <w:sz w:val="20"/>
                <w:szCs w:val="20"/>
              </w:rPr>
              <w:t>3</w:t>
            </w:r>
            <w:r w:rsidRPr="00961011">
              <w:rPr>
                <w:rFonts w:ascii="Arial" w:hAnsi="Arial" w:cs="Arial"/>
                <w:sz w:val="20"/>
                <w:szCs w:val="20"/>
              </w:rPr>
              <w:t xml:space="preserve"> ECTSP)</w:t>
            </w:r>
          </w:p>
          <w:p w14:paraId="02699967" w14:textId="22DC732B" w:rsidR="007F468F" w:rsidRPr="00961011" w:rsidRDefault="007F468F" w:rsidP="00CF0170">
            <w:pPr>
              <w:spacing w:after="0"/>
              <w:rPr>
                <w:rFonts w:ascii="Arial" w:hAnsi="Arial" w:cs="Arial"/>
                <w:sz w:val="20"/>
                <w:szCs w:val="20"/>
              </w:rPr>
            </w:pPr>
            <w:r w:rsidRPr="00961011">
              <w:rPr>
                <w:rFonts w:ascii="Arial" w:hAnsi="Arial" w:cs="Arial"/>
                <w:sz w:val="20"/>
                <w:szCs w:val="20"/>
              </w:rPr>
              <w:t>1.2 Einführung Literaturwissenschaft (</w:t>
            </w:r>
            <w:r>
              <w:rPr>
                <w:rFonts w:ascii="Arial" w:hAnsi="Arial" w:cs="Arial"/>
                <w:sz w:val="20"/>
                <w:szCs w:val="20"/>
              </w:rPr>
              <w:t>3</w:t>
            </w:r>
            <w:r w:rsidRPr="00961011">
              <w:rPr>
                <w:rFonts w:ascii="Arial" w:hAnsi="Arial" w:cs="Arial"/>
                <w:sz w:val="20"/>
                <w:szCs w:val="20"/>
              </w:rPr>
              <w:t xml:space="preserve"> ECTSP)</w:t>
            </w:r>
          </w:p>
          <w:p w14:paraId="24CD0CCC" w14:textId="3723F9E0" w:rsidR="007F468F" w:rsidRPr="00961011" w:rsidRDefault="007F468F" w:rsidP="00CF0170">
            <w:pPr>
              <w:spacing w:after="0"/>
              <w:rPr>
                <w:rFonts w:ascii="Arial" w:hAnsi="Arial" w:cs="Arial"/>
                <w:sz w:val="20"/>
                <w:szCs w:val="20"/>
              </w:rPr>
            </w:pPr>
            <w:r w:rsidRPr="00961011">
              <w:rPr>
                <w:rFonts w:ascii="Arial" w:hAnsi="Arial" w:cs="Arial"/>
                <w:sz w:val="20"/>
                <w:szCs w:val="20"/>
              </w:rPr>
              <w:t>1.</w:t>
            </w:r>
            <w:r>
              <w:rPr>
                <w:rFonts w:ascii="Arial" w:hAnsi="Arial" w:cs="Arial"/>
                <w:sz w:val="20"/>
                <w:szCs w:val="20"/>
              </w:rPr>
              <w:t>3</w:t>
            </w:r>
            <w:r w:rsidRPr="00961011">
              <w:rPr>
                <w:rFonts w:ascii="Arial" w:hAnsi="Arial" w:cs="Arial"/>
                <w:sz w:val="20"/>
                <w:szCs w:val="20"/>
              </w:rPr>
              <w:t xml:space="preserve"> Schriftspracherwerb (3 ECTSP)</w:t>
            </w:r>
          </w:p>
          <w:p w14:paraId="6970B13E" w14:textId="7BE81DB0" w:rsidR="007F468F" w:rsidRPr="00961011" w:rsidRDefault="007F468F" w:rsidP="00CF0170">
            <w:pPr>
              <w:spacing w:after="120"/>
              <w:rPr>
                <w:rFonts w:ascii="Arial" w:hAnsi="Arial" w:cs="Arial"/>
                <w:bCs/>
                <w:sz w:val="20"/>
                <w:szCs w:val="20"/>
              </w:rPr>
            </w:pPr>
            <w:r w:rsidRPr="00961011">
              <w:rPr>
                <w:rFonts w:ascii="Arial" w:hAnsi="Arial" w:cs="Arial"/>
                <w:sz w:val="20"/>
                <w:szCs w:val="20"/>
              </w:rPr>
              <w:t>1.</w:t>
            </w:r>
            <w:r>
              <w:rPr>
                <w:rFonts w:ascii="Arial" w:hAnsi="Arial" w:cs="Arial"/>
                <w:sz w:val="20"/>
                <w:szCs w:val="20"/>
              </w:rPr>
              <w:t>4</w:t>
            </w:r>
            <w:r w:rsidRPr="00961011">
              <w:rPr>
                <w:rFonts w:ascii="Arial" w:hAnsi="Arial" w:cs="Arial"/>
                <w:sz w:val="20"/>
                <w:szCs w:val="20"/>
              </w:rPr>
              <w:t xml:space="preserve"> Einführung in die Fachdidaktik (3 ECTSP)</w:t>
            </w:r>
          </w:p>
        </w:tc>
      </w:tr>
      <w:tr w:rsidR="007F468F" w:rsidRPr="00961011" w14:paraId="7D5B6847" w14:textId="77777777" w:rsidTr="00CF0170">
        <w:tc>
          <w:tcPr>
            <w:tcW w:w="9062" w:type="dxa"/>
            <w:gridSpan w:val="3"/>
            <w:tcBorders>
              <w:top w:val="single" w:sz="4" w:space="0" w:color="auto"/>
              <w:left w:val="single" w:sz="4" w:space="0" w:color="auto"/>
              <w:bottom w:val="single" w:sz="4" w:space="0" w:color="auto"/>
              <w:right w:val="single" w:sz="4" w:space="0" w:color="auto"/>
            </w:tcBorders>
          </w:tcPr>
          <w:p w14:paraId="4AF59CCC" w14:textId="77777777" w:rsidR="007F468F" w:rsidRPr="00961011" w:rsidRDefault="007F468F" w:rsidP="00BA24B5">
            <w:pPr>
              <w:keepNext/>
              <w:spacing w:before="120" w:after="120"/>
              <w:rPr>
                <w:rFonts w:ascii="Arial" w:eastAsia="Times New Roman" w:hAnsi="Arial" w:cs="Arial"/>
                <w:b/>
                <w:sz w:val="20"/>
                <w:szCs w:val="20"/>
                <w:lang w:bidi="he-IL"/>
              </w:rPr>
            </w:pPr>
            <w:r w:rsidRPr="00961011">
              <w:rPr>
                <w:rFonts w:ascii="Arial" w:eastAsia="Times New Roman" w:hAnsi="Arial" w:cs="Arial"/>
                <w:b/>
                <w:sz w:val="20"/>
                <w:szCs w:val="20"/>
                <w:lang w:bidi="he-IL"/>
              </w:rPr>
              <w:lastRenderedPageBreak/>
              <w:t>Unbenotete Modulprüfung:</w:t>
            </w:r>
          </w:p>
          <w:p w14:paraId="4B8D0DE8" w14:textId="59DB2078" w:rsidR="007F468F" w:rsidRPr="00961011" w:rsidRDefault="007F468F" w:rsidP="00CF0170">
            <w:pPr>
              <w:rPr>
                <w:rFonts w:ascii="Arial" w:eastAsia="Times New Roman" w:hAnsi="Arial" w:cs="Arial"/>
                <w:sz w:val="20"/>
                <w:szCs w:val="20"/>
                <w:lang w:bidi="he-IL"/>
              </w:rPr>
            </w:pPr>
            <w:r>
              <w:rPr>
                <w:rFonts w:ascii="Arial" w:eastAsia="Times New Roman" w:hAnsi="Arial" w:cs="Arial"/>
                <w:sz w:val="20"/>
                <w:szCs w:val="20"/>
                <w:lang w:bidi="he-IL"/>
              </w:rPr>
              <w:t xml:space="preserve">Die erfolgreich erbrachten Studienleistungen sind in allen Bausteinen nachzuweisen. Die Prüfung über Modul 1 findet als Klausur oder einer anderen vom Fach Deutsch festgelegten Prüfungsform im Baustein „Einführung in die Literaturwissenschaft“ statt. </w:t>
            </w:r>
          </w:p>
        </w:tc>
      </w:tr>
    </w:tbl>
    <w:p w14:paraId="72E4B93F" w14:textId="77777777" w:rsidR="007F468F" w:rsidRDefault="007F468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09"/>
        <w:gridCol w:w="1430"/>
      </w:tblGrid>
      <w:tr w:rsidR="007F468F" w:rsidRPr="00961011" w14:paraId="6CD203A1" w14:textId="77777777" w:rsidTr="00CF0170">
        <w:trPr>
          <w:trHeight w:val="482"/>
        </w:trPr>
        <w:tc>
          <w:tcPr>
            <w:tcW w:w="3823" w:type="dxa"/>
            <w:vMerge w:val="restart"/>
            <w:shd w:val="clear" w:color="auto" w:fill="auto"/>
          </w:tcPr>
          <w:p w14:paraId="3E936B94" w14:textId="77777777" w:rsidR="007F468F" w:rsidRPr="00961011" w:rsidRDefault="007F468F" w:rsidP="00CF0170">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355B8EE6" wp14:editId="1485E7B2">
                  <wp:extent cx="2190750" cy="800100"/>
                  <wp:effectExtent l="0" t="0" r="0" b="0"/>
                  <wp:docPr id="1047" name="Grafik 1047" descr="ph-logo_print_hauptversion_gruen_groß 1"/>
                  <wp:cNvGraphicFramePr/>
                  <a:graphic xmlns:a="http://schemas.openxmlformats.org/drawingml/2006/main">
                    <a:graphicData uri="http://schemas.openxmlformats.org/drawingml/2006/picture">
                      <pic:pic xmlns:pic="http://schemas.openxmlformats.org/drawingml/2006/picture">
                        <pic:nvPicPr>
                          <pic:cNvPr id="8" name="Grafik 8"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3892D479" w14:textId="77777777" w:rsidR="007F468F" w:rsidRPr="00961011" w:rsidRDefault="007F468F" w:rsidP="00CF0170">
            <w:pPr>
              <w:spacing w:before="120" w:after="120"/>
              <w:jc w:val="center"/>
              <w:rPr>
                <w:rFonts w:ascii="Arial" w:hAnsi="Arial" w:cs="Arial"/>
                <w:b/>
                <w:sz w:val="20"/>
                <w:szCs w:val="20"/>
              </w:rPr>
            </w:pPr>
            <w:r w:rsidRPr="00961011">
              <w:rPr>
                <w:rFonts w:ascii="Arial" w:hAnsi="Arial" w:cs="Arial"/>
                <w:b/>
                <w:sz w:val="20"/>
                <w:szCs w:val="20"/>
              </w:rPr>
              <w:t>BA-Studiengang</w:t>
            </w:r>
          </w:p>
          <w:p w14:paraId="73EDF946" w14:textId="77777777" w:rsidR="007F468F" w:rsidRPr="00961011" w:rsidRDefault="007F468F" w:rsidP="00CF0170">
            <w:pPr>
              <w:spacing w:before="120" w:after="120"/>
              <w:jc w:val="center"/>
              <w:rPr>
                <w:rFonts w:ascii="Arial" w:hAnsi="Arial" w:cs="Arial"/>
                <w:sz w:val="20"/>
                <w:szCs w:val="20"/>
              </w:rPr>
            </w:pPr>
            <w:r w:rsidRPr="00961011">
              <w:rPr>
                <w:rFonts w:ascii="Arial" w:hAnsi="Arial" w:cs="Arial"/>
                <w:sz w:val="20"/>
                <w:szCs w:val="20"/>
              </w:rPr>
              <w:t>Lehramt Grundschule Grundbildung</w:t>
            </w:r>
          </w:p>
          <w:p w14:paraId="0B80F209" w14:textId="77777777" w:rsidR="007F468F" w:rsidRPr="00961011" w:rsidRDefault="007F468F" w:rsidP="00CF0170">
            <w:pPr>
              <w:spacing w:before="120" w:after="120"/>
              <w:jc w:val="center"/>
              <w:rPr>
                <w:rFonts w:ascii="Arial" w:hAnsi="Arial" w:cs="Arial"/>
                <w:sz w:val="20"/>
                <w:szCs w:val="20"/>
              </w:rPr>
            </w:pPr>
            <w:r w:rsidRPr="00961011">
              <w:rPr>
                <w:rFonts w:ascii="Arial" w:hAnsi="Arial" w:cs="Arial"/>
                <w:sz w:val="20"/>
                <w:szCs w:val="20"/>
              </w:rPr>
              <w:t>Deutsch</w:t>
            </w:r>
          </w:p>
        </w:tc>
      </w:tr>
      <w:tr w:rsidR="007F468F" w:rsidRPr="00961011" w14:paraId="620320E1" w14:textId="77777777" w:rsidTr="00CF0170">
        <w:trPr>
          <w:trHeight w:val="633"/>
        </w:trPr>
        <w:tc>
          <w:tcPr>
            <w:tcW w:w="3823" w:type="dxa"/>
            <w:vMerge/>
            <w:shd w:val="clear" w:color="auto" w:fill="auto"/>
          </w:tcPr>
          <w:p w14:paraId="4FE238D0" w14:textId="77777777" w:rsidR="007F468F" w:rsidRPr="00961011" w:rsidRDefault="007F468F" w:rsidP="00CF0170">
            <w:pPr>
              <w:spacing w:after="120"/>
              <w:jc w:val="center"/>
              <w:rPr>
                <w:rFonts w:ascii="Arial" w:hAnsi="Arial" w:cs="Arial"/>
                <w:sz w:val="20"/>
                <w:szCs w:val="20"/>
              </w:rPr>
            </w:pPr>
          </w:p>
        </w:tc>
        <w:tc>
          <w:tcPr>
            <w:tcW w:w="5239" w:type="dxa"/>
            <w:gridSpan w:val="2"/>
            <w:shd w:val="clear" w:color="auto" w:fill="auto"/>
          </w:tcPr>
          <w:p w14:paraId="34AA712F" w14:textId="77777777" w:rsidR="007F468F" w:rsidRPr="00961011" w:rsidRDefault="007F468F" w:rsidP="00CF0170">
            <w:pPr>
              <w:spacing w:before="120" w:after="120"/>
              <w:jc w:val="center"/>
              <w:rPr>
                <w:rFonts w:ascii="Arial" w:hAnsi="Arial" w:cs="Arial"/>
                <w:b/>
                <w:sz w:val="20"/>
                <w:szCs w:val="20"/>
              </w:rPr>
            </w:pPr>
            <w:r w:rsidRPr="00961011">
              <w:rPr>
                <w:rFonts w:ascii="Arial" w:hAnsi="Arial" w:cs="Arial"/>
                <w:b/>
                <w:sz w:val="20"/>
                <w:szCs w:val="20"/>
              </w:rPr>
              <w:t xml:space="preserve">Modul 2 </w:t>
            </w:r>
          </w:p>
          <w:p w14:paraId="09C4E7F4" w14:textId="77777777" w:rsidR="007F468F" w:rsidRPr="00961011" w:rsidRDefault="007F468F" w:rsidP="00CF0170">
            <w:pPr>
              <w:spacing w:before="120" w:after="120"/>
              <w:jc w:val="center"/>
              <w:rPr>
                <w:rFonts w:ascii="Arial" w:hAnsi="Arial" w:cs="Arial"/>
                <w:sz w:val="20"/>
                <w:szCs w:val="20"/>
              </w:rPr>
            </w:pPr>
            <w:r w:rsidRPr="00961011">
              <w:rPr>
                <w:rFonts w:ascii="Arial" w:hAnsi="Arial" w:cs="Arial"/>
                <w:sz w:val="20"/>
                <w:szCs w:val="20"/>
              </w:rPr>
              <w:t>Vertiefungsmodul</w:t>
            </w:r>
          </w:p>
        </w:tc>
      </w:tr>
      <w:tr w:rsidR="007F468F" w:rsidRPr="00961011" w14:paraId="44430015" w14:textId="77777777" w:rsidTr="00CF0170">
        <w:trPr>
          <w:trHeight w:val="470"/>
        </w:trPr>
        <w:tc>
          <w:tcPr>
            <w:tcW w:w="3823" w:type="dxa"/>
            <w:shd w:val="clear" w:color="auto" w:fill="auto"/>
          </w:tcPr>
          <w:p w14:paraId="2D113C25" w14:textId="77777777" w:rsidR="007F468F" w:rsidRPr="00961011" w:rsidRDefault="007F468F" w:rsidP="00CF0170">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8</w:t>
            </w:r>
          </w:p>
        </w:tc>
        <w:tc>
          <w:tcPr>
            <w:tcW w:w="3809" w:type="dxa"/>
            <w:shd w:val="clear" w:color="auto" w:fill="auto"/>
          </w:tcPr>
          <w:p w14:paraId="093D1A35" w14:textId="77777777" w:rsidR="007F468F" w:rsidRPr="00961011" w:rsidRDefault="007F468F" w:rsidP="00CF0170">
            <w:pPr>
              <w:spacing w:before="120" w:after="120"/>
              <w:rPr>
                <w:rFonts w:ascii="Arial" w:hAnsi="Arial" w:cs="Arial"/>
                <w:sz w:val="20"/>
                <w:szCs w:val="20"/>
              </w:rPr>
            </w:pPr>
            <w:r w:rsidRPr="00961011">
              <w:rPr>
                <w:rFonts w:ascii="Arial" w:hAnsi="Arial" w:cs="Arial"/>
                <w:b/>
                <w:sz w:val="20"/>
                <w:szCs w:val="20"/>
              </w:rPr>
              <w:t>Modul:</w:t>
            </w:r>
            <w:r w:rsidRPr="00961011">
              <w:rPr>
                <w:rFonts w:ascii="Arial" w:hAnsi="Arial" w:cs="Arial"/>
                <w:sz w:val="20"/>
                <w:szCs w:val="20"/>
              </w:rPr>
              <w:t xml:space="preserve"> BA-GS-Deu-GB-M2</w:t>
            </w:r>
          </w:p>
        </w:tc>
        <w:tc>
          <w:tcPr>
            <w:tcW w:w="1430" w:type="dxa"/>
            <w:shd w:val="clear" w:color="auto" w:fill="auto"/>
          </w:tcPr>
          <w:p w14:paraId="082310AA" w14:textId="77777777" w:rsidR="007F468F" w:rsidRPr="00961011" w:rsidRDefault="007F468F" w:rsidP="00CF0170">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12</w:t>
            </w:r>
          </w:p>
        </w:tc>
      </w:tr>
      <w:tr w:rsidR="007F468F" w:rsidRPr="00961011" w14:paraId="7CE4CA3E" w14:textId="77777777" w:rsidTr="00CF0170">
        <w:tc>
          <w:tcPr>
            <w:tcW w:w="9062" w:type="dxa"/>
            <w:gridSpan w:val="3"/>
            <w:tcBorders>
              <w:top w:val="single" w:sz="4" w:space="0" w:color="auto"/>
              <w:left w:val="single" w:sz="4" w:space="0" w:color="auto"/>
              <w:bottom w:val="single" w:sz="4" w:space="0" w:color="auto"/>
              <w:right w:val="single" w:sz="4" w:space="0" w:color="auto"/>
            </w:tcBorders>
          </w:tcPr>
          <w:p w14:paraId="5966F38E" w14:textId="77777777" w:rsidR="007F468F" w:rsidRPr="00961011" w:rsidRDefault="007F468F" w:rsidP="00CF0170">
            <w:pPr>
              <w:spacing w:before="120" w:after="120"/>
              <w:rPr>
                <w:rFonts w:ascii="Arial" w:hAnsi="Arial" w:cs="Arial"/>
                <w:b/>
                <w:sz w:val="20"/>
                <w:szCs w:val="20"/>
              </w:rPr>
            </w:pPr>
            <w:r w:rsidRPr="00961011">
              <w:rPr>
                <w:rFonts w:ascii="Arial" w:hAnsi="Arial" w:cs="Arial"/>
                <w:b/>
                <w:sz w:val="20"/>
                <w:szCs w:val="20"/>
              </w:rPr>
              <w:t>Kompetenzen:</w:t>
            </w:r>
          </w:p>
          <w:p w14:paraId="5D9A64D4" w14:textId="75A683E9" w:rsidR="007F468F" w:rsidRDefault="007F468F" w:rsidP="00CF0170">
            <w:pPr>
              <w:spacing w:before="120" w:after="120"/>
              <w:rPr>
                <w:rFonts w:ascii="Arial" w:hAnsi="Arial" w:cs="Arial"/>
                <w:bCs/>
                <w:sz w:val="20"/>
                <w:szCs w:val="20"/>
              </w:rPr>
            </w:pPr>
            <w:proofErr w:type="gramStart"/>
            <w:r w:rsidRPr="00961011">
              <w:rPr>
                <w:rFonts w:ascii="Arial" w:hAnsi="Arial" w:cs="Arial"/>
                <w:bCs/>
                <w:sz w:val="20"/>
                <w:szCs w:val="20"/>
              </w:rPr>
              <w:t xml:space="preserve">Die </w:t>
            </w:r>
            <w:r>
              <w:rPr>
                <w:rFonts w:ascii="Arial" w:hAnsi="Arial" w:cs="Arial"/>
                <w:bCs/>
                <w:sz w:val="20"/>
                <w:szCs w:val="20"/>
              </w:rPr>
              <w:t>Student</w:t>
            </w:r>
            <w:proofErr w:type="gramEnd"/>
            <w:r>
              <w:rPr>
                <w:rFonts w:ascii="Arial" w:hAnsi="Arial" w:cs="Arial"/>
                <w:bCs/>
                <w:sz w:val="20"/>
                <w:szCs w:val="20"/>
              </w:rPr>
              <w:t>*innen</w:t>
            </w:r>
          </w:p>
          <w:p w14:paraId="20AC3E59" w14:textId="79F4C6FD" w:rsidR="007F468F" w:rsidRDefault="00DB1969" w:rsidP="00CF0170">
            <w:pPr>
              <w:numPr>
                <w:ilvl w:val="0"/>
                <w:numId w:val="38"/>
              </w:numPr>
              <w:spacing w:after="0" w:line="240" w:lineRule="auto"/>
              <w:rPr>
                <w:rFonts w:ascii="Arial" w:hAnsi="Arial" w:cs="Arial"/>
                <w:bCs/>
                <w:sz w:val="20"/>
                <w:szCs w:val="20"/>
              </w:rPr>
            </w:pPr>
            <w:r>
              <w:rPr>
                <w:rFonts w:ascii="Arial" w:hAnsi="Arial" w:cs="Arial"/>
                <w:bCs/>
                <w:sz w:val="20"/>
                <w:szCs w:val="20"/>
              </w:rPr>
              <w:t>k</w:t>
            </w:r>
            <w:r w:rsidR="007F468F">
              <w:rPr>
                <w:rFonts w:ascii="Arial" w:hAnsi="Arial" w:cs="Arial"/>
                <w:bCs/>
                <w:sz w:val="20"/>
                <w:szCs w:val="20"/>
              </w:rPr>
              <w:t>önnen mit Methoden der Medienwissenschaft Sprache und andere Medien analysieren und diese in ihrer gesellschaftlichen Bedeutung verstehen.</w:t>
            </w:r>
          </w:p>
          <w:p w14:paraId="071AF57B" w14:textId="46DF96B4" w:rsidR="007F468F" w:rsidRPr="00961011" w:rsidRDefault="007F468F" w:rsidP="00CF0170">
            <w:pPr>
              <w:numPr>
                <w:ilvl w:val="0"/>
                <w:numId w:val="38"/>
              </w:numPr>
              <w:spacing w:after="0" w:line="240" w:lineRule="auto"/>
              <w:rPr>
                <w:rFonts w:ascii="Arial" w:hAnsi="Arial" w:cs="Arial"/>
                <w:bCs/>
                <w:sz w:val="20"/>
                <w:szCs w:val="20"/>
              </w:rPr>
            </w:pPr>
            <w:r w:rsidRPr="00961011">
              <w:rPr>
                <w:rFonts w:ascii="Arial" w:hAnsi="Arial" w:cs="Arial"/>
                <w:bCs/>
                <w:sz w:val="20"/>
                <w:szCs w:val="20"/>
              </w:rPr>
              <w:t>sind in der Lage, für den Unterricht geeignete Kinderliteratur bzw. Kindermedien interkulturell, geschlechts- und altersstufengerecht auszuwählen und Unterricht zu konzipieren.</w:t>
            </w:r>
          </w:p>
          <w:p w14:paraId="304828B5" w14:textId="77777777" w:rsidR="007F468F" w:rsidRPr="00961011" w:rsidRDefault="007F468F" w:rsidP="00CF0170">
            <w:pPr>
              <w:numPr>
                <w:ilvl w:val="0"/>
                <w:numId w:val="38"/>
              </w:numPr>
              <w:spacing w:after="0" w:line="240" w:lineRule="auto"/>
              <w:rPr>
                <w:rFonts w:ascii="Arial" w:hAnsi="Arial" w:cs="Arial"/>
                <w:bCs/>
                <w:sz w:val="20"/>
                <w:szCs w:val="20"/>
              </w:rPr>
            </w:pPr>
            <w:r w:rsidRPr="00961011">
              <w:rPr>
                <w:rFonts w:ascii="Arial" w:hAnsi="Arial" w:cs="Arial"/>
                <w:bCs/>
                <w:sz w:val="20"/>
                <w:szCs w:val="20"/>
              </w:rPr>
              <w:t>gewinnen einen strukturierten Überblick über die historische Entwicklung und die Gegenstandsbereiche im spezifischen Feld der Kinder- und Jugendliteratur und Medien.</w:t>
            </w:r>
          </w:p>
          <w:p w14:paraId="5B4E63FF" w14:textId="6022AB52" w:rsidR="007F468F" w:rsidRDefault="007F468F" w:rsidP="00CF0170">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und reflektieren Formen und Besonderheiten des Zweitspracherwerbs und der Mehrsprachigkeit und Interkulturalität für sprachliche und literarische Lernprozesse.</w:t>
            </w:r>
          </w:p>
          <w:p w14:paraId="2D135776" w14:textId="037EEE9A" w:rsidR="007F468F" w:rsidRPr="00961011" w:rsidRDefault="007F468F" w:rsidP="00CF0170">
            <w:pPr>
              <w:numPr>
                <w:ilvl w:val="0"/>
                <w:numId w:val="38"/>
              </w:numPr>
              <w:spacing w:after="0" w:line="240" w:lineRule="auto"/>
              <w:rPr>
                <w:rFonts w:ascii="Arial" w:hAnsi="Arial" w:cs="Arial"/>
                <w:bCs/>
                <w:sz w:val="20"/>
                <w:szCs w:val="20"/>
              </w:rPr>
            </w:pPr>
            <w:r>
              <w:rPr>
                <w:rFonts w:ascii="Arial" w:hAnsi="Arial" w:cs="Arial"/>
                <w:bCs/>
                <w:sz w:val="20"/>
                <w:szCs w:val="20"/>
              </w:rPr>
              <w:t>wissen um die Wirkung von Sprachvorbildern und reflektieren diese hinsichtlich der eigenen Berufsrolle.</w:t>
            </w:r>
          </w:p>
          <w:p w14:paraId="695F08F9" w14:textId="77777777" w:rsidR="007F468F" w:rsidRPr="00961011" w:rsidRDefault="007F468F" w:rsidP="00CF0170">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sprachliche, schriftsprachliche und literarische Lernprozesse sowie Lese- und Schreibprozesse von Kindern analysieren.</w:t>
            </w:r>
          </w:p>
          <w:p w14:paraId="7DE82267" w14:textId="77777777" w:rsidR="007F468F" w:rsidRPr="00961011" w:rsidRDefault="007F468F" w:rsidP="00CF0170">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Lernschwierigkeiten im Deutschunterricht identifizieren und kennen entsprechende Förderkonzepte.</w:t>
            </w:r>
          </w:p>
          <w:p w14:paraId="4D7CC37A" w14:textId="77777777" w:rsidR="007F468F" w:rsidRPr="00961011" w:rsidRDefault="007F468F" w:rsidP="00CF0170">
            <w:pPr>
              <w:numPr>
                <w:ilvl w:val="0"/>
                <w:numId w:val="38"/>
              </w:numPr>
              <w:spacing w:after="0" w:line="240" w:lineRule="auto"/>
              <w:rPr>
                <w:rFonts w:ascii="Arial" w:hAnsi="Arial" w:cs="Arial"/>
                <w:bCs/>
                <w:sz w:val="20"/>
                <w:szCs w:val="20"/>
              </w:rPr>
            </w:pPr>
            <w:r w:rsidRPr="00961011">
              <w:rPr>
                <w:rFonts w:ascii="Arial" w:hAnsi="Arial" w:cs="Arial"/>
                <w:bCs/>
                <w:sz w:val="20"/>
                <w:szCs w:val="20"/>
              </w:rPr>
              <w:t>wissen um Chancen, Probleme und Aufgabenstellungen beim Übergang vom Elementarbereich in den Primarbereich und von dort in weiterführende Schulen.</w:t>
            </w:r>
          </w:p>
          <w:p w14:paraId="4663F51D" w14:textId="37943627" w:rsidR="007F468F" w:rsidRDefault="007F468F" w:rsidP="00CF0170">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die Besonderheiten sprachlichen und literarischen Lernens und können den Nutzen sprach-, literatur- und mediendidaktischer Modelle für die eigene Praxis einschätzen.</w:t>
            </w:r>
          </w:p>
          <w:p w14:paraId="4BEE5673" w14:textId="2B68DBC5" w:rsidR="007F468F" w:rsidRPr="00961011" w:rsidRDefault="00AD546B" w:rsidP="00CF0170">
            <w:pPr>
              <w:numPr>
                <w:ilvl w:val="0"/>
                <w:numId w:val="38"/>
              </w:numPr>
              <w:spacing w:after="0" w:line="240" w:lineRule="auto"/>
              <w:rPr>
                <w:rFonts w:ascii="Arial" w:hAnsi="Arial" w:cs="Arial"/>
                <w:bCs/>
                <w:sz w:val="20"/>
                <w:szCs w:val="20"/>
              </w:rPr>
            </w:pPr>
            <w:r>
              <w:rPr>
                <w:rFonts w:ascii="Arial" w:hAnsi="Arial" w:cs="Arial"/>
                <w:bCs/>
                <w:sz w:val="20"/>
                <w:szCs w:val="20"/>
              </w:rPr>
              <w:t>k</w:t>
            </w:r>
            <w:r w:rsidR="007F468F">
              <w:rPr>
                <w:rFonts w:ascii="Arial" w:hAnsi="Arial" w:cs="Arial"/>
                <w:bCs/>
                <w:sz w:val="20"/>
                <w:szCs w:val="20"/>
              </w:rPr>
              <w:t>ennen Förderkonzepte und Prinzipien zur Erstellung individueller Förderpläne.</w:t>
            </w:r>
          </w:p>
          <w:p w14:paraId="03BF328E" w14:textId="77777777" w:rsidR="007F468F" w:rsidRPr="00961011" w:rsidRDefault="007F468F" w:rsidP="00CF0170">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Kenntnisse über den Prozess der literarischen Sozialisation sowie von Theorien der Produktion und Rezeption literarischer Texte für ein Konzept von Literarizität anwenden.</w:t>
            </w:r>
          </w:p>
          <w:p w14:paraId="59031CF8" w14:textId="77777777" w:rsidR="007F468F" w:rsidRPr="00961011" w:rsidRDefault="007F468F" w:rsidP="00CF0170">
            <w:pPr>
              <w:numPr>
                <w:ilvl w:val="0"/>
                <w:numId w:val="38"/>
              </w:numPr>
              <w:spacing w:after="0" w:line="240" w:lineRule="auto"/>
              <w:rPr>
                <w:rFonts w:ascii="Arial" w:hAnsi="Arial" w:cs="Arial"/>
                <w:bCs/>
                <w:sz w:val="20"/>
                <w:szCs w:val="20"/>
              </w:rPr>
            </w:pPr>
            <w:r w:rsidRPr="00961011">
              <w:rPr>
                <w:rFonts w:ascii="Arial" w:hAnsi="Arial" w:cs="Arial"/>
                <w:bCs/>
                <w:sz w:val="20"/>
                <w:szCs w:val="20"/>
              </w:rPr>
              <w:t>verfügen über eine differenzierte Sprachkompetenz und sind in der Lage, eigene Schreib-/Leseprozesse zu reflektieren und weiterzuentwickeln.</w:t>
            </w:r>
          </w:p>
          <w:p w14:paraId="677B3673" w14:textId="77777777" w:rsidR="007F468F" w:rsidRPr="00961011" w:rsidRDefault="007F468F" w:rsidP="00CF0170">
            <w:pPr>
              <w:numPr>
                <w:ilvl w:val="0"/>
                <w:numId w:val="38"/>
              </w:numPr>
              <w:spacing w:after="120" w:line="240" w:lineRule="auto"/>
              <w:rPr>
                <w:rFonts w:ascii="Arial" w:hAnsi="Arial" w:cs="Arial"/>
                <w:bCs/>
                <w:sz w:val="20"/>
                <w:szCs w:val="20"/>
              </w:rPr>
            </w:pPr>
            <w:r w:rsidRPr="00961011">
              <w:rPr>
                <w:rFonts w:ascii="Arial" w:hAnsi="Arial" w:cs="Arial"/>
                <w:bCs/>
                <w:sz w:val="20"/>
                <w:szCs w:val="20"/>
              </w:rPr>
              <w:t>können Texte gestalten und wirksam vermitteln.</w:t>
            </w:r>
          </w:p>
        </w:tc>
      </w:tr>
      <w:tr w:rsidR="007F468F" w:rsidRPr="00961011" w14:paraId="3DBBD655" w14:textId="77777777" w:rsidTr="00CF0170">
        <w:tc>
          <w:tcPr>
            <w:tcW w:w="9062" w:type="dxa"/>
            <w:gridSpan w:val="3"/>
            <w:tcBorders>
              <w:top w:val="single" w:sz="4" w:space="0" w:color="auto"/>
              <w:left w:val="single" w:sz="4" w:space="0" w:color="auto"/>
              <w:bottom w:val="single" w:sz="4" w:space="0" w:color="auto"/>
              <w:right w:val="single" w:sz="4" w:space="0" w:color="auto"/>
            </w:tcBorders>
          </w:tcPr>
          <w:p w14:paraId="702F9F03" w14:textId="77777777" w:rsidR="007F468F" w:rsidRPr="00961011" w:rsidRDefault="007F468F" w:rsidP="00CF0170">
            <w:pPr>
              <w:spacing w:before="120" w:after="120"/>
              <w:rPr>
                <w:rFonts w:ascii="Arial" w:hAnsi="Arial" w:cs="Arial"/>
                <w:bCs/>
                <w:sz w:val="20"/>
                <w:szCs w:val="20"/>
              </w:rPr>
            </w:pPr>
            <w:r w:rsidRPr="00961011">
              <w:rPr>
                <w:rFonts w:ascii="Arial" w:hAnsi="Arial" w:cs="Arial"/>
                <w:b/>
                <w:sz w:val="20"/>
                <w:szCs w:val="20"/>
              </w:rPr>
              <w:t xml:space="preserve">Studieninhalte: </w:t>
            </w:r>
            <w:r w:rsidRPr="00961011">
              <w:rPr>
                <w:rFonts w:ascii="Arial" w:hAnsi="Arial" w:cs="Arial"/>
                <w:bCs/>
                <w:sz w:val="20"/>
                <w:szCs w:val="20"/>
              </w:rPr>
              <w:t xml:space="preserve"> </w:t>
            </w:r>
          </w:p>
          <w:p w14:paraId="6DF424E8" w14:textId="4BD06DDD" w:rsidR="007F468F" w:rsidRPr="00961011" w:rsidRDefault="007F468F" w:rsidP="00CF0170">
            <w:pPr>
              <w:numPr>
                <w:ilvl w:val="0"/>
                <w:numId w:val="42"/>
              </w:numPr>
              <w:spacing w:after="0" w:line="240" w:lineRule="auto"/>
              <w:rPr>
                <w:rFonts w:ascii="Arial" w:hAnsi="Arial" w:cs="Arial"/>
                <w:bCs/>
                <w:sz w:val="20"/>
                <w:szCs w:val="20"/>
              </w:rPr>
            </w:pPr>
            <w:r w:rsidRPr="00961011">
              <w:rPr>
                <w:rFonts w:ascii="Arial" w:hAnsi="Arial" w:cs="Arial"/>
                <w:bCs/>
                <w:sz w:val="20"/>
                <w:szCs w:val="20"/>
              </w:rPr>
              <w:t>Kinderliteratur</w:t>
            </w:r>
            <w:r w:rsidR="0007499B">
              <w:rPr>
                <w:rFonts w:ascii="Arial" w:hAnsi="Arial" w:cs="Arial"/>
                <w:bCs/>
                <w:sz w:val="20"/>
                <w:szCs w:val="20"/>
              </w:rPr>
              <w:t xml:space="preserve"> und -medien</w:t>
            </w:r>
            <w:r w:rsidRPr="00961011">
              <w:rPr>
                <w:rFonts w:ascii="Arial" w:hAnsi="Arial" w:cs="Arial"/>
                <w:bCs/>
                <w:sz w:val="20"/>
                <w:szCs w:val="20"/>
              </w:rPr>
              <w:t xml:space="preserve"> in ihren verschiedenen medialen Erscheinungsformen </w:t>
            </w:r>
          </w:p>
          <w:p w14:paraId="4A38CAFF" w14:textId="77777777" w:rsidR="007F468F" w:rsidRPr="00961011" w:rsidRDefault="007F468F" w:rsidP="00CF0170">
            <w:pPr>
              <w:numPr>
                <w:ilvl w:val="0"/>
                <w:numId w:val="42"/>
              </w:numPr>
              <w:spacing w:after="0" w:line="240" w:lineRule="auto"/>
              <w:rPr>
                <w:rFonts w:ascii="Arial" w:hAnsi="Arial" w:cs="Arial"/>
                <w:bCs/>
                <w:sz w:val="20"/>
                <w:szCs w:val="20"/>
              </w:rPr>
            </w:pPr>
            <w:r w:rsidRPr="00961011">
              <w:rPr>
                <w:rFonts w:ascii="Arial" w:hAnsi="Arial" w:cs="Arial"/>
                <w:bCs/>
                <w:sz w:val="20"/>
                <w:szCs w:val="20"/>
              </w:rPr>
              <w:t>Gattungen, Textsorten, Textformen</w:t>
            </w:r>
          </w:p>
          <w:p w14:paraId="7FD07612" w14:textId="77777777" w:rsidR="007F468F" w:rsidRPr="00961011" w:rsidRDefault="007F468F" w:rsidP="00CF0170">
            <w:pPr>
              <w:numPr>
                <w:ilvl w:val="0"/>
                <w:numId w:val="42"/>
              </w:numPr>
              <w:spacing w:after="0" w:line="240" w:lineRule="auto"/>
              <w:rPr>
                <w:rFonts w:ascii="Arial" w:hAnsi="Arial" w:cs="Arial"/>
                <w:bCs/>
                <w:sz w:val="20"/>
                <w:szCs w:val="20"/>
              </w:rPr>
            </w:pPr>
            <w:r w:rsidRPr="00961011">
              <w:rPr>
                <w:rFonts w:ascii="Arial" w:hAnsi="Arial" w:cs="Arial"/>
                <w:bCs/>
                <w:sz w:val="20"/>
                <w:szCs w:val="20"/>
              </w:rPr>
              <w:t>Sprachaneignung</w:t>
            </w:r>
          </w:p>
          <w:p w14:paraId="7B4E7DC8" w14:textId="77777777" w:rsidR="007F468F" w:rsidRPr="00961011" w:rsidRDefault="007F468F" w:rsidP="00CF0170">
            <w:pPr>
              <w:numPr>
                <w:ilvl w:val="0"/>
                <w:numId w:val="42"/>
              </w:numPr>
              <w:spacing w:after="0" w:line="240" w:lineRule="auto"/>
              <w:rPr>
                <w:rFonts w:ascii="Arial" w:hAnsi="Arial" w:cs="Arial"/>
                <w:bCs/>
                <w:sz w:val="20"/>
                <w:szCs w:val="20"/>
              </w:rPr>
            </w:pPr>
            <w:r w:rsidRPr="00961011">
              <w:rPr>
                <w:rFonts w:ascii="Arial" w:hAnsi="Arial" w:cs="Arial"/>
                <w:bCs/>
                <w:sz w:val="20"/>
                <w:szCs w:val="20"/>
              </w:rPr>
              <w:t>Mehrsprachigkeit und Zweitspracherwerb</w:t>
            </w:r>
          </w:p>
          <w:p w14:paraId="0D3C5B91" w14:textId="77777777" w:rsidR="007F468F" w:rsidRPr="00961011" w:rsidRDefault="007F468F" w:rsidP="00CF0170">
            <w:pPr>
              <w:numPr>
                <w:ilvl w:val="0"/>
                <w:numId w:val="42"/>
              </w:numPr>
              <w:spacing w:after="0" w:line="240" w:lineRule="auto"/>
              <w:rPr>
                <w:rFonts w:ascii="Arial" w:hAnsi="Arial" w:cs="Arial"/>
                <w:bCs/>
                <w:sz w:val="20"/>
                <w:szCs w:val="20"/>
              </w:rPr>
            </w:pPr>
            <w:r w:rsidRPr="00961011">
              <w:rPr>
                <w:rFonts w:ascii="Arial" w:hAnsi="Arial" w:cs="Arial"/>
                <w:bCs/>
                <w:sz w:val="20"/>
                <w:szCs w:val="20"/>
              </w:rPr>
              <w:t>Orthografie, einschließlich Interpunktion</w:t>
            </w:r>
          </w:p>
          <w:p w14:paraId="5F919188" w14:textId="77777777" w:rsidR="007F468F" w:rsidRPr="00961011" w:rsidRDefault="007F468F" w:rsidP="00CF0170">
            <w:pPr>
              <w:numPr>
                <w:ilvl w:val="0"/>
                <w:numId w:val="42"/>
              </w:numPr>
              <w:spacing w:after="0" w:line="240" w:lineRule="auto"/>
              <w:rPr>
                <w:rFonts w:ascii="Arial" w:hAnsi="Arial" w:cs="Arial"/>
                <w:bCs/>
                <w:sz w:val="20"/>
                <w:szCs w:val="20"/>
              </w:rPr>
            </w:pPr>
            <w:r w:rsidRPr="00961011">
              <w:rPr>
                <w:rFonts w:ascii="Arial" w:hAnsi="Arial" w:cs="Arial"/>
                <w:bCs/>
                <w:sz w:val="20"/>
                <w:szCs w:val="20"/>
              </w:rPr>
              <w:t>Interkulturelle Deutschdidaktik</w:t>
            </w:r>
          </w:p>
          <w:p w14:paraId="6E88EFA9" w14:textId="16139267" w:rsidR="007F468F" w:rsidRDefault="007F468F" w:rsidP="00CF0170">
            <w:pPr>
              <w:numPr>
                <w:ilvl w:val="0"/>
                <w:numId w:val="42"/>
              </w:numPr>
              <w:spacing w:after="0" w:line="240" w:lineRule="auto"/>
              <w:rPr>
                <w:rFonts w:ascii="Arial" w:hAnsi="Arial" w:cs="Arial"/>
                <w:bCs/>
                <w:sz w:val="20"/>
                <w:szCs w:val="20"/>
              </w:rPr>
            </w:pPr>
            <w:r w:rsidRPr="00961011">
              <w:rPr>
                <w:rFonts w:ascii="Arial" w:hAnsi="Arial" w:cs="Arial"/>
                <w:bCs/>
                <w:sz w:val="20"/>
                <w:szCs w:val="20"/>
              </w:rPr>
              <w:t>Umgang mit Heterogenität im Deutschunterricht</w:t>
            </w:r>
          </w:p>
          <w:p w14:paraId="07E4281A" w14:textId="0A455448" w:rsidR="0007499B" w:rsidRPr="00961011" w:rsidRDefault="0007499B" w:rsidP="00CF0170">
            <w:pPr>
              <w:numPr>
                <w:ilvl w:val="0"/>
                <w:numId w:val="42"/>
              </w:numPr>
              <w:spacing w:after="0" w:line="240" w:lineRule="auto"/>
              <w:rPr>
                <w:rFonts w:ascii="Arial" w:hAnsi="Arial" w:cs="Arial"/>
                <w:bCs/>
                <w:sz w:val="20"/>
                <w:szCs w:val="20"/>
              </w:rPr>
            </w:pPr>
            <w:r>
              <w:rPr>
                <w:rFonts w:ascii="Arial" w:hAnsi="Arial" w:cs="Arial"/>
                <w:bCs/>
                <w:sz w:val="20"/>
                <w:szCs w:val="20"/>
              </w:rPr>
              <w:t>Förderkonzepte und Prinzipien zur Erstellung individueller Förderpläne</w:t>
            </w:r>
          </w:p>
          <w:p w14:paraId="165F1DC2" w14:textId="77777777" w:rsidR="007F468F" w:rsidRPr="00961011" w:rsidRDefault="007F468F" w:rsidP="00CF0170">
            <w:pPr>
              <w:numPr>
                <w:ilvl w:val="0"/>
                <w:numId w:val="42"/>
              </w:numPr>
              <w:spacing w:after="0" w:line="240" w:lineRule="auto"/>
              <w:rPr>
                <w:rFonts w:ascii="Arial" w:hAnsi="Arial" w:cs="Arial"/>
                <w:bCs/>
                <w:sz w:val="20"/>
                <w:szCs w:val="20"/>
              </w:rPr>
            </w:pPr>
            <w:r w:rsidRPr="00961011">
              <w:rPr>
                <w:rFonts w:ascii="Arial" w:hAnsi="Arial" w:cs="Arial"/>
                <w:bCs/>
                <w:sz w:val="20"/>
                <w:szCs w:val="20"/>
              </w:rPr>
              <w:t>Forschungsergebnisse zum Lehren und Lernen im Deutschunterricht (Schreib- und Leseforschung, relevante Nachbarwissenschaften)</w:t>
            </w:r>
          </w:p>
          <w:p w14:paraId="5A055C97" w14:textId="77777777" w:rsidR="007F468F" w:rsidRPr="00961011" w:rsidRDefault="007F468F" w:rsidP="00CF0170">
            <w:pPr>
              <w:numPr>
                <w:ilvl w:val="0"/>
                <w:numId w:val="42"/>
              </w:numPr>
              <w:spacing w:after="0" w:line="240" w:lineRule="auto"/>
              <w:rPr>
                <w:rFonts w:ascii="Arial" w:hAnsi="Arial" w:cs="Arial"/>
                <w:bCs/>
                <w:sz w:val="20"/>
                <w:szCs w:val="20"/>
              </w:rPr>
            </w:pPr>
            <w:r w:rsidRPr="00961011">
              <w:rPr>
                <w:rFonts w:ascii="Arial" w:hAnsi="Arial" w:cs="Arial"/>
                <w:bCs/>
                <w:sz w:val="20"/>
                <w:szCs w:val="20"/>
              </w:rPr>
              <w:t>Sachtexte</w:t>
            </w:r>
          </w:p>
          <w:p w14:paraId="1ABDE0C7" w14:textId="77777777" w:rsidR="007F468F" w:rsidRPr="00961011" w:rsidRDefault="007F468F" w:rsidP="00CF0170">
            <w:pPr>
              <w:numPr>
                <w:ilvl w:val="0"/>
                <w:numId w:val="42"/>
              </w:numPr>
              <w:spacing w:after="0" w:line="240" w:lineRule="auto"/>
              <w:rPr>
                <w:rFonts w:ascii="Arial" w:hAnsi="Arial" w:cs="Arial"/>
                <w:bCs/>
                <w:sz w:val="20"/>
                <w:szCs w:val="20"/>
              </w:rPr>
            </w:pPr>
            <w:r w:rsidRPr="00961011">
              <w:rPr>
                <w:rFonts w:ascii="Arial" w:hAnsi="Arial" w:cs="Arial"/>
                <w:bCs/>
                <w:sz w:val="20"/>
                <w:szCs w:val="20"/>
              </w:rPr>
              <w:lastRenderedPageBreak/>
              <w:t>Lese- und literarische Sozialisation</w:t>
            </w:r>
          </w:p>
          <w:p w14:paraId="0164F68F" w14:textId="77777777" w:rsidR="007F468F" w:rsidRPr="00961011" w:rsidRDefault="007F468F" w:rsidP="00CF0170">
            <w:pPr>
              <w:numPr>
                <w:ilvl w:val="0"/>
                <w:numId w:val="42"/>
              </w:numPr>
              <w:spacing w:after="0" w:line="240" w:lineRule="auto"/>
              <w:rPr>
                <w:rFonts w:ascii="Arial" w:hAnsi="Arial" w:cs="Arial"/>
                <w:bCs/>
                <w:sz w:val="20"/>
                <w:szCs w:val="20"/>
              </w:rPr>
            </w:pPr>
            <w:r w:rsidRPr="00961011">
              <w:rPr>
                <w:rFonts w:ascii="Arial" w:hAnsi="Arial" w:cs="Arial"/>
                <w:bCs/>
                <w:sz w:val="20"/>
                <w:szCs w:val="20"/>
              </w:rPr>
              <w:t>Methoden der Textanalyse/Textinterpretation</w:t>
            </w:r>
          </w:p>
          <w:p w14:paraId="19536B46" w14:textId="77777777" w:rsidR="007F468F" w:rsidRPr="00961011" w:rsidRDefault="007F468F" w:rsidP="00CF0170">
            <w:pPr>
              <w:numPr>
                <w:ilvl w:val="0"/>
                <w:numId w:val="42"/>
              </w:numPr>
              <w:spacing w:after="0" w:line="240" w:lineRule="auto"/>
              <w:rPr>
                <w:rFonts w:ascii="Arial" w:hAnsi="Arial" w:cs="Arial"/>
                <w:bCs/>
                <w:sz w:val="20"/>
                <w:szCs w:val="20"/>
              </w:rPr>
            </w:pPr>
            <w:r w:rsidRPr="00961011">
              <w:rPr>
                <w:rFonts w:ascii="Arial" w:hAnsi="Arial" w:cs="Arial"/>
                <w:bCs/>
                <w:sz w:val="20"/>
                <w:szCs w:val="20"/>
              </w:rPr>
              <w:t>Methoden und Verfahren der Textanalyse/ Textinterpretation im Unterricht, einschließlich der Anleitung zur angemessenen Anschlusskommunikation</w:t>
            </w:r>
          </w:p>
          <w:p w14:paraId="30470D10" w14:textId="77777777" w:rsidR="007F468F" w:rsidRPr="00961011" w:rsidRDefault="007F468F" w:rsidP="00CF0170">
            <w:pPr>
              <w:numPr>
                <w:ilvl w:val="0"/>
                <w:numId w:val="42"/>
              </w:numPr>
              <w:spacing w:after="0" w:line="240" w:lineRule="auto"/>
              <w:rPr>
                <w:rFonts w:ascii="Arial" w:hAnsi="Arial" w:cs="Arial"/>
                <w:bCs/>
                <w:sz w:val="20"/>
                <w:szCs w:val="20"/>
              </w:rPr>
            </w:pPr>
            <w:r w:rsidRPr="00961011">
              <w:rPr>
                <w:rFonts w:ascii="Arial" w:hAnsi="Arial" w:cs="Arial"/>
                <w:bCs/>
                <w:sz w:val="20"/>
                <w:szCs w:val="20"/>
              </w:rPr>
              <w:t>Schriftspracherwerb und Schreibprozesse</w:t>
            </w:r>
          </w:p>
          <w:p w14:paraId="30CCD95F" w14:textId="77777777" w:rsidR="007F468F" w:rsidRPr="00961011" w:rsidRDefault="007F468F" w:rsidP="00CF0170">
            <w:pPr>
              <w:numPr>
                <w:ilvl w:val="0"/>
                <w:numId w:val="42"/>
              </w:numPr>
              <w:spacing w:after="120" w:line="240" w:lineRule="auto"/>
              <w:rPr>
                <w:rFonts w:ascii="Arial" w:hAnsi="Arial" w:cs="Arial"/>
                <w:bCs/>
                <w:sz w:val="20"/>
                <w:szCs w:val="20"/>
              </w:rPr>
            </w:pPr>
            <w:r w:rsidRPr="00961011">
              <w:rPr>
                <w:rFonts w:ascii="Arial" w:hAnsi="Arial" w:cs="Arial"/>
                <w:bCs/>
                <w:sz w:val="20"/>
                <w:szCs w:val="20"/>
              </w:rPr>
              <w:t>Theorien zur Produktion und Rezeption literarischer und pragmatischer Texte</w:t>
            </w:r>
          </w:p>
        </w:tc>
      </w:tr>
      <w:tr w:rsidR="007F468F" w:rsidRPr="00961011" w14:paraId="009B2D07" w14:textId="77777777" w:rsidTr="00CF0170">
        <w:tc>
          <w:tcPr>
            <w:tcW w:w="9062" w:type="dxa"/>
            <w:gridSpan w:val="3"/>
            <w:tcBorders>
              <w:top w:val="single" w:sz="4" w:space="0" w:color="auto"/>
              <w:left w:val="single" w:sz="4" w:space="0" w:color="auto"/>
              <w:bottom w:val="single" w:sz="4" w:space="0" w:color="auto"/>
              <w:right w:val="single" w:sz="4" w:space="0" w:color="auto"/>
            </w:tcBorders>
          </w:tcPr>
          <w:p w14:paraId="6A1A61A4" w14:textId="77777777" w:rsidR="007F468F" w:rsidRPr="00961011" w:rsidRDefault="007F468F" w:rsidP="00CF0170">
            <w:pPr>
              <w:spacing w:before="120" w:after="120"/>
              <w:rPr>
                <w:rFonts w:ascii="Arial" w:hAnsi="Arial" w:cs="Arial"/>
                <w:b/>
                <w:sz w:val="20"/>
                <w:szCs w:val="20"/>
              </w:rPr>
            </w:pPr>
            <w:r w:rsidRPr="00961011">
              <w:rPr>
                <w:rFonts w:ascii="Arial" w:hAnsi="Arial" w:cs="Arial"/>
                <w:b/>
                <w:sz w:val="20"/>
                <w:szCs w:val="20"/>
              </w:rPr>
              <w:lastRenderedPageBreak/>
              <w:t>Lehrveranstaltungen:</w:t>
            </w:r>
          </w:p>
          <w:p w14:paraId="1120C22C" w14:textId="2EBF0705" w:rsidR="007F468F" w:rsidRPr="00961011" w:rsidRDefault="007F468F" w:rsidP="00CF0170">
            <w:pPr>
              <w:spacing w:after="0"/>
              <w:rPr>
                <w:rFonts w:ascii="Arial" w:hAnsi="Arial" w:cs="Arial"/>
                <w:sz w:val="20"/>
                <w:szCs w:val="20"/>
              </w:rPr>
            </w:pPr>
            <w:r w:rsidRPr="00961011">
              <w:rPr>
                <w:rFonts w:ascii="Arial" w:hAnsi="Arial" w:cs="Arial"/>
                <w:sz w:val="20"/>
                <w:szCs w:val="20"/>
              </w:rPr>
              <w:t xml:space="preserve">2.1 Kinder- und Jugendliteratur </w:t>
            </w:r>
            <w:r w:rsidR="0007499B">
              <w:rPr>
                <w:rFonts w:ascii="Arial" w:hAnsi="Arial" w:cs="Arial"/>
                <w:sz w:val="20"/>
                <w:szCs w:val="20"/>
              </w:rPr>
              <w:t xml:space="preserve">und -medien </w:t>
            </w:r>
            <w:r w:rsidRPr="00961011">
              <w:rPr>
                <w:rFonts w:ascii="Arial" w:hAnsi="Arial" w:cs="Arial"/>
                <w:sz w:val="20"/>
                <w:szCs w:val="20"/>
              </w:rPr>
              <w:t>(3 ECTSP)</w:t>
            </w:r>
          </w:p>
          <w:p w14:paraId="30C5D38C" w14:textId="77777777" w:rsidR="007F468F" w:rsidRPr="00961011" w:rsidRDefault="007F468F" w:rsidP="00CF0170">
            <w:pPr>
              <w:spacing w:after="0"/>
              <w:rPr>
                <w:rFonts w:ascii="Arial" w:hAnsi="Arial" w:cs="Arial"/>
                <w:sz w:val="20"/>
                <w:szCs w:val="20"/>
              </w:rPr>
            </w:pPr>
            <w:r w:rsidRPr="00961011">
              <w:rPr>
                <w:rFonts w:ascii="Arial" w:hAnsi="Arial" w:cs="Arial"/>
                <w:sz w:val="20"/>
                <w:szCs w:val="20"/>
              </w:rPr>
              <w:t>2.2 Individuelle Diagnose &amp; Förderung, Diversität (3 ECTSP)</w:t>
            </w:r>
          </w:p>
          <w:p w14:paraId="3051793A" w14:textId="77777777" w:rsidR="007F468F" w:rsidRPr="00961011" w:rsidRDefault="007F468F" w:rsidP="00CF0170">
            <w:pPr>
              <w:spacing w:after="0"/>
              <w:rPr>
                <w:rFonts w:ascii="Arial" w:hAnsi="Arial" w:cs="Arial"/>
                <w:sz w:val="20"/>
                <w:szCs w:val="20"/>
              </w:rPr>
            </w:pPr>
            <w:r w:rsidRPr="00961011">
              <w:rPr>
                <w:rFonts w:ascii="Arial" w:hAnsi="Arial" w:cs="Arial"/>
                <w:sz w:val="20"/>
                <w:szCs w:val="20"/>
              </w:rPr>
              <w:t>2.3 Textrezeption (3 ECTSP)</w:t>
            </w:r>
          </w:p>
          <w:p w14:paraId="40A477F8" w14:textId="77777777" w:rsidR="007F468F" w:rsidRPr="00961011" w:rsidRDefault="007F468F" w:rsidP="00CF0170">
            <w:pPr>
              <w:spacing w:after="120"/>
              <w:rPr>
                <w:rFonts w:ascii="Arial" w:hAnsi="Arial" w:cs="Arial"/>
                <w:b/>
                <w:sz w:val="20"/>
                <w:szCs w:val="20"/>
              </w:rPr>
            </w:pPr>
            <w:r w:rsidRPr="00961011">
              <w:rPr>
                <w:rFonts w:ascii="Arial" w:hAnsi="Arial" w:cs="Arial"/>
                <w:sz w:val="20"/>
                <w:szCs w:val="20"/>
              </w:rPr>
              <w:t>2.4 Textproduktion</w:t>
            </w:r>
            <w:r w:rsidRPr="00961011">
              <w:rPr>
                <w:rFonts w:ascii="Arial" w:hAnsi="Arial" w:cs="Arial"/>
                <w:b/>
                <w:sz w:val="20"/>
                <w:szCs w:val="20"/>
              </w:rPr>
              <w:t xml:space="preserve"> </w:t>
            </w:r>
            <w:r w:rsidRPr="00961011">
              <w:rPr>
                <w:rFonts w:ascii="Arial" w:hAnsi="Arial" w:cs="Arial"/>
                <w:sz w:val="20"/>
                <w:szCs w:val="20"/>
              </w:rPr>
              <w:t>(3 ECTSP)</w:t>
            </w:r>
          </w:p>
        </w:tc>
      </w:tr>
      <w:tr w:rsidR="007F468F" w:rsidRPr="00961011" w14:paraId="245393D8" w14:textId="77777777" w:rsidTr="00CF0170">
        <w:tc>
          <w:tcPr>
            <w:tcW w:w="9062" w:type="dxa"/>
            <w:gridSpan w:val="3"/>
            <w:tcBorders>
              <w:top w:val="single" w:sz="4" w:space="0" w:color="auto"/>
              <w:left w:val="single" w:sz="4" w:space="0" w:color="auto"/>
              <w:bottom w:val="single" w:sz="4" w:space="0" w:color="auto"/>
              <w:right w:val="single" w:sz="4" w:space="0" w:color="auto"/>
            </w:tcBorders>
          </w:tcPr>
          <w:p w14:paraId="5C1B2767" w14:textId="77777777" w:rsidR="007F468F" w:rsidRPr="00961011" w:rsidRDefault="007F468F" w:rsidP="00CF0170">
            <w:pPr>
              <w:spacing w:before="120" w:after="120"/>
              <w:ind w:left="29"/>
              <w:rPr>
                <w:rFonts w:ascii="Arial" w:hAnsi="Arial" w:cs="Arial"/>
                <w:bCs/>
                <w:sz w:val="20"/>
                <w:szCs w:val="20"/>
              </w:rPr>
            </w:pPr>
            <w:r w:rsidRPr="00961011">
              <w:rPr>
                <w:rFonts w:ascii="Arial" w:hAnsi="Arial" w:cs="Arial"/>
                <w:b/>
                <w:bCs/>
                <w:sz w:val="20"/>
                <w:szCs w:val="20"/>
              </w:rPr>
              <w:t>Benotete Modulprüfung</w:t>
            </w:r>
            <w:r w:rsidRPr="00961011">
              <w:rPr>
                <w:rFonts w:ascii="Arial" w:hAnsi="Arial" w:cs="Arial"/>
                <w:bCs/>
                <w:sz w:val="20"/>
                <w:szCs w:val="20"/>
              </w:rPr>
              <w:t>:</w:t>
            </w:r>
          </w:p>
          <w:p w14:paraId="18C38DA9" w14:textId="77777777" w:rsidR="007F468F" w:rsidRPr="00961011" w:rsidRDefault="007F468F" w:rsidP="00CF0170">
            <w:pPr>
              <w:ind w:left="29"/>
              <w:rPr>
                <w:rFonts w:ascii="Arial" w:hAnsi="Arial" w:cs="Arial"/>
                <w:bCs/>
                <w:sz w:val="20"/>
                <w:szCs w:val="20"/>
              </w:rPr>
            </w:pPr>
            <w:r w:rsidRPr="00961011">
              <w:rPr>
                <w:rFonts w:ascii="Arial" w:hAnsi="Arial" w:cs="Arial"/>
                <w:bCs/>
                <w:sz w:val="20"/>
                <w:szCs w:val="20"/>
              </w:rPr>
              <w:t>Die erfolgreiche Teilnahme an allen Lehrveranstaltungen des Moduls ist für die Prüfungszulassung nachzuweisen. Die Grundlage der Modulprüfung sind alle Lehrveranstaltungen des Moduls. Der Workload für die Modulprüfung ist in den ECTSP dieser Lehrveranstaltungen enthalten.</w:t>
            </w:r>
          </w:p>
          <w:p w14:paraId="211E5946" w14:textId="07D4DD7B" w:rsidR="007F468F" w:rsidRPr="00961011" w:rsidRDefault="007F468F" w:rsidP="00CF0170">
            <w:pPr>
              <w:spacing w:after="120"/>
              <w:ind w:left="29"/>
              <w:rPr>
                <w:rFonts w:ascii="Arial" w:hAnsi="Arial" w:cs="Arial"/>
                <w:bCs/>
                <w:sz w:val="20"/>
                <w:szCs w:val="20"/>
              </w:rPr>
            </w:pPr>
            <w:r w:rsidRPr="00961011">
              <w:rPr>
                <w:rFonts w:ascii="Arial" w:hAnsi="Arial" w:cs="Arial"/>
                <w:bCs/>
                <w:sz w:val="20"/>
                <w:szCs w:val="20"/>
              </w:rPr>
              <w:t>Die Prüfungsform (Hausarbeit</w:t>
            </w:r>
            <w:r w:rsidR="00F9529A">
              <w:rPr>
                <w:rFonts w:ascii="Arial" w:hAnsi="Arial" w:cs="Arial"/>
                <w:bCs/>
                <w:sz w:val="20"/>
                <w:szCs w:val="20"/>
              </w:rPr>
              <w:t xml:space="preserve">, </w:t>
            </w:r>
            <w:r w:rsidRPr="00961011">
              <w:rPr>
                <w:rFonts w:ascii="Arial" w:hAnsi="Arial" w:cs="Arial"/>
                <w:bCs/>
                <w:sz w:val="20"/>
                <w:szCs w:val="20"/>
              </w:rPr>
              <w:t>mündliche Prüfung</w:t>
            </w:r>
            <w:r w:rsidR="00F9529A">
              <w:rPr>
                <w:rFonts w:ascii="Arial" w:hAnsi="Arial" w:cs="Arial"/>
                <w:bCs/>
                <w:sz w:val="20"/>
                <w:szCs w:val="20"/>
              </w:rPr>
              <w:t>, Klausur oder Portfolio</w:t>
            </w:r>
            <w:r w:rsidRPr="00961011">
              <w:rPr>
                <w:rFonts w:ascii="Arial" w:hAnsi="Arial" w:cs="Arial"/>
                <w:bCs/>
                <w:sz w:val="20"/>
                <w:szCs w:val="20"/>
              </w:rPr>
              <w:t>) wird vom Fach Deutsch vor Semesterbeginn bekannt gegeben. Schwerpunkte für die Modulprüfung werden in Absprache mit den Prüferinnen bzw. Prüfern vereinbart.</w:t>
            </w:r>
          </w:p>
        </w:tc>
      </w:tr>
    </w:tbl>
    <w:p w14:paraId="44EC76B9" w14:textId="77777777" w:rsidR="007F468F" w:rsidRDefault="007F468F"/>
    <w:p w14:paraId="139619EB"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006D180E" w14:textId="77777777" w:rsidR="00613CE4" w:rsidRPr="00961011" w:rsidRDefault="00613CE4" w:rsidP="00D21D29">
      <w:pPr>
        <w:pStyle w:val="berschrift2"/>
        <w:rPr>
          <w:rFonts w:cs="Arial"/>
        </w:rPr>
      </w:pPr>
      <w:bookmarkStart w:id="17" w:name="_Toc424636481"/>
      <w:bookmarkStart w:id="18" w:name="_Toc530036423"/>
      <w:r w:rsidRPr="00961011">
        <w:rPr>
          <w:rFonts w:cs="Arial"/>
        </w:rPr>
        <w:lastRenderedPageBreak/>
        <w:t>Englisch</w:t>
      </w:r>
      <w:bookmarkEnd w:id="17"/>
      <w:bookmarkEnd w:id="1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5"/>
        <w:gridCol w:w="1424"/>
      </w:tblGrid>
      <w:tr w:rsidR="0040443D" w:rsidRPr="00961011" w14:paraId="7C084AD7" w14:textId="77777777" w:rsidTr="00CA631D">
        <w:trPr>
          <w:trHeight w:val="482"/>
        </w:trPr>
        <w:tc>
          <w:tcPr>
            <w:tcW w:w="3823" w:type="dxa"/>
            <w:vMerge w:val="restart"/>
            <w:shd w:val="clear" w:color="auto" w:fill="auto"/>
          </w:tcPr>
          <w:p w14:paraId="74406FBB"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2D65A375" wp14:editId="2F3C9466">
                  <wp:extent cx="2190750" cy="800100"/>
                  <wp:effectExtent l="0" t="0" r="0" b="0"/>
                  <wp:docPr id="14" name="Grafik 1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670B3DF0"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3553FFDF"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728BE620"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Englisch</w:t>
            </w:r>
          </w:p>
        </w:tc>
      </w:tr>
      <w:tr w:rsidR="0040443D" w:rsidRPr="00961011" w14:paraId="07B46913" w14:textId="77777777" w:rsidTr="00CA631D">
        <w:trPr>
          <w:trHeight w:val="633"/>
        </w:trPr>
        <w:tc>
          <w:tcPr>
            <w:tcW w:w="3823" w:type="dxa"/>
            <w:vMerge/>
            <w:shd w:val="clear" w:color="auto" w:fill="auto"/>
          </w:tcPr>
          <w:p w14:paraId="652C05A0" w14:textId="77777777" w:rsidR="00613CE4" w:rsidRPr="00961011" w:rsidRDefault="00613CE4" w:rsidP="00CA631D">
            <w:pPr>
              <w:spacing w:after="120"/>
              <w:jc w:val="center"/>
              <w:rPr>
                <w:rFonts w:ascii="Arial" w:hAnsi="Arial" w:cs="Arial"/>
                <w:sz w:val="20"/>
                <w:szCs w:val="20"/>
              </w:rPr>
            </w:pPr>
          </w:p>
        </w:tc>
        <w:tc>
          <w:tcPr>
            <w:tcW w:w="5239" w:type="dxa"/>
            <w:gridSpan w:val="2"/>
            <w:shd w:val="clear" w:color="auto" w:fill="auto"/>
          </w:tcPr>
          <w:p w14:paraId="64E0BE23"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1</w:t>
            </w:r>
          </w:p>
          <w:p w14:paraId="1CEB3DF4"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Language Skills</w:t>
            </w:r>
          </w:p>
        </w:tc>
      </w:tr>
      <w:tr w:rsidR="0040443D" w:rsidRPr="00961011" w14:paraId="1F5B0844" w14:textId="77777777" w:rsidTr="00CA631D">
        <w:trPr>
          <w:trHeight w:val="470"/>
        </w:trPr>
        <w:tc>
          <w:tcPr>
            <w:tcW w:w="3823" w:type="dxa"/>
            <w:shd w:val="clear" w:color="auto" w:fill="auto"/>
          </w:tcPr>
          <w:p w14:paraId="2F2FB08E"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4</w:t>
            </w:r>
          </w:p>
        </w:tc>
        <w:tc>
          <w:tcPr>
            <w:tcW w:w="3815" w:type="dxa"/>
            <w:shd w:val="clear" w:color="auto" w:fill="auto"/>
          </w:tcPr>
          <w:p w14:paraId="53950955"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BA-GS-Eng-M1</w:t>
            </w:r>
          </w:p>
        </w:tc>
        <w:tc>
          <w:tcPr>
            <w:tcW w:w="1424" w:type="dxa"/>
            <w:shd w:val="clear" w:color="auto" w:fill="auto"/>
          </w:tcPr>
          <w:p w14:paraId="1793E23D"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6</w:t>
            </w:r>
          </w:p>
        </w:tc>
      </w:tr>
      <w:tr w:rsidR="0040443D" w:rsidRPr="00961011" w14:paraId="39E0C2F3"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0258E4D6"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274F87D6"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311AE906" w14:textId="77777777" w:rsidR="00613CE4" w:rsidRPr="00961011" w:rsidRDefault="00613CE4" w:rsidP="00CA631D">
            <w:pPr>
              <w:pStyle w:val="Default"/>
              <w:spacing w:before="120" w:after="120"/>
              <w:rPr>
                <w:color w:val="auto"/>
                <w:sz w:val="20"/>
                <w:szCs w:val="20"/>
                <w:u w:val="single"/>
              </w:rPr>
            </w:pPr>
            <w:r w:rsidRPr="00961011">
              <w:rPr>
                <w:color w:val="auto"/>
                <w:sz w:val="20"/>
                <w:szCs w:val="20"/>
                <w:u w:val="single"/>
              </w:rPr>
              <w:t>Sprachpraxis</w:t>
            </w:r>
          </w:p>
          <w:p w14:paraId="706A5236" w14:textId="77777777" w:rsidR="00613CE4" w:rsidRPr="00961011" w:rsidRDefault="00613CE4" w:rsidP="00CA631D">
            <w:pPr>
              <w:numPr>
                <w:ilvl w:val="0"/>
                <w:numId w:val="45"/>
              </w:numPr>
              <w:spacing w:after="120" w:line="240" w:lineRule="auto"/>
              <w:rPr>
                <w:rFonts w:ascii="Arial" w:hAnsi="Arial" w:cs="Arial"/>
                <w:sz w:val="20"/>
                <w:szCs w:val="20"/>
              </w:rPr>
            </w:pPr>
            <w:r w:rsidRPr="00961011">
              <w:rPr>
                <w:rFonts w:ascii="Arial" w:hAnsi="Arial" w:cs="Arial"/>
                <w:sz w:val="20"/>
                <w:szCs w:val="20"/>
              </w:rPr>
              <w:t>können die englische Sprache situationsangemessen mündlich und schriftlich, produktiv und rezeptiv in alltags- und berufsfeldbezogenen Domänen auf C1 Niveau, entsprechend dem Gemeinsamen europäischen Referenzrahmen für Sprachen (</w:t>
            </w:r>
            <w:proofErr w:type="spellStart"/>
            <w:r w:rsidRPr="00961011">
              <w:rPr>
                <w:rFonts w:ascii="Arial" w:hAnsi="Arial" w:cs="Arial"/>
                <w:sz w:val="20"/>
                <w:szCs w:val="20"/>
              </w:rPr>
              <w:t>GeR</w:t>
            </w:r>
            <w:proofErr w:type="spellEnd"/>
            <w:r w:rsidRPr="00961011">
              <w:rPr>
                <w:rFonts w:ascii="Arial" w:hAnsi="Arial" w:cs="Arial"/>
                <w:sz w:val="20"/>
                <w:szCs w:val="20"/>
              </w:rPr>
              <w:t>) anwenden und im Unterricht mit stufenadäquater Lehrersprache interagieren.</w:t>
            </w:r>
          </w:p>
        </w:tc>
      </w:tr>
      <w:tr w:rsidR="0040443D" w:rsidRPr="00961011" w14:paraId="45B93A1E"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7EA3BC51"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 xml:space="preserve">Studieninhalte: </w:t>
            </w:r>
            <w:r w:rsidRPr="00961011">
              <w:rPr>
                <w:rFonts w:ascii="Arial" w:hAnsi="Arial" w:cs="Arial"/>
                <w:bCs/>
                <w:sz w:val="20"/>
                <w:szCs w:val="20"/>
              </w:rPr>
              <w:t xml:space="preserve"> </w:t>
            </w:r>
          </w:p>
          <w:p w14:paraId="6A7C59AC" w14:textId="77777777" w:rsidR="00613CE4" w:rsidRPr="00961011" w:rsidRDefault="00613CE4" w:rsidP="00CA631D">
            <w:pPr>
              <w:spacing w:before="120" w:after="120"/>
              <w:rPr>
                <w:rFonts w:ascii="Arial" w:hAnsi="Arial" w:cs="Arial"/>
                <w:bCs/>
                <w:sz w:val="20"/>
                <w:szCs w:val="20"/>
                <w:u w:val="single"/>
              </w:rPr>
            </w:pPr>
            <w:r w:rsidRPr="00961011">
              <w:rPr>
                <w:rFonts w:ascii="Arial" w:hAnsi="Arial" w:cs="Arial"/>
                <w:bCs/>
                <w:sz w:val="20"/>
                <w:szCs w:val="20"/>
                <w:u w:val="single"/>
              </w:rPr>
              <w:t>Sprachpraxis</w:t>
            </w:r>
          </w:p>
          <w:p w14:paraId="3F890B34" w14:textId="77777777" w:rsidR="00613CE4" w:rsidRPr="00961011" w:rsidRDefault="00613CE4" w:rsidP="00CA631D">
            <w:pPr>
              <w:pStyle w:val="Default"/>
              <w:numPr>
                <w:ilvl w:val="0"/>
                <w:numId w:val="43"/>
              </w:numPr>
              <w:rPr>
                <w:color w:val="auto"/>
                <w:sz w:val="20"/>
                <w:szCs w:val="20"/>
              </w:rPr>
            </w:pPr>
            <w:r w:rsidRPr="00961011">
              <w:rPr>
                <w:color w:val="auto"/>
                <w:sz w:val="20"/>
                <w:szCs w:val="20"/>
              </w:rPr>
              <w:t xml:space="preserve">Sprachproduktion und Sprachrezeption: mündlicher und schriftlicher situationsangemessener Gebrauch der englischen Sprache </w:t>
            </w:r>
          </w:p>
          <w:p w14:paraId="077F9D11" w14:textId="77777777" w:rsidR="00613CE4" w:rsidRPr="00961011" w:rsidRDefault="00613CE4" w:rsidP="00CA631D">
            <w:pPr>
              <w:pStyle w:val="Default"/>
              <w:numPr>
                <w:ilvl w:val="0"/>
                <w:numId w:val="43"/>
              </w:numPr>
              <w:spacing w:after="120"/>
              <w:rPr>
                <w:color w:val="auto"/>
                <w:sz w:val="20"/>
                <w:szCs w:val="20"/>
              </w:rPr>
            </w:pPr>
            <w:r w:rsidRPr="00961011">
              <w:rPr>
                <w:color w:val="auto"/>
                <w:sz w:val="20"/>
                <w:szCs w:val="20"/>
              </w:rPr>
              <w:t xml:space="preserve">Wortschatz, Grammatik, Stilistik und Idiomatik. </w:t>
            </w:r>
          </w:p>
        </w:tc>
      </w:tr>
      <w:tr w:rsidR="0040443D" w:rsidRPr="00961011" w14:paraId="23537A53"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6DF7596D"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452EA435" w14:textId="77777777" w:rsidR="00613CE4" w:rsidRPr="00961011" w:rsidRDefault="00613CE4" w:rsidP="00CA631D">
            <w:pPr>
              <w:numPr>
                <w:ilvl w:val="1"/>
                <w:numId w:val="46"/>
              </w:numPr>
              <w:spacing w:after="0" w:line="240" w:lineRule="auto"/>
              <w:rPr>
                <w:rFonts w:ascii="Arial" w:hAnsi="Arial" w:cs="Arial"/>
                <w:bCs/>
                <w:sz w:val="20"/>
                <w:szCs w:val="20"/>
                <w:lang w:val="en-US"/>
              </w:rPr>
            </w:pPr>
            <w:r w:rsidRPr="00961011">
              <w:rPr>
                <w:rFonts w:ascii="Arial" w:hAnsi="Arial" w:cs="Arial"/>
                <w:bCs/>
                <w:sz w:val="20"/>
                <w:szCs w:val="20"/>
                <w:lang w:val="en-US"/>
              </w:rPr>
              <w:t>Language Skills I (3 ECTSP)</w:t>
            </w:r>
          </w:p>
          <w:p w14:paraId="295E579A" w14:textId="77777777" w:rsidR="00613CE4" w:rsidRPr="00961011" w:rsidRDefault="00613CE4" w:rsidP="00CA631D">
            <w:pPr>
              <w:numPr>
                <w:ilvl w:val="1"/>
                <w:numId w:val="46"/>
              </w:numPr>
              <w:spacing w:after="120" w:line="240" w:lineRule="auto"/>
              <w:rPr>
                <w:rFonts w:ascii="Arial" w:hAnsi="Arial" w:cs="Arial"/>
                <w:bCs/>
                <w:sz w:val="20"/>
                <w:szCs w:val="20"/>
                <w:lang w:val="en-US"/>
              </w:rPr>
            </w:pPr>
            <w:r w:rsidRPr="00961011">
              <w:rPr>
                <w:rFonts w:ascii="Arial" w:hAnsi="Arial" w:cs="Arial"/>
                <w:bCs/>
                <w:sz w:val="20"/>
                <w:szCs w:val="20"/>
                <w:lang w:val="en-US"/>
              </w:rPr>
              <w:t>Language Skills II (3 ECTSP)</w:t>
            </w:r>
          </w:p>
        </w:tc>
      </w:tr>
      <w:tr w:rsidR="0040443D" w:rsidRPr="00961011" w14:paraId="56AAC24B"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548891A6"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Unbenotete Modulprüfung: </w:t>
            </w:r>
          </w:p>
          <w:p w14:paraId="164882CC" w14:textId="77777777" w:rsidR="00613CE4" w:rsidRPr="00961011" w:rsidRDefault="00613CE4" w:rsidP="00CA631D">
            <w:pPr>
              <w:rPr>
                <w:rFonts w:ascii="Arial" w:eastAsia="Times New Roman" w:hAnsi="Arial" w:cs="Arial"/>
                <w:sz w:val="20"/>
                <w:szCs w:val="20"/>
                <w:lang w:bidi="he-IL"/>
              </w:rPr>
            </w:pPr>
            <w:r w:rsidRPr="00961011">
              <w:rPr>
                <w:rFonts w:ascii="Arial" w:eastAsia="Times New Roman" w:hAnsi="Arial" w:cs="Arial"/>
                <w:sz w:val="20"/>
                <w:szCs w:val="20"/>
                <w:lang w:bidi="he-IL"/>
              </w:rPr>
              <w:t>Die unbenotete Modulprüfung wird in Baustein 1.1 abgelegt. Das Modul ist bestanden, wenn die aktive Teilnahme auch in Baustein 1.2 nachgewiesen ist.</w:t>
            </w:r>
          </w:p>
          <w:p w14:paraId="76CE7864" w14:textId="77777777" w:rsidR="00613CE4" w:rsidRPr="00961011" w:rsidRDefault="00613CE4" w:rsidP="00CA631D">
            <w:pPr>
              <w:spacing w:after="120"/>
              <w:rPr>
                <w:rFonts w:ascii="Arial" w:hAnsi="Arial" w:cs="Arial"/>
                <w:sz w:val="20"/>
                <w:szCs w:val="20"/>
              </w:rPr>
            </w:pPr>
            <w:r w:rsidRPr="00961011">
              <w:rPr>
                <w:rFonts w:ascii="Arial" w:eastAsia="Times New Roman" w:hAnsi="Arial" w:cs="Arial"/>
                <w:sz w:val="20"/>
                <w:szCs w:val="20"/>
                <w:lang w:bidi="he-IL"/>
              </w:rPr>
              <w:t>Das Modul muss spätestens zum Ende des 4. Fachsemesters abgeschlossen sein.</w:t>
            </w:r>
          </w:p>
          <w:p w14:paraId="69ED7B94"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Ein Auslandsaufenthalt von mindestens drei Monaten wird bis zum Abschluss des Bachelorstudiums erwartet.</w:t>
            </w:r>
          </w:p>
        </w:tc>
      </w:tr>
    </w:tbl>
    <w:p w14:paraId="6FEC95CE"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623BE284"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lastRenderedPageBreak/>
        <w:t>Englisch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5"/>
        <w:gridCol w:w="1424"/>
      </w:tblGrid>
      <w:tr w:rsidR="0040443D" w:rsidRPr="00961011" w14:paraId="08F934A6" w14:textId="77777777" w:rsidTr="00CA631D">
        <w:trPr>
          <w:trHeight w:val="482"/>
        </w:trPr>
        <w:tc>
          <w:tcPr>
            <w:tcW w:w="3823" w:type="dxa"/>
            <w:vMerge w:val="restart"/>
            <w:shd w:val="clear" w:color="auto" w:fill="auto"/>
          </w:tcPr>
          <w:p w14:paraId="2E6DC456" w14:textId="77777777" w:rsidR="00613CE4" w:rsidRPr="00961011" w:rsidRDefault="00613CE4" w:rsidP="00CA631D">
            <w:pPr>
              <w:spacing w:before="240" w:after="120"/>
              <w:rPr>
                <w:rFonts w:ascii="Arial" w:hAnsi="Arial" w:cs="Arial"/>
                <w:b/>
                <w:sz w:val="20"/>
                <w:szCs w:val="20"/>
              </w:rPr>
            </w:pPr>
            <w:r w:rsidRPr="00961011">
              <w:rPr>
                <w:rFonts w:ascii="Arial" w:hAnsi="Arial" w:cs="Arial"/>
                <w:sz w:val="20"/>
                <w:szCs w:val="20"/>
              </w:rPr>
              <w:br w:type="page"/>
            </w:r>
            <w:r w:rsidRPr="00961011">
              <w:rPr>
                <w:rFonts w:ascii="Arial" w:hAnsi="Arial" w:cs="Arial"/>
                <w:noProof/>
                <w:sz w:val="20"/>
                <w:szCs w:val="20"/>
                <w:lang w:eastAsia="de-DE"/>
              </w:rPr>
              <w:drawing>
                <wp:inline distT="0" distB="0" distL="0" distR="0" wp14:anchorId="4215DF2D" wp14:editId="5C1F9E2F">
                  <wp:extent cx="2190750" cy="800100"/>
                  <wp:effectExtent l="0" t="0" r="0" b="0"/>
                  <wp:docPr id="15" name="Grafik 1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4411DDAD"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7C7205CB"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3D5535AE"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Englisch</w:t>
            </w:r>
          </w:p>
        </w:tc>
      </w:tr>
      <w:tr w:rsidR="0040443D" w:rsidRPr="00961011" w14:paraId="7CB42AC8" w14:textId="77777777" w:rsidTr="00CA631D">
        <w:trPr>
          <w:trHeight w:val="633"/>
        </w:trPr>
        <w:tc>
          <w:tcPr>
            <w:tcW w:w="3823" w:type="dxa"/>
            <w:vMerge/>
            <w:shd w:val="clear" w:color="auto" w:fill="auto"/>
          </w:tcPr>
          <w:p w14:paraId="5B656F03" w14:textId="77777777" w:rsidR="00613CE4" w:rsidRPr="00961011" w:rsidRDefault="00613CE4" w:rsidP="00CA631D">
            <w:pPr>
              <w:spacing w:after="120"/>
              <w:jc w:val="center"/>
              <w:rPr>
                <w:rFonts w:ascii="Arial" w:hAnsi="Arial" w:cs="Arial"/>
                <w:sz w:val="20"/>
                <w:szCs w:val="20"/>
              </w:rPr>
            </w:pPr>
          </w:p>
        </w:tc>
        <w:tc>
          <w:tcPr>
            <w:tcW w:w="5239" w:type="dxa"/>
            <w:gridSpan w:val="2"/>
            <w:shd w:val="clear" w:color="auto" w:fill="auto"/>
          </w:tcPr>
          <w:p w14:paraId="5D60B475" w14:textId="77777777" w:rsidR="00613CE4" w:rsidRPr="00961011" w:rsidRDefault="00613CE4" w:rsidP="00CA631D">
            <w:pPr>
              <w:spacing w:before="120" w:after="120"/>
              <w:jc w:val="center"/>
              <w:rPr>
                <w:rFonts w:ascii="Arial" w:hAnsi="Arial" w:cs="Arial"/>
                <w:b/>
                <w:sz w:val="20"/>
                <w:szCs w:val="20"/>
                <w:lang w:val="en-US"/>
              </w:rPr>
            </w:pPr>
            <w:r w:rsidRPr="00961011">
              <w:rPr>
                <w:rFonts w:ascii="Arial" w:hAnsi="Arial" w:cs="Arial"/>
                <w:b/>
                <w:sz w:val="20"/>
                <w:szCs w:val="20"/>
                <w:lang w:val="en-US"/>
              </w:rPr>
              <w:t>Modul 2</w:t>
            </w:r>
          </w:p>
          <w:p w14:paraId="61F7DBB2" w14:textId="77777777" w:rsidR="00613CE4" w:rsidRPr="00961011" w:rsidRDefault="00613CE4" w:rsidP="00CA631D">
            <w:pPr>
              <w:spacing w:before="120" w:after="120"/>
              <w:jc w:val="center"/>
              <w:rPr>
                <w:rFonts w:ascii="Arial" w:hAnsi="Arial" w:cs="Arial"/>
                <w:b/>
                <w:sz w:val="20"/>
                <w:szCs w:val="20"/>
                <w:lang w:val="en-US"/>
              </w:rPr>
            </w:pPr>
            <w:r w:rsidRPr="00961011">
              <w:rPr>
                <w:rFonts w:ascii="Arial" w:hAnsi="Arial" w:cs="Arial"/>
                <w:sz w:val="20"/>
                <w:szCs w:val="20"/>
                <w:lang w:val="en-US"/>
              </w:rPr>
              <w:t>Linguistics</w:t>
            </w:r>
          </w:p>
        </w:tc>
      </w:tr>
      <w:tr w:rsidR="0040443D" w:rsidRPr="00961011" w14:paraId="239C8498" w14:textId="77777777" w:rsidTr="00CA631D">
        <w:trPr>
          <w:trHeight w:val="470"/>
        </w:trPr>
        <w:tc>
          <w:tcPr>
            <w:tcW w:w="3823" w:type="dxa"/>
            <w:shd w:val="clear" w:color="auto" w:fill="auto"/>
          </w:tcPr>
          <w:p w14:paraId="26DA22CF"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8</w:t>
            </w:r>
          </w:p>
        </w:tc>
        <w:tc>
          <w:tcPr>
            <w:tcW w:w="3815" w:type="dxa"/>
            <w:shd w:val="clear" w:color="auto" w:fill="auto"/>
          </w:tcPr>
          <w:p w14:paraId="19762543"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BA-GS-Eng-M2</w:t>
            </w:r>
          </w:p>
        </w:tc>
        <w:tc>
          <w:tcPr>
            <w:tcW w:w="1424" w:type="dxa"/>
            <w:shd w:val="clear" w:color="auto" w:fill="auto"/>
          </w:tcPr>
          <w:p w14:paraId="64802872"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12</w:t>
            </w:r>
          </w:p>
        </w:tc>
      </w:tr>
      <w:tr w:rsidR="0040443D" w:rsidRPr="00961011" w14:paraId="5DBEDD4B"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46977344"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3B2DCC73"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67091BF6" w14:textId="77777777" w:rsidR="00613CE4" w:rsidRPr="00961011" w:rsidRDefault="00613CE4" w:rsidP="00CA631D">
            <w:pPr>
              <w:pStyle w:val="Default"/>
              <w:spacing w:before="120" w:after="120"/>
              <w:rPr>
                <w:color w:val="auto"/>
                <w:sz w:val="20"/>
                <w:szCs w:val="20"/>
                <w:u w:val="single"/>
              </w:rPr>
            </w:pPr>
            <w:r w:rsidRPr="00961011">
              <w:rPr>
                <w:color w:val="auto"/>
                <w:sz w:val="20"/>
                <w:szCs w:val="20"/>
                <w:u w:val="single"/>
              </w:rPr>
              <w:t>Sprachpraxis</w:t>
            </w:r>
          </w:p>
          <w:p w14:paraId="63829172" w14:textId="77777777" w:rsidR="00613CE4" w:rsidRPr="00961011" w:rsidRDefault="00613CE4" w:rsidP="00CA631D">
            <w:pPr>
              <w:pStyle w:val="Default"/>
              <w:numPr>
                <w:ilvl w:val="0"/>
                <w:numId w:val="43"/>
              </w:numPr>
              <w:rPr>
                <w:color w:val="auto"/>
                <w:sz w:val="20"/>
                <w:szCs w:val="20"/>
              </w:rPr>
            </w:pPr>
            <w:r w:rsidRPr="00961011">
              <w:rPr>
                <w:color w:val="auto"/>
                <w:sz w:val="20"/>
                <w:szCs w:val="20"/>
              </w:rPr>
              <w:t>können die englische Sprache situationsangemessen mündlich und schriftlich, produktiv und rezeptiv in alltags- und berufsfeldbezogenen Domänen auf C1 Niveau, entsprechend dem Gemeinsamen europäischen Referenzrahmen für Sprachen (</w:t>
            </w:r>
            <w:proofErr w:type="spellStart"/>
            <w:r w:rsidRPr="00961011">
              <w:rPr>
                <w:color w:val="auto"/>
                <w:sz w:val="20"/>
                <w:szCs w:val="20"/>
              </w:rPr>
              <w:t>GeR</w:t>
            </w:r>
            <w:proofErr w:type="spellEnd"/>
            <w:r w:rsidRPr="00961011">
              <w:rPr>
                <w:color w:val="auto"/>
                <w:sz w:val="20"/>
                <w:szCs w:val="20"/>
              </w:rPr>
              <w:t>) anwenden und im Unterricht mit stufenadäquater Lehrersprache interagieren.</w:t>
            </w:r>
          </w:p>
          <w:p w14:paraId="23129D87" w14:textId="77777777" w:rsidR="00613CE4" w:rsidRPr="00961011" w:rsidRDefault="00613CE4" w:rsidP="00CA631D">
            <w:pPr>
              <w:pStyle w:val="Default"/>
              <w:spacing w:before="120" w:after="120"/>
              <w:rPr>
                <w:color w:val="auto"/>
                <w:sz w:val="20"/>
                <w:szCs w:val="20"/>
                <w:u w:val="single"/>
              </w:rPr>
            </w:pPr>
            <w:r w:rsidRPr="00961011">
              <w:rPr>
                <w:color w:val="auto"/>
                <w:sz w:val="20"/>
                <w:szCs w:val="20"/>
                <w:u w:val="single"/>
              </w:rPr>
              <w:t>Fachdidaktik</w:t>
            </w:r>
          </w:p>
          <w:p w14:paraId="1C321917"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kennen Sprachlerntheorien und individuelle Voraussetzungen des Spracherwerbs, </w:t>
            </w:r>
          </w:p>
          <w:p w14:paraId="48F9410D"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haben ein solides und strukturiertes Wissen über fachdidaktische </w:t>
            </w:r>
            <w:proofErr w:type="gramStart"/>
            <w:r w:rsidRPr="00961011">
              <w:rPr>
                <w:rFonts w:ascii="Arial" w:hAnsi="Arial" w:cs="Arial"/>
                <w:sz w:val="20"/>
                <w:szCs w:val="20"/>
              </w:rPr>
              <w:t>Forschung  (</w:t>
            </w:r>
            <w:proofErr w:type="gramEnd"/>
            <w:r w:rsidRPr="00961011">
              <w:rPr>
                <w:rFonts w:ascii="Arial" w:hAnsi="Arial" w:cs="Arial"/>
                <w:sz w:val="20"/>
                <w:szCs w:val="20"/>
              </w:rPr>
              <w:t xml:space="preserve">Konzepte, Prinzipien, Lernbereiche, Themen des frühen Fremdsprachenlernens wie beispielsweise der Schriftspracherwerb) und können die dazugehörigen fachwissenschaftlichen bzw. fachpraktischen Inhalte und Methoden unter fachdidaktischen Aspekten analysieren und anwenden, kennen sprachdidaktische und spracherwerbstheoretische Ansätze und können sie auf schulische und außerschulische Praxisfelder beziehen. </w:t>
            </w:r>
          </w:p>
          <w:p w14:paraId="1D416452" w14:textId="77777777" w:rsidR="00613CE4" w:rsidRPr="00961011" w:rsidRDefault="00613CE4" w:rsidP="00CA631D">
            <w:pPr>
              <w:pStyle w:val="Default"/>
              <w:spacing w:before="120" w:after="120"/>
              <w:rPr>
                <w:color w:val="auto"/>
                <w:sz w:val="20"/>
                <w:szCs w:val="20"/>
                <w:u w:val="single"/>
              </w:rPr>
            </w:pPr>
            <w:r w:rsidRPr="00961011">
              <w:rPr>
                <w:color w:val="auto"/>
                <w:sz w:val="20"/>
                <w:szCs w:val="20"/>
                <w:u w:val="single"/>
              </w:rPr>
              <w:t>Sprachwissenschaft</w:t>
            </w:r>
          </w:p>
          <w:p w14:paraId="70B25409" w14:textId="77777777" w:rsidR="00613CE4" w:rsidRPr="00961011" w:rsidRDefault="00613CE4" w:rsidP="00CA631D">
            <w:pPr>
              <w:pStyle w:val="Default"/>
              <w:numPr>
                <w:ilvl w:val="0"/>
                <w:numId w:val="43"/>
              </w:numPr>
              <w:rPr>
                <w:color w:val="auto"/>
                <w:sz w:val="20"/>
                <w:szCs w:val="20"/>
              </w:rPr>
            </w:pPr>
            <w:r w:rsidRPr="00961011">
              <w:rPr>
                <w:color w:val="auto"/>
                <w:sz w:val="20"/>
                <w:szCs w:val="20"/>
              </w:rPr>
              <w:t xml:space="preserve">sind mit den grundlegenden sprachwissenschaftlichen Forschungs- und Arbeitsmethoden vertraut und können sie reflektiert anwenden, </w:t>
            </w:r>
          </w:p>
          <w:p w14:paraId="044ECA98" w14:textId="77777777" w:rsidR="00613CE4" w:rsidRPr="00961011" w:rsidRDefault="00613CE4" w:rsidP="00CA631D">
            <w:pPr>
              <w:pStyle w:val="Default"/>
              <w:numPr>
                <w:ilvl w:val="0"/>
                <w:numId w:val="43"/>
              </w:numPr>
              <w:spacing w:after="120"/>
              <w:rPr>
                <w:color w:val="auto"/>
                <w:sz w:val="20"/>
                <w:szCs w:val="20"/>
              </w:rPr>
            </w:pPr>
            <w:r w:rsidRPr="00961011">
              <w:rPr>
                <w:color w:val="auto"/>
                <w:sz w:val="20"/>
                <w:szCs w:val="20"/>
              </w:rPr>
              <w:t xml:space="preserve">kennen Modelle der Sprachwissenschaft und können diese zu Sprachreflexion und -diagnostik heranziehen. </w:t>
            </w:r>
          </w:p>
        </w:tc>
      </w:tr>
      <w:tr w:rsidR="0040443D" w:rsidRPr="00961011" w14:paraId="5BAC0467"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7E3C694C"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 xml:space="preserve">Studieninhalte: </w:t>
            </w:r>
            <w:r w:rsidRPr="00961011">
              <w:rPr>
                <w:rFonts w:ascii="Arial" w:hAnsi="Arial" w:cs="Arial"/>
                <w:bCs/>
                <w:sz w:val="20"/>
                <w:szCs w:val="20"/>
              </w:rPr>
              <w:t xml:space="preserve"> </w:t>
            </w:r>
          </w:p>
          <w:p w14:paraId="6EA08DC1" w14:textId="77777777" w:rsidR="00613CE4" w:rsidRPr="00961011" w:rsidRDefault="00613CE4" w:rsidP="00CA631D">
            <w:pPr>
              <w:spacing w:before="120" w:after="120"/>
              <w:rPr>
                <w:rFonts w:ascii="Arial" w:hAnsi="Arial" w:cs="Arial"/>
                <w:bCs/>
                <w:sz w:val="20"/>
                <w:szCs w:val="20"/>
                <w:u w:val="single"/>
              </w:rPr>
            </w:pPr>
            <w:r w:rsidRPr="00961011">
              <w:rPr>
                <w:rFonts w:ascii="Arial" w:hAnsi="Arial" w:cs="Arial"/>
                <w:bCs/>
                <w:sz w:val="20"/>
                <w:szCs w:val="20"/>
                <w:u w:val="single"/>
              </w:rPr>
              <w:t>Sprachpraxis</w:t>
            </w:r>
          </w:p>
          <w:p w14:paraId="206B1CC7" w14:textId="77777777" w:rsidR="00613CE4" w:rsidRPr="00961011" w:rsidRDefault="00613CE4" w:rsidP="00CA631D">
            <w:pPr>
              <w:pStyle w:val="Default"/>
              <w:numPr>
                <w:ilvl w:val="0"/>
                <w:numId w:val="43"/>
              </w:numPr>
              <w:rPr>
                <w:color w:val="auto"/>
                <w:sz w:val="20"/>
                <w:szCs w:val="20"/>
              </w:rPr>
            </w:pPr>
            <w:r w:rsidRPr="00961011">
              <w:rPr>
                <w:color w:val="auto"/>
                <w:sz w:val="20"/>
                <w:szCs w:val="20"/>
              </w:rPr>
              <w:t xml:space="preserve">Sprachproduktion und Sprachrezeption: mündlicher und schriftlicher situationsangemessener Gebrauch der englischen Sprache </w:t>
            </w:r>
          </w:p>
          <w:p w14:paraId="483BB4EA" w14:textId="77777777" w:rsidR="00613CE4" w:rsidRPr="00961011" w:rsidRDefault="00613CE4" w:rsidP="00CA631D">
            <w:pPr>
              <w:pStyle w:val="Default"/>
              <w:numPr>
                <w:ilvl w:val="0"/>
                <w:numId w:val="43"/>
              </w:numPr>
              <w:rPr>
                <w:color w:val="auto"/>
                <w:sz w:val="20"/>
                <w:szCs w:val="20"/>
              </w:rPr>
            </w:pPr>
            <w:r w:rsidRPr="00961011">
              <w:rPr>
                <w:color w:val="auto"/>
                <w:sz w:val="20"/>
                <w:szCs w:val="20"/>
              </w:rPr>
              <w:t xml:space="preserve">Wortschatz, Grammatik, Stilistik und Idiomatik </w:t>
            </w:r>
          </w:p>
          <w:p w14:paraId="35985ECF" w14:textId="77777777" w:rsidR="00613CE4" w:rsidRPr="00961011" w:rsidRDefault="00613CE4" w:rsidP="00CA631D">
            <w:pPr>
              <w:pStyle w:val="Default"/>
              <w:numPr>
                <w:ilvl w:val="0"/>
                <w:numId w:val="43"/>
              </w:numPr>
              <w:rPr>
                <w:color w:val="auto"/>
                <w:sz w:val="20"/>
                <w:szCs w:val="20"/>
              </w:rPr>
            </w:pPr>
            <w:r w:rsidRPr="00961011">
              <w:rPr>
                <w:color w:val="auto"/>
                <w:sz w:val="20"/>
                <w:szCs w:val="20"/>
              </w:rPr>
              <w:t xml:space="preserve">Besonderheiten und regionale Ausprägungen der Sprachpraxis des Englischen, fachwissenschaftliche und fachdidaktische Diskurse, unterrichtsbezogene Diskurse </w:t>
            </w:r>
          </w:p>
          <w:p w14:paraId="3179F0F5" w14:textId="77777777" w:rsidR="00613CE4" w:rsidRPr="00961011" w:rsidRDefault="00613CE4" w:rsidP="00CA631D">
            <w:pPr>
              <w:pStyle w:val="Default"/>
              <w:numPr>
                <w:ilvl w:val="0"/>
                <w:numId w:val="43"/>
              </w:numPr>
              <w:rPr>
                <w:color w:val="auto"/>
                <w:sz w:val="20"/>
                <w:szCs w:val="20"/>
              </w:rPr>
            </w:pPr>
            <w:r w:rsidRPr="00961011">
              <w:rPr>
                <w:color w:val="auto"/>
                <w:sz w:val="20"/>
                <w:szCs w:val="20"/>
              </w:rPr>
              <w:t xml:space="preserve">Aussprache (korrekte Lautbildung und Intonation) </w:t>
            </w:r>
          </w:p>
          <w:p w14:paraId="2E1DC4F7" w14:textId="77777777" w:rsidR="00613CE4" w:rsidRPr="00961011" w:rsidRDefault="00613CE4" w:rsidP="00CA631D">
            <w:pPr>
              <w:pStyle w:val="Default"/>
              <w:numPr>
                <w:ilvl w:val="0"/>
                <w:numId w:val="43"/>
              </w:numPr>
              <w:rPr>
                <w:color w:val="auto"/>
                <w:sz w:val="20"/>
                <w:szCs w:val="20"/>
              </w:rPr>
            </w:pPr>
            <w:r w:rsidRPr="00961011">
              <w:rPr>
                <w:color w:val="auto"/>
                <w:sz w:val="20"/>
                <w:szCs w:val="20"/>
              </w:rPr>
              <w:t xml:space="preserve">Soziokulturelle und interkulturelle Sprachkompetenz </w:t>
            </w:r>
          </w:p>
          <w:p w14:paraId="471A0907" w14:textId="77777777" w:rsidR="00613CE4" w:rsidRPr="00961011" w:rsidRDefault="00613CE4" w:rsidP="00CA631D">
            <w:pPr>
              <w:spacing w:before="120" w:after="120"/>
              <w:rPr>
                <w:rFonts w:ascii="Arial" w:hAnsi="Arial" w:cs="Arial"/>
                <w:sz w:val="20"/>
                <w:szCs w:val="20"/>
                <w:u w:val="single"/>
              </w:rPr>
            </w:pPr>
            <w:r w:rsidRPr="00961011">
              <w:rPr>
                <w:rFonts w:ascii="Arial" w:hAnsi="Arial" w:cs="Arial"/>
                <w:sz w:val="20"/>
                <w:szCs w:val="20"/>
                <w:u w:val="single"/>
              </w:rPr>
              <w:t>Fachdidaktik</w:t>
            </w:r>
          </w:p>
          <w:p w14:paraId="4CD92E74"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Theorien des Sprachenlernens </w:t>
            </w:r>
          </w:p>
          <w:p w14:paraId="42D7FAF9"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Kommunikativer Fremdsprachenunterricht in Theorie und Praxis </w:t>
            </w:r>
          </w:p>
          <w:p w14:paraId="72C3EC55"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Fächer- und jahrgangsstufenübergreifende Ansätze </w:t>
            </w:r>
          </w:p>
          <w:p w14:paraId="614E7CD3"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Formen des offenen Unterrichts und Individualisierung </w:t>
            </w:r>
          </w:p>
          <w:p w14:paraId="1B17A5E9"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Prinzipien des Anfangsunterrichts </w:t>
            </w:r>
          </w:p>
          <w:p w14:paraId="7544ADC3"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Prinzipien des Übergangs </w:t>
            </w:r>
          </w:p>
          <w:p w14:paraId="66CB150A" w14:textId="77777777" w:rsidR="00613CE4" w:rsidRPr="00961011" w:rsidRDefault="00613CE4" w:rsidP="00CA631D">
            <w:pPr>
              <w:pStyle w:val="FarbigeListe-Akzent11"/>
              <w:numPr>
                <w:ilvl w:val="0"/>
                <w:numId w:val="44"/>
              </w:numPr>
              <w:autoSpaceDE w:val="0"/>
              <w:autoSpaceDN w:val="0"/>
              <w:adjustRightInd w:val="0"/>
              <w:spacing w:after="120" w:line="240" w:lineRule="auto"/>
              <w:rPr>
                <w:rFonts w:ascii="Arial" w:hAnsi="Arial" w:cs="Arial"/>
                <w:sz w:val="20"/>
                <w:szCs w:val="20"/>
              </w:rPr>
            </w:pPr>
            <w:r w:rsidRPr="00961011">
              <w:rPr>
                <w:rFonts w:ascii="Arial" w:hAnsi="Arial" w:cs="Arial"/>
                <w:sz w:val="20"/>
                <w:szCs w:val="20"/>
              </w:rPr>
              <w:t xml:space="preserve">Prinzipien des bilingualen Sachfachunterrichts (CLIL) </w:t>
            </w:r>
          </w:p>
          <w:p w14:paraId="17F2FC93" w14:textId="77777777" w:rsidR="00613CE4" w:rsidRPr="00961011" w:rsidRDefault="00613CE4" w:rsidP="00CA631D">
            <w:pPr>
              <w:pStyle w:val="FarbigeListe-Akzent11"/>
              <w:autoSpaceDE w:val="0"/>
              <w:autoSpaceDN w:val="0"/>
              <w:adjustRightInd w:val="0"/>
              <w:spacing w:before="120" w:after="120" w:line="240" w:lineRule="auto"/>
              <w:ind w:left="0"/>
              <w:rPr>
                <w:rFonts w:ascii="Arial" w:hAnsi="Arial" w:cs="Arial"/>
                <w:sz w:val="20"/>
                <w:szCs w:val="20"/>
              </w:rPr>
            </w:pPr>
            <w:r w:rsidRPr="00961011">
              <w:rPr>
                <w:rFonts w:ascii="Arial" w:hAnsi="Arial" w:cs="Arial"/>
                <w:bCs/>
                <w:sz w:val="20"/>
                <w:szCs w:val="20"/>
                <w:u w:val="single"/>
              </w:rPr>
              <w:t>Sprachwissenschaft</w:t>
            </w:r>
          </w:p>
          <w:p w14:paraId="5FD04202" w14:textId="77777777" w:rsidR="00613CE4" w:rsidRPr="00961011" w:rsidRDefault="00613CE4" w:rsidP="00CA631D">
            <w:pPr>
              <w:pStyle w:val="Default"/>
              <w:numPr>
                <w:ilvl w:val="0"/>
                <w:numId w:val="43"/>
              </w:numPr>
              <w:rPr>
                <w:color w:val="auto"/>
                <w:sz w:val="20"/>
                <w:szCs w:val="20"/>
              </w:rPr>
            </w:pPr>
            <w:r w:rsidRPr="00961011">
              <w:rPr>
                <w:color w:val="auto"/>
                <w:sz w:val="20"/>
                <w:szCs w:val="20"/>
              </w:rPr>
              <w:t xml:space="preserve">Theorien, Methoden und Modelle der anglo-amerikanischen Sprachwissenschaft </w:t>
            </w:r>
          </w:p>
          <w:p w14:paraId="53811FD1" w14:textId="77777777" w:rsidR="00613CE4" w:rsidRPr="00961011" w:rsidRDefault="00613CE4" w:rsidP="00CA631D">
            <w:pPr>
              <w:pStyle w:val="Default"/>
              <w:numPr>
                <w:ilvl w:val="0"/>
                <w:numId w:val="43"/>
              </w:numPr>
              <w:rPr>
                <w:color w:val="auto"/>
                <w:sz w:val="20"/>
                <w:szCs w:val="20"/>
              </w:rPr>
            </w:pPr>
            <w:r w:rsidRPr="00961011">
              <w:rPr>
                <w:color w:val="auto"/>
                <w:sz w:val="20"/>
                <w:szCs w:val="20"/>
              </w:rPr>
              <w:t xml:space="preserve">Struktureigenschaften des Englischen </w:t>
            </w:r>
          </w:p>
          <w:p w14:paraId="1BAE6DA5" w14:textId="77777777" w:rsidR="00613CE4" w:rsidRPr="00961011" w:rsidRDefault="00613CE4" w:rsidP="00CA631D">
            <w:pPr>
              <w:pStyle w:val="Default"/>
              <w:numPr>
                <w:ilvl w:val="0"/>
                <w:numId w:val="43"/>
              </w:numPr>
              <w:rPr>
                <w:color w:val="auto"/>
                <w:sz w:val="20"/>
                <w:szCs w:val="20"/>
              </w:rPr>
            </w:pPr>
            <w:r w:rsidRPr="00961011">
              <w:rPr>
                <w:color w:val="auto"/>
                <w:sz w:val="20"/>
                <w:szCs w:val="20"/>
              </w:rPr>
              <w:t xml:space="preserve">Erscheinungsformen und Tendenzen der Weiterentwicklung des Englischen </w:t>
            </w:r>
          </w:p>
          <w:p w14:paraId="0DB108D1" w14:textId="77777777" w:rsidR="00613CE4" w:rsidRPr="00961011" w:rsidRDefault="00613CE4" w:rsidP="00CA631D">
            <w:pPr>
              <w:pStyle w:val="Default"/>
              <w:numPr>
                <w:ilvl w:val="0"/>
                <w:numId w:val="43"/>
              </w:numPr>
              <w:spacing w:after="120"/>
              <w:rPr>
                <w:color w:val="auto"/>
                <w:sz w:val="20"/>
                <w:szCs w:val="20"/>
              </w:rPr>
            </w:pPr>
            <w:r w:rsidRPr="00961011">
              <w:rPr>
                <w:color w:val="auto"/>
                <w:sz w:val="20"/>
                <w:szCs w:val="20"/>
              </w:rPr>
              <w:lastRenderedPageBreak/>
              <w:t xml:space="preserve">Pragmatische, psycholinguistische, soziolinguistische und interkulturelle Aspekte der Fremdsprache Englisch </w:t>
            </w:r>
          </w:p>
        </w:tc>
      </w:tr>
      <w:tr w:rsidR="0040443D" w:rsidRPr="00961011" w14:paraId="54E656B9"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7131D262"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lastRenderedPageBreak/>
              <w:t>Lehrveranstaltungen:</w:t>
            </w:r>
          </w:p>
          <w:p w14:paraId="1F60FA2E" w14:textId="77777777" w:rsidR="00613CE4" w:rsidRPr="00961011" w:rsidRDefault="00613CE4" w:rsidP="00CA631D">
            <w:pPr>
              <w:numPr>
                <w:ilvl w:val="1"/>
                <w:numId w:val="49"/>
              </w:numPr>
              <w:spacing w:after="0" w:line="240" w:lineRule="auto"/>
              <w:rPr>
                <w:rFonts w:ascii="Arial" w:hAnsi="Arial" w:cs="Arial"/>
                <w:sz w:val="20"/>
                <w:szCs w:val="20"/>
                <w:lang w:val="en-US"/>
              </w:rPr>
            </w:pPr>
            <w:r w:rsidRPr="00961011">
              <w:rPr>
                <w:rFonts w:ascii="Arial" w:hAnsi="Arial" w:cs="Arial"/>
                <w:sz w:val="20"/>
                <w:szCs w:val="20"/>
                <w:lang w:val="en-US"/>
              </w:rPr>
              <w:t>Language Skills III (2 ECTSP)</w:t>
            </w:r>
          </w:p>
          <w:p w14:paraId="666A84DC" w14:textId="77777777" w:rsidR="00613CE4" w:rsidRPr="00961011" w:rsidRDefault="00613CE4" w:rsidP="00CA631D">
            <w:pPr>
              <w:numPr>
                <w:ilvl w:val="1"/>
                <w:numId w:val="49"/>
              </w:numPr>
              <w:spacing w:after="0" w:line="240" w:lineRule="auto"/>
              <w:rPr>
                <w:rFonts w:ascii="Arial" w:hAnsi="Arial" w:cs="Arial"/>
                <w:sz w:val="20"/>
                <w:szCs w:val="20"/>
                <w:lang w:val="en-US"/>
              </w:rPr>
            </w:pPr>
            <w:r w:rsidRPr="00961011">
              <w:rPr>
                <w:rFonts w:ascii="Arial" w:hAnsi="Arial" w:cs="Arial"/>
                <w:sz w:val="20"/>
                <w:szCs w:val="20"/>
                <w:lang w:val="en-US"/>
              </w:rPr>
              <w:t>Language Pedagogy I (3 ECTSP)</w:t>
            </w:r>
          </w:p>
          <w:p w14:paraId="1F77D712" w14:textId="77777777" w:rsidR="00613CE4" w:rsidRPr="00961011" w:rsidRDefault="00613CE4" w:rsidP="00CA631D">
            <w:pPr>
              <w:numPr>
                <w:ilvl w:val="1"/>
                <w:numId w:val="49"/>
              </w:numPr>
              <w:spacing w:after="0" w:line="240" w:lineRule="auto"/>
              <w:rPr>
                <w:rFonts w:ascii="Arial" w:hAnsi="Arial" w:cs="Arial"/>
                <w:sz w:val="20"/>
                <w:szCs w:val="20"/>
                <w:lang w:val="en-US"/>
              </w:rPr>
            </w:pPr>
            <w:r w:rsidRPr="00961011">
              <w:rPr>
                <w:rFonts w:ascii="Arial" w:hAnsi="Arial" w:cs="Arial"/>
                <w:sz w:val="20"/>
                <w:szCs w:val="20"/>
                <w:lang w:val="en-US"/>
              </w:rPr>
              <w:t xml:space="preserve">Linguistics </w:t>
            </w:r>
            <w:proofErr w:type="spellStart"/>
            <w:r w:rsidRPr="00961011">
              <w:rPr>
                <w:rFonts w:ascii="Arial" w:hAnsi="Arial" w:cs="Arial"/>
                <w:sz w:val="20"/>
                <w:szCs w:val="20"/>
                <w:lang w:val="en-US"/>
              </w:rPr>
              <w:t>Ia</w:t>
            </w:r>
            <w:proofErr w:type="spellEnd"/>
            <w:r w:rsidRPr="00961011">
              <w:rPr>
                <w:rFonts w:ascii="Arial" w:hAnsi="Arial" w:cs="Arial"/>
                <w:sz w:val="20"/>
                <w:szCs w:val="20"/>
                <w:lang w:val="en-US"/>
              </w:rPr>
              <w:t xml:space="preserve"> (2 ECTSP)</w:t>
            </w:r>
          </w:p>
          <w:p w14:paraId="53829DA3" w14:textId="77777777" w:rsidR="00613CE4" w:rsidRPr="00961011" w:rsidRDefault="00613CE4" w:rsidP="00CA631D">
            <w:pPr>
              <w:numPr>
                <w:ilvl w:val="1"/>
                <w:numId w:val="49"/>
              </w:numPr>
              <w:spacing w:after="120" w:line="240" w:lineRule="auto"/>
              <w:rPr>
                <w:rFonts w:ascii="Arial" w:hAnsi="Arial" w:cs="Arial"/>
                <w:sz w:val="20"/>
                <w:szCs w:val="20"/>
                <w:lang w:val="en-US"/>
              </w:rPr>
            </w:pPr>
            <w:r w:rsidRPr="00961011">
              <w:rPr>
                <w:rFonts w:ascii="Arial" w:hAnsi="Arial" w:cs="Arial"/>
                <w:sz w:val="20"/>
                <w:szCs w:val="20"/>
                <w:lang w:val="en-US"/>
              </w:rPr>
              <w:t xml:space="preserve">Linguistics </w:t>
            </w:r>
            <w:proofErr w:type="spellStart"/>
            <w:r w:rsidRPr="00961011">
              <w:rPr>
                <w:rFonts w:ascii="Arial" w:hAnsi="Arial" w:cs="Arial"/>
                <w:sz w:val="20"/>
                <w:szCs w:val="20"/>
                <w:lang w:val="en-US"/>
              </w:rPr>
              <w:t>Ib</w:t>
            </w:r>
            <w:proofErr w:type="spellEnd"/>
            <w:r w:rsidRPr="00961011">
              <w:rPr>
                <w:rFonts w:ascii="Arial" w:hAnsi="Arial" w:cs="Arial"/>
                <w:sz w:val="20"/>
                <w:szCs w:val="20"/>
                <w:lang w:val="en-US"/>
              </w:rPr>
              <w:t xml:space="preserve"> (2 ECTSP)</w:t>
            </w:r>
          </w:p>
        </w:tc>
      </w:tr>
      <w:tr w:rsidR="0040443D" w:rsidRPr="00961011" w14:paraId="36499DEC"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2399CF40"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Benotete Modulprüfung: </w:t>
            </w:r>
          </w:p>
          <w:p w14:paraId="5EB08E22"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Eine Modulprüfung schließt das Modul ab und wird in Baustein 2.4 abgelegt (3 ECTSP). Folgende Prüfungsformen sind möglich und werden vom Prüfer bzw. von der Prüferin festgelegt: Klausur, Hausarbeit, Referat, Kurzreferat mit Ausarbeitung, Portfolio, mündliche Prüfung. - Die erfolgreiche Teilnahme an allen Lehrveranstaltungen ist nachzuweisen.</w:t>
            </w:r>
          </w:p>
        </w:tc>
      </w:tr>
    </w:tbl>
    <w:p w14:paraId="413C2BF8" w14:textId="77777777" w:rsidR="00613CE4" w:rsidRPr="00961011" w:rsidRDefault="00613CE4" w:rsidP="00613CE4">
      <w:pPr>
        <w:spacing w:after="0"/>
        <w:rPr>
          <w:rFonts w:ascii="Arial" w:hAnsi="Arial" w:cs="Arial"/>
          <w:sz w:val="20"/>
          <w:szCs w:val="20"/>
        </w:rPr>
      </w:pPr>
    </w:p>
    <w:p w14:paraId="3C6F9CA4"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Englisch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5"/>
        <w:gridCol w:w="1424"/>
      </w:tblGrid>
      <w:tr w:rsidR="0040443D" w:rsidRPr="00961011" w14:paraId="78415C1F" w14:textId="77777777" w:rsidTr="00CA631D">
        <w:trPr>
          <w:trHeight w:val="482"/>
        </w:trPr>
        <w:tc>
          <w:tcPr>
            <w:tcW w:w="3823" w:type="dxa"/>
            <w:vMerge w:val="restart"/>
            <w:shd w:val="clear" w:color="auto" w:fill="auto"/>
          </w:tcPr>
          <w:p w14:paraId="20D9075D"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44044CF0" wp14:editId="7408612F">
                  <wp:extent cx="2190750" cy="800100"/>
                  <wp:effectExtent l="0" t="0" r="0" b="0"/>
                  <wp:docPr id="16" name="Grafik 1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40FC2EB6"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2598D13D"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729FD1D2"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Englisch</w:t>
            </w:r>
          </w:p>
        </w:tc>
      </w:tr>
      <w:tr w:rsidR="0040443D" w:rsidRPr="00961011" w14:paraId="14A69D9C" w14:textId="77777777" w:rsidTr="00CA631D">
        <w:trPr>
          <w:trHeight w:val="633"/>
        </w:trPr>
        <w:tc>
          <w:tcPr>
            <w:tcW w:w="3823" w:type="dxa"/>
            <w:vMerge/>
            <w:shd w:val="clear" w:color="auto" w:fill="auto"/>
          </w:tcPr>
          <w:p w14:paraId="7E7814C2" w14:textId="77777777" w:rsidR="00613CE4" w:rsidRPr="00961011" w:rsidRDefault="00613CE4" w:rsidP="00CA631D">
            <w:pPr>
              <w:spacing w:after="120"/>
              <w:jc w:val="center"/>
              <w:rPr>
                <w:rFonts w:ascii="Arial" w:hAnsi="Arial" w:cs="Arial"/>
                <w:sz w:val="20"/>
                <w:szCs w:val="20"/>
              </w:rPr>
            </w:pPr>
          </w:p>
        </w:tc>
        <w:tc>
          <w:tcPr>
            <w:tcW w:w="5239" w:type="dxa"/>
            <w:gridSpan w:val="2"/>
            <w:shd w:val="clear" w:color="auto" w:fill="auto"/>
          </w:tcPr>
          <w:p w14:paraId="5FC14E49"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3</w:t>
            </w:r>
          </w:p>
          <w:p w14:paraId="15E53172"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 xml:space="preserve">Language </w:t>
            </w:r>
            <w:proofErr w:type="spellStart"/>
            <w:r w:rsidRPr="00961011">
              <w:rPr>
                <w:rFonts w:ascii="Arial" w:hAnsi="Arial" w:cs="Arial"/>
                <w:sz w:val="20"/>
                <w:szCs w:val="20"/>
              </w:rPr>
              <w:t>Pedagogy</w:t>
            </w:r>
            <w:proofErr w:type="spellEnd"/>
          </w:p>
        </w:tc>
      </w:tr>
      <w:tr w:rsidR="0040443D" w:rsidRPr="00961011" w14:paraId="37C51499" w14:textId="77777777" w:rsidTr="00CA631D">
        <w:trPr>
          <w:trHeight w:val="470"/>
        </w:trPr>
        <w:tc>
          <w:tcPr>
            <w:tcW w:w="3823" w:type="dxa"/>
            <w:shd w:val="clear" w:color="auto" w:fill="auto"/>
          </w:tcPr>
          <w:p w14:paraId="56F9302E"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8</w:t>
            </w:r>
          </w:p>
        </w:tc>
        <w:tc>
          <w:tcPr>
            <w:tcW w:w="3815" w:type="dxa"/>
            <w:shd w:val="clear" w:color="auto" w:fill="auto"/>
          </w:tcPr>
          <w:p w14:paraId="30BA2BA1"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BA-GS-Eng-M3</w:t>
            </w:r>
          </w:p>
        </w:tc>
        <w:tc>
          <w:tcPr>
            <w:tcW w:w="1424" w:type="dxa"/>
            <w:shd w:val="clear" w:color="auto" w:fill="auto"/>
          </w:tcPr>
          <w:p w14:paraId="71288DEF"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ECTSP:</w:t>
            </w:r>
          </w:p>
          <w:p w14:paraId="3BDA10D8" w14:textId="77777777" w:rsidR="00613CE4" w:rsidRPr="00961011" w:rsidRDefault="00613CE4" w:rsidP="00CA631D">
            <w:pPr>
              <w:rPr>
                <w:rFonts w:ascii="Arial" w:hAnsi="Arial" w:cs="Arial"/>
                <w:sz w:val="20"/>
                <w:szCs w:val="20"/>
              </w:rPr>
            </w:pPr>
            <w:r w:rsidRPr="00961011">
              <w:rPr>
                <w:rFonts w:ascii="Arial" w:hAnsi="Arial" w:cs="Arial"/>
                <w:sz w:val="20"/>
                <w:szCs w:val="20"/>
              </w:rPr>
              <w:t>9 + 3 ISP</w:t>
            </w:r>
          </w:p>
        </w:tc>
      </w:tr>
      <w:tr w:rsidR="0040443D" w:rsidRPr="00961011" w14:paraId="5DA77DCD"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1EB3FB2A"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79B73BF7"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05847E67" w14:textId="77777777" w:rsidR="00613CE4" w:rsidRPr="00961011" w:rsidRDefault="00613CE4" w:rsidP="00CA631D">
            <w:pPr>
              <w:pStyle w:val="Default"/>
              <w:spacing w:before="120" w:after="120"/>
              <w:rPr>
                <w:color w:val="auto"/>
                <w:sz w:val="20"/>
                <w:szCs w:val="20"/>
                <w:u w:val="single"/>
              </w:rPr>
            </w:pPr>
            <w:r w:rsidRPr="00961011">
              <w:rPr>
                <w:color w:val="auto"/>
                <w:sz w:val="20"/>
                <w:szCs w:val="20"/>
                <w:u w:val="single"/>
              </w:rPr>
              <w:t>Sprachpraxis</w:t>
            </w:r>
          </w:p>
          <w:p w14:paraId="46F1D8B6" w14:textId="77777777" w:rsidR="00613CE4" w:rsidRPr="00961011" w:rsidRDefault="00613CE4" w:rsidP="00CA631D">
            <w:pPr>
              <w:pStyle w:val="Default"/>
              <w:numPr>
                <w:ilvl w:val="0"/>
                <w:numId w:val="43"/>
              </w:numPr>
              <w:rPr>
                <w:color w:val="auto"/>
                <w:sz w:val="20"/>
                <w:szCs w:val="20"/>
              </w:rPr>
            </w:pPr>
            <w:r w:rsidRPr="00961011">
              <w:rPr>
                <w:color w:val="auto"/>
                <w:sz w:val="20"/>
                <w:szCs w:val="20"/>
              </w:rPr>
              <w:t xml:space="preserve">können sich sozio- und interkulturell angemessen verständigen, </w:t>
            </w:r>
          </w:p>
          <w:p w14:paraId="471386CC" w14:textId="77777777" w:rsidR="00613CE4" w:rsidRPr="00961011" w:rsidRDefault="00613CE4" w:rsidP="00CA631D">
            <w:pPr>
              <w:pStyle w:val="Default"/>
              <w:numPr>
                <w:ilvl w:val="0"/>
                <w:numId w:val="43"/>
              </w:numPr>
              <w:rPr>
                <w:color w:val="auto"/>
                <w:sz w:val="20"/>
                <w:szCs w:val="20"/>
              </w:rPr>
            </w:pPr>
            <w:r w:rsidRPr="00961011">
              <w:rPr>
                <w:color w:val="auto"/>
                <w:sz w:val="20"/>
                <w:szCs w:val="20"/>
              </w:rPr>
              <w:t xml:space="preserve">besitzen eine stufengerechte Erzähl- und Erklärungskompetenz und verfügen über vielfältige Kommunikations- und Darstellungstechniken zur Entwicklung des mündlichen Diskurses. </w:t>
            </w:r>
          </w:p>
          <w:p w14:paraId="5327214A" w14:textId="77777777" w:rsidR="00613CE4" w:rsidRPr="00961011" w:rsidRDefault="00613CE4" w:rsidP="00CA631D">
            <w:pPr>
              <w:pStyle w:val="Default"/>
              <w:spacing w:before="120" w:after="120"/>
              <w:rPr>
                <w:color w:val="auto"/>
                <w:sz w:val="20"/>
                <w:szCs w:val="20"/>
                <w:u w:val="single"/>
              </w:rPr>
            </w:pPr>
            <w:r w:rsidRPr="00961011">
              <w:rPr>
                <w:color w:val="auto"/>
                <w:sz w:val="20"/>
                <w:szCs w:val="20"/>
                <w:u w:val="single"/>
              </w:rPr>
              <w:t>Fachdidaktik</w:t>
            </w:r>
          </w:p>
          <w:p w14:paraId="1F350447"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kennen Sprachlerntheorien und individuelle Voraussetzungen des Spracherwerbs, </w:t>
            </w:r>
          </w:p>
          <w:p w14:paraId="4FF1DCF3"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kennen Theorie und Methodik eines kompetenzorientierten kommunikativen, interkulturellen Fremdsprachenunterrichts einschließlich der Diagnose, Feststellung und Förderung von Schülerleistungen, auch mit dem Sprachenportfolio, </w:t>
            </w:r>
          </w:p>
          <w:p w14:paraId="0CB64939"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haben ein solides und strukturiertes Wissen über fachdidaktische </w:t>
            </w:r>
            <w:proofErr w:type="gramStart"/>
            <w:r w:rsidRPr="00961011">
              <w:rPr>
                <w:rFonts w:ascii="Arial" w:hAnsi="Arial" w:cs="Arial"/>
                <w:sz w:val="20"/>
                <w:szCs w:val="20"/>
              </w:rPr>
              <w:t>Forschung  (</w:t>
            </w:r>
            <w:proofErr w:type="gramEnd"/>
            <w:r w:rsidRPr="00961011">
              <w:rPr>
                <w:rFonts w:ascii="Arial" w:hAnsi="Arial" w:cs="Arial"/>
                <w:sz w:val="20"/>
                <w:szCs w:val="20"/>
              </w:rPr>
              <w:t xml:space="preserve">Konzepte, Prinzipien, Lernbereiche, Themen des frühen Fremdsprachenlernens wie beispielsweise der Schriftspracherwerb) und können die dazugehörigen fachwissenschaftlichen bzw. fachpraktischen Inhalte und Methoden unter fachdidaktischen Aspekten analysieren und anwenden, </w:t>
            </w:r>
          </w:p>
          <w:p w14:paraId="4823B53F"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können differenzieren, individualisieren und entsprechende Lernszenarien entwickeln, </w:t>
            </w:r>
          </w:p>
          <w:p w14:paraId="1CED0BCE"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können stufenspezifische Besonderheiten des Fremdsprachenunterrichts darstellen und diese in einen schulübergreifenden Zusammenhang stellen, </w:t>
            </w:r>
          </w:p>
          <w:p w14:paraId="4CEA901D" w14:textId="77777777" w:rsidR="00613CE4" w:rsidRPr="00961011" w:rsidRDefault="00613CE4" w:rsidP="00CA631D">
            <w:pPr>
              <w:pStyle w:val="FarbigeListe-Akzent11"/>
              <w:numPr>
                <w:ilvl w:val="0"/>
                <w:numId w:val="44"/>
              </w:numPr>
              <w:autoSpaceDE w:val="0"/>
              <w:autoSpaceDN w:val="0"/>
              <w:adjustRightInd w:val="0"/>
              <w:spacing w:after="120" w:line="240" w:lineRule="auto"/>
              <w:rPr>
                <w:rFonts w:ascii="Arial" w:hAnsi="Arial" w:cs="Arial"/>
                <w:sz w:val="20"/>
                <w:szCs w:val="20"/>
              </w:rPr>
            </w:pPr>
            <w:r w:rsidRPr="00961011">
              <w:rPr>
                <w:rFonts w:ascii="Arial" w:hAnsi="Arial" w:cs="Arial"/>
                <w:sz w:val="20"/>
                <w:szCs w:val="20"/>
              </w:rPr>
              <w:t xml:space="preserve">kennen sprachdidaktische und spracherwerbstheoretische Ansätze und können sie auf schulische und außerschulische Praxisfelder beziehen. </w:t>
            </w:r>
          </w:p>
        </w:tc>
      </w:tr>
      <w:tr w:rsidR="0040443D" w:rsidRPr="00961011" w14:paraId="6D96232D"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7D92166F" w14:textId="77777777" w:rsidR="00613CE4" w:rsidRPr="00961011" w:rsidRDefault="00613CE4" w:rsidP="00BA24B5">
            <w:pPr>
              <w:keepNext/>
              <w:spacing w:before="120" w:after="120"/>
              <w:rPr>
                <w:rFonts w:ascii="Arial" w:hAnsi="Arial" w:cs="Arial"/>
                <w:bCs/>
                <w:sz w:val="20"/>
                <w:szCs w:val="20"/>
              </w:rPr>
            </w:pPr>
            <w:r w:rsidRPr="00961011">
              <w:rPr>
                <w:rFonts w:ascii="Arial" w:hAnsi="Arial" w:cs="Arial"/>
                <w:b/>
                <w:sz w:val="20"/>
                <w:szCs w:val="20"/>
              </w:rPr>
              <w:lastRenderedPageBreak/>
              <w:t xml:space="preserve">Studieninhalte: </w:t>
            </w:r>
            <w:r w:rsidRPr="00961011">
              <w:rPr>
                <w:rFonts w:ascii="Arial" w:hAnsi="Arial" w:cs="Arial"/>
                <w:bCs/>
                <w:sz w:val="20"/>
                <w:szCs w:val="20"/>
              </w:rPr>
              <w:t xml:space="preserve"> </w:t>
            </w:r>
          </w:p>
          <w:p w14:paraId="68738EEB" w14:textId="77777777" w:rsidR="00613CE4" w:rsidRPr="00961011" w:rsidRDefault="00613CE4" w:rsidP="00BA24B5">
            <w:pPr>
              <w:keepNext/>
              <w:spacing w:before="120" w:after="120"/>
              <w:rPr>
                <w:rFonts w:ascii="Arial" w:hAnsi="Arial" w:cs="Arial"/>
                <w:bCs/>
                <w:sz w:val="20"/>
                <w:szCs w:val="20"/>
                <w:u w:val="single"/>
              </w:rPr>
            </w:pPr>
            <w:r w:rsidRPr="00961011">
              <w:rPr>
                <w:rFonts w:ascii="Arial" w:hAnsi="Arial" w:cs="Arial"/>
                <w:bCs/>
                <w:sz w:val="20"/>
                <w:szCs w:val="20"/>
                <w:u w:val="single"/>
              </w:rPr>
              <w:t>Sprachpraxis</w:t>
            </w:r>
          </w:p>
          <w:p w14:paraId="343EAB1C" w14:textId="77777777" w:rsidR="00613CE4" w:rsidRPr="00961011" w:rsidRDefault="00613CE4" w:rsidP="00BA24B5">
            <w:pPr>
              <w:pStyle w:val="Default"/>
              <w:keepNext/>
              <w:numPr>
                <w:ilvl w:val="0"/>
                <w:numId w:val="43"/>
              </w:numPr>
              <w:rPr>
                <w:color w:val="auto"/>
                <w:sz w:val="20"/>
                <w:szCs w:val="20"/>
              </w:rPr>
            </w:pPr>
            <w:r w:rsidRPr="00961011">
              <w:rPr>
                <w:color w:val="auto"/>
                <w:sz w:val="20"/>
                <w:szCs w:val="20"/>
              </w:rPr>
              <w:t xml:space="preserve">Soziokulturelle und interkulturelle Sprachkompetenz </w:t>
            </w:r>
          </w:p>
          <w:p w14:paraId="63370D90" w14:textId="77777777" w:rsidR="00613CE4" w:rsidRPr="00961011" w:rsidRDefault="00613CE4" w:rsidP="00CA631D">
            <w:pPr>
              <w:pStyle w:val="Default"/>
              <w:numPr>
                <w:ilvl w:val="0"/>
                <w:numId w:val="43"/>
              </w:numPr>
              <w:rPr>
                <w:color w:val="auto"/>
                <w:sz w:val="20"/>
                <w:szCs w:val="20"/>
              </w:rPr>
            </w:pPr>
            <w:r w:rsidRPr="00961011">
              <w:rPr>
                <w:color w:val="auto"/>
                <w:sz w:val="20"/>
                <w:szCs w:val="20"/>
              </w:rPr>
              <w:t xml:space="preserve">Rezeption von literarischen und audiovisuellen Texten </w:t>
            </w:r>
          </w:p>
          <w:p w14:paraId="52103696" w14:textId="77777777" w:rsidR="00613CE4" w:rsidRPr="00961011" w:rsidRDefault="00613CE4" w:rsidP="00CA631D">
            <w:pPr>
              <w:pStyle w:val="Default"/>
              <w:numPr>
                <w:ilvl w:val="0"/>
                <w:numId w:val="43"/>
              </w:numPr>
              <w:rPr>
                <w:color w:val="auto"/>
                <w:sz w:val="20"/>
                <w:szCs w:val="20"/>
              </w:rPr>
            </w:pPr>
            <w:r w:rsidRPr="00961011">
              <w:rPr>
                <w:color w:val="auto"/>
                <w:sz w:val="20"/>
                <w:szCs w:val="20"/>
              </w:rPr>
              <w:t xml:space="preserve">Textsortenadäquate Rezeption und Produktion von Sach- und Gebrauchstexten, auch für ausgewählte bilinguale Sachfächer </w:t>
            </w:r>
          </w:p>
          <w:p w14:paraId="530AFA33" w14:textId="77777777" w:rsidR="00613CE4" w:rsidRPr="00961011" w:rsidRDefault="00613CE4" w:rsidP="00CA631D">
            <w:pPr>
              <w:pStyle w:val="Default"/>
              <w:numPr>
                <w:ilvl w:val="0"/>
                <w:numId w:val="43"/>
              </w:numPr>
              <w:rPr>
                <w:color w:val="auto"/>
                <w:sz w:val="20"/>
                <w:szCs w:val="20"/>
              </w:rPr>
            </w:pPr>
            <w:r w:rsidRPr="00961011">
              <w:rPr>
                <w:color w:val="auto"/>
                <w:sz w:val="20"/>
                <w:szCs w:val="20"/>
              </w:rPr>
              <w:t xml:space="preserve">Rezeptive und produktive </w:t>
            </w:r>
            <w:proofErr w:type="spellStart"/>
            <w:r w:rsidRPr="00961011">
              <w:rPr>
                <w:i/>
                <w:iCs/>
                <w:color w:val="auto"/>
                <w:sz w:val="20"/>
                <w:szCs w:val="20"/>
              </w:rPr>
              <w:t>visual</w:t>
            </w:r>
            <w:proofErr w:type="spellEnd"/>
            <w:r w:rsidRPr="00961011">
              <w:rPr>
                <w:i/>
                <w:iCs/>
                <w:color w:val="auto"/>
                <w:sz w:val="20"/>
                <w:szCs w:val="20"/>
              </w:rPr>
              <w:t xml:space="preserve"> </w:t>
            </w:r>
            <w:proofErr w:type="spellStart"/>
            <w:r w:rsidRPr="00961011">
              <w:rPr>
                <w:i/>
                <w:iCs/>
                <w:color w:val="auto"/>
                <w:sz w:val="20"/>
                <w:szCs w:val="20"/>
              </w:rPr>
              <w:t>literacy</w:t>
            </w:r>
            <w:proofErr w:type="spellEnd"/>
            <w:r w:rsidRPr="00961011">
              <w:rPr>
                <w:i/>
                <w:iCs/>
                <w:color w:val="auto"/>
                <w:sz w:val="20"/>
                <w:szCs w:val="20"/>
              </w:rPr>
              <w:t xml:space="preserve"> </w:t>
            </w:r>
          </w:p>
          <w:p w14:paraId="672D4AF8" w14:textId="77777777" w:rsidR="00613CE4" w:rsidRPr="00961011" w:rsidRDefault="00613CE4" w:rsidP="00CA631D">
            <w:pPr>
              <w:pStyle w:val="Default"/>
              <w:numPr>
                <w:ilvl w:val="0"/>
                <w:numId w:val="43"/>
              </w:numPr>
              <w:rPr>
                <w:color w:val="auto"/>
                <w:sz w:val="20"/>
                <w:szCs w:val="20"/>
              </w:rPr>
            </w:pPr>
            <w:r w:rsidRPr="00961011">
              <w:rPr>
                <w:color w:val="auto"/>
                <w:sz w:val="20"/>
                <w:szCs w:val="20"/>
              </w:rPr>
              <w:t xml:space="preserve">Sprachliche Ausdrucksfähigkeit, besonders im Hinblick auf </w:t>
            </w:r>
            <w:proofErr w:type="spellStart"/>
            <w:r w:rsidRPr="00961011">
              <w:rPr>
                <w:i/>
                <w:iCs/>
                <w:color w:val="auto"/>
                <w:sz w:val="20"/>
                <w:szCs w:val="20"/>
              </w:rPr>
              <w:t>drama</w:t>
            </w:r>
            <w:proofErr w:type="spellEnd"/>
            <w:r w:rsidRPr="00961011">
              <w:rPr>
                <w:i/>
                <w:iCs/>
                <w:color w:val="auto"/>
                <w:sz w:val="20"/>
                <w:szCs w:val="20"/>
              </w:rPr>
              <w:t xml:space="preserve"> </w:t>
            </w:r>
            <w:proofErr w:type="spellStart"/>
            <w:r w:rsidRPr="00961011">
              <w:rPr>
                <w:i/>
                <w:iCs/>
                <w:color w:val="auto"/>
                <w:sz w:val="20"/>
                <w:szCs w:val="20"/>
              </w:rPr>
              <w:t>techniques</w:t>
            </w:r>
            <w:proofErr w:type="spellEnd"/>
            <w:r w:rsidRPr="00961011">
              <w:rPr>
                <w:i/>
                <w:iCs/>
                <w:color w:val="auto"/>
                <w:sz w:val="20"/>
                <w:szCs w:val="20"/>
              </w:rPr>
              <w:t xml:space="preserve">, </w:t>
            </w:r>
            <w:proofErr w:type="spellStart"/>
            <w:r w:rsidRPr="00961011">
              <w:rPr>
                <w:i/>
                <w:iCs/>
                <w:color w:val="auto"/>
                <w:sz w:val="20"/>
                <w:szCs w:val="20"/>
              </w:rPr>
              <w:t>storytelling</w:t>
            </w:r>
            <w:proofErr w:type="spellEnd"/>
            <w:r w:rsidRPr="00961011">
              <w:rPr>
                <w:color w:val="auto"/>
                <w:sz w:val="20"/>
                <w:szCs w:val="20"/>
              </w:rPr>
              <w:t>, Dialoge mit der Handpuppe und andere verwandte Semantisierungstechniken.</w:t>
            </w:r>
          </w:p>
          <w:p w14:paraId="4FA20122" w14:textId="77777777" w:rsidR="00613CE4" w:rsidRPr="00961011" w:rsidRDefault="00613CE4" w:rsidP="00CA631D">
            <w:pPr>
              <w:spacing w:before="120" w:after="120"/>
              <w:rPr>
                <w:rFonts w:ascii="Arial" w:hAnsi="Arial" w:cs="Arial"/>
                <w:sz w:val="20"/>
                <w:szCs w:val="20"/>
                <w:u w:val="single"/>
              </w:rPr>
            </w:pPr>
            <w:r w:rsidRPr="00961011">
              <w:rPr>
                <w:rFonts w:ascii="Arial" w:hAnsi="Arial" w:cs="Arial"/>
                <w:sz w:val="20"/>
                <w:szCs w:val="20"/>
                <w:u w:val="single"/>
              </w:rPr>
              <w:t>Fachdidaktik</w:t>
            </w:r>
          </w:p>
          <w:p w14:paraId="1512448E"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Theorien des Sprachenlernens </w:t>
            </w:r>
          </w:p>
          <w:p w14:paraId="78DCAED5"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Kommunikativer Fremdsprachenunterricht in Theorie und Praxis </w:t>
            </w:r>
          </w:p>
          <w:p w14:paraId="452C2ADF"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Feststellung, Bewertung und Förderung von Schülerleistungen </w:t>
            </w:r>
          </w:p>
          <w:p w14:paraId="4A7592D7"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Inter- und transkulturelles Lernen und seine Umsetzung im Unterricht </w:t>
            </w:r>
          </w:p>
          <w:p w14:paraId="1B8F162D"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Motivationsforschung </w:t>
            </w:r>
          </w:p>
          <w:p w14:paraId="5B528E8B"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Diagnostik und Differenzierungsmaßnahmen (z. B. durch Lernaufgaben) </w:t>
            </w:r>
          </w:p>
          <w:p w14:paraId="09334E4E"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Verfahren der Klassenforschung </w:t>
            </w:r>
          </w:p>
          <w:p w14:paraId="104FB7B8"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Formen des offenen Unterrichts und Individualisierung </w:t>
            </w:r>
          </w:p>
          <w:p w14:paraId="5D47B5DB"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Prinzipien des Anfangsunterrichts </w:t>
            </w:r>
          </w:p>
          <w:p w14:paraId="23186C40"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Prinzipien des Übergangs </w:t>
            </w:r>
          </w:p>
          <w:p w14:paraId="7AFD96FB"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Prinzipien des bilingualen Sachfachunterrichts (CLIL) </w:t>
            </w:r>
          </w:p>
        </w:tc>
      </w:tr>
      <w:tr w:rsidR="0040443D" w:rsidRPr="00961011" w14:paraId="43A04F41"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33D06943" w14:textId="77777777" w:rsidR="00613CE4" w:rsidRPr="00961011" w:rsidRDefault="00613CE4" w:rsidP="00CA631D">
            <w:pPr>
              <w:spacing w:before="120" w:after="120"/>
              <w:rPr>
                <w:rFonts w:ascii="Arial" w:hAnsi="Arial" w:cs="Arial"/>
                <w:b/>
                <w:sz w:val="20"/>
                <w:szCs w:val="20"/>
                <w:lang w:val="en-US"/>
              </w:rPr>
            </w:pPr>
            <w:proofErr w:type="spellStart"/>
            <w:r w:rsidRPr="00961011">
              <w:rPr>
                <w:rFonts w:ascii="Arial" w:hAnsi="Arial" w:cs="Arial"/>
                <w:b/>
                <w:sz w:val="20"/>
                <w:szCs w:val="20"/>
                <w:lang w:val="en-US"/>
              </w:rPr>
              <w:t>Lehrveranstaltungen</w:t>
            </w:r>
            <w:proofErr w:type="spellEnd"/>
            <w:r w:rsidRPr="00961011">
              <w:rPr>
                <w:rFonts w:ascii="Arial" w:hAnsi="Arial" w:cs="Arial"/>
                <w:b/>
                <w:sz w:val="20"/>
                <w:szCs w:val="20"/>
                <w:lang w:val="en-US"/>
              </w:rPr>
              <w:t>:</w:t>
            </w:r>
          </w:p>
          <w:p w14:paraId="5D63092D" w14:textId="77777777" w:rsidR="00613CE4" w:rsidRPr="00961011" w:rsidRDefault="00613CE4" w:rsidP="00CA631D">
            <w:pPr>
              <w:numPr>
                <w:ilvl w:val="1"/>
                <w:numId w:val="47"/>
              </w:numPr>
              <w:spacing w:after="0" w:line="240" w:lineRule="auto"/>
              <w:rPr>
                <w:rFonts w:ascii="Arial" w:hAnsi="Arial" w:cs="Arial"/>
                <w:sz w:val="20"/>
                <w:szCs w:val="20"/>
                <w:lang w:val="en-US"/>
              </w:rPr>
            </w:pPr>
            <w:r w:rsidRPr="00961011">
              <w:rPr>
                <w:rFonts w:ascii="Arial" w:hAnsi="Arial" w:cs="Arial"/>
                <w:sz w:val="20"/>
                <w:szCs w:val="20"/>
                <w:lang w:val="en-US"/>
              </w:rPr>
              <w:t xml:space="preserve">Language Skills </w:t>
            </w:r>
            <w:proofErr w:type="spellStart"/>
            <w:r w:rsidRPr="00961011">
              <w:rPr>
                <w:rFonts w:ascii="Arial" w:hAnsi="Arial" w:cs="Arial"/>
                <w:sz w:val="20"/>
                <w:szCs w:val="20"/>
                <w:lang w:val="en-US"/>
              </w:rPr>
              <w:t>IVa</w:t>
            </w:r>
            <w:proofErr w:type="spellEnd"/>
            <w:r w:rsidRPr="00961011">
              <w:rPr>
                <w:rFonts w:ascii="Arial" w:hAnsi="Arial" w:cs="Arial"/>
                <w:sz w:val="20"/>
                <w:szCs w:val="20"/>
                <w:lang w:val="en-US"/>
              </w:rPr>
              <w:t xml:space="preserve"> (</w:t>
            </w:r>
            <w:r w:rsidRPr="00961011">
              <w:rPr>
                <w:rFonts w:ascii="Arial" w:hAnsi="Arial" w:cs="Arial"/>
                <w:bCs/>
                <w:sz w:val="20"/>
                <w:szCs w:val="20"/>
                <w:lang w:val="en-US"/>
              </w:rPr>
              <w:t>2</w:t>
            </w:r>
            <w:r w:rsidRPr="00961011">
              <w:rPr>
                <w:rFonts w:ascii="Arial" w:hAnsi="Arial" w:cs="Arial"/>
                <w:sz w:val="20"/>
                <w:szCs w:val="20"/>
                <w:lang w:val="en-US"/>
              </w:rPr>
              <w:t xml:space="preserve"> ECTSP)</w:t>
            </w:r>
          </w:p>
          <w:p w14:paraId="3B63FB62" w14:textId="77777777" w:rsidR="00613CE4" w:rsidRPr="00961011" w:rsidRDefault="00613CE4" w:rsidP="00CA631D">
            <w:pPr>
              <w:numPr>
                <w:ilvl w:val="1"/>
                <w:numId w:val="47"/>
              </w:numPr>
              <w:spacing w:after="0" w:line="240" w:lineRule="auto"/>
              <w:rPr>
                <w:rFonts w:ascii="Arial" w:hAnsi="Arial" w:cs="Arial"/>
                <w:sz w:val="20"/>
                <w:szCs w:val="20"/>
                <w:lang w:val="en-US"/>
              </w:rPr>
            </w:pPr>
            <w:r w:rsidRPr="00961011">
              <w:rPr>
                <w:rFonts w:ascii="Arial" w:hAnsi="Arial" w:cs="Arial"/>
                <w:sz w:val="20"/>
                <w:szCs w:val="20"/>
                <w:lang w:val="en-US"/>
              </w:rPr>
              <w:t xml:space="preserve">Language Skills </w:t>
            </w:r>
            <w:proofErr w:type="spellStart"/>
            <w:r w:rsidRPr="00961011">
              <w:rPr>
                <w:rFonts w:ascii="Arial" w:hAnsi="Arial" w:cs="Arial"/>
                <w:sz w:val="20"/>
                <w:szCs w:val="20"/>
                <w:lang w:val="en-US"/>
              </w:rPr>
              <w:t>IVb</w:t>
            </w:r>
            <w:proofErr w:type="spellEnd"/>
            <w:r w:rsidRPr="00961011">
              <w:rPr>
                <w:rFonts w:ascii="Arial" w:hAnsi="Arial" w:cs="Arial"/>
                <w:sz w:val="20"/>
                <w:szCs w:val="20"/>
                <w:lang w:val="en-US"/>
              </w:rPr>
              <w:t xml:space="preserve"> (2 ECTSP)</w:t>
            </w:r>
          </w:p>
          <w:p w14:paraId="05AFB7FF" w14:textId="77777777" w:rsidR="00613CE4" w:rsidRPr="00961011" w:rsidRDefault="00613CE4" w:rsidP="00CA631D">
            <w:pPr>
              <w:numPr>
                <w:ilvl w:val="1"/>
                <w:numId w:val="47"/>
              </w:numPr>
              <w:spacing w:after="0" w:line="240" w:lineRule="auto"/>
              <w:rPr>
                <w:rFonts w:ascii="Arial" w:hAnsi="Arial" w:cs="Arial"/>
                <w:sz w:val="20"/>
                <w:szCs w:val="20"/>
                <w:lang w:val="en-US"/>
              </w:rPr>
            </w:pPr>
            <w:proofErr w:type="spellStart"/>
            <w:r w:rsidRPr="00961011">
              <w:rPr>
                <w:rFonts w:ascii="Arial" w:hAnsi="Arial" w:cs="Arial"/>
                <w:sz w:val="20"/>
                <w:szCs w:val="20"/>
                <w:lang w:val="en-US"/>
              </w:rPr>
              <w:t>Begleitseminar</w:t>
            </w:r>
            <w:proofErr w:type="spellEnd"/>
            <w:r w:rsidRPr="00961011">
              <w:rPr>
                <w:rFonts w:ascii="Arial" w:hAnsi="Arial" w:cs="Arial"/>
                <w:sz w:val="20"/>
                <w:szCs w:val="20"/>
                <w:lang w:val="en-US"/>
              </w:rPr>
              <w:t xml:space="preserve"> </w:t>
            </w:r>
            <w:proofErr w:type="spellStart"/>
            <w:r w:rsidRPr="00961011">
              <w:rPr>
                <w:rFonts w:ascii="Arial" w:hAnsi="Arial" w:cs="Arial"/>
                <w:sz w:val="20"/>
                <w:szCs w:val="20"/>
                <w:lang w:val="en-US"/>
              </w:rPr>
              <w:t>zum</w:t>
            </w:r>
            <w:proofErr w:type="spellEnd"/>
            <w:r w:rsidRPr="00961011">
              <w:rPr>
                <w:rFonts w:ascii="Arial" w:hAnsi="Arial" w:cs="Arial"/>
                <w:sz w:val="20"/>
                <w:szCs w:val="20"/>
                <w:lang w:val="en-US"/>
              </w:rPr>
              <w:t xml:space="preserve"> ISP (3 ECTSP)</w:t>
            </w:r>
          </w:p>
          <w:p w14:paraId="41325980" w14:textId="77777777" w:rsidR="00613CE4" w:rsidRPr="00961011" w:rsidRDefault="00613CE4" w:rsidP="00CA631D">
            <w:pPr>
              <w:numPr>
                <w:ilvl w:val="1"/>
                <w:numId w:val="47"/>
              </w:numPr>
              <w:spacing w:after="120" w:line="240" w:lineRule="auto"/>
              <w:rPr>
                <w:rFonts w:ascii="Arial" w:hAnsi="Arial" w:cs="Arial"/>
                <w:sz w:val="20"/>
                <w:szCs w:val="20"/>
                <w:lang w:val="en-US"/>
              </w:rPr>
            </w:pPr>
            <w:r w:rsidRPr="00961011">
              <w:rPr>
                <w:rFonts w:ascii="Arial" w:hAnsi="Arial" w:cs="Arial"/>
                <w:sz w:val="20"/>
                <w:szCs w:val="20"/>
                <w:lang w:val="en-US"/>
              </w:rPr>
              <w:t>Language Pedagogy II (</w:t>
            </w:r>
            <w:r w:rsidRPr="00961011">
              <w:rPr>
                <w:rFonts w:ascii="Arial" w:hAnsi="Arial" w:cs="Arial"/>
                <w:bCs/>
                <w:sz w:val="20"/>
                <w:szCs w:val="20"/>
                <w:lang w:val="en-US"/>
              </w:rPr>
              <w:t>2</w:t>
            </w:r>
            <w:r w:rsidRPr="00961011">
              <w:rPr>
                <w:rFonts w:ascii="Arial" w:hAnsi="Arial" w:cs="Arial"/>
                <w:sz w:val="20"/>
                <w:szCs w:val="20"/>
                <w:lang w:val="en-US"/>
              </w:rPr>
              <w:t xml:space="preserve"> ECTSP)</w:t>
            </w:r>
          </w:p>
        </w:tc>
      </w:tr>
      <w:tr w:rsidR="0040443D" w:rsidRPr="00961011" w14:paraId="07E52042"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780D3C96"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Benotete Modulprüfung: </w:t>
            </w:r>
          </w:p>
          <w:p w14:paraId="2EDA4DBD"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Eine Modulprüfung schließt das Modul ab und wird in Baustein 3.4 abgelegt (3 ECTSP). Folgende Prüfungsformen sind möglich und werden vom Prüfer bzw. von der Prüferin festgelegt: Klausur, Hausarbeit, Referat, Kurzreferat mit Ausarbeitung, Portfolio, mündliche Prüfung. - Die erfolgreiche Teilnahme an allen Lehrveranstaltungen ist nachzuweisen.</w:t>
            </w:r>
          </w:p>
        </w:tc>
      </w:tr>
    </w:tbl>
    <w:p w14:paraId="7C133A39" w14:textId="77777777" w:rsidR="00613CE4" w:rsidRPr="00961011" w:rsidRDefault="00613CE4" w:rsidP="00613CE4">
      <w:pPr>
        <w:spacing w:after="0"/>
        <w:rPr>
          <w:rFonts w:ascii="Arial" w:hAnsi="Arial" w:cs="Arial"/>
          <w:sz w:val="20"/>
          <w:szCs w:val="20"/>
        </w:rPr>
      </w:pPr>
    </w:p>
    <w:p w14:paraId="08AD8A08"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Englisch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5"/>
        <w:gridCol w:w="1424"/>
      </w:tblGrid>
      <w:tr w:rsidR="0040443D" w:rsidRPr="00961011" w14:paraId="76A64FA8" w14:textId="77777777" w:rsidTr="00CA631D">
        <w:trPr>
          <w:trHeight w:val="482"/>
        </w:trPr>
        <w:tc>
          <w:tcPr>
            <w:tcW w:w="3823" w:type="dxa"/>
            <w:vMerge w:val="restart"/>
            <w:shd w:val="clear" w:color="auto" w:fill="auto"/>
          </w:tcPr>
          <w:p w14:paraId="049508FC"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00854BA7" wp14:editId="14B3F7A6">
                  <wp:extent cx="2190750" cy="800100"/>
                  <wp:effectExtent l="0" t="0" r="0" b="0"/>
                  <wp:docPr id="17" name="Grafik 1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6486683D"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1359CAF3"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76CB7722"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Englisch</w:t>
            </w:r>
          </w:p>
        </w:tc>
      </w:tr>
      <w:tr w:rsidR="0040443D" w:rsidRPr="00C17706" w14:paraId="0B63A28A" w14:textId="77777777" w:rsidTr="00CA631D">
        <w:trPr>
          <w:trHeight w:val="633"/>
        </w:trPr>
        <w:tc>
          <w:tcPr>
            <w:tcW w:w="3823" w:type="dxa"/>
            <w:vMerge/>
            <w:shd w:val="clear" w:color="auto" w:fill="auto"/>
          </w:tcPr>
          <w:p w14:paraId="654AC70E" w14:textId="77777777" w:rsidR="00613CE4" w:rsidRPr="00961011" w:rsidRDefault="00613CE4" w:rsidP="00CA631D">
            <w:pPr>
              <w:spacing w:after="120"/>
              <w:jc w:val="center"/>
              <w:rPr>
                <w:rFonts w:ascii="Arial" w:hAnsi="Arial" w:cs="Arial"/>
                <w:sz w:val="20"/>
                <w:szCs w:val="20"/>
              </w:rPr>
            </w:pPr>
          </w:p>
        </w:tc>
        <w:tc>
          <w:tcPr>
            <w:tcW w:w="5239" w:type="dxa"/>
            <w:gridSpan w:val="2"/>
            <w:shd w:val="clear" w:color="auto" w:fill="auto"/>
          </w:tcPr>
          <w:p w14:paraId="00C35B00" w14:textId="77777777" w:rsidR="00613CE4" w:rsidRPr="00961011" w:rsidRDefault="00613CE4" w:rsidP="00CA631D">
            <w:pPr>
              <w:spacing w:before="120" w:after="120"/>
              <w:jc w:val="center"/>
              <w:rPr>
                <w:rFonts w:ascii="Arial" w:hAnsi="Arial" w:cs="Arial"/>
                <w:b/>
                <w:sz w:val="20"/>
                <w:szCs w:val="20"/>
                <w:lang w:val="en-US"/>
              </w:rPr>
            </w:pPr>
            <w:r w:rsidRPr="00961011">
              <w:rPr>
                <w:rFonts w:ascii="Arial" w:hAnsi="Arial" w:cs="Arial"/>
                <w:b/>
                <w:sz w:val="20"/>
                <w:szCs w:val="20"/>
                <w:lang w:val="en-US"/>
              </w:rPr>
              <w:t>Modul 4</w:t>
            </w:r>
          </w:p>
          <w:p w14:paraId="6186CC97" w14:textId="77777777" w:rsidR="00613CE4" w:rsidRPr="00961011" w:rsidRDefault="00613CE4" w:rsidP="00CA631D">
            <w:pPr>
              <w:spacing w:before="120" w:after="120"/>
              <w:jc w:val="center"/>
              <w:rPr>
                <w:rFonts w:ascii="Arial" w:hAnsi="Arial" w:cs="Arial"/>
                <w:b/>
                <w:sz w:val="20"/>
                <w:szCs w:val="20"/>
                <w:lang w:val="en-US"/>
              </w:rPr>
            </w:pPr>
            <w:r w:rsidRPr="00961011">
              <w:rPr>
                <w:rFonts w:ascii="Arial" w:hAnsi="Arial" w:cs="Arial"/>
                <w:sz w:val="20"/>
                <w:szCs w:val="20"/>
                <w:lang w:val="en-US"/>
              </w:rPr>
              <w:t xml:space="preserve">Cultural Studies / Literary Studies </w:t>
            </w:r>
          </w:p>
        </w:tc>
      </w:tr>
      <w:tr w:rsidR="0040443D" w:rsidRPr="00961011" w14:paraId="6D64CF57" w14:textId="77777777" w:rsidTr="00CA631D">
        <w:trPr>
          <w:trHeight w:val="470"/>
        </w:trPr>
        <w:tc>
          <w:tcPr>
            <w:tcW w:w="3823" w:type="dxa"/>
            <w:shd w:val="clear" w:color="auto" w:fill="auto"/>
          </w:tcPr>
          <w:p w14:paraId="085F335F"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6</w:t>
            </w:r>
          </w:p>
        </w:tc>
        <w:tc>
          <w:tcPr>
            <w:tcW w:w="3815" w:type="dxa"/>
            <w:shd w:val="clear" w:color="auto" w:fill="auto"/>
          </w:tcPr>
          <w:p w14:paraId="47426F92"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BA-GS-Eng-M4</w:t>
            </w:r>
          </w:p>
        </w:tc>
        <w:tc>
          <w:tcPr>
            <w:tcW w:w="1424" w:type="dxa"/>
            <w:shd w:val="clear" w:color="auto" w:fill="auto"/>
          </w:tcPr>
          <w:p w14:paraId="5ABF0662" w14:textId="77777777" w:rsidR="00613CE4" w:rsidRPr="00961011" w:rsidRDefault="00613CE4" w:rsidP="00CA631D">
            <w:pPr>
              <w:spacing w:before="120" w:after="120"/>
              <w:rPr>
                <w:rFonts w:ascii="Arial" w:hAnsi="Arial" w:cs="Arial"/>
                <w:b/>
                <w:sz w:val="20"/>
                <w:szCs w:val="20"/>
              </w:rPr>
            </w:pPr>
            <w:r w:rsidRPr="00961011">
              <w:rPr>
                <w:rFonts w:ascii="Arial" w:hAnsi="Arial" w:cs="Arial"/>
                <w:b/>
                <w:bCs/>
                <w:sz w:val="20"/>
                <w:szCs w:val="20"/>
              </w:rPr>
              <w:t>ECTSP</w:t>
            </w:r>
            <w:r w:rsidRPr="00961011">
              <w:rPr>
                <w:rFonts w:ascii="Arial" w:hAnsi="Arial" w:cs="Arial"/>
                <w:b/>
                <w:sz w:val="20"/>
                <w:szCs w:val="20"/>
              </w:rPr>
              <w:t xml:space="preserve">: </w:t>
            </w:r>
            <w:r w:rsidRPr="00961011">
              <w:rPr>
                <w:rFonts w:ascii="Arial" w:hAnsi="Arial" w:cs="Arial"/>
                <w:sz w:val="20"/>
                <w:szCs w:val="20"/>
              </w:rPr>
              <w:t>9</w:t>
            </w:r>
          </w:p>
        </w:tc>
      </w:tr>
      <w:tr w:rsidR="0040443D" w:rsidRPr="00961011" w14:paraId="41447D45"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4F733278"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1163F4CC"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42B2E95C" w14:textId="77777777" w:rsidR="00613CE4" w:rsidRPr="00961011" w:rsidRDefault="00613CE4" w:rsidP="00CA631D">
            <w:pPr>
              <w:pStyle w:val="Default"/>
              <w:spacing w:before="120" w:after="120"/>
              <w:rPr>
                <w:color w:val="auto"/>
                <w:sz w:val="20"/>
                <w:szCs w:val="20"/>
                <w:u w:val="single"/>
              </w:rPr>
            </w:pPr>
            <w:r w:rsidRPr="00961011">
              <w:rPr>
                <w:color w:val="auto"/>
                <w:sz w:val="20"/>
                <w:szCs w:val="20"/>
                <w:u w:val="single"/>
              </w:rPr>
              <w:t>Kulturwissenschaft</w:t>
            </w:r>
          </w:p>
          <w:p w14:paraId="64AF518D" w14:textId="77777777" w:rsidR="00613CE4" w:rsidRPr="00961011" w:rsidRDefault="00613CE4" w:rsidP="00D65BA1">
            <w:pPr>
              <w:pStyle w:val="Default"/>
              <w:numPr>
                <w:ilvl w:val="0"/>
                <w:numId w:val="164"/>
              </w:numPr>
              <w:adjustRightInd/>
              <w:rPr>
                <w:color w:val="auto"/>
                <w:sz w:val="20"/>
                <w:szCs w:val="20"/>
              </w:rPr>
            </w:pPr>
            <w:r w:rsidRPr="00961011">
              <w:rPr>
                <w:color w:val="auto"/>
                <w:sz w:val="20"/>
                <w:szCs w:val="20"/>
              </w:rPr>
              <w:t xml:space="preserve">sind vertraut mit der Entwicklung der Kulturen der englischsprachigen Welt, </w:t>
            </w:r>
          </w:p>
          <w:p w14:paraId="34D873FA" w14:textId="77777777" w:rsidR="00613CE4" w:rsidRPr="00961011" w:rsidRDefault="00613CE4" w:rsidP="00D65BA1">
            <w:pPr>
              <w:pStyle w:val="Default"/>
              <w:numPr>
                <w:ilvl w:val="0"/>
                <w:numId w:val="164"/>
              </w:numPr>
              <w:adjustRightInd/>
              <w:rPr>
                <w:color w:val="auto"/>
                <w:sz w:val="20"/>
                <w:szCs w:val="20"/>
              </w:rPr>
            </w:pPr>
            <w:r w:rsidRPr="00961011">
              <w:rPr>
                <w:color w:val="auto"/>
                <w:sz w:val="20"/>
                <w:szCs w:val="20"/>
              </w:rPr>
              <w:t xml:space="preserve">kennen Methoden und Modelle der Kulturwissenschaft und des Fremdverstehens, </w:t>
            </w:r>
          </w:p>
          <w:p w14:paraId="6EE60AEB" w14:textId="77777777" w:rsidR="00613CE4" w:rsidRPr="00961011" w:rsidRDefault="00613CE4" w:rsidP="00D65BA1">
            <w:pPr>
              <w:pStyle w:val="Default"/>
              <w:numPr>
                <w:ilvl w:val="0"/>
                <w:numId w:val="164"/>
              </w:numPr>
              <w:adjustRightInd/>
              <w:rPr>
                <w:color w:val="auto"/>
                <w:sz w:val="20"/>
                <w:szCs w:val="20"/>
              </w:rPr>
            </w:pPr>
            <w:r w:rsidRPr="00961011">
              <w:rPr>
                <w:color w:val="auto"/>
                <w:sz w:val="20"/>
                <w:szCs w:val="20"/>
              </w:rPr>
              <w:t xml:space="preserve">können kulturelle Entwicklungen einschließlich inter- und transkultureller Phänomene und Mehrsprachigkeit unter Beteiligung des Englischen analysieren und reflektieren, </w:t>
            </w:r>
          </w:p>
          <w:p w14:paraId="0A3DD60E" w14:textId="77777777" w:rsidR="00613CE4" w:rsidRPr="00961011" w:rsidRDefault="00613CE4" w:rsidP="00D65BA1">
            <w:pPr>
              <w:pStyle w:val="Default"/>
              <w:numPr>
                <w:ilvl w:val="0"/>
                <w:numId w:val="164"/>
              </w:numPr>
              <w:adjustRightInd/>
              <w:rPr>
                <w:color w:val="auto"/>
                <w:sz w:val="20"/>
                <w:szCs w:val="20"/>
              </w:rPr>
            </w:pPr>
            <w:r w:rsidRPr="00961011">
              <w:rPr>
                <w:color w:val="auto"/>
                <w:sz w:val="20"/>
                <w:szCs w:val="20"/>
              </w:rPr>
              <w:t xml:space="preserve">verfügen über eine adäquate Medienkompetenz. </w:t>
            </w:r>
          </w:p>
          <w:p w14:paraId="01499428" w14:textId="77777777" w:rsidR="00613CE4" w:rsidRPr="00961011" w:rsidRDefault="00613CE4" w:rsidP="00CA631D">
            <w:pPr>
              <w:pStyle w:val="Default"/>
              <w:spacing w:before="120" w:after="120"/>
              <w:rPr>
                <w:color w:val="auto"/>
                <w:sz w:val="20"/>
                <w:szCs w:val="20"/>
                <w:u w:val="single"/>
              </w:rPr>
            </w:pPr>
            <w:r w:rsidRPr="00961011">
              <w:rPr>
                <w:color w:val="auto"/>
                <w:sz w:val="20"/>
                <w:szCs w:val="20"/>
                <w:u w:val="single"/>
              </w:rPr>
              <w:lastRenderedPageBreak/>
              <w:t>Literaturwissenschaft</w:t>
            </w:r>
          </w:p>
          <w:p w14:paraId="7EC5776D" w14:textId="77777777" w:rsidR="00613CE4" w:rsidRPr="00961011" w:rsidRDefault="00613CE4" w:rsidP="00CA631D">
            <w:pPr>
              <w:pStyle w:val="Default"/>
              <w:numPr>
                <w:ilvl w:val="0"/>
                <w:numId w:val="43"/>
              </w:numPr>
              <w:rPr>
                <w:color w:val="auto"/>
                <w:sz w:val="20"/>
                <w:szCs w:val="20"/>
              </w:rPr>
            </w:pPr>
            <w:r w:rsidRPr="00961011">
              <w:rPr>
                <w:color w:val="auto"/>
                <w:sz w:val="20"/>
                <w:szCs w:val="20"/>
              </w:rPr>
              <w:t xml:space="preserve">beherrschen die grundlegenden literaturwissenschaftlichen Forschungs- und Arbeitsmethoden und können diese reflektiert anwenden, </w:t>
            </w:r>
          </w:p>
          <w:p w14:paraId="788399F0" w14:textId="77777777" w:rsidR="00613CE4" w:rsidRPr="00961011" w:rsidRDefault="00613CE4" w:rsidP="00CA631D">
            <w:pPr>
              <w:pStyle w:val="Default"/>
              <w:numPr>
                <w:ilvl w:val="0"/>
                <w:numId w:val="43"/>
              </w:numPr>
              <w:rPr>
                <w:color w:val="auto"/>
                <w:sz w:val="20"/>
                <w:szCs w:val="20"/>
              </w:rPr>
            </w:pPr>
            <w:r w:rsidRPr="00961011">
              <w:rPr>
                <w:color w:val="auto"/>
                <w:sz w:val="20"/>
                <w:szCs w:val="20"/>
              </w:rPr>
              <w:t xml:space="preserve">sind in der Lage, Texte im Hinblick auf deren interkulturelle, intermediale und intertextuelle Bezüge einzuordnen, </w:t>
            </w:r>
          </w:p>
          <w:p w14:paraId="6BB595FA" w14:textId="77777777" w:rsidR="00613CE4" w:rsidRPr="00961011" w:rsidRDefault="00613CE4" w:rsidP="00CA631D">
            <w:pPr>
              <w:pStyle w:val="Default"/>
              <w:numPr>
                <w:ilvl w:val="0"/>
                <w:numId w:val="43"/>
              </w:numPr>
              <w:rPr>
                <w:color w:val="auto"/>
                <w:sz w:val="20"/>
                <w:szCs w:val="20"/>
              </w:rPr>
            </w:pPr>
            <w:r w:rsidRPr="00961011">
              <w:rPr>
                <w:color w:val="auto"/>
                <w:sz w:val="20"/>
                <w:szCs w:val="20"/>
              </w:rPr>
              <w:t xml:space="preserve">kennen grundlegende Lesetheorien und relevante Lesestrategien, </w:t>
            </w:r>
          </w:p>
          <w:p w14:paraId="30479986" w14:textId="77777777" w:rsidR="00613CE4" w:rsidRPr="00961011" w:rsidRDefault="00613CE4" w:rsidP="00CA631D">
            <w:pPr>
              <w:pStyle w:val="Default"/>
              <w:numPr>
                <w:ilvl w:val="0"/>
                <w:numId w:val="43"/>
              </w:numPr>
              <w:rPr>
                <w:color w:val="auto"/>
                <w:sz w:val="20"/>
                <w:szCs w:val="20"/>
              </w:rPr>
            </w:pPr>
            <w:r w:rsidRPr="00961011">
              <w:rPr>
                <w:color w:val="auto"/>
                <w:sz w:val="20"/>
                <w:szCs w:val="20"/>
              </w:rPr>
              <w:t xml:space="preserve">verstehen literarische Werke und ihre medialen Repräsentationsformen vor dem Hintergrund der eigenen und der Zielkulturen, </w:t>
            </w:r>
          </w:p>
          <w:p w14:paraId="45D96D57" w14:textId="77777777" w:rsidR="00613CE4" w:rsidRPr="00961011" w:rsidRDefault="00613CE4" w:rsidP="00CA631D">
            <w:pPr>
              <w:pStyle w:val="Default"/>
              <w:numPr>
                <w:ilvl w:val="0"/>
                <w:numId w:val="43"/>
              </w:numPr>
              <w:spacing w:after="120"/>
              <w:rPr>
                <w:color w:val="auto"/>
                <w:sz w:val="20"/>
                <w:szCs w:val="20"/>
              </w:rPr>
            </w:pPr>
            <w:r w:rsidRPr="00961011">
              <w:rPr>
                <w:color w:val="auto"/>
                <w:sz w:val="20"/>
                <w:szCs w:val="20"/>
              </w:rPr>
              <w:t xml:space="preserve">können in der Rolle als Leserinnen und Leser die persönlichkeitsbildende Funktion von Literatur reflektieren. </w:t>
            </w:r>
          </w:p>
        </w:tc>
      </w:tr>
      <w:tr w:rsidR="0040443D" w:rsidRPr="00961011" w14:paraId="32C0B26E"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7B8691A9"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lastRenderedPageBreak/>
              <w:t xml:space="preserve">Studieninhalte: </w:t>
            </w:r>
            <w:r w:rsidRPr="00961011">
              <w:rPr>
                <w:rFonts w:ascii="Arial" w:hAnsi="Arial" w:cs="Arial"/>
                <w:bCs/>
                <w:sz w:val="20"/>
                <w:szCs w:val="20"/>
              </w:rPr>
              <w:t xml:space="preserve"> </w:t>
            </w:r>
          </w:p>
          <w:p w14:paraId="748EF92D" w14:textId="77777777" w:rsidR="00613CE4" w:rsidRPr="00961011" w:rsidRDefault="00613CE4" w:rsidP="00CA631D">
            <w:pPr>
              <w:spacing w:before="120" w:after="120"/>
              <w:rPr>
                <w:rFonts w:ascii="Arial" w:hAnsi="Arial" w:cs="Arial"/>
                <w:sz w:val="20"/>
                <w:szCs w:val="20"/>
                <w:u w:val="single"/>
              </w:rPr>
            </w:pPr>
            <w:r w:rsidRPr="00961011">
              <w:rPr>
                <w:rFonts w:ascii="Arial" w:hAnsi="Arial" w:cs="Arial"/>
                <w:sz w:val="20"/>
                <w:szCs w:val="20"/>
                <w:u w:val="single"/>
              </w:rPr>
              <w:t>Kulturwissenschaft</w:t>
            </w:r>
          </w:p>
          <w:p w14:paraId="2BFA2C0F"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Soziokulturelles Orientierungswissen </w:t>
            </w:r>
          </w:p>
          <w:p w14:paraId="377906E7"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Stereotypen des Selbst- und Fremdbildes </w:t>
            </w:r>
          </w:p>
          <w:p w14:paraId="390AA263"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Theorien, Methoden und Modelle der Kulturwissenschaft, Modelle der Inter-, Multi- und Transkulturalität </w:t>
            </w:r>
          </w:p>
          <w:p w14:paraId="68047AF7"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Inter- und transkulturelle Analysen von Texten und Quellen </w:t>
            </w:r>
          </w:p>
          <w:p w14:paraId="0EEE4F1E"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Visuelle und digitale Medien, Internetquellen </w:t>
            </w:r>
          </w:p>
          <w:p w14:paraId="675DEF43" w14:textId="77777777" w:rsidR="00613CE4" w:rsidRPr="00961011" w:rsidRDefault="00613CE4" w:rsidP="00CA631D">
            <w:pPr>
              <w:pStyle w:val="FarbigeListe-Akzent11"/>
              <w:numPr>
                <w:ilvl w:val="0"/>
                <w:numId w:val="44"/>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Verfahren kulturdidaktischer Unterrichtsforschung </w:t>
            </w:r>
          </w:p>
          <w:p w14:paraId="19B0D47A" w14:textId="77777777" w:rsidR="00613CE4" w:rsidRPr="00961011" w:rsidRDefault="00613CE4" w:rsidP="00CA631D">
            <w:pPr>
              <w:spacing w:before="120" w:after="120"/>
              <w:rPr>
                <w:rFonts w:ascii="Arial" w:hAnsi="Arial" w:cs="Arial"/>
                <w:bCs/>
                <w:sz w:val="20"/>
                <w:szCs w:val="20"/>
                <w:u w:val="single"/>
              </w:rPr>
            </w:pPr>
            <w:r w:rsidRPr="00961011">
              <w:rPr>
                <w:rFonts w:ascii="Arial" w:hAnsi="Arial" w:cs="Arial"/>
                <w:bCs/>
                <w:sz w:val="20"/>
                <w:szCs w:val="20"/>
                <w:u w:val="single"/>
              </w:rPr>
              <w:t>Literaturwissenschaft</w:t>
            </w:r>
          </w:p>
          <w:p w14:paraId="2FD41ED1" w14:textId="77777777" w:rsidR="00613CE4" w:rsidRPr="00961011" w:rsidRDefault="00613CE4" w:rsidP="00CA631D">
            <w:pPr>
              <w:pStyle w:val="Default"/>
              <w:numPr>
                <w:ilvl w:val="0"/>
                <w:numId w:val="44"/>
              </w:numPr>
              <w:rPr>
                <w:color w:val="auto"/>
                <w:sz w:val="20"/>
                <w:szCs w:val="20"/>
              </w:rPr>
            </w:pPr>
            <w:r w:rsidRPr="00961011">
              <w:rPr>
                <w:color w:val="auto"/>
                <w:sz w:val="20"/>
                <w:szCs w:val="20"/>
              </w:rPr>
              <w:t xml:space="preserve">Theorien, Methoden, Modelle der Literaturwissenschaft </w:t>
            </w:r>
          </w:p>
          <w:p w14:paraId="77AF113D" w14:textId="77777777" w:rsidR="00613CE4" w:rsidRPr="00961011" w:rsidRDefault="00613CE4" w:rsidP="00CA631D">
            <w:pPr>
              <w:pStyle w:val="Default"/>
              <w:numPr>
                <w:ilvl w:val="0"/>
                <w:numId w:val="44"/>
              </w:numPr>
              <w:rPr>
                <w:color w:val="auto"/>
                <w:sz w:val="20"/>
                <w:szCs w:val="20"/>
              </w:rPr>
            </w:pPr>
            <w:r w:rsidRPr="00961011">
              <w:rPr>
                <w:color w:val="auto"/>
                <w:sz w:val="20"/>
                <w:szCs w:val="20"/>
              </w:rPr>
              <w:t xml:space="preserve">Textsorten </w:t>
            </w:r>
          </w:p>
          <w:p w14:paraId="12353EC9" w14:textId="77777777" w:rsidR="00613CE4" w:rsidRPr="00961011" w:rsidRDefault="00613CE4" w:rsidP="00CA631D">
            <w:pPr>
              <w:pStyle w:val="Default"/>
              <w:numPr>
                <w:ilvl w:val="0"/>
                <w:numId w:val="44"/>
              </w:numPr>
              <w:rPr>
                <w:color w:val="auto"/>
                <w:sz w:val="20"/>
                <w:szCs w:val="20"/>
              </w:rPr>
            </w:pPr>
            <w:r w:rsidRPr="00961011">
              <w:rPr>
                <w:color w:val="auto"/>
                <w:sz w:val="20"/>
                <w:szCs w:val="20"/>
              </w:rPr>
              <w:t xml:space="preserve">Textanalyse, Textinterpretation </w:t>
            </w:r>
          </w:p>
          <w:p w14:paraId="1FB64E9B" w14:textId="77777777" w:rsidR="00613CE4" w:rsidRPr="00961011" w:rsidRDefault="00613CE4" w:rsidP="00CA631D">
            <w:pPr>
              <w:pStyle w:val="Default"/>
              <w:numPr>
                <w:ilvl w:val="0"/>
                <w:numId w:val="44"/>
              </w:numPr>
              <w:rPr>
                <w:color w:val="auto"/>
                <w:sz w:val="20"/>
                <w:szCs w:val="20"/>
              </w:rPr>
            </w:pPr>
            <w:r w:rsidRPr="00961011">
              <w:rPr>
                <w:color w:val="auto"/>
                <w:sz w:val="20"/>
                <w:szCs w:val="20"/>
              </w:rPr>
              <w:t xml:space="preserve">Exemplarische Literaturtheorie </w:t>
            </w:r>
          </w:p>
          <w:p w14:paraId="2FF262E2" w14:textId="77777777" w:rsidR="00613CE4" w:rsidRPr="00961011" w:rsidRDefault="00613CE4" w:rsidP="00CA631D">
            <w:pPr>
              <w:pStyle w:val="Default"/>
              <w:numPr>
                <w:ilvl w:val="0"/>
                <w:numId w:val="44"/>
              </w:numPr>
              <w:rPr>
                <w:color w:val="auto"/>
                <w:sz w:val="20"/>
                <w:szCs w:val="20"/>
              </w:rPr>
            </w:pPr>
            <w:r w:rsidRPr="00961011">
              <w:rPr>
                <w:color w:val="auto"/>
                <w:sz w:val="20"/>
                <w:szCs w:val="20"/>
              </w:rPr>
              <w:t xml:space="preserve">Gattungen, Themen, Motive (insbesondere Kinder- und Jugendliteratur, Bilderbücher, E-Books und </w:t>
            </w:r>
            <w:proofErr w:type="spellStart"/>
            <w:r w:rsidRPr="00961011">
              <w:rPr>
                <w:color w:val="auto"/>
                <w:sz w:val="20"/>
                <w:szCs w:val="20"/>
              </w:rPr>
              <w:t>Graphic</w:t>
            </w:r>
            <w:proofErr w:type="spellEnd"/>
            <w:r w:rsidRPr="00961011">
              <w:rPr>
                <w:color w:val="auto"/>
                <w:sz w:val="20"/>
                <w:szCs w:val="20"/>
              </w:rPr>
              <w:t xml:space="preserve"> </w:t>
            </w:r>
            <w:proofErr w:type="spellStart"/>
            <w:r w:rsidRPr="00961011">
              <w:rPr>
                <w:color w:val="auto"/>
                <w:sz w:val="20"/>
                <w:szCs w:val="20"/>
              </w:rPr>
              <w:t>Novels</w:t>
            </w:r>
            <w:proofErr w:type="spellEnd"/>
            <w:r w:rsidRPr="00961011">
              <w:rPr>
                <w:color w:val="auto"/>
                <w:sz w:val="20"/>
                <w:szCs w:val="20"/>
              </w:rPr>
              <w:t xml:space="preserve">) </w:t>
            </w:r>
          </w:p>
          <w:p w14:paraId="00C83206" w14:textId="77777777" w:rsidR="00613CE4" w:rsidRPr="00961011" w:rsidRDefault="00613CE4" w:rsidP="00CA631D">
            <w:pPr>
              <w:pStyle w:val="Default"/>
              <w:numPr>
                <w:ilvl w:val="0"/>
                <w:numId w:val="44"/>
              </w:numPr>
              <w:rPr>
                <w:color w:val="auto"/>
                <w:sz w:val="20"/>
                <w:szCs w:val="20"/>
              </w:rPr>
            </w:pPr>
            <w:r w:rsidRPr="00961011">
              <w:rPr>
                <w:color w:val="auto"/>
                <w:sz w:val="20"/>
                <w:szCs w:val="20"/>
              </w:rPr>
              <w:t xml:space="preserve">Elektronische Medien, Literatur und Film </w:t>
            </w:r>
          </w:p>
          <w:p w14:paraId="1B33D351" w14:textId="77777777" w:rsidR="00613CE4" w:rsidRPr="00961011" w:rsidRDefault="00613CE4" w:rsidP="00CA631D">
            <w:pPr>
              <w:pStyle w:val="Default"/>
              <w:numPr>
                <w:ilvl w:val="0"/>
                <w:numId w:val="44"/>
              </w:numPr>
              <w:rPr>
                <w:color w:val="auto"/>
                <w:sz w:val="20"/>
                <w:szCs w:val="20"/>
              </w:rPr>
            </w:pPr>
            <w:r w:rsidRPr="00961011">
              <w:rPr>
                <w:color w:val="auto"/>
                <w:sz w:val="20"/>
                <w:szCs w:val="20"/>
              </w:rPr>
              <w:t xml:space="preserve">Entwicklung der englischsprachigen Literaturen unter besonderer Berücksichtigung der zeitgenössischen Literatur </w:t>
            </w:r>
          </w:p>
          <w:p w14:paraId="2E3E9AAD" w14:textId="77777777" w:rsidR="00613CE4" w:rsidRPr="00961011" w:rsidRDefault="00613CE4" w:rsidP="00CA631D">
            <w:pPr>
              <w:pStyle w:val="Default"/>
              <w:numPr>
                <w:ilvl w:val="0"/>
                <w:numId w:val="44"/>
              </w:numPr>
              <w:spacing w:after="120"/>
              <w:rPr>
                <w:color w:val="auto"/>
                <w:sz w:val="20"/>
                <w:szCs w:val="20"/>
              </w:rPr>
            </w:pPr>
            <w:r w:rsidRPr="00961011">
              <w:rPr>
                <w:color w:val="auto"/>
                <w:sz w:val="20"/>
                <w:szCs w:val="20"/>
              </w:rPr>
              <w:t xml:space="preserve">Verfahren empirischer literaturdidaktischer Unterrichtsforschung </w:t>
            </w:r>
          </w:p>
        </w:tc>
      </w:tr>
      <w:tr w:rsidR="0040443D" w:rsidRPr="00961011" w14:paraId="7BAECD30"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258A0469"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3AD7F531" w14:textId="77777777" w:rsidR="00613CE4" w:rsidRPr="00961011" w:rsidRDefault="00613CE4" w:rsidP="00CA631D">
            <w:pPr>
              <w:numPr>
                <w:ilvl w:val="1"/>
                <w:numId w:val="48"/>
              </w:numPr>
              <w:spacing w:after="0" w:line="240" w:lineRule="auto"/>
              <w:rPr>
                <w:rFonts w:ascii="Arial" w:hAnsi="Arial" w:cs="Arial"/>
                <w:bCs/>
                <w:sz w:val="20"/>
                <w:szCs w:val="20"/>
                <w:lang w:val="en-US"/>
              </w:rPr>
            </w:pPr>
            <w:r w:rsidRPr="00961011">
              <w:rPr>
                <w:rFonts w:ascii="Arial" w:hAnsi="Arial" w:cs="Arial"/>
                <w:sz w:val="20"/>
                <w:szCs w:val="20"/>
                <w:lang w:val="en-US"/>
              </w:rPr>
              <w:t>Cultural Studies I</w:t>
            </w:r>
            <w:r w:rsidRPr="00961011">
              <w:rPr>
                <w:rFonts w:ascii="Arial" w:hAnsi="Arial" w:cs="Arial"/>
                <w:bCs/>
                <w:sz w:val="20"/>
                <w:szCs w:val="20"/>
                <w:lang w:val="en-US"/>
              </w:rPr>
              <w:t xml:space="preserve"> (2 ECTSP)</w:t>
            </w:r>
          </w:p>
          <w:p w14:paraId="09E62E1C" w14:textId="77777777" w:rsidR="00613CE4" w:rsidRPr="00961011" w:rsidRDefault="00613CE4" w:rsidP="00CA631D">
            <w:pPr>
              <w:numPr>
                <w:ilvl w:val="1"/>
                <w:numId w:val="48"/>
              </w:numPr>
              <w:spacing w:after="0" w:line="240" w:lineRule="auto"/>
              <w:rPr>
                <w:rFonts w:ascii="Arial" w:hAnsi="Arial" w:cs="Arial"/>
                <w:bCs/>
                <w:sz w:val="20"/>
                <w:szCs w:val="20"/>
                <w:lang w:val="en-US"/>
              </w:rPr>
            </w:pPr>
            <w:r w:rsidRPr="00961011">
              <w:rPr>
                <w:rFonts w:ascii="Arial" w:hAnsi="Arial" w:cs="Arial"/>
                <w:sz w:val="20"/>
                <w:szCs w:val="20"/>
                <w:lang w:val="en-US"/>
              </w:rPr>
              <w:t xml:space="preserve">Literary Studies I </w:t>
            </w:r>
            <w:r w:rsidRPr="00961011">
              <w:rPr>
                <w:rFonts w:ascii="Arial" w:hAnsi="Arial" w:cs="Arial"/>
                <w:bCs/>
                <w:sz w:val="20"/>
                <w:szCs w:val="20"/>
                <w:lang w:val="en-US"/>
              </w:rPr>
              <w:t>(2 ECTSP)</w:t>
            </w:r>
          </w:p>
          <w:p w14:paraId="5E83A71C" w14:textId="77777777" w:rsidR="00613CE4" w:rsidRPr="00961011" w:rsidRDefault="00613CE4" w:rsidP="00CA631D">
            <w:pPr>
              <w:numPr>
                <w:ilvl w:val="1"/>
                <w:numId w:val="48"/>
              </w:numPr>
              <w:spacing w:after="120" w:line="240" w:lineRule="auto"/>
              <w:rPr>
                <w:rFonts w:ascii="Arial" w:hAnsi="Arial" w:cs="Arial"/>
                <w:bCs/>
                <w:sz w:val="20"/>
                <w:szCs w:val="20"/>
                <w:lang w:val="en-US"/>
              </w:rPr>
            </w:pPr>
            <w:proofErr w:type="spellStart"/>
            <w:r w:rsidRPr="00961011">
              <w:rPr>
                <w:rFonts w:ascii="Arial" w:hAnsi="Arial" w:cs="Arial"/>
                <w:bCs/>
                <w:sz w:val="20"/>
                <w:szCs w:val="20"/>
                <w:lang w:val="en-US"/>
              </w:rPr>
              <w:t>Wahlweise</w:t>
            </w:r>
            <w:proofErr w:type="spellEnd"/>
            <w:r w:rsidRPr="00961011">
              <w:rPr>
                <w:rFonts w:ascii="Arial" w:hAnsi="Arial" w:cs="Arial"/>
                <w:bCs/>
                <w:sz w:val="20"/>
                <w:szCs w:val="20"/>
                <w:lang w:val="en-US"/>
              </w:rPr>
              <w:t xml:space="preserve">: Cultural Studies II </w:t>
            </w:r>
            <w:proofErr w:type="spellStart"/>
            <w:r w:rsidRPr="00961011">
              <w:rPr>
                <w:rFonts w:ascii="Arial" w:hAnsi="Arial" w:cs="Arial"/>
                <w:bCs/>
                <w:sz w:val="20"/>
                <w:szCs w:val="20"/>
                <w:lang w:val="en-US"/>
              </w:rPr>
              <w:t>oder</w:t>
            </w:r>
            <w:proofErr w:type="spellEnd"/>
            <w:r w:rsidRPr="00961011">
              <w:rPr>
                <w:rFonts w:ascii="Arial" w:hAnsi="Arial" w:cs="Arial"/>
                <w:bCs/>
                <w:sz w:val="20"/>
                <w:szCs w:val="20"/>
                <w:lang w:val="en-US"/>
              </w:rPr>
              <w:t xml:space="preserve"> Literary Studies II (2 ECTSP)</w:t>
            </w:r>
          </w:p>
        </w:tc>
      </w:tr>
      <w:tr w:rsidR="0040443D" w:rsidRPr="00961011" w14:paraId="0B4CA27F"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7C02997A"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Benotete Modulprüfung: </w:t>
            </w:r>
          </w:p>
          <w:p w14:paraId="0AC6E505"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Eine Modulprüfung schließt das Modul ab und wird wahlweise in Baustein 4.1 oder 4.2 abgelegt (3 ECTSP). Folgende Prüfungsformen sind möglich und werden vom Prüfer bzw. von der Prüferin festgelegt: Klausur, Hausarbeit, Referat, Kurzreferat mit Ausarbeitung, Portfolio, mündliche Prüfung. - Die erfolgreiche Teilnahme an allen Lehrveranstaltungen ist nachzuweisen.</w:t>
            </w:r>
          </w:p>
        </w:tc>
      </w:tr>
    </w:tbl>
    <w:p w14:paraId="1602A606" w14:textId="77777777" w:rsidR="00613CE4" w:rsidRPr="00961011" w:rsidRDefault="00613CE4" w:rsidP="00613CE4">
      <w:pPr>
        <w:rPr>
          <w:rFonts w:ascii="Arial" w:hAnsi="Arial" w:cs="Arial"/>
          <w:sz w:val="20"/>
          <w:szCs w:val="20"/>
        </w:rPr>
      </w:pPr>
    </w:p>
    <w:p w14:paraId="7EA7FD62"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0DB08434" w14:textId="77777777" w:rsidR="00613CE4" w:rsidRPr="00961011" w:rsidRDefault="00613CE4" w:rsidP="00D21D29">
      <w:pPr>
        <w:pStyle w:val="berschrift2"/>
        <w:rPr>
          <w:rFonts w:cs="Arial"/>
        </w:rPr>
      </w:pPr>
      <w:bookmarkStart w:id="19" w:name="_Toc424636482"/>
      <w:bookmarkStart w:id="20" w:name="_Toc530036424"/>
      <w:r w:rsidRPr="00961011">
        <w:rPr>
          <w:rFonts w:cs="Arial"/>
        </w:rPr>
        <w:lastRenderedPageBreak/>
        <w:t>Evangelische Theologie</w:t>
      </w:r>
      <w:bookmarkEnd w:id="19"/>
      <w:bookmarkEnd w:id="20"/>
      <w:r w:rsidRPr="00961011">
        <w:rPr>
          <w:rFonts w:cs="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40443D" w:rsidRPr="00961011" w14:paraId="1E3AD472" w14:textId="77777777" w:rsidTr="00CA631D">
        <w:trPr>
          <w:trHeight w:val="482"/>
        </w:trPr>
        <w:tc>
          <w:tcPr>
            <w:tcW w:w="3794" w:type="dxa"/>
            <w:vMerge w:val="restart"/>
            <w:shd w:val="clear" w:color="auto" w:fill="auto"/>
          </w:tcPr>
          <w:p w14:paraId="47CC6C12"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573054B3" wp14:editId="742E419C">
                  <wp:extent cx="2190750" cy="800100"/>
                  <wp:effectExtent l="0" t="0" r="0" b="0"/>
                  <wp:docPr id="18" name="Grafik 1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085ADCB0"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20D0FFDD"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0CF49668" w14:textId="77777777" w:rsidR="00613CE4" w:rsidRPr="00961011" w:rsidRDefault="00613CE4" w:rsidP="00CA631D">
            <w:pPr>
              <w:spacing w:before="120" w:after="120"/>
              <w:jc w:val="center"/>
              <w:rPr>
                <w:rFonts w:ascii="Arial" w:hAnsi="Arial" w:cs="Arial"/>
                <w:sz w:val="20"/>
                <w:szCs w:val="20"/>
              </w:rPr>
            </w:pPr>
            <w:proofErr w:type="spellStart"/>
            <w:r w:rsidRPr="00961011">
              <w:rPr>
                <w:rFonts w:ascii="Arial" w:hAnsi="Arial" w:cs="Arial"/>
                <w:sz w:val="20"/>
                <w:szCs w:val="20"/>
              </w:rPr>
              <w:t>Evang</w:t>
            </w:r>
            <w:proofErr w:type="spellEnd"/>
            <w:r w:rsidRPr="00961011">
              <w:rPr>
                <w:rFonts w:ascii="Arial" w:hAnsi="Arial" w:cs="Arial"/>
                <w:sz w:val="20"/>
                <w:szCs w:val="20"/>
              </w:rPr>
              <w:t>. Theologie / Religionspädagogik</w:t>
            </w:r>
          </w:p>
        </w:tc>
      </w:tr>
      <w:tr w:rsidR="0040443D" w:rsidRPr="00961011" w14:paraId="3C509A86" w14:textId="77777777" w:rsidTr="00CA631D">
        <w:trPr>
          <w:trHeight w:val="633"/>
        </w:trPr>
        <w:tc>
          <w:tcPr>
            <w:tcW w:w="3794" w:type="dxa"/>
            <w:vMerge/>
            <w:shd w:val="clear" w:color="auto" w:fill="auto"/>
          </w:tcPr>
          <w:p w14:paraId="51F4E9E3" w14:textId="77777777" w:rsidR="00613CE4" w:rsidRPr="00961011" w:rsidRDefault="00613CE4" w:rsidP="00CA631D">
            <w:pPr>
              <w:spacing w:after="120"/>
              <w:jc w:val="center"/>
              <w:rPr>
                <w:rFonts w:ascii="Arial" w:hAnsi="Arial" w:cs="Arial"/>
                <w:sz w:val="20"/>
                <w:szCs w:val="20"/>
              </w:rPr>
            </w:pPr>
          </w:p>
        </w:tc>
        <w:tc>
          <w:tcPr>
            <w:tcW w:w="5418" w:type="dxa"/>
            <w:gridSpan w:val="2"/>
            <w:shd w:val="clear" w:color="auto" w:fill="auto"/>
          </w:tcPr>
          <w:p w14:paraId="3BBD8674"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1</w:t>
            </w:r>
          </w:p>
          <w:p w14:paraId="70DBD393"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Einführung in die Evangelische Theologie</w:t>
            </w:r>
          </w:p>
        </w:tc>
      </w:tr>
      <w:tr w:rsidR="0040443D" w:rsidRPr="00961011" w14:paraId="1043D14C" w14:textId="77777777" w:rsidTr="00CA631D">
        <w:trPr>
          <w:trHeight w:val="470"/>
        </w:trPr>
        <w:tc>
          <w:tcPr>
            <w:tcW w:w="3794" w:type="dxa"/>
            <w:shd w:val="clear" w:color="auto" w:fill="auto"/>
          </w:tcPr>
          <w:p w14:paraId="7B44E4B6"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4</w:t>
            </w:r>
          </w:p>
        </w:tc>
        <w:tc>
          <w:tcPr>
            <w:tcW w:w="3969" w:type="dxa"/>
            <w:shd w:val="clear" w:color="auto" w:fill="auto"/>
          </w:tcPr>
          <w:p w14:paraId="1D0718C0"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BA-GS-Ev. Theo-M1</w:t>
            </w:r>
          </w:p>
        </w:tc>
        <w:tc>
          <w:tcPr>
            <w:tcW w:w="1449" w:type="dxa"/>
            <w:shd w:val="clear" w:color="auto" w:fill="auto"/>
          </w:tcPr>
          <w:p w14:paraId="344D3054" w14:textId="77777777" w:rsidR="00613CE4" w:rsidRPr="00961011" w:rsidRDefault="00613CE4" w:rsidP="00CA631D">
            <w:pPr>
              <w:spacing w:before="120" w:after="120"/>
              <w:rPr>
                <w:rFonts w:ascii="Arial" w:hAnsi="Arial" w:cs="Arial"/>
                <w:b/>
                <w:sz w:val="20"/>
                <w:szCs w:val="20"/>
              </w:rPr>
            </w:pPr>
            <w:r w:rsidRPr="00961011">
              <w:rPr>
                <w:rFonts w:ascii="Arial" w:eastAsia="Times New Roman" w:hAnsi="Arial" w:cs="Arial"/>
                <w:b/>
                <w:bCs/>
                <w:sz w:val="20"/>
                <w:szCs w:val="20"/>
                <w:lang w:eastAsia="de-DE"/>
              </w:rPr>
              <w:t>ECTSP</w:t>
            </w:r>
            <w:r w:rsidRPr="00961011">
              <w:rPr>
                <w:rFonts w:ascii="Arial" w:hAnsi="Arial" w:cs="Arial"/>
                <w:b/>
                <w:sz w:val="20"/>
                <w:szCs w:val="20"/>
              </w:rPr>
              <w:t xml:space="preserve">: </w:t>
            </w:r>
            <w:r w:rsidRPr="00961011">
              <w:rPr>
                <w:rFonts w:ascii="Arial" w:hAnsi="Arial" w:cs="Arial"/>
                <w:sz w:val="20"/>
                <w:szCs w:val="20"/>
              </w:rPr>
              <w:t>6</w:t>
            </w:r>
          </w:p>
        </w:tc>
      </w:tr>
      <w:tr w:rsidR="0040443D" w:rsidRPr="00961011" w14:paraId="51BA384A"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14C10EBA"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4D5EBF4D" w14:textId="77777777" w:rsidR="00613CE4" w:rsidRPr="00961011" w:rsidRDefault="00613CE4" w:rsidP="00CA631D">
            <w:pPr>
              <w:spacing w:before="120" w:after="120"/>
              <w:rPr>
                <w:rFonts w:ascii="Arial" w:eastAsia="Times New Roman" w:hAnsi="Arial" w:cs="Arial"/>
                <w:sz w:val="20"/>
                <w:szCs w:val="20"/>
                <w:lang w:bidi="he-IL"/>
              </w:rPr>
            </w:pPr>
            <w:r w:rsidRPr="00961011">
              <w:rPr>
                <w:rFonts w:ascii="Arial" w:eastAsia="Times New Roman" w:hAnsi="Arial" w:cs="Arial"/>
                <w:sz w:val="20"/>
                <w:szCs w:val="20"/>
                <w:lang w:bidi="he-IL"/>
              </w:rPr>
              <w:t>Die Studentinnen und Studenten</w:t>
            </w:r>
          </w:p>
          <w:p w14:paraId="46DDBC9F" w14:textId="77777777" w:rsidR="00613CE4" w:rsidRPr="00961011" w:rsidRDefault="00613CE4" w:rsidP="00CA631D">
            <w:pPr>
              <w:pStyle w:val="Default"/>
              <w:numPr>
                <w:ilvl w:val="0"/>
                <w:numId w:val="61"/>
              </w:numPr>
              <w:rPr>
                <w:color w:val="auto"/>
                <w:sz w:val="20"/>
                <w:szCs w:val="20"/>
              </w:rPr>
            </w:pPr>
            <w:r w:rsidRPr="00961011">
              <w:rPr>
                <w:color w:val="auto"/>
                <w:sz w:val="20"/>
                <w:szCs w:val="20"/>
              </w:rPr>
              <w:t xml:space="preserve">verfügen über Grundwissen bezüglich zentraler Texte und Themen des Alten und Neuen Testaments und ihres zeit- und religionsgeschichtlichen Hintergrundes, </w:t>
            </w:r>
          </w:p>
          <w:p w14:paraId="4399FCD3" w14:textId="77777777" w:rsidR="00613CE4" w:rsidRPr="00961011" w:rsidRDefault="00613CE4" w:rsidP="00CA631D">
            <w:pPr>
              <w:pStyle w:val="Default"/>
              <w:numPr>
                <w:ilvl w:val="0"/>
                <w:numId w:val="61"/>
              </w:numPr>
              <w:rPr>
                <w:color w:val="auto"/>
                <w:sz w:val="20"/>
                <w:szCs w:val="20"/>
              </w:rPr>
            </w:pPr>
            <w:r w:rsidRPr="00961011">
              <w:rPr>
                <w:color w:val="auto"/>
                <w:sz w:val="20"/>
                <w:szCs w:val="20"/>
              </w:rPr>
              <w:t>können das Fach Evangelische Theologie/Religionspädagogik in konfessioneller Perspektive wissenschaftstheoretisch reflektieren und im gesellschaftlichen und interdisziplinären Diskurs positionieren,</w:t>
            </w:r>
          </w:p>
          <w:p w14:paraId="0584F50F" w14:textId="77777777" w:rsidR="00613CE4" w:rsidRPr="00961011" w:rsidRDefault="00613CE4" w:rsidP="00CA631D">
            <w:pPr>
              <w:pStyle w:val="Default"/>
              <w:numPr>
                <w:ilvl w:val="0"/>
                <w:numId w:val="61"/>
              </w:numPr>
              <w:rPr>
                <w:color w:val="auto"/>
                <w:sz w:val="20"/>
                <w:szCs w:val="20"/>
              </w:rPr>
            </w:pPr>
            <w:r w:rsidRPr="00961011">
              <w:rPr>
                <w:color w:val="auto"/>
                <w:sz w:val="20"/>
                <w:szCs w:val="20"/>
              </w:rPr>
              <w:t xml:space="preserve">sind fähig zum hermeneutisch reflektierten Verständnis zentraler Texte und Themen des Alten und Neuen Testaments, </w:t>
            </w:r>
          </w:p>
          <w:p w14:paraId="58BA0216" w14:textId="77777777" w:rsidR="00613CE4" w:rsidRPr="00961011" w:rsidRDefault="00613CE4" w:rsidP="00CA631D">
            <w:pPr>
              <w:pStyle w:val="Default"/>
              <w:numPr>
                <w:ilvl w:val="0"/>
                <w:numId w:val="61"/>
              </w:numPr>
              <w:rPr>
                <w:color w:val="auto"/>
                <w:sz w:val="20"/>
                <w:szCs w:val="20"/>
              </w:rPr>
            </w:pPr>
            <w:r w:rsidRPr="00961011">
              <w:rPr>
                <w:color w:val="auto"/>
                <w:sz w:val="20"/>
                <w:szCs w:val="20"/>
              </w:rPr>
              <w:t>können ihre eigene Religiosität und Spiritualität reflektieren,</w:t>
            </w:r>
          </w:p>
          <w:p w14:paraId="72EEE453" w14:textId="77777777" w:rsidR="00613CE4" w:rsidRPr="00961011" w:rsidRDefault="00613CE4" w:rsidP="00CA631D">
            <w:pPr>
              <w:pStyle w:val="Default"/>
              <w:numPr>
                <w:ilvl w:val="0"/>
                <w:numId w:val="61"/>
              </w:numPr>
              <w:spacing w:after="120"/>
              <w:rPr>
                <w:color w:val="auto"/>
                <w:sz w:val="20"/>
                <w:szCs w:val="20"/>
              </w:rPr>
            </w:pPr>
            <w:r w:rsidRPr="00961011">
              <w:rPr>
                <w:color w:val="auto"/>
                <w:sz w:val="20"/>
                <w:szCs w:val="20"/>
              </w:rPr>
              <w:t>können sich selbstständig neues Wissen und weitere Kompetenzen auf dem aktuellen Stand der theologischen und religionspädagogischen bzw. -didaktischen Forschung zur professionellen Weiterentwicklung aneignen.</w:t>
            </w:r>
          </w:p>
        </w:tc>
      </w:tr>
      <w:tr w:rsidR="0040443D" w:rsidRPr="00961011" w14:paraId="435B5FB4"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700E5DB3"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 xml:space="preserve">Studieninhalte: </w:t>
            </w:r>
            <w:r w:rsidRPr="00961011">
              <w:rPr>
                <w:rFonts w:ascii="Arial" w:hAnsi="Arial" w:cs="Arial"/>
                <w:bCs/>
                <w:sz w:val="20"/>
                <w:szCs w:val="20"/>
              </w:rPr>
              <w:t xml:space="preserve"> </w:t>
            </w:r>
          </w:p>
          <w:p w14:paraId="722D8EAA" w14:textId="77777777" w:rsidR="00613CE4" w:rsidRPr="00961011" w:rsidRDefault="00613CE4" w:rsidP="00CA631D">
            <w:pPr>
              <w:pStyle w:val="Default"/>
              <w:numPr>
                <w:ilvl w:val="0"/>
                <w:numId w:val="50"/>
              </w:numPr>
              <w:rPr>
                <w:color w:val="auto"/>
                <w:sz w:val="20"/>
                <w:szCs w:val="20"/>
              </w:rPr>
            </w:pPr>
            <w:r w:rsidRPr="00961011">
              <w:rPr>
                <w:color w:val="auto"/>
                <w:sz w:val="20"/>
                <w:szCs w:val="20"/>
              </w:rPr>
              <w:t xml:space="preserve">Überblick über die biblischen Schriften, Kenntnis zentraler Texte und Zusammenhänge (Bibelkunde) </w:t>
            </w:r>
          </w:p>
          <w:p w14:paraId="58C70CA9" w14:textId="77777777" w:rsidR="00613CE4" w:rsidRPr="00961011" w:rsidRDefault="00613CE4" w:rsidP="00CA631D">
            <w:pPr>
              <w:pStyle w:val="Default"/>
              <w:numPr>
                <w:ilvl w:val="0"/>
                <w:numId w:val="50"/>
              </w:numPr>
              <w:rPr>
                <w:color w:val="auto"/>
                <w:sz w:val="20"/>
                <w:szCs w:val="20"/>
              </w:rPr>
            </w:pPr>
            <w:r w:rsidRPr="00961011">
              <w:rPr>
                <w:color w:val="auto"/>
                <w:sz w:val="20"/>
                <w:szCs w:val="20"/>
              </w:rPr>
              <w:t xml:space="preserve">Einführung in grundlegende religionsphilosophische, -soziologische und -psychologische Ansätze </w:t>
            </w:r>
          </w:p>
          <w:p w14:paraId="673DA7CD" w14:textId="77777777" w:rsidR="00613CE4" w:rsidRPr="00961011" w:rsidRDefault="00613CE4" w:rsidP="00CA631D">
            <w:pPr>
              <w:pStyle w:val="Default"/>
              <w:numPr>
                <w:ilvl w:val="0"/>
                <w:numId w:val="50"/>
              </w:numPr>
              <w:spacing w:after="120"/>
              <w:rPr>
                <w:color w:val="auto"/>
                <w:sz w:val="20"/>
                <w:szCs w:val="20"/>
              </w:rPr>
            </w:pPr>
            <w:r w:rsidRPr="00961011">
              <w:rPr>
                <w:color w:val="auto"/>
                <w:sz w:val="20"/>
                <w:szCs w:val="20"/>
              </w:rPr>
              <w:t xml:space="preserve">Weltanschauliche, philosophische und religiöse Strömungen in der Gegenwart </w:t>
            </w:r>
          </w:p>
        </w:tc>
      </w:tr>
      <w:tr w:rsidR="0040443D" w:rsidRPr="00961011" w14:paraId="07DEB362"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23735C60" w14:textId="77777777" w:rsidR="00613CE4" w:rsidRPr="00961011" w:rsidRDefault="00613CE4" w:rsidP="00CA631D">
            <w:pPr>
              <w:spacing w:before="120" w:after="120"/>
              <w:rPr>
                <w:rFonts w:ascii="Arial" w:eastAsia="Times New Roman" w:hAnsi="Arial" w:cs="Arial"/>
                <w:b/>
                <w:sz w:val="20"/>
                <w:szCs w:val="20"/>
                <w:lang w:bidi="he-IL"/>
              </w:rPr>
            </w:pPr>
            <w:r w:rsidRPr="00961011">
              <w:rPr>
                <w:rFonts w:ascii="Arial" w:eastAsia="Times New Roman" w:hAnsi="Arial" w:cs="Arial"/>
                <w:b/>
                <w:sz w:val="20"/>
                <w:szCs w:val="20"/>
                <w:lang w:bidi="he-IL"/>
              </w:rPr>
              <w:t>Lehrveranstaltungen:</w:t>
            </w:r>
          </w:p>
          <w:p w14:paraId="1BAB9C81" w14:textId="77777777" w:rsidR="00613CE4" w:rsidRPr="00961011" w:rsidRDefault="00613CE4" w:rsidP="00CA631D">
            <w:pPr>
              <w:pStyle w:val="Listenabsatz"/>
              <w:numPr>
                <w:ilvl w:val="1"/>
                <w:numId w:val="57"/>
              </w:numPr>
              <w:spacing w:after="0"/>
              <w:jc w:val="left"/>
              <w:rPr>
                <w:rFonts w:cs="Arial"/>
                <w:sz w:val="20"/>
                <w:lang w:bidi="he-IL"/>
              </w:rPr>
            </w:pPr>
            <w:r w:rsidRPr="00961011">
              <w:rPr>
                <w:rFonts w:cs="Arial"/>
                <w:sz w:val="20"/>
                <w:lang w:bidi="he-IL"/>
              </w:rPr>
              <w:t>Einführung in das Studium der Theologie (3 ECTSP)</w:t>
            </w:r>
          </w:p>
          <w:p w14:paraId="219FBB3C" w14:textId="77777777" w:rsidR="00613CE4" w:rsidRPr="00961011" w:rsidRDefault="00613CE4" w:rsidP="00CA631D">
            <w:pPr>
              <w:pStyle w:val="Listenabsatz"/>
              <w:numPr>
                <w:ilvl w:val="1"/>
                <w:numId w:val="57"/>
              </w:numPr>
              <w:spacing w:after="120"/>
              <w:jc w:val="left"/>
              <w:rPr>
                <w:rFonts w:cs="Arial"/>
                <w:sz w:val="20"/>
                <w:lang w:bidi="he-IL"/>
              </w:rPr>
            </w:pPr>
            <w:r w:rsidRPr="00961011">
              <w:rPr>
                <w:rFonts w:cs="Arial"/>
                <w:sz w:val="20"/>
                <w:lang w:bidi="he-IL"/>
              </w:rPr>
              <w:t>Bibelkunde (3 ECTSP)</w:t>
            </w:r>
          </w:p>
        </w:tc>
      </w:tr>
      <w:tr w:rsidR="0040443D" w:rsidRPr="00961011" w14:paraId="1572F0AD"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05946E21"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Unbenotete Modulprüfung: </w:t>
            </w:r>
          </w:p>
          <w:p w14:paraId="2A518BF5" w14:textId="07BD724E" w:rsidR="00613CE4" w:rsidRPr="00961011" w:rsidRDefault="009E71DF" w:rsidP="00CA631D">
            <w:pPr>
              <w:spacing w:after="120"/>
              <w:rPr>
                <w:rFonts w:ascii="Arial" w:eastAsia="Times New Roman" w:hAnsi="Arial" w:cs="Arial"/>
                <w:sz w:val="20"/>
                <w:szCs w:val="20"/>
                <w:lang w:bidi="he-IL"/>
              </w:rPr>
            </w:pPr>
            <w:r>
              <w:rPr>
                <w:rFonts w:ascii="Arial" w:eastAsia="Times New Roman" w:hAnsi="Arial" w:cs="Arial"/>
                <w:sz w:val="20"/>
                <w:szCs w:val="20"/>
                <w:lang w:bidi="he-IL"/>
              </w:rPr>
              <w:t>Die Modulprüfung besteht aus einer 90-minütigen Klausur über die Veranstaltungen 1.1 und 1.2. Die Klausur wird mit „bestanden“ oder „nicht bestanden“ gewertet</w:t>
            </w:r>
            <w:r w:rsidR="00613CE4" w:rsidRPr="00961011">
              <w:rPr>
                <w:rFonts w:ascii="Arial" w:hAnsi="Arial" w:cs="Arial"/>
                <w:sz w:val="20"/>
                <w:szCs w:val="20"/>
              </w:rPr>
              <w:t xml:space="preserve">. Der Workload für die Prüfung ist in den ECTSP der Lehrveranstaltungen enthalten. </w:t>
            </w:r>
            <w:r w:rsidR="00613CE4" w:rsidRPr="00961011">
              <w:rPr>
                <w:rFonts w:ascii="Arial" w:eastAsia="Times New Roman" w:hAnsi="Arial" w:cs="Arial"/>
                <w:sz w:val="20"/>
                <w:szCs w:val="20"/>
                <w:lang w:bidi="he-IL"/>
              </w:rPr>
              <w:t>Das Modul muss spätestens zum Ende des 4. Fachsemesters abgeschlossen sein.</w:t>
            </w:r>
          </w:p>
        </w:tc>
      </w:tr>
    </w:tbl>
    <w:p w14:paraId="7587D8F0" w14:textId="77777777" w:rsidR="00613CE4" w:rsidRPr="00961011" w:rsidRDefault="00613CE4" w:rsidP="00613CE4">
      <w:pPr>
        <w:rPr>
          <w:rFonts w:ascii="Arial" w:hAnsi="Arial" w:cs="Arial"/>
          <w:sz w:val="20"/>
          <w:szCs w:val="20"/>
        </w:rPr>
      </w:pPr>
    </w:p>
    <w:p w14:paraId="779A62F3"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78D2F68A"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lastRenderedPageBreak/>
        <w:t xml:space="preserve">Evangelische Theologie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40443D" w:rsidRPr="00961011" w14:paraId="663BF9D9" w14:textId="77777777" w:rsidTr="00CA631D">
        <w:trPr>
          <w:trHeight w:val="482"/>
        </w:trPr>
        <w:tc>
          <w:tcPr>
            <w:tcW w:w="3794" w:type="dxa"/>
            <w:vMerge w:val="restart"/>
            <w:shd w:val="clear" w:color="auto" w:fill="auto"/>
          </w:tcPr>
          <w:p w14:paraId="50490C7C"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2D97F974" wp14:editId="3A49B3AE">
                  <wp:extent cx="2190750" cy="800100"/>
                  <wp:effectExtent l="0" t="0" r="0" b="0"/>
                  <wp:docPr id="19" name="Grafik 1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1D70D0BC" w14:textId="77777777" w:rsidR="00613CE4" w:rsidRPr="00961011" w:rsidRDefault="00613CE4" w:rsidP="00CA631D">
            <w:pPr>
              <w:spacing w:before="120"/>
              <w:jc w:val="center"/>
              <w:rPr>
                <w:rFonts w:ascii="Arial" w:hAnsi="Arial" w:cs="Arial"/>
                <w:b/>
                <w:sz w:val="20"/>
                <w:szCs w:val="20"/>
              </w:rPr>
            </w:pPr>
            <w:r w:rsidRPr="00961011">
              <w:rPr>
                <w:rFonts w:ascii="Arial" w:hAnsi="Arial" w:cs="Arial"/>
                <w:b/>
                <w:sz w:val="20"/>
                <w:szCs w:val="20"/>
              </w:rPr>
              <w:t>BA-Studiengang</w:t>
            </w:r>
          </w:p>
          <w:p w14:paraId="0C046E0E" w14:textId="77777777" w:rsidR="00613CE4" w:rsidRPr="00961011" w:rsidRDefault="00613CE4" w:rsidP="00CA631D">
            <w:pPr>
              <w:spacing w:before="120"/>
              <w:jc w:val="center"/>
              <w:rPr>
                <w:rFonts w:ascii="Arial" w:hAnsi="Arial" w:cs="Arial"/>
                <w:sz w:val="20"/>
                <w:szCs w:val="20"/>
              </w:rPr>
            </w:pPr>
            <w:r w:rsidRPr="00961011">
              <w:rPr>
                <w:rFonts w:ascii="Arial" w:hAnsi="Arial" w:cs="Arial"/>
                <w:sz w:val="20"/>
                <w:szCs w:val="20"/>
              </w:rPr>
              <w:t xml:space="preserve">Lehramt Grundschule </w:t>
            </w:r>
          </w:p>
          <w:p w14:paraId="20FEB394" w14:textId="77777777" w:rsidR="00613CE4" w:rsidRPr="00961011" w:rsidRDefault="00613CE4" w:rsidP="00CA631D">
            <w:pPr>
              <w:spacing w:before="120" w:after="120"/>
              <w:jc w:val="center"/>
              <w:rPr>
                <w:rFonts w:ascii="Arial" w:hAnsi="Arial" w:cs="Arial"/>
                <w:sz w:val="20"/>
                <w:szCs w:val="20"/>
              </w:rPr>
            </w:pPr>
            <w:proofErr w:type="spellStart"/>
            <w:r w:rsidRPr="00961011">
              <w:rPr>
                <w:rFonts w:ascii="Arial" w:hAnsi="Arial" w:cs="Arial"/>
                <w:sz w:val="20"/>
                <w:szCs w:val="20"/>
              </w:rPr>
              <w:t>Evang</w:t>
            </w:r>
            <w:proofErr w:type="spellEnd"/>
            <w:r w:rsidRPr="00961011">
              <w:rPr>
                <w:rFonts w:ascii="Arial" w:hAnsi="Arial" w:cs="Arial"/>
                <w:sz w:val="20"/>
                <w:szCs w:val="20"/>
              </w:rPr>
              <w:t>. Theologie / Religionspädagogik</w:t>
            </w:r>
          </w:p>
        </w:tc>
      </w:tr>
      <w:tr w:rsidR="0040443D" w:rsidRPr="00961011" w14:paraId="3E138F08" w14:textId="77777777" w:rsidTr="00CA631D">
        <w:trPr>
          <w:trHeight w:val="633"/>
        </w:trPr>
        <w:tc>
          <w:tcPr>
            <w:tcW w:w="3794" w:type="dxa"/>
            <w:vMerge/>
            <w:shd w:val="clear" w:color="auto" w:fill="auto"/>
          </w:tcPr>
          <w:p w14:paraId="25ECE5CE" w14:textId="77777777" w:rsidR="00613CE4" w:rsidRPr="00961011" w:rsidRDefault="00613CE4" w:rsidP="00CA631D">
            <w:pPr>
              <w:spacing w:after="120"/>
              <w:jc w:val="center"/>
              <w:rPr>
                <w:rFonts w:ascii="Arial" w:hAnsi="Arial" w:cs="Arial"/>
                <w:sz w:val="20"/>
                <w:szCs w:val="20"/>
              </w:rPr>
            </w:pPr>
          </w:p>
        </w:tc>
        <w:tc>
          <w:tcPr>
            <w:tcW w:w="5418" w:type="dxa"/>
            <w:gridSpan w:val="2"/>
            <w:shd w:val="clear" w:color="auto" w:fill="auto"/>
          </w:tcPr>
          <w:p w14:paraId="0C38DFDD"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2</w:t>
            </w:r>
          </w:p>
          <w:p w14:paraId="7CF0D475"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Bibelwissenschaften und Kirchengeschichte</w:t>
            </w:r>
          </w:p>
        </w:tc>
      </w:tr>
      <w:tr w:rsidR="0040443D" w:rsidRPr="00961011" w14:paraId="6919B64F" w14:textId="77777777" w:rsidTr="00CA631D">
        <w:trPr>
          <w:trHeight w:val="470"/>
        </w:trPr>
        <w:tc>
          <w:tcPr>
            <w:tcW w:w="3794" w:type="dxa"/>
            <w:shd w:val="clear" w:color="auto" w:fill="auto"/>
          </w:tcPr>
          <w:p w14:paraId="0F62E992"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8</w:t>
            </w:r>
          </w:p>
        </w:tc>
        <w:tc>
          <w:tcPr>
            <w:tcW w:w="3969" w:type="dxa"/>
            <w:shd w:val="clear" w:color="auto" w:fill="auto"/>
          </w:tcPr>
          <w:p w14:paraId="60A73A56"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BA-GS-Ev. Theo-M2</w:t>
            </w:r>
          </w:p>
        </w:tc>
        <w:tc>
          <w:tcPr>
            <w:tcW w:w="1449" w:type="dxa"/>
            <w:shd w:val="clear" w:color="auto" w:fill="auto"/>
          </w:tcPr>
          <w:p w14:paraId="0A75ED35"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12</w:t>
            </w:r>
          </w:p>
        </w:tc>
      </w:tr>
      <w:tr w:rsidR="0040443D" w:rsidRPr="00961011" w14:paraId="4C78A91F"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1A73ED69"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6C67A085" w14:textId="77777777" w:rsidR="00613CE4" w:rsidRPr="00961011" w:rsidRDefault="00613CE4" w:rsidP="00CA631D">
            <w:pPr>
              <w:spacing w:before="120" w:after="120"/>
              <w:rPr>
                <w:rFonts w:ascii="Arial" w:eastAsia="Times New Roman" w:hAnsi="Arial" w:cs="Arial"/>
                <w:sz w:val="20"/>
                <w:szCs w:val="20"/>
                <w:lang w:bidi="he-IL"/>
              </w:rPr>
            </w:pPr>
            <w:r w:rsidRPr="00961011">
              <w:rPr>
                <w:rFonts w:ascii="Arial" w:eastAsia="Times New Roman" w:hAnsi="Arial" w:cs="Arial"/>
                <w:sz w:val="20"/>
                <w:szCs w:val="20"/>
                <w:lang w:bidi="he-IL"/>
              </w:rPr>
              <w:t xml:space="preserve">Die Studentinnen und Studenten </w:t>
            </w:r>
          </w:p>
          <w:p w14:paraId="5E86042D" w14:textId="77777777" w:rsidR="00613CE4" w:rsidRPr="00961011" w:rsidRDefault="00613CE4" w:rsidP="00CA631D">
            <w:pPr>
              <w:pStyle w:val="Default"/>
              <w:numPr>
                <w:ilvl w:val="0"/>
                <w:numId w:val="51"/>
              </w:numPr>
              <w:rPr>
                <w:color w:val="auto"/>
                <w:sz w:val="20"/>
                <w:szCs w:val="20"/>
              </w:rPr>
            </w:pPr>
            <w:r w:rsidRPr="00961011">
              <w:rPr>
                <w:color w:val="auto"/>
                <w:sz w:val="20"/>
                <w:szCs w:val="20"/>
              </w:rPr>
              <w:t xml:space="preserve">können biblische Texte mit den Grundschritten exegetischer Methoden wissenschaftlich auslegen, </w:t>
            </w:r>
          </w:p>
          <w:p w14:paraId="565B27E9" w14:textId="77777777" w:rsidR="00613CE4" w:rsidRPr="00961011" w:rsidRDefault="00613CE4" w:rsidP="00CA631D">
            <w:pPr>
              <w:pStyle w:val="Default"/>
              <w:numPr>
                <w:ilvl w:val="0"/>
                <w:numId w:val="51"/>
              </w:numPr>
              <w:rPr>
                <w:color w:val="auto"/>
                <w:sz w:val="20"/>
                <w:szCs w:val="20"/>
              </w:rPr>
            </w:pPr>
            <w:r w:rsidRPr="00961011">
              <w:rPr>
                <w:color w:val="auto"/>
                <w:sz w:val="20"/>
                <w:szCs w:val="20"/>
              </w:rPr>
              <w:t>sind fähig zum hermeneutisch reflektierten Verständnis, zur Auslegung und Einordnung zentraler Texte und Themen des Alten und Neuen Testaments in ihre historischen, religionsgeschichtlichen und theologischen Kontexte sowie in gegenwärtige Bezugsfelder,</w:t>
            </w:r>
          </w:p>
          <w:p w14:paraId="0216EF43" w14:textId="77777777" w:rsidR="00613CE4" w:rsidRPr="00961011" w:rsidRDefault="00613CE4" w:rsidP="00CA631D">
            <w:pPr>
              <w:pStyle w:val="Default"/>
              <w:numPr>
                <w:ilvl w:val="0"/>
                <w:numId w:val="51"/>
              </w:numPr>
              <w:rPr>
                <w:color w:val="auto"/>
                <w:sz w:val="20"/>
                <w:szCs w:val="20"/>
              </w:rPr>
            </w:pPr>
            <w:r w:rsidRPr="00961011">
              <w:rPr>
                <w:color w:val="auto"/>
                <w:sz w:val="20"/>
                <w:szCs w:val="20"/>
              </w:rPr>
              <w:t xml:space="preserve">verfügen über Grundwissen bezüglich zentraler Texte und Themen des Alten und Neuen Testaments und ihres zeit- und religionsgeschichtlichen Hintergrundes, </w:t>
            </w:r>
          </w:p>
          <w:p w14:paraId="44E59A1B" w14:textId="77777777" w:rsidR="00613CE4" w:rsidRPr="00961011" w:rsidRDefault="00613CE4" w:rsidP="00CA631D">
            <w:pPr>
              <w:pStyle w:val="Default"/>
              <w:numPr>
                <w:ilvl w:val="0"/>
                <w:numId w:val="51"/>
              </w:numPr>
              <w:rPr>
                <w:color w:val="auto"/>
                <w:sz w:val="20"/>
                <w:szCs w:val="20"/>
              </w:rPr>
            </w:pPr>
            <w:r w:rsidRPr="00961011">
              <w:rPr>
                <w:color w:val="auto"/>
                <w:sz w:val="20"/>
                <w:szCs w:val="20"/>
              </w:rPr>
              <w:t xml:space="preserve">sind mit zentralen Problemstellungen und Entwicklungslinien in der Geschichte des Christentums und der Kirchen in evangelischer Perspektive vertraut und können diese bezüglich ihrer historischen Bedeutung, Wirkungsgeschichte und Gegenwartsrelevanz begründet einschätzen, </w:t>
            </w:r>
          </w:p>
          <w:p w14:paraId="3755E390" w14:textId="77777777" w:rsidR="00613CE4" w:rsidRPr="00961011" w:rsidRDefault="00613CE4" w:rsidP="00CA631D">
            <w:pPr>
              <w:pStyle w:val="Default"/>
              <w:numPr>
                <w:ilvl w:val="0"/>
                <w:numId w:val="51"/>
              </w:numPr>
              <w:rPr>
                <w:color w:val="auto"/>
                <w:sz w:val="20"/>
                <w:szCs w:val="20"/>
              </w:rPr>
            </w:pPr>
            <w:r w:rsidRPr="00961011">
              <w:rPr>
                <w:color w:val="auto"/>
                <w:sz w:val="20"/>
                <w:szCs w:val="20"/>
              </w:rPr>
              <w:t>können kirchen-, theologie- und dogmengeschichtliche Quellentexte wissenschaftlich erschließen,</w:t>
            </w:r>
          </w:p>
          <w:p w14:paraId="7507EF6A" w14:textId="77777777" w:rsidR="00613CE4" w:rsidRPr="00961011" w:rsidRDefault="00613CE4" w:rsidP="00CA631D">
            <w:pPr>
              <w:pStyle w:val="Default"/>
              <w:numPr>
                <w:ilvl w:val="0"/>
                <w:numId w:val="51"/>
              </w:numPr>
              <w:spacing w:after="120"/>
              <w:rPr>
                <w:color w:val="auto"/>
                <w:sz w:val="20"/>
                <w:szCs w:val="20"/>
              </w:rPr>
            </w:pPr>
            <w:r w:rsidRPr="00961011">
              <w:rPr>
                <w:color w:val="auto"/>
                <w:sz w:val="20"/>
                <w:szCs w:val="20"/>
              </w:rPr>
              <w:t>können Prinzipien und Konzepte des ökumenischen und interreligiösen Dialogs erläutern, auf dieser Grundlage ihre eigene theologische Position differenziert und kontextuell reflektieren und sich im ökumenischen und interreligiösen Dialog positionieren.</w:t>
            </w:r>
          </w:p>
        </w:tc>
      </w:tr>
      <w:tr w:rsidR="0040443D" w:rsidRPr="00961011" w14:paraId="51EBE4AA"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4BFCEE97" w14:textId="77777777" w:rsidR="00613CE4" w:rsidRPr="00961011" w:rsidRDefault="00613CE4" w:rsidP="00CA631D">
            <w:pPr>
              <w:spacing w:before="120" w:after="120"/>
              <w:rPr>
                <w:rFonts w:ascii="Arial" w:eastAsia="Times New Roman" w:hAnsi="Arial" w:cs="Arial"/>
                <w:sz w:val="20"/>
                <w:szCs w:val="20"/>
                <w:lang w:bidi="he-IL"/>
              </w:rPr>
            </w:pPr>
            <w:r w:rsidRPr="00961011">
              <w:rPr>
                <w:rFonts w:ascii="Arial" w:hAnsi="Arial" w:cs="Arial"/>
                <w:b/>
                <w:sz w:val="20"/>
                <w:szCs w:val="20"/>
              </w:rPr>
              <w:t>Studieninhalte:</w:t>
            </w:r>
            <w:r w:rsidRPr="00961011">
              <w:rPr>
                <w:rFonts w:ascii="Arial" w:eastAsia="Times New Roman" w:hAnsi="Arial" w:cs="Arial"/>
                <w:sz w:val="20"/>
                <w:szCs w:val="20"/>
                <w:lang w:bidi="he-IL"/>
              </w:rPr>
              <w:t xml:space="preserve">  </w:t>
            </w:r>
          </w:p>
          <w:p w14:paraId="4159F903" w14:textId="77777777" w:rsidR="00613CE4" w:rsidRPr="00961011" w:rsidRDefault="00613CE4" w:rsidP="00CA631D">
            <w:pPr>
              <w:pStyle w:val="Default"/>
              <w:numPr>
                <w:ilvl w:val="0"/>
                <w:numId w:val="52"/>
              </w:numPr>
              <w:rPr>
                <w:color w:val="auto"/>
                <w:sz w:val="20"/>
                <w:szCs w:val="20"/>
              </w:rPr>
            </w:pPr>
            <w:r w:rsidRPr="00961011">
              <w:rPr>
                <w:color w:val="auto"/>
                <w:sz w:val="20"/>
                <w:szCs w:val="20"/>
              </w:rPr>
              <w:t xml:space="preserve">Wissenschaftliche exegetische Methoden, Auslegung und Theologie zentraler biblischer Themenkomplexe im Kontext der Geschichte Israels und der frühen Kirche </w:t>
            </w:r>
          </w:p>
          <w:p w14:paraId="33B2BFFB" w14:textId="77777777" w:rsidR="00613CE4" w:rsidRPr="00961011" w:rsidRDefault="00613CE4" w:rsidP="00CA631D">
            <w:pPr>
              <w:pStyle w:val="Default"/>
              <w:numPr>
                <w:ilvl w:val="0"/>
                <w:numId w:val="52"/>
              </w:numPr>
              <w:rPr>
                <w:color w:val="auto"/>
                <w:sz w:val="20"/>
                <w:szCs w:val="20"/>
              </w:rPr>
            </w:pPr>
            <w:r w:rsidRPr="00961011">
              <w:rPr>
                <w:color w:val="auto"/>
                <w:sz w:val="20"/>
                <w:szCs w:val="20"/>
              </w:rPr>
              <w:t xml:space="preserve">Schwerpunkte der biblischen Theologie </w:t>
            </w:r>
          </w:p>
          <w:p w14:paraId="6B7BDC7E" w14:textId="77777777" w:rsidR="00613CE4" w:rsidRPr="00961011" w:rsidRDefault="00613CE4" w:rsidP="00CA631D">
            <w:pPr>
              <w:pStyle w:val="Default"/>
              <w:numPr>
                <w:ilvl w:val="0"/>
                <w:numId w:val="52"/>
              </w:numPr>
              <w:rPr>
                <w:color w:val="auto"/>
                <w:sz w:val="20"/>
                <w:szCs w:val="20"/>
              </w:rPr>
            </w:pPr>
            <w:r w:rsidRPr="00961011">
              <w:rPr>
                <w:color w:val="auto"/>
                <w:sz w:val="20"/>
                <w:szCs w:val="20"/>
              </w:rPr>
              <w:t xml:space="preserve">Überblick über die Geschichte der Kirchen und des Christentums </w:t>
            </w:r>
          </w:p>
          <w:p w14:paraId="09C6C596" w14:textId="77777777" w:rsidR="00613CE4" w:rsidRPr="00961011" w:rsidRDefault="00613CE4" w:rsidP="00CA631D">
            <w:pPr>
              <w:pStyle w:val="Default"/>
              <w:numPr>
                <w:ilvl w:val="0"/>
                <w:numId w:val="52"/>
              </w:numPr>
              <w:rPr>
                <w:color w:val="auto"/>
                <w:sz w:val="20"/>
                <w:szCs w:val="20"/>
              </w:rPr>
            </w:pPr>
            <w:r w:rsidRPr="00961011">
              <w:rPr>
                <w:color w:val="auto"/>
                <w:sz w:val="20"/>
                <w:szCs w:val="20"/>
              </w:rPr>
              <w:t xml:space="preserve">Reformationsgeschichte </w:t>
            </w:r>
          </w:p>
          <w:p w14:paraId="2996D00E" w14:textId="77777777" w:rsidR="00613CE4" w:rsidRPr="00961011" w:rsidRDefault="00613CE4" w:rsidP="00CA631D">
            <w:pPr>
              <w:pStyle w:val="Default"/>
              <w:numPr>
                <w:ilvl w:val="0"/>
                <w:numId w:val="52"/>
              </w:numPr>
              <w:rPr>
                <w:color w:val="auto"/>
                <w:sz w:val="20"/>
                <w:szCs w:val="20"/>
              </w:rPr>
            </w:pPr>
            <w:r w:rsidRPr="00961011">
              <w:rPr>
                <w:color w:val="auto"/>
                <w:sz w:val="20"/>
                <w:szCs w:val="20"/>
              </w:rPr>
              <w:t xml:space="preserve">Ökumenische Bewegung </w:t>
            </w:r>
          </w:p>
          <w:p w14:paraId="19B86448" w14:textId="77777777" w:rsidR="00613CE4" w:rsidRPr="00961011" w:rsidRDefault="00613CE4" w:rsidP="00CA631D">
            <w:pPr>
              <w:pStyle w:val="Default"/>
              <w:numPr>
                <w:ilvl w:val="0"/>
                <w:numId w:val="52"/>
              </w:numPr>
              <w:spacing w:after="120"/>
              <w:rPr>
                <w:color w:val="auto"/>
                <w:sz w:val="20"/>
                <w:szCs w:val="20"/>
              </w:rPr>
            </w:pPr>
            <w:r w:rsidRPr="00961011">
              <w:rPr>
                <w:color w:val="auto"/>
                <w:sz w:val="20"/>
                <w:szCs w:val="20"/>
              </w:rPr>
              <w:t xml:space="preserve">Geschichte, Inhalte und Formen des jüdischen und islamischen Glaubens in gesellschaftlicher und globaler Perspektive </w:t>
            </w:r>
          </w:p>
        </w:tc>
      </w:tr>
      <w:tr w:rsidR="0040443D" w:rsidRPr="00961011" w14:paraId="65EEC84C"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61B024AC"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3D7BCF4C" w14:textId="77777777" w:rsidR="00613CE4" w:rsidRPr="00961011" w:rsidRDefault="00613CE4" w:rsidP="00CA631D">
            <w:pPr>
              <w:pStyle w:val="Listenabsatz"/>
              <w:numPr>
                <w:ilvl w:val="1"/>
                <w:numId w:val="58"/>
              </w:numPr>
              <w:spacing w:after="0"/>
              <w:jc w:val="left"/>
              <w:rPr>
                <w:rFonts w:cs="Arial"/>
                <w:sz w:val="20"/>
              </w:rPr>
            </w:pPr>
            <w:r w:rsidRPr="00961011">
              <w:rPr>
                <w:rFonts w:cs="Arial"/>
                <w:sz w:val="20"/>
              </w:rPr>
              <w:t>Exegetisches Proseminar (2 ECTSP)</w:t>
            </w:r>
          </w:p>
          <w:p w14:paraId="51CC7744" w14:textId="77777777" w:rsidR="00613CE4" w:rsidRPr="00961011" w:rsidRDefault="00613CE4" w:rsidP="00CA631D">
            <w:pPr>
              <w:pStyle w:val="Listenabsatz"/>
              <w:numPr>
                <w:ilvl w:val="1"/>
                <w:numId w:val="58"/>
              </w:numPr>
              <w:spacing w:after="0"/>
              <w:jc w:val="left"/>
              <w:rPr>
                <w:rFonts w:cs="Arial"/>
                <w:sz w:val="20"/>
              </w:rPr>
            </w:pPr>
            <w:r w:rsidRPr="00961011">
              <w:rPr>
                <w:rFonts w:cs="Arial"/>
                <w:sz w:val="20"/>
              </w:rPr>
              <w:t>Einführung in das Alte Testament (2 ECTSP)</w:t>
            </w:r>
          </w:p>
          <w:p w14:paraId="2C0851AF" w14:textId="77777777" w:rsidR="00613CE4" w:rsidRPr="00961011" w:rsidRDefault="00613CE4" w:rsidP="00CA631D">
            <w:pPr>
              <w:pStyle w:val="Listenabsatz"/>
              <w:numPr>
                <w:ilvl w:val="1"/>
                <w:numId w:val="58"/>
              </w:numPr>
              <w:spacing w:after="0"/>
              <w:jc w:val="left"/>
              <w:rPr>
                <w:rFonts w:cs="Arial"/>
                <w:sz w:val="20"/>
              </w:rPr>
            </w:pPr>
            <w:r w:rsidRPr="00961011">
              <w:rPr>
                <w:rFonts w:cs="Arial"/>
                <w:sz w:val="20"/>
              </w:rPr>
              <w:t>Einführung in das Neue Testament (2 ECTSP)</w:t>
            </w:r>
          </w:p>
          <w:p w14:paraId="56326237" w14:textId="77777777" w:rsidR="00613CE4" w:rsidRPr="00961011" w:rsidRDefault="00613CE4" w:rsidP="00CA631D">
            <w:pPr>
              <w:pStyle w:val="Listenabsatz"/>
              <w:numPr>
                <w:ilvl w:val="1"/>
                <w:numId w:val="58"/>
              </w:numPr>
              <w:spacing w:after="120"/>
              <w:jc w:val="left"/>
              <w:rPr>
                <w:rFonts w:cs="Arial"/>
                <w:sz w:val="20"/>
              </w:rPr>
            </w:pPr>
            <w:r w:rsidRPr="00961011">
              <w:rPr>
                <w:rFonts w:cs="Arial"/>
                <w:sz w:val="20"/>
              </w:rPr>
              <w:t>Einführung in die Kirchengeschichte (3 ECTSP)</w:t>
            </w:r>
          </w:p>
        </w:tc>
      </w:tr>
      <w:tr w:rsidR="0040443D" w:rsidRPr="00961011" w14:paraId="1446C189"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1486F02B"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Benotete Modulprüfung: </w:t>
            </w:r>
          </w:p>
          <w:p w14:paraId="17B84BF5" w14:textId="77777777" w:rsidR="00613CE4" w:rsidRPr="00961011" w:rsidRDefault="00613CE4" w:rsidP="00CA631D">
            <w:pPr>
              <w:spacing w:after="120"/>
              <w:rPr>
                <w:rFonts w:ascii="Arial" w:hAnsi="Arial" w:cs="Arial"/>
                <w:b/>
                <w:sz w:val="20"/>
                <w:szCs w:val="20"/>
              </w:rPr>
            </w:pPr>
            <w:r w:rsidRPr="00961011">
              <w:rPr>
                <w:rFonts w:ascii="Arial" w:hAnsi="Arial" w:cs="Arial"/>
                <w:sz w:val="20"/>
                <w:szCs w:val="20"/>
              </w:rPr>
              <w:t>Hausarbeit (Exegese) über 2.1. (3 ECTSP). Die erfolgreiche Teilnahme an allen Lehrveranstaltungen ist nachzuweisen.</w:t>
            </w:r>
            <w:r w:rsidRPr="00961011">
              <w:rPr>
                <w:rFonts w:ascii="Arial" w:hAnsi="Arial" w:cs="Arial"/>
                <w:b/>
                <w:sz w:val="20"/>
                <w:szCs w:val="20"/>
              </w:rPr>
              <w:t xml:space="preserve"> </w:t>
            </w:r>
          </w:p>
        </w:tc>
      </w:tr>
    </w:tbl>
    <w:p w14:paraId="797B5BD7" w14:textId="77777777" w:rsidR="00613CE4" w:rsidRPr="00961011" w:rsidRDefault="00613CE4" w:rsidP="00613CE4">
      <w:pPr>
        <w:rPr>
          <w:rFonts w:ascii="Arial" w:hAnsi="Arial" w:cs="Arial"/>
          <w:sz w:val="20"/>
          <w:szCs w:val="20"/>
        </w:rPr>
      </w:pPr>
    </w:p>
    <w:p w14:paraId="0C7F345B"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0708343F"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lastRenderedPageBreak/>
        <w:t>Evangelische Theologie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40443D" w:rsidRPr="00961011" w14:paraId="3B86CDC5" w14:textId="77777777" w:rsidTr="00CA631D">
        <w:trPr>
          <w:trHeight w:val="482"/>
        </w:trPr>
        <w:tc>
          <w:tcPr>
            <w:tcW w:w="3794" w:type="dxa"/>
            <w:vMerge w:val="restart"/>
            <w:shd w:val="clear" w:color="auto" w:fill="auto"/>
          </w:tcPr>
          <w:p w14:paraId="60C8F64E"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387EDA33" wp14:editId="7585B502">
                  <wp:extent cx="2190750" cy="800100"/>
                  <wp:effectExtent l="0" t="0" r="0" b="0"/>
                  <wp:docPr id="20" name="Grafik 2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189DE8A1" w14:textId="77777777" w:rsidR="00613CE4" w:rsidRPr="00961011" w:rsidRDefault="00613CE4" w:rsidP="00CA631D">
            <w:pPr>
              <w:spacing w:before="120"/>
              <w:jc w:val="center"/>
              <w:rPr>
                <w:rFonts w:ascii="Arial" w:hAnsi="Arial" w:cs="Arial"/>
                <w:b/>
                <w:sz w:val="20"/>
                <w:szCs w:val="20"/>
              </w:rPr>
            </w:pPr>
            <w:r w:rsidRPr="00961011">
              <w:rPr>
                <w:rFonts w:ascii="Arial" w:hAnsi="Arial" w:cs="Arial"/>
                <w:b/>
                <w:sz w:val="20"/>
                <w:szCs w:val="20"/>
              </w:rPr>
              <w:t>BA-Studiengang</w:t>
            </w:r>
          </w:p>
          <w:p w14:paraId="7CF2173D" w14:textId="77777777" w:rsidR="00613CE4" w:rsidRPr="00961011" w:rsidRDefault="00613CE4" w:rsidP="00CA631D">
            <w:pPr>
              <w:spacing w:before="120"/>
              <w:jc w:val="center"/>
              <w:rPr>
                <w:rFonts w:ascii="Arial" w:hAnsi="Arial" w:cs="Arial"/>
                <w:sz w:val="20"/>
                <w:szCs w:val="20"/>
              </w:rPr>
            </w:pPr>
            <w:r w:rsidRPr="00961011">
              <w:rPr>
                <w:rFonts w:ascii="Arial" w:hAnsi="Arial" w:cs="Arial"/>
                <w:sz w:val="20"/>
                <w:szCs w:val="20"/>
              </w:rPr>
              <w:t>Lehramt Grundschule</w:t>
            </w:r>
          </w:p>
          <w:p w14:paraId="6E728C8C" w14:textId="77777777" w:rsidR="00613CE4" w:rsidRPr="00961011" w:rsidRDefault="00613CE4" w:rsidP="00CA631D">
            <w:pPr>
              <w:spacing w:before="120" w:after="120"/>
              <w:jc w:val="center"/>
              <w:rPr>
                <w:rFonts w:ascii="Arial" w:hAnsi="Arial" w:cs="Arial"/>
                <w:sz w:val="20"/>
                <w:szCs w:val="20"/>
              </w:rPr>
            </w:pPr>
            <w:proofErr w:type="spellStart"/>
            <w:r w:rsidRPr="00961011">
              <w:rPr>
                <w:rFonts w:ascii="Arial" w:hAnsi="Arial" w:cs="Arial"/>
                <w:sz w:val="20"/>
                <w:szCs w:val="20"/>
              </w:rPr>
              <w:t>Evang</w:t>
            </w:r>
            <w:proofErr w:type="spellEnd"/>
            <w:r w:rsidRPr="00961011">
              <w:rPr>
                <w:rFonts w:ascii="Arial" w:hAnsi="Arial" w:cs="Arial"/>
                <w:sz w:val="20"/>
                <w:szCs w:val="20"/>
              </w:rPr>
              <w:t>. Theologie / Religionspädagogik</w:t>
            </w:r>
          </w:p>
        </w:tc>
      </w:tr>
      <w:tr w:rsidR="0040443D" w:rsidRPr="00961011" w14:paraId="31555149" w14:textId="77777777" w:rsidTr="00CA631D">
        <w:trPr>
          <w:trHeight w:val="633"/>
        </w:trPr>
        <w:tc>
          <w:tcPr>
            <w:tcW w:w="3794" w:type="dxa"/>
            <w:vMerge/>
            <w:shd w:val="clear" w:color="auto" w:fill="auto"/>
          </w:tcPr>
          <w:p w14:paraId="3D90E299" w14:textId="77777777" w:rsidR="00613CE4" w:rsidRPr="00961011" w:rsidRDefault="00613CE4" w:rsidP="00CA631D">
            <w:pPr>
              <w:spacing w:after="120"/>
              <w:jc w:val="center"/>
              <w:rPr>
                <w:rFonts w:ascii="Arial" w:hAnsi="Arial" w:cs="Arial"/>
                <w:sz w:val="20"/>
                <w:szCs w:val="20"/>
              </w:rPr>
            </w:pPr>
          </w:p>
        </w:tc>
        <w:tc>
          <w:tcPr>
            <w:tcW w:w="5418" w:type="dxa"/>
            <w:gridSpan w:val="2"/>
            <w:shd w:val="clear" w:color="auto" w:fill="auto"/>
          </w:tcPr>
          <w:p w14:paraId="7A51CDDD"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3</w:t>
            </w:r>
          </w:p>
          <w:p w14:paraId="2F537FA9"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Religionspädagogik und Religionsdidaktik</w:t>
            </w:r>
          </w:p>
        </w:tc>
      </w:tr>
      <w:tr w:rsidR="0040443D" w:rsidRPr="00961011" w14:paraId="6AA2F53D" w14:textId="77777777" w:rsidTr="00CA631D">
        <w:trPr>
          <w:trHeight w:val="470"/>
        </w:trPr>
        <w:tc>
          <w:tcPr>
            <w:tcW w:w="3794" w:type="dxa"/>
            <w:shd w:val="clear" w:color="auto" w:fill="auto"/>
          </w:tcPr>
          <w:p w14:paraId="311C1DA9"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8</w:t>
            </w:r>
          </w:p>
        </w:tc>
        <w:tc>
          <w:tcPr>
            <w:tcW w:w="3969" w:type="dxa"/>
            <w:shd w:val="clear" w:color="auto" w:fill="auto"/>
          </w:tcPr>
          <w:p w14:paraId="1EAAA274"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BA-GS-Ev. Theo-M3</w:t>
            </w:r>
          </w:p>
        </w:tc>
        <w:tc>
          <w:tcPr>
            <w:tcW w:w="1449" w:type="dxa"/>
            <w:shd w:val="clear" w:color="auto" w:fill="auto"/>
          </w:tcPr>
          <w:p w14:paraId="13270F9D" w14:textId="77777777" w:rsidR="00613CE4" w:rsidRPr="00961011" w:rsidRDefault="00613CE4" w:rsidP="00CA631D">
            <w:pPr>
              <w:spacing w:before="120"/>
              <w:rPr>
                <w:rFonts w:ascii="Arial" w:hAnsi="Arial" w:cs="Arial"/>
                <w:b/>
                <w:sz w:val="20"/>
                <w:szCs w:val="20"/>
              </w:rPr>
            </w:pPr>
            <w:r w:rsidRPr="00961011">
              <w:rPr>
                <w:rFonts w:ascii="Arial" w:hAnsi="Arial" w:cs="Arial"/>
                <w:b/>
                <w:sz w:val="20"/>
                <w:szCs w:val="20"/>
              </w:rPr>
              <w:t>ECTSP:</w:t>
            </w:r>
          </w:p>
          <w:p w14:paraId="5C8EBAD9"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9 + 3 ISP</w:t>
            </w:r>
          </w:p>
        </w:tc>
      </w:tr>
      <w:tr w:rsidR="0040443D" w:rsidRPr="00961011" w14:paraId="44098B28"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08A72045"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0E8DBB41" w14:textId="77777777" w:rsidR="00613CE4" w:rsidRPr="00961011" w:rsidRDefault="00613CE4" w:rsidP="00CA631D">
            <w:pPr>
              <w:spacing w:before="120" w:after="120"/>
              <w:rPr>
                <w:rFonts w:ascii="Arial" w:eastAsia="Times New Roman" w:hAnsi="Arial" w:cs="Arial"/>
                <w:sz w:val="20"/>
                <w:szCs w:val="20"/>
                <w:lang w:bidi="he-IL"/>
              </w:rPr>
            </w:pPr>
            <w:r w:rsidRPr="00961011">
              <w:rPr>
                <w:rFonts w:ascii="Arial" w:eastAsia="Times New Roman" w:hAnsi="Arial" w:cs="Arial"/>
                <w:sz w:val="20"/>
                <w:szCs w:val="20"/>
                <w:lang w:bidi="he-IL"/>
              </w:rPr>
              <w:t xml:space="preserve">Die Studentinnen und Studenten </w:t>
            </w:r>
          </w:p>
          <w:p w14:paraId="6E556B53" w14:textId="77777777" w:rsidR="00613CE4" w:rsidRPr="00961011" w:rsidRDefault="00613CE4" w:rsidP="00CA631D">
            <w:pPr>
              <w:pStyle w:val="Default"/>
              <w:numPr>
                <w:ilvl w:val="0"/>
                <w:numId w:val="56"/>
              </w:numPr>
              <w:rPr>
                <w:color w:val="auto"/>
                <w:sz w:val="20"/>
                <w:szCs w:val="20"/>
              </w:rPr>
            </w:pPr>
            <w:r w:rsidRPr="00961011">
              <w:rPr>
                <w:color w:val="auto"/>
                <w:sz w:val="20"/>
                <w:szCs w:val="20"/>
              </w:rPr>
              <w:t xml:space="preserve">können die Geschichte der Grundkonzepte eines christlichen Bildungs- und Erziehungsverständnisses darstellen und den gegenwärtigen Bildungsauftrag des Religionsunterrichts differenziert erläutern, </w:t>
            </w:r>
          </w:p>
          <w:p w14:paraId="5E0350A0" w14:textId="77777777" w:rsidR="00613CE4" w:rsidRPr="00961011" w:rsidRDefault="00613CE4" w:rsidP="00CA631D">
            <w:pPr>
              <w:pStyle w:val="Default"/>
              <w:numPr>
                <w:ilvl w:val="0"/>
                <w:numId w:val="56"/>
              </w:numPr>
              <w:rPr>
                <w:color w:val="auto"/>
                <w:sz w:val="20"/>
                <w:szCs w:val="20"/>
              </w:rPr>
            </w:pPr>
            <w:r w:rsidRPr="00961011">
              <w:rPr>
                <w:color w:val="auto"/>
                <w:sz w:val="20"/>
                <w:szCs w:val="20"/>
              </w:rPr>
              <w:t xml:space="preserve">haben einen strukturierten Überblick über die Fragestellungen, Erkenntnisse und Theorien der Religionspädagogik, </w:t>
            </w:r>
          </w:p>
          <w:p w14:paraId="40390588" w14:textId="77777777" w:rsidR="00613CE4" w:rsidRPr="00961011" w:rsidRDefault="00613CE4" w:rsidP="00CA631D">
            <w:pPr>
              <w:pStyle w:val="Default"/>
              <w:numPr>
                <w:ilvl w:val="0"/>
                <w:numId w:val="56"/>
              </w:numPr>
              <w:rPr>
                <w:color w:val="auto"/>
                <w:sz w:val="20"/>
                <w:szCs w:val="20"/>
              </w:rPr>
            </w:pPr>
            <w:r w:rsidRPr="00961011">
              <w:rPr>
                <w:color w:val="auto"/>
                <w:sz w:val="20"/>
                <w:szCs w:val="20"/>
              </w:rPr>
              <w:t xml:space="preserve">können ihre eigene Religiosität und Spiritualität reflektieren und Vorstellungen ihrer künftigen Berufsrolle sowie in Ansätzen ein Selbstkonzept als Religionslehrerin bzw. Religionslehrer in der Primarstufe entwickeln, </w:t>
            </w:r>
          </w:p>
          <w:p w14:paraId="66961276" w14:textId="77777777" w:rsidR="00613CE4" w:rsidRPr="00961011" w:rsidRDefault="00613CE4" w:rsidP="00CA631D">
            <w:pPr>
              <w:pStyle w:val="Default"/>
              <w:numPr>
                <w:ilvl w:val="0"/>
                <w:numId w:val="56"/>
              </w:numPr>
              <w:rPr>
                <w:color w:val="auto"/>
                <w:sz w:val="20"/>
                <w:szCs w:val="20"/>
              </w:rPr>
            </w:pPr>
            <w:r w:rsidRPr="00961011">
              <w:rPr>
                <w:color w:val="auto"/>
                <w:sz w:val="20"/>
                <w:szCs w:val="20"/>
              </w:rPr>
              <w:t xml:space="preserve">sind vertraut mit den Grundbegriffen und Grundstrukturen religionsdidaktischer Analyse-, Reflexions- und Entscheidungsprozesse, </w:t>
            </w:r>
          </w:p>
          <w:p w14:paraId="264F33D4" w14:textId="77777777" w:rsidR="00613CE4" w:rsidRPr="00961011" w:rsidRDefault="00613CE4" w:rsidP="00CA631D">
            <w:pPr>
              <w:pStyle w:val="Default"/>
              <w:numPr>
                <w:ilvl w:val="0"/>
                <w:numId w:val="56"/>
              </w:numPr>
              <w:rPr>
                <w:color w:val="auto"/>
                <w:sz w:val="20"/>
                <w:szCs w:val="20"/>
              </w:rPr>
            </w:pPr>
            <w:r w:rsidRPr="00961011">
              <w:rPr>
                <w:color w:val="auto"/>
                <w:sz w:val="20"/>
                <w:szCs w:val="20"/>
              </w:rPr>
              <w:t xml:space="preserve">können mithilfe sozialisationstheoretischer und entwicklungspsychologischer Erkenntnisse und Befunde die religiösen Herkünfte, Lebenswelten, Erfahrungen, Entwicklungsstufen, Lernstände und Einstellungen der Schülerinnen und Schüler einschätzen und sie auf dieser Grundlage differenziert fördern, </w:t>
            </w:r>
          </w:p>
          <w:p w14:paraId="47840243" w14:textId="77777777" w:rsidR="00613CE4" w:rsidRPr="00961011" w:rsidRDefault="00613CE4" w:rsidP="00CA631D">
            <w:pPr>
              <w:pStyle w:val="Default"/>
              <w:numPr>
                <w:ilvl w:val="0"/>
                <w:numId w:val="56"/>
              </w:numPr>
              <w:rPr>
                <w:color w:val="auto"/>
                <w:sz w:val="20"/>
                <w:szCs w:val="20"/>
              </w:rPr>
            </w:pPr>
            <w:r w:rsidRPr="00961011">
              <w:rPr>
                <w:color w:val="auto"/>
                <w:sz w:val="20"/>
                <w:szCs w:val="20"/>
              </w:rPr>
              <w:t xml:space="preserve">können Bildungsstandards, religionsunterrichtliche Lehr- und Lernmaterialien sowie den Einsatz unterschiedlicher Medien kritisch analysieren und reflektieren und vor diesem Hintergrund unterrichtspraktische Vorschläge skizzieren, </w:t>
            </w:r>
          </w:p>
          <w:p w14:paraId="2E57B1A9" w14:textId="77777777" w:rsidR="00613CE4" w:rsidRPr="00961011" w:rsidRDefault="00613CE4" w:rsidP="00CA631D">
            <w:pPr>
              <w:pStyle w:val="Default"/>
              <w:numPr>
                <w:ilvl w:val="0"/>
                <w:numId w:val="56"/>
              </w:numPr>
              <w:rPr>
                <w:color w:val="auto"/>
                <w:sz w:val="20"/>
                <w:szCs w:val="20"/>
              </w:rPr>
            </w:pPr>
            <w:r w:rsidRPr="00961011">
              <w:rPr>
                <w:color w:val="auto"/>
                <w:sz w:val="20"/>
                <w:szCs w:val="20"/>
              </w:rPr>
              <w:t xml:space="preserve">können Lernarrangements auf der Basis fachdidaktischer Erkenntnisse, geeigneter Aufgaben, Lehr- und Lernmaterialien und fachspezifischer Unterrichtsmethoden an unterschiedlichen Lernorten unter der Perspektive von Heterogenität konstruieren, </w:t>
            </w:r>
          </w:p>
          <w:p w14:paraId="75477AC1" w14:textId="77777777" w:rsidR="00613CE4" w:rsidRPr="00961011" w:rsidRDefault="00613CE4" w:rsidP="00CA631D">
            <w:pPr>
              <w:pStyle w:val="Default"/>
              <w:numPr>
                <w:ilvl w:val="0"/>
                <w:numId w:val="56"/>
              </w:numPr>
              <w:rPr>
                <w:color w:val="auto"/>
                <w:sz w:val="20"/>
                <w:szCs w:val="20"/>
              </w:rPr>
            </w:pPr>
            <w:r w:rsidRPr="00961011">
              <w:rPr>
                <w:color w:val="auto"/>
                <w:sz w:val="20"/>
                <w:szCs w:val="20"/>
              </w:rPr>
              <w:t xml:space="preserve">können Konzepte des interreligiösen Lernens und der konfessionellen Kooperation in ihrem Unterricht umsetzen, </w:t>
            </w:r>
          </w:p>
          <w:p w14:paraId="523D4090" w14:textId="77777777" w:rsidR="00613CE4" w:rsidRPr="00961011" w:rsidRDefault="00613CE4" w:rsidP="00CA631D">
            <w:pPr>
              <w:pStyle w:val="Default"/>
              <w:numPr>
                <w:ilvl w:val="0"/>
                <w:numId w:val="56"/>
              </w:numPr>
              <w:rPr>
                <w:color w:val="auto"/>
                <w:sz w:val="20"/>
                <w:szCs w:val="20"/>
              </w:rPr>
            </w:pPr>
            <w:r w:rsidRPr="00961011">
              <w:rPr>
                <w:color w:val="auto"/>
                <w:sz w:val="20"/>
                <w:szCs w:val="20"/>
              </w:rPr>
              <w:t xml:space="preserve">kennen und reflektieren Ziele, Methoden und Grenzen der Leistungsfeststellung und -bewertung im Religionsunterricht, </w:t>
            </w:r>
          </w:p>
          <w:p w14:paraId="12E2B74C" w14:textId="77777777" w:rsidR="00613CE4" w:rsidRPr="00961011" w:rsidRDefault="00613CE4" w:rsidP="00CA631D">
            <w:pPr>
              <w:pStyle w:val="Default"/>
              <w:numPr>
                <w:ilvl w:val="0"/>
                <w:numId w:val="56"/>
              </w:numPr>
              <w:rPr>
                <w:color w:val="auto"/>
                <w:sz w:val="20"/>
                <w:szCs w:val="20"/>
              </w:rPr>
            </w:pPr>
            <w:r w:rsidRPr="00961011">
              <w:rPr>
                <w:color w:val="auto"/>
                <w:sz w:val="20"/>
                <w:szCs w:val="20"/>
              </w:rPr>
              <w:t>können Religionsunterricht auf der Basis fachdidaktischer Konzepte beobachten und analysieren,</w:t>
            </w:r>
          </w:p>
          <w:p w14:paraId="1E9E9010" w14:textId="77777777" w:rsidR="00613CE4" w:rsidRPr="00961011" w:rsidRDefault="00613CE4" w:rsidP="00CA631D">
            <w:pPr>
              <w:pStyle w:val="Default"/>
              <w:numPr>
                <w:ilvl w:val="0"/>
                <w:numId w:val="56"/>
              </w:numPr>
              <w:spacing w:after="120"/>
              <w:rPr>
                <w:color w:val="auto"/>
                <w:sz w:val="20"/>
                <w:szCs w:val="20"/>
              </w:rPr>
            </w:pPr>
            <w:r w:rsidRPr="00961011">
              <w:rPr>
                <w:color w:val="auto"/>
                <w:sz w:val="20"/>
                <w:szCs w:val="20"/>
              </w:rPr>
              <w:t>setzen sich aus theologischer und religionspädagogischer Perspektive mit dem Anliegen und den Konzepten von Inklusion auseinander.</w:t>
            </w:r>
          </w:p>
        </w:tc>
      </w:tr>
      <w:tr w:rsidR="0040443D" w:rsidRPr="00961011" w14:paraId="17A95046"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3D2C531A"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 xml:space="preserve">Studieninhalte: </w:t>
            </w:r>
            <w:r w:rsidRPr="00961011">
              <w:rPr>
                <w:rFonts w:ascii="Arial" w:hAnsi="Arial" w:cs="Arial"/>
                <w:bCs/>
                <w:sz w:val="20"/>
                <w:szCs w:val="20"/>
              </w:rPr>
              <w:t xml:space="preserve"> </w:t>
            </w:r>
          </w:p>
          <w:p w14:paraId="687CD08E" w14:textId="77777777" w:rsidR="00613CE4" w:rsidRPr="00961011" w:rsidRDefault="00613CE4" w:rsidP="00CA631D">
            <w:pPr>
              <w:pStyle w:val="Default"/>
              <w:numPr>
                <w:ilvl w:val="0"/>
                <w:numId w:val="55"/>
              </w:numPr>
              <w:rPr>
                <w:color w:val="auto"/>
                <w:sz w:val="20"/>
                <w:szCs w:val="20"/>
              </w:rPr>
            </w:pPr>
            <w:r w:rsidRPr="00961011">
              <w:rPr>
                <w:color w:val="auto"/>
                <w:sz w:val="20"/>
                <w:szCs w:val="20"/>
              </w:rPr>
              <w:t xml:space="preserve">Bildungs- und Erziehungsauftrag des Religionsunterrichts im Rahmen allgemeiner Bildung </w:t>
            </w:r>
          </w:p>
          <w:p w14:paraId="1759B5B3" w14:textId="77777777" w:rsidR="00613CE4" w:rsidRPr="00961011" w:rsidRDefault="00613CE4" w:rsidP="00CA631D">
            <w:pPr>
              <w:pStyle w:val="Default"/>
              <w:numPr>
                <w:ilvl w:val="0"/>
                <w:numId w:val="55"/>
              </w:numPr>
              <w:rPr>
                <w:color w:val="auto"/>
                <w:sz w:val="20"/>
                <w:szCs w:val="20"/>
              </w:rPr>
            </w:pPr>
            <w:r w:rsidRPr="00961011">
              <w:rPr>
                <w:color w:val="auto"/>
                <w:sz w:val="20"/>
                <w:szCs w:val="20"/>
              </w:rPr>
              <w:t xml:space="preserve">Rechtsrahmen und gesellschaftliche Situation des Religionsunterrichts </w:t>
            </w:r>
          </w:p>
          <w:p w14:paraId="679C4CE5" w14:textId="77777777" w:rsidR="00613CE4" w:rsidRPr="00961011" w:rsidRDefault="00613CE4" w:rsidP="00CA631D">
            <w:pPr>
              <w:pStyle w:val="Default"/>
              <w:numPr>
                <w:ilvl w:val="0"/>
                <w:numId w:val="55"/>
              </w:numPr>
              <w:rPr>
                <w:color w:val="auto"/>
                <w:sz w:val="20"/>
                <w:szCs w:val="20"/>
              </w:rPr>
            </w:pPr>
            <w:r w:rsidRPr="00961011">
              <w:rPr>
                <w:color w:val="auto"/>
                <w:sz w:val="20"/>
                <w:szCs w:val="20"/>
              </w:rPr>
              <w:t xml:space="preserve">Religionspädagogische Schlüsselfragen und Leitbegriffe </w:t>
            </w:r>
          </w:p>
          <w:p w14:paraId="723EE839" w14:textId="77777777" w:rsidR="00613CE4" w:rsidRPr="00961011" w:rsidRDefault="00613CE4" w:rsidP="00CA631D">
            <w:pPr>
              <w:pStyle w:val="Default"/>
              <w:numPr>
                <w:ilvl w:val="0"/>
                <w:numId w:val="55"/>
              </w:numPr>
              <w:rPr>
                <w:color w:val="auto"/>
                <w:sz w:val="20"/>
                <w:szCs w:val="20"/>
              </w:rPr>
            </w:pPr>
            <w:r w:rsidRPr="00961011">
              <w:rPr>
                <w:color w:val="auto"/>
                <w:sz w:val="20"/>
                <w:szCs w:val="20"/>
              </w:rPr>
              <w:t xml:space="preserve">Didaktische Prinzipien und Ansätze des Religionsunterrichts </w:t>
            </w:r>
          </w:p>
          <w:p w14:paraId="725FB649" w14:textId="77777777" w:rsidR="00613CE4" w:rsidRPr="00961011" w:rsidRDefault="00613CE4" w:rsidP="00CA631D">
            <w:pPr>
              <w:pStyle w:val="Default"/>
              <w:numPr>
                <w:ilvl w:val="0"/>
                <w:numId w:val="55"/>
              </w:numPr>
              <w:rPr>
                <w:color w:val="auto"/>
                <w:sz w:val="20"/>
                <w:szCs w:val="20"/>
              </w:rPr>
            </w:pPr>
            <w:r w:rsidRPr="00961011">
              <w:rPr>
                <w:color w:val="auto"/>
                <w:sz w:val="20"/>
                <w:szCs w:val="20"/>
              </w:rPr>
              <w:t xml:space="preserve">Schulform- und schulstufenbezogene Didaktik </w:t>
            </w:r>
          </w:p>
          <w:p w14:paraId="5CE0F7CB" w14:textId="77777777" w:rsidR="00613CE4" w:rsidRPr="00961011" w:rsidRDefault="00613CE4" w:rsidP="00CA631D">
            <w:pPr>
              <w:pStyle w:val="Default"/>
              <w:numPr>
                <w:ilvl w:val="0"/>
                <w:numId w:val="55"/>
              </w:numPr>
              <w:rPr>
                <w:color w:val="auto"/>
                <w:sz w:val="20"/>
                <w:szCs w:val="20"/>
              </w:rPr>
            </w:pPr>
            <w:r w:rsidRPr="00961011">
              <w:rPr>
                <w:color w:val="auto"/>
                <w:sz w:val="20"/>
                <w:szCs w:val="20"/>
              </w:rPr>
              <w:t xml:space="preserve">Fachdidaktische Erschließung exemplarischer Themen </w:t>
            </w:r>
          </w:p>
          <w:p w14:paraId="3D8F0887" w14:textId="77777777" w:rsidR="00613CE4" w:rsidRPr="00961011" w:rsidRDefault="00613CE4" w:rsidP="00CA631D">
            <w:pPr>
              <w:pStyle w:val="Default"/>
              <w:numPr>
                <w:ilvl w:val="0"/>
                <w:numId w:val="55"/>
              </w:numPr>
              <w:rPr>
                <w:color w:val="auto"/>
                <w:sz w:val="20"/>
                <w:szCs w:val="20"/>
              </w:rPr>
            </w:pPr>
            <w:r w:rsidRPr="00961011">
              <w:rPr>
                <w:color w:val="auto"/>
                <w:sz w:val="20"/>
                <w:szCs w:val="20"/>
              </w:rPr>
              <w:t xml:space="preserve">Religiöse Entwicklung und Sozialisation im Kindes- und Jugendalter </w:t>
            </w:r>
          </w:p>
          <w:p w14:paraId="3346FE75" w14:textId="77777777" w:rsidR="00613CE4" w:rsidRPr="00961011" w:rsidRDefault="00613CE4" w:rsidP="00CA631D">
            <w:pPr>
              <w:pStyle w:val="Default"/>
              <w:numPr>
                <w:ilvl w:val="0"/>
                <w:numId w:val="55"/>
              </w:numPr>
              <w:rPr>
                <w:color w:val="auto"/>
                <w:sz w:val="20"/>
                <w:szCs w:val="20"/>
              </w:rPr>
            </w:pPr>
            <w:r w:rsidRPr="00961011">
              <w:rPr>
                <w:color w:val="auto"/>
                <w:sz w:val="20"/>
                <w:szCs w:val="20"/>
              </w:rPr>
              <w:t xml:space="preserve">Einführung in die Analyse und Planung des Religionsunterrichts </w:t>
            </w:r>
          </w:p>
          <w:p w14:paraId="459C990F" w14:textId="77777777" w:rsidR="00613CE4" w:rsidRPr="00961011" w:rsidRDefault="00613CE4" w:rsidP="00CA631D">
            <w:pPr>
              <w:pStyle w:val="Default"/>
              <w:numPr>
                <w:ilvl w:val="0"/>
                <w:numId w:val="55"/>
              </w:numPr>
              <w:rPr>
                <w:color w:val="auto"/>
                <w:sz w:val="20"/>
                <w:szCs w:val="20"/>
              </w:rPr>
            </w:pPr>
            <w:r w:rsidRPr="00961011">
              <w:rPr>
                <w:color w:val="auto"/>
                <w:sz w:val="20"/>
                <w:szCs w:val="20"/>
              </w:rPr>
              <w:t xml:space="preserve">Konfessionelle Kooperation </w:t>
            </w:r>
          </w:p>
          <w:p w14:paraId="23A8A406" w14:textId="77777777" w:rsidR="00613CE4" w:rsidRPr="00961011" w:rsidRDefault="00613CE4" w:rsidP="00CA631D">
            <w:pPr>
              <w:pStyle w:val="Default"/>
              <w:numPr>
                <w:ilvl w:val="0"/>
                <w:numId w:val="55"/>
              </w:numPr>
              <w:spacing w:after="120"/>
              <w:rPr>
                <w:color w:val="auto"/>
                <w:sz w:val="20"/>
                <w:szCs w:val="20"/>
              </w:rPr>
            </w:pPr>
            <w:r w:rsidRPr="00961011">
              <w:rPr>
                <w:color w:val="auto"/>
                <w:sz w:val="20"/>
                <w:szCs w:val="20"/>
              </w:rPr>
              <w:t xml:space="preserve">Interreligiöses Lernen </w:t>
            </w:r>
          </w:p>
        </w:tc>
      </w:tr>
      <w:tr w:rsidR="0040443D" w:rsidRPr="00961011" w14:paraId="282EA4E2"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55795BF4" w14:textId="77777777" w:rsidR="00613CE4" w:rsidRPr="00961011" w:rsidRDefault="00613CE4" w:rsidP="00BA24B5">
            <w:pPr>
              <w:keepNext/>
              <w:spacing w:before="120" w:after="120"/>
              <w:rPr>
                <w:rFonts w:ascii="Arial" w:hAnsi="Arial" w:cs="Arial"/>
                <w:b/>
                <w:sz w:val="20"/>
                <w:szCs w:val="20"/>
              </w:rPr>
            </w:pPr>
            <w:r w:rsidRPr="00961011">
              <w:rPr>
                <w:rFonts w:ascii="Arial" w:hAnsi="Arial" w:cs="Arial"/>
                <w:b/>
                <w:sz w:val="20"/>
                <w:szCs w:val="20"/>
              </w:rPr>
              <w:lastRenderedPageBreak/>
              <w:t>Lehrveranstaltungen:</w:t>
            </w:r>
          </w:p>
          <w:p w14:paraId="2BC98745" w14:textId="77777777" w:rsidR="00613CE4" w:rsidRPr="00961011" w:rsidRDefault="00613CE4" w:rsidP="00BA24B5">
            <w:pPr>
              <w:pStyle w:val="Listenabsatz"/>
              <w:keepNext/>
              <w:numPr>
                <w:ilvl w:val="1"/>
                <w:numId w:val="59"/>
              </w:numPr>
              <w:spacing w:after="0"/>
              <w:jc w:val="left"/>
              <w:rPr>
                <w:rFonts w:cs="Arial"/>
                <w:sz w:val="20"/>
              </w:rPr>
            </w:pPr>
            <w:r w:rsidRPr="00961011">
              <w:rPr>
                <w:rFonts w:cs="Arial"/>
                <w:sz w:val="20"/>
              </w:rPr>
              <w:t>Einführung in die Praktische Theologie (2 ECTSP)</w:t>
            </w:r>
          </w:p>
          <w:p w14:paraId="6D571D8F" w14:textId="77777777" w:rsidR="00613CE4" w:rsidRPr="00961011" w:rsidRDefault="00613CE4" w:rsidP="00CA631D">
            <w:pPr>
              <w:pStyle w:val="Listenabsatz"/>
              <w:numPr>
                <w:ilvl w:val="1"/>
                <w:numId w:val="59"/>
              </w:numPr>
              <w:spacing w:after="0"/>
              <w:jc w:val="left"/>
              <w:rPr>
                <w:rFonts w:cs="Arial"/>
                <w:sz w:val="20"/>
              </w:rPr>
            </w:pPr>
            <w:r w:rsidRPr="00961011">
              <w:rPr>
                <w:rFonts w:cs="Arial"/>
                <w:sz w:val="20"/>
              </w:rPr>
              <w:t>Einführung in die Religionspädagogik /-didaktik (2 ECTSP)</w:t>
            </w:r>
          </w:p>
          <w:p w14:paraId="4215D955" w14:textId="77777777" w:rsidR="00613CE4" w:rsidRPr="00961011" w:rsidRDefault="00613CE4" w:rsidP="00CA631D">
            <w:pPr>
              <w:pStyle w:val="Listenabsatz"/>
              <w:numPr>
                <w:ilvl w:val="1"/>
                <w:numId w:val="59"/>
              </w:numPr>
              <w:spacing w:after="0"/>
              <w:jc w:val="left"/>
              <w:rPr>
                <w:rFonts w:cs="Arial"/>
                <w:sz w:val="20"/>
              </w:rPr>
            </w:pPr>
            <w:r w:rsidRPr="00961011">
              <w:rPr>
                <w:rFonts w:cs="Arial"/>
                <w:sz w:val="20"/>
              </w:rPr>
              <w:t>Seminar Religionspädagogik /-didaktik (2 ECTSP)</w:t>
            </w:r>
          </w:p>
          <w:p w14:paraId="5B3F5863" w14:textId="77777777" w:rsidR="00613CE4" w:rsidRPr="00961011" w:rsidRDefault="00613CE4" w:rsidP="00CA631D">
            <w:pPr>
              <w:pStyle w:val="Listenabsatz"/>
              <w:numPr>
                <w:ilvl w:val="1"/>
                <w:numId w:val="59"/>
              </w:numPr>
              <w:spacing w:after="120"/>
              <w:jc w:val="left"/>
              <w:rPr>
                <w:rFonts w:cs="Arial"/>
                <w:sz w:val="20"/>
              </w:rPr>
            </w:pPr>
            <w:r w:rsidRPr="00961011">
              <w:rPr>
                <w:rFonts w:cs="Arial"/>
                <w:sz w:val="20"/>
              </w:rPr>
              <w:t>Begleitseminar zum Integrierten Semesterpraktikum (3 ECTSP)</w:t>
            </w:r>
          </w:p>
        </w:tc>
      </w:tr>
      <w:tr w:rsidR="0040443D" w:rsidRPr="00961011" w14:paraId="08593AB8"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2078408E"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Benotete Modulprüfung:</w:t>
            </w:r>
          </w:p>
          <w:p w14:paraId="405141E1" w14:textId="77777777" w:rsidR="00613CE4" w:rsidRPr="00961011" w:rsidRDefault="00613CE4" w:rsidP="00CA631D">
            <w:pPr>
              <w:rPr>
                <w:rFonts w:ascii="Arial" w:hAnsi="Arial" w:cs="Arial"/>
                <w:b/>
                <w:sz w:val="20"/>
                <w:szCs w:val="20"/>
              </w:rPr>
            </w:pPr>
            <w:r w:rsidRPr="00961011">
              <w:rPr>
                <w:rFonts w:ascii="Arial" w:hAnsi="Arial" w:cs="Arial"/>
                <w:sz w:val="20"/>
                <w:szCs w:val="20"/>
              </w:rPr>
              <w:t>Hausarbeit, vorwiegend über 3.3. (3 ECTSP). Die erfolgreiche Teilnahme an allen Lehrveranstaltungen ist nachzuweisen.</w:t>
            </w:r>
          </w:p>
        </w:tc>
      </w:tr>
    </w:tbl>
    <w:p w14:paraId="622E607C" w14:textId="77777777" w:rsidR="00613CE4" w:rsidRPr="00961011" w:rsidRDefault="00613CE4" w:rsidP="00613CE4">
      <w:pPr>
        <w:spacing w:after="0"/>
        <w:rPr>
          <w:rFonts w:ascii="Arial" w:hAnsi="Arial" w:cs="Arial"/>
          <w:sz w:val="20"/>
          <w:szCs w:val="20"/>
        </w:rPr>
      </w:pPr>
    </w:p>
    <w:p w14:paraId="2838655E"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Evangelische Theologie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40443D" w:rsidRPr="00961011" w14:paraId="0C8C2498" w14:textId="77777777" w:rsidTr="00CA631D">
        <w:trPr>
          <w:trHeight w:val="482"/>
        </w:trPr>
        <w:tc>
          <w:tcPr>
            <w:tcW w:w="3794" w:type="dxa"/>
            <w:vMerge w:val="restart"/>
            <w:shd w:val="clear" w:color="auto" w:fill="auto"/>
          </w:tcPr>
          <w:p w14:paraId="16958557"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257E0FCE" wp14:editId="703111E6">
                  <wp:extent cx="2190750" cy="800100"/>
                  <wp:effectExtent l="0" t="0" r="0" b="0"/>
                  <wp:docPr id="21" name="Grafik 2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01292B4F" w14:textId="77777777" w:rsidR="00613CE4" w:rsidRPr="00961011" w:rsidRDefault="00613CE4" w:rsidP="00CA631D">
            <w:pPr>
              <w:spacing w:before="120"/>
              <w:jc w:val="center"/>
              <w:rPr>
                <w:rFonts w:ascii="Arial" w:hAnsi="Arial" w:cs="Arial"/>
                <w:b/>
                <w:sz w:val="20"/>
                <w:szCs w:val="20"/>
              </w:rPr>
            </w:pPr>
            <w:r w:rsidRPr="00961011">
              <w:rPr>
                <w:rFonts w:ascii="Arial" w:hAnsi="Arial" w:cs="Arial"/>
                <w:b/>
                <w:sz w:val="20"/>
                <w:szCs w:val="20"/>
              </w:rPr>
              <w:t>BA-Studiengang</w:t>
            </w:r>
          </w:p>
          <w:p w14:paraId="236F1ADE" w14:textId="77777777" w:rsidR="00613CE4" w:rsidRPr="00961011" w:rsidRDefault="00613CE4" w:rsidP="00CA631D">
            <w:pPr>
              <w:spacing w:before="120"/>
              <w:jc w:val="center"/>
              <w:rPr>
                <w:rFonts w:ascii="Arial" w:hAnsi="Arial" w:cs="Arial"/>
                <w:sz w:val="20"/>
                <w:szCs w:val="20"/>
              </w:rPr>
            </w:pPr>
            <w:r w:rsidRPr="00961011">
              <w:rPr>
                <w:rFonts w:ascii="Arial" w:hAnsi="Arial" w:cs="Arial"/>
                <w:sz w:val="20"/>
                <w:szCs w:val="20"/>
              </w:rPr>
              <w:t>Lehramt Grundschule</w:t>
            </w:r>
          </w:p>
          <w:p w14:paraId="78666DB8" w14:textId="77777777" w:rsidR="00613CE4" w:rsidRPr="00961011" w:rsidRDefault="00613CE4" w:rsidP="00CA631D">
            <w:pPr>
              <w:spacing w:before="120" w:after="120"/>
              <w:jc w:val="center"/>
              <w:rPr>
                <w:rFonts w:ascii="Arial" w:hAnsi="Arial" w:cs="Arial"/>
                <w:sz w:val="20"/>
                <w:szCs w:val="20"/>
              </w:rPr>
            </w:pPr>
            <w:proofErr w:type="spellStart"/>
            <w:r w:rsidRPr="00961011">
              <w:rPr>
                <w:rFonts w:ascii="Arial" w:hAnsi="Arial" w:cs="Arial"/>
                <w:sz w:val="20"/>
                <w:szCs w:val="20"/>
              </w:rPr>
              <w:t>Evang</w:t>
            </w:r>
            <w:proofErr w:type="spellEnd"/>
            <w:r w:rsidRPr="00961011">
              <w:rPr>
                <w:rFonts w:ascii="Arial" w:hAnsi="Arial" w:cs="Arial"/>
                <w:sz w:val="20"/>
                <w:szCs w:val="20"/>
              </w:rPr>
              <w:t>. Theologie / Religionspädagogik</w:t>
            </w:r>
          </w:p>
        </w:tc>
      </w:tr>
      <w:tr w:rsidR="0040443D" w:rsidRPr="00961011" w14:paraId="1A1F8B62" w14:textId="77777777" w:rsidTr="00CA631D">
        <w:trPr>
          <w:trHeight w:val="633"/>
        </w:trPr>
        <w:tc>
          <w:tcPr>
            <w:tcW w:w="3794" w:type="dxa"/>
            <w:vMerge/>
            <w:shd w:val="clear" w:color="auto" w:fill="auto"/>
          </w:tcPr>
          <w:p w14:paraId="776496EF" w14:textId="77777777" w:rsidR="00613CE4" w:rsidRPr="00961011" w:rsidRDefault="00613CE4" w:rsidP="00CA631D">
            <w:pPr>
              <w:spacing w:after="120"/>
              <w:jc w:val="center"/>
              <w:rPr>
                <w:rFonts w:ascii="Arial" w:hAnsi="Arial" w:cs="Arial"/>
                <w:sz w:val="20"/>
                <w:szCs w:val="20"/>
              </w:rPr>
            </w:pPr>
          </w:p>
        </w:tc>
        <w:tc>
          <w:tcPr>
            <w:tcW w:w="5418" w:type="dxa"/>
            <w:gridSpan w:val="2"/>
            <w:shd w:val="clear" w:color="auto" w:fill="auto"/>
          </w:tcPr>
          <w:p w14:paraId="68FF461C"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4</w:t>
            </w:r>
          </w:p>
          <w:p w14:paraId="2431809B"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Systematische Theologie: Dogmatik und Ethik</w:t>
            </w:r>
          </w:p>
        </w:tc>
      </w:tr>
      <w:tr w:rsidR="0040443D" w:rsidRPr="00961011" w14:paraId="48F51D8C" w14:textId="77777777" w:rsidTr="00CA631D">
        <w:trPr>
          <w:trHeight w:val="470"/>
        </w:trPr>
        <w:tc>
          <w:tcPr>
            <w:tcW w:w="3794" w:type="dxa"/>
            <w:shd w:val="clear" w:color="auto" w:fill="auto"/>
          </w:tcPr>
          <w:p w14:paraId="4732F69C"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6</w:t>
            </w:r>
          </w:p>
        </w:tc>
        <w:tc>
          <w:tcPr>
            <w:tcW w:w="3969" w:type="dxa"/>
            <w:shd w:val="clear" w:color="auto" w:fill="auto"/>
          </w:tcPr>
          <w:p w14:paraId="092B8781"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BA-GS-Ev. Theo-M4</w:t>
            </w:r>
          </w:p>
        </w:tc>
        <w:tc>
          <w:tcPr>
            <w:tcW w:w="1449" w:type="dxa"/>
            <w:shd w:val="clear" w:color="auto" w:fill="auto"/>
          </w:tcPr>
          <w:p w14:paraId="65FA289E"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9</w:t>
            </w:r>
          </w:p>
        </w:tc>
      </w:tr>
      <w:tr w:rsidR="0040443D" w:rsidRPr="00961011" w14:paraId="59F32498"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7E7B7021"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60898DE2" w14:textId="77777777" w:rsidR="00613CE4" w:rsidRPr="00961011" w:rsidRDefault="00613CE4" w:rsidP="00CA631D">
            <w:pPr>
              <w:spacing w:before="120" w:after="120"/>
              <w:rPr>
                <w:rFonts w:ascii="Arial" w:eastAsia="Times New Roman" w:hAnsi="Arial" w:cs="Arial"/>
                <w:sz w:val="20"/>
                <w:szCs w:val="20"/>
                <w:lang w:bidi="he-IL"/>
              </w:rPr>
            </w:pPr>
            <w:r w:rsidRPr="00961011">
              <w:rPr>
                <w:rFonts w:ascii="Arial" w:eastAsia="Times New Roman" w:hAnsi="Arial" w:cs="Arial"/>
                <w:sz w:val="20"/>
                <w:szCs w:val="20"/>
                <w:lang w:bidi="he-IL"/>
              </w:rPr>
              <w:t xml:space="preserve">Die Studentinnen und Studenten </w:t>
            </w:r>
          </w:p>
          <w:p w14:paraId="18150686" w14:textId="77777777" w:rsidR="00613CE4" w:rsidRPr="00961011" w:rsidRDefault="00613CE4" w:rsidP="00CA631D">
            <w:pPr>
              <w:pStyle w:val="Default"/>
              <w:numPr>
                <w:ilvl w:val="0"/>
                <w:numId w:val="53"/>
              </w:numPr>
              <w:rPr>
                <w:color w:val="auto"/>
                <w:sz w:val="20"/>
                <w:szCs w:val="20"/>
              </w:rPr>
            </w:pPr>
            <w:r w:rsidRPr="00961011">
              <w:rPr>
                <w:color w:val="auto"/>
                <w:sz w:val="20"/>
                <w:szCs w:val="20"/>
              </w:rPr>
              <w:t xml:space="preserve">können ethische und dogmatische Problemstellungen methodisch und hermeneutisch verantwortet reflektieren, </w:t>
            </w:r>
          </w:p>
          <w:p w14:paraId="79A7F9F9" w14:textId="77777777" w:rsidR="00613CE4" w:rsidRPr="00961011" w:rsidRDefault="00613CE4" w:rsidP="00CA631D">
            <w:pPr>
              <w:pStyle w:val="Default"/>
              <w:numPr>
                <w:ilvl w:val="0"/>
                <w:numId w:val="53"/>
              </w:numPr>
              <w:rPr>
                <w:color w:val="auto"/>
                <w:sz w:val="20"/>
                <w:szCs w:val="20"/>
              </w:rPr>
            </w:pPr>
            <w:r w:rsidRPr="00961011">
              <w:rPr>
                <w:color w:val="auto"/>
                <w:sz w:val="20"/>
                <w:szCs w:val="20"/>
              </w:rPr>
              <w:t>können das Fach Evangelische Theologie/Religionspädagogik in konfessioneller Perspektive wissenschaftstheoretisch reflektieren und im gesellschaftlichen und interdisziplinären Diskurs positionieren,</w:t>
            </w:r>
          </w:p>
          <w:p w14:paraId="3C2DC79C" w14:textId="77777777" w:rsidR="00613CE4" w:rsidRPr="00961011" w:rsidRDefault="00613CE4" w:rsidP="00CA631D">
            <w:pPr>
              <w:pStyle w:val="Default"/>
              <w:numPr>
                <w:ilvl w:val="0"/>
                <w:numId w:val="53"/>
              </w:numPr>
              <w:rPr>
                <w:color w:val="auto"/>
                <w:sz w:val="20"/>
                <w:szCs w:val="20"/>
              </w:rPr>
            </w:pPr>
            <w:r w:rsidRPr="00961011">
              <w:rPr>
                <w:color w:val="auto"/>
                <w:sz w:val="20"/>
                <w:szCs w:val="20"/>
              </w:rPr>
              <w:t xml:space="preserve">können grundlegende Gemeinsamkeiten und Unterschiede der christlichen Konfessionen darlegen und verfügen über Grundkenntnisse der Weltreligionen, </w:t>
            </w:r>
          </w:p>
          <w:p w14:paraId="434F72C7" w14:textId="77777777" w:rsidR="00613CE4" w:rsidRPr="00961011" w:rsidRDefault="00613CE4" w:rsidP="00CA631D">
            <w:pPr>
              <w:pStyle w:val="Default"/>
              <w:numPr>
                <w:ilvl w:val="0"/>
                <w:numId w:val="53"/>
              </w:numPr>
              <w:spacing w:after="120"/>
              <w:rPr>
                <w:color w:val="auto"/>
                <w:sz w:val="20"/>
                <w:szCs w:val="20"/>
              </w:rPr>
            </w:pPr>
            <w:r w:rsidRPr="00961011">
              <w:rPr>
                <w:color w:val="auto"/>
                <w:sz w:val="20"/>
                <w:szCs w:val="20"/>
              </w:rPr>
              <w:t xml:space="preserve">können Prinzipien und Konzeptionen des ökumenischen und interreligiösen Dialogs erläutern, auf dieser Grundlage ihre eigene theologische Position differenziert und kontextuell reflektieren und sich im ökumenischen und interreligiösen Dialog positionieren. </w:t>
            </w:r>
          </w:p>
        </w:tc>
      </w:tr>
      <w:tr w:rsidR="0040443D" w:rsidRPr="00961011" w14:paraId="48739ECA"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5FCFAF10"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 xml:space="preserve">Studieninhalte: </w:t>
            </w:r>
            <w:r w:rsidRPr="00961011">
              <w:rPr>
                <w:rFonts w:ascii="Arial" w:hAnsi="Arial" w:cs="Arial"/>
                <w:bCs/>
                <w:sz w:val="20"/>
                <w:szCs w:val="20"/>
              </w:rPr>
              <w:t xml:space="preserve"> </w:t>
            </w:r>
          </w:p>
          <w:p w14:paraId="3D7BDC78" w14:textId="77777777" w:rsidR="00613CE4" w:rsidRPr="00961011" w:rsidRDefault="00613CE4" w:rsidP="00CA631D">
            <w:pPr>
              <w:pStyle w:val="Default"/>
              <w:numPr>
                <w:ilvl w:val="0"/>
                <w:numId w:val="54"/>
              </w:numPr>
              <w:rPr>
                <w:color w:val="auto"/>
                <w:sz w:val="20"/>
                <w:szCs w:val="20"/>
              </w:rPr>
            </w:pPr>
            <w:r w:rsidRPr="00961011">
              <w:rPr>
                <w:color w:val="auto"/>
                <w:sz w:val="20"/>
                <w:szCs w:val="20"/>
              </w:rPr>
              <w:t xml:space="preserve">Grundlagen der Dogmatik und der Ethik </w:t>
            </w:r>
          </w:p>
          <w:p w14:paraId="53C5B166" w14:textId="77777777" w:rsidR="00613CE4" w:rsidRPr="00961011" w:rsidRDefault="00613CE4" w:rsidP="00CA631D">
            <w:pPr>
              <w:pStyle w:val="Default"/>
              <w:numPr>
                <w:ilvl w:val="0"/>
                <w:numId w:val="54"/>
              </w:numPr>
              <w:rPr>
                <w:color w:val="auto"/>
                <w:sz w:val="20"/>
                <w:szCs w:val="20"/>
              </w:rPr>
            </w:pPr>
            <w:r w:rsidRPr="00961011">
              <w:rPr>
                <w:color w:val="auto"/>
                <w:sz w:val="20"/>
                <w:szCs w:val="20"/>
              </w:rPr>
              <w:t>Theologische Anthropologie</w:t>
            </w:r>
          </w:p>
          <w:p w14:paraId="62336CAC" w14:textId="77777777" w:rsidR="00613CE4" w:rsidRPr="00961011" w:rsidRDefault="00613CE4" w:rsidP="00CA631D">
            <w:pPr>
              <w:pStyle w:val="Default"/>
              <w:numPr>
                <w:ilvl w:val="0"/>
                <w:numId w:val="54"/>
              </w:numPr>
              <w:rPr>
                <w:color w:val="auto"/>
                <w:sz w:val="20"/>
                <w:szCs w:val="20"/>
              </w:rPr>
            </w:pPr>
            <w:r w:rsidRPr="00961011">
              <w:rPr>
                <w:color w:val="auto"/>
                <w:sz w:val="20"/>
                <w:szCs w:val="20"/>
              </w:rPr>
              <w:t xml:space="preserve">Exemplarische ethische Themen der Gegenwart </w:t>
            </w:r>
          </w:p>
          <w:p w14:paraId="69DCDB6C" w14:textId="77777777" w:rsidR="00613CE4" w:rsidRPr="00961011" w:rsidRDefault="00613CE4" w:rsidP="00CA631D">
            <w:pPr>
              <w:pStyle w:val="Default"/>
              <w:numPr>
                <w:ilvl w:val="0"/>
                <w:numId w:val="54"/>
              </w:numPr>
              <w:rPr>
                <w:color w:val="auto"/>
                <w:sz w:val="20"/>
                <w:szCs w:val="20"/>
              </w:rPr>
            </w:pPr>
            <w:r w:rsidRPr="00961011">
              <w:rPr>
                <w:color w:val="auto"/>
                <w:sz w:val="20"/>
                <w:szCs w:val="20"/>
              </w:rPr>
              <w:t xml:space="preserve">Grundentscheidungen reformatorischer Theologie und ihre Rezeption in der Neuzeit </w:t>
            </w:r>
          </w:p>
          <w:p w14:paraId="58DAAF60" w14:textId="77777777" w:rsidR="00613CE4" w:rsidRPr="00961011" w:rsidRDefault="00613CE4" w:rsidP="00CA631D">
            <w:pPr>
              <w:pStyle w:val="Default"/>
              <w:numPr>
                <w:ilvl w:val="0"/>
                <w:numId w:val="54"/>
              </w:numPr>
              <w:rPr>
                <w:color w:val="auto"/>
                <w:sz w:val="20"/>
                <w:szCs w:val="20"/>
              </w:rPr>
            </w:pPr>
            <w:r w:rsidRPr="00961011">
              <w:rPr>
                <w:color w:val="auto"/>
                <w:sz w:val="20"/>
                <w:szCs w:val="20"/>
              </w:rPr>
              <w:t xml:space="preserve">Konzepte der Religionskritik </w:t>
            </w:r>
          </w:p>
          <w:p w14:paraId="5886DA5A" w14:textId="77777777" w:rsidR="00613CE4" w:rsidRPr="00961011" w:rsidRDefault="00613CE4" w:rsidP="00CA631D">
            <w:pPr>
              <w:pStyle w:val="Default"/>
              <w:numPr>
                <w:ilvl w:val="0"/>
                <w:numId w:val="54"/>
              </w:numPr>
              <w:spacing w:after="120"/>
              <w:rPr>
                <w:color w:val="auto"/>
                <w:sz w:val="20"/>
                <w:szCs w:val="20"/>
              </w:rPr>
            </w:pPr>
            <w:r w:rsidRPr="00961011">
              <w:rPr>
                <w:color w:val="auto"/>
                <w:sz w:val="20"/>
                <w:szCs w:val="20"/>
              </w:rPr>
              <w:t xml:space="preserve">Weltanschauliche, philosophische und religiöse Strömungen in der Gegenwart </w:t>
            </w:r>
          </w:p>
        </w:tc>
      </w:tr>
      <w:tr w:rsidR="0040443D" w:rsidRPr="00961011" w14:paraId="5D5A76EB"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169F7B09"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7F3FBEF7" w14:textId="77777777" w:rsidR="00613CE4" w:rsidRPr="00961011" w:rsidRDefault="00613CE4" w:rsidP="00CA631D">
            <w:pPr>
              <w:pStyle w:val="Listenabsatz"/>
              <w:numPr>
                <w:ilvl w:val="1"/>
                <w:numId w:val="60"/>
              </w:numPr>
              <w:spacing w:after="0"/>
              <w:jc w:val="left"/>
              <w:rPr>
                <w:rFonts w:cs="Arial"/>
                <w:sz w:val="20"/>
                <w:lang w:bidi="he-IL"/>
              </w:rPr>
            </w:pPr>
            <w:r w:rsidRPr="00961011">
              <w:rPr>
                <w:rFonts w:cs="Arial"/>
                <w:sz w:val="20"/>
                <w:lang w:bidi="he-IL"/>
              </w:rPr>
              <w:t>Einführung in die Dogmatik (2 ECTSP)</w:t>
            </w:r>
          </w:p>
          <w:p w14:paraId="4B8DFA7F" w14:textId="77777777" w:rsidR="00613CE4" w:rsidRPr="00961011" w:rsidRDefault="00613CE4" w:rsidP="00CA631D">
            <w:pPr>
              <w:pStyle w:val="Listenabsatz"/>
              <w:numPr>
                <w:ilvl w:val="1"/>
                <w:numId w:val="60"/>
              </w:numPr>
              <w:spacing w:after="0"/>
              <w:jc w:val="left"/>
              <w:rPr>
                <w:rFonts w:cs="Arial"/>
                <w:sz w:val="20"/>
                <w:lang w:bidi="he-IL"/>
              </w:rPr>
            </w:pPr>
            <w:r w:rsidRPr="00961011">
              <w:rPr>
                <w:rFonts w:cs="Arial"/>
                <w:sz w:val="20"/>
                <w:lang w:bidi="he-IL"/>
              </w:rPr>
              <w:t>Einführung in die Theologische Ethik (2 ECTSP)</w:t>
            </w:r>
          </w:p>
          <w:p w14:paraId="20CFC237" w14:textId="77777777" w:rsidR="00613CE4" w:rsidRPr="00961011" w:rsidRDefault="00613CE4" w:rsidP="00CA631D">
            <w:pPr>
              <w:pStyle w:val="Listenabsatz"/>
              <w:numPr>
                <w:ilvl w:val="1"/>
                <w:numId w:val="60"/>
              </w:numPr>
              <w:spacing w:after="120"/>
              <w:jc w:val="left"/>
              <w:rPr>
                <w:rFonts w:cs="Arial"/>
                <w:sz w:val="20"/>
                <w:lang w:bidi="he-IL"/>
              </w:rPr>
            </w:pPr>
            <w:r w:rsidRPr="00961011">
              <w:rPr>
                <w:rFonts w:cs="Arial"/>
                <w:sz w:val="20"/>
                <w:lang w:bidi="he-IL"/>
              </w:rPr>
              <w:t>Seminar Dogmatik (2 ECTSP)</w:t>
            </w:r>
          </w:p>
        </w:tc>
      </w:tr>
      <w:tr w:rsidR="0040443D" w:rsidRPr="00961011" w14:paraId="52EFAC0F"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72910563"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Benotete Modulprüfung: </w:t>
            </w:r>
          </w:p>
          <w:p w14:paraId="40889602"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 xml:space="preserve">Mündliche Prüfung über 4.1. – 4.3. (3 ECTSP). </w:t>
            </w:r>
          </w:p>
        </w:tc>
      </w:tr>
    </w:tbl>
    <w:p w14:paraId="4FA8936A" w14:textId="77777777" w:rsidR="00613CE4" w:rsidRPr="00961011" w:rsidRDefault="00613CE4" w:rsidP="00613CE4">
      <w:pPr>
        <w:rPr>
          <w:rFonts w:ascii="Arial" w:hAnsi="Arial" w:cs="Arial"/>
          <w:sz w:val="20"/>
          <w:szCs w:val="20"/>
        </w:rPr>
      </w:pPr>
    </w:p>
    <w:p w14:paraId="4AA420FA"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1591EDE4" w14:textId="77777777" w:rsidR="00613CE4" w:rsidRPr="00961011" w:rsidRDefault="00613CE4" w:rsidP="00D21D29">
      <w:pPr>
        <w:pStyle w:val="berschrift2"/>
        <w:rPr>
          <w:rFonts w:cs="Arial"/>
        </w:rPr>
      </w:pPr>
      <w:bookmarkStart w:id="21" w:name="_Toc424636483"/>
      <w:bookmarkStart w:id="22" w:name="_Toc530036425"/>
      <w:r w:rsidRPr="00961011">
        <w:rPr>
          <w:rFonts w:cs="Arial"/>
        </w:rPr>
        <w:lastRenderedPageBreak/>
        <w:t>Französisch</w:t>
      </w:r>
      <w:bookmarkEnd w:id="21"/>
      <w:bookmarkEnd w:id="2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40443D" w:rsidRPr="00961011" w14:paraId="074D11CC" w14:textId="77777777" w:rsidTr="00CA631D">
        <w:trPr>
          <w:trHeight w:val="482"/>
        </w:trPr>
        <w:tc>
          <w:tcPr>
            <w:tcW w:w="3936" w:type="dxa"/>
            <w:vMerge w:val="restart"/>
            <w:shd w:val="clear" w:color="auto" w:fill="auto"/>
          </w:tcPr>
          <w:p w14:paraId="1A5FF9DB"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25888A02" wp14:editId="02234679">
                  <wp:extent cx="2181225" cy="819150"/>
                  <wp:effectExtent l="0" t="0" r="9525" b="0"/>
                  <wp:docPr id="1025" name="Grafik 102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819150"/>
                          </a:xfrm>
                          <a:prstGeom prst="rect">
                            <a:avLst/>
                          </a:prstGeom>
                          <a:noFill/>
                          <a:ln>
                            <a:noFill/>
                          </a:ln>
                        </pic:spPr>
                      </pic:pic>
                    </a:graphicData>
                  </a:graphic>
                </wp:inline>
              </w:drawing>
            </w:r>
          </w:p>
        </w:tc>
        <w:tc>
          <w:tcPr>
            <w:tcW w:w="5276" w:type="dxa"/>
            <w:gridSpan w:val="2"/>
            <w:shd w:val="clear" w:color="auto" w:fill="auto"/>
          </w:tcPr>
          <w:p w14:paraId="6F00F89C"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134E5F67"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40AEA718"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Französisch</w:t>
            </w:r>
          </w:p>
        </w:tc>
      </w:tr>
      <w:tr w:rsidR="0040443D" w:rsidRPr="00961011" w14:paraId="6DE9E482" w14:textId="77777777" w:rsidTr="00CA631D">
        <w:trPr>
          <w:trHeight w:val="633"/>
        </w:trPr>
        <w:tc>
          <w:tcPr>
            <w:tcW w:w="3936" w:type="dxa"/>
            <w:vMerge/>
            <w:shd w:val="clear" w:color="auto" w:fill="auto"/>
          </w:tcPr>
          <w:p w14:paraId="32B07CED" w14:textId="77777777" w:rsidR="00613CE4" w:rsidRPr="00961011" w:rsidRDefault="00613CE4" w:rsidP="00CA631D">
            <w:pPr>
              <w:spacing w:after="120"/>
              <w:jc w:val="center"/>
              <w:rPr>
                <w:rFonts w:ascii="Arial" w:hAnsi="Arial" w:cs="Arial"/>
                <w:sz w:val="20"/>
                <w:szCs w:val="20"/>
              </w:rPr>
            </w:pPr>
          </w:p>
        </w:tc>
        <w:tc>
          <w:tcPr>
            <w:tcW w:w="5276" w:type="dxa"/>
            <w:gridSpan w:val="2"/>
            <w:shd w:val="clear" w:color="auto" w:fill="auto"/>
          </w:tcPr>
          <w:p w14:paraId="37B56451"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1</w:t>
            </w:r>
          </w:p>
          <w:p w14:paraId="44D6578F"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Sprachliche Grundlagen</w:t>
            </w:r>
          </w:p>
        </w:tc>
      </w:tr>
      <w:tr w:rsidR="0040443D" w:rsidRPr="00961011" w14:paraId="2B7F7EFE" w14:textId="77777777" w:rsidTr="00CA631D">
        <w:trPr>
          <w:trHeight w:val="470"/>
        </w:trPr>
        <w:tc>
          <w:tcPr>
            <w:tcW w:w="3936" w:type="dxa"/>
            <w:shd w:val="clear" w:color="auto" w:fill="auto"/>
          </w:tcPr>
          <w:p w14:paraId="40F04E15"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6</w:t>
            </w:r>
          </w:p>
        </w:tc>
        <w:tc>
          <w:tcPr>
            <w:tcW w:w="3827" w:type="dxa"/>
            <w:shd w:val="clear" w:color="auto" w:fill="auto"/>
          </w:tcPr>
          <w:p w14:paraId="5DF04309"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BA-GS-Fra-M1</w:t>
            </w:r>
          </w:p>
        </w:tc>
        <w:tc>
          <w:tcPr>
            <w:tcW w:w="1449" w:type="dxa"/>
            <w:shd w:val="clear" w:color="auto" w:fill="auto"/>
          </w:tcPr>
          <w:p w14:paraId="65488E14"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6</w:t>
            </w:r>
          </w:p>
        </w:tc>
      </w:tr>
      <w:tr w:rsidR="0040443D" w:rsidRPr="00961011" w14:paraId="613FB98B"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55379510"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505E68E5"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 xml:space="preserve">Die Studentinnen und Studenten verfügen </w:t>
            </w:r>
          </w:p>
          <w:p w14:paraId="50EAEA1D" w14:textId="77777777" w:rsidR="00613CE4" w:rsidRPr="00961011" w:rsidRDefault="00613CE4" w:rsidP="00BA24B5">
            <w:pPr>
              <w:numPr>
                <w:ilvl w:val="0"/>
                <w:numId w:val="38"/>
              </w:numPr>
              <w:spacing w:after="0" w:line="240" w:lineRule="auto"/>
              <w:ind w:left="454"/>
              <w:rPr>
                <w:rFonts w:ascii="Arial" w:hAnsi="Arial" w:cs="Arial"/>
                <w:bCs/>
                <w:sz w:val="20"/>
                <w:szCs w:val="20"/>
              </w:rPr>
            </w:pPr>
            <w:r w:rsidRPr="00961011">
              <w:rPr>
                <w:rFonts w:ascii="Arial" w:hAnsi="Arial" w:cs="Arial"/>
                <w:bCs/>
                <w:sz w:val="20"/>
                <w:szCs w:val="20"/>
              </w:rPr>
              <w:t>über eine Grammatikkompetenz, die sie mündlich und schriftlich differenziert und reflektiert anzuwenden in der Lage sind,</w:t>
            </w:r>
          </w:p>
          <w:p w14:paraId="5F243AF7" w14:textId="77777777" w:rsidR="00613CE4" w:rsidRPr="00961011" w:rsidRDefault="00613CE4" w:rsidP="00BA24B5">
            <w:pPr>
              <w:numPr>
                <w:ilvl w:val="0"/>
                <w:numId w:val="38"/>
              </w:numPr>
              <w:spacing w:after="0" w:line="240" w:lineRule="auto"/>
              <w:ind w:left="454"/>
              <w:rPr>
                <w:rFonts w:ascii="Arial" w:hAnsi="Arial" w:cs="Arial"/>
                <w:bCs/>
                <w:sz w:val="20"/>
                <w:szCs w:val="20"/>
              </w:rPr>
            </w:pPr>
            <w:r w:rsidRPr="00961011">
              <w:rPr>
                <w:rFonts w:ascii="Arial" w:hAnsi="Arial" w:cs="Arial"/>
                <w:bCs/>
                <w:sz w:val="20"/>
                <w:szCs w:val="20"/>
              </w:rPr>
              <w:t>über eine modellhafte Aussprache,</w:t>
            </w:r>
          </w:p>
          <w:p w14:paraId="0BF70D2B" w14:textId="77777777" w:rsidR="00613CE4" w:rsidRPr="00961011" w:rsidRDefault="00613CE4" w:rsidP="00BA24B5">
            <w:pPr>
              <w:numPr>
                <w:ilvl w:val="0"/>
                <w:numId w:val="38"/>
              </w:numPr>
              <w:spacing w:after="0" w:line="240" w:lineRule="auto"/>
              <w:ind w:left="454"/>
              <w:rPr>
                <w:rFonts w:ascii="Arial" w:hAnsi="Arial" w:cs="Arial"/>
                <w:bCs/>
                <w:sz w:val="20"/>
                <w:szCs w:val="20"/>
              </w:rPr>
            </w:pPr>
            <w:r w:rsidRPr="00961011">
              <w:rPr>
                <w:rFonts w:ascii="Arial" w:hAnsi="Arial" w:cs="Arial"/>
                <w:bCs/>
                <w:sz w:val="20"/>
                <w:szCs w:val="20"/>
              </w:rPr>
              <w:t>über die Fähigkeit, Prozesse der Lautbildung zu erklären,</w:t>
            </w:r>
          </w:p>
          <w:p w14:paraId="1FC0F2A1" w14:textId="77777777" w:rsidR="00613CE4" w:rsidRPr="00961011" w:rsidRDefault="00613CE4" w:rsidP="00BA24B5">
            <w:pPr>
              <w:numPr>
                <w:ilvl w:val="0"/>
                <w:numId w:val="38"/>
              </w:numPr>
              <w:spacing w:after="0" w:line="240" w:lineRule="auto"/>
              <w:ind w:left="454"/>
              <w:rPr>
                <w:rFonts w:ascii="Arial" w:hAnsi="Arial" w:cs="Arial"/>
                <w:bCs/>
                <w:sz w:val="20"/>
                <w:szCs w:val="20"/>
              </w:rPr>
            </w:pPr>
            <w:r w:rsidRPr="00961011">
              <w:rPr>
                <w:rFonts w:ascii="Arial" w:hAnsi="Arial" w:cs="Arial"/>
                <w:bCs/>
                <w:sz w:val="20"/>
                <w:szCs w:val="20"/>
              </w:rPr>
              <w:t>über die Fähigkeit und Bereitschaft, literaturwissenschaftliche Analyse- und Arbeitsmethoden anzuwenden,</w:t>
            </w:r>
          </w:p>
          <w:p w14:paraId="4828D352" w14:textId="77777777" w:rsidR="00613CE4" w:rsidRPr="00961011" w:rsidRDefault="00613CE4" w:rsidP="00BA24B5">
            <w:pPr>
              <w:numPr>
                <w:ilvl w:val="0"/>
                <w:numId w:val="38"/>
              </w:numPr>
              <w:spacing w:after="120" w:line="240" w:lineRule="auto"/>
              <w:ind w:left="454"/>
              <w:rPr>
                <w:rFonts w:ascii="Arial" w:hAnsi="Arial" w:cs="Arial"/>
                <w:bCs/>
                <w:sz w:val="20"/>
                <w:szCs w:val="20"/>
              </w:rPr>
            </w:pPr>
            <w:r w:rsidRPr="00961011">
              <w:rPr>
                <w:rFonts w:ascii="Arial" w:hAnsi="Arial" w:cs="Arial"/>
                <w:bCs/>
                <w:sz w:val="20"/>
                <w:szCs w:val="20"/>
              </w:rPr>
              <w:t>zunehmend über eigene Leseerfahrungen frankophoner Literatur.</w:t>
            </w:r>
          </w:p>
        </w:tc>
      </w:tr>
      <w:tr w:rsidR="0040443D" w:rsidRPr="00961011" w14:paraId="72DA7EC0"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64BDF1A5"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65EC3336" w14:textId="77777777" w:rsidR="00613CE4" w:rsidRPr="00961011" w:rsidRDefault="00613CE4" w:rsidP="00CA631D">
            <w:pPr>
              <w:spacing w:after="0"/>
              <w:rPr>
                <w:rFonts w:ascii="Arial" w:hAnsi="Arial" w:cs="Arial"/>
                <w:bCs/>
                <w:sz w:val="20"/>
                <w:szCs w:val="20"/>
              </w:rPr>
            </w:pPr>
            <w:r w:rsidRPr="00961011">
              <w:rPr>
                <w:rFonts w:ascii="Arial" w:hAnsi="Arial" w:cs="Arial"/>
                <w:bCs/>
                <w:sz w:val="20"/>
                <w:szCs w:val="20"/>
              </w:rPr>
              <w:t>Elemente der Schulgrammatik</w:t>
            </w:r>
          </w:p>
          <w:p w14:paraId="31758A84" w14:textId="77777777" w:rsidR="00613CE4" w:rsidRPr="00961011" w:rsidRDefault="00613CE4" w:rsidP="00CA631D">
            <w:pPr>
              <w:spacing w:after="0"/>
              <w:rPr>
                <w:rFonts w:ascii="Arial" w:hAnsi="Arial" w:cs="Arial"/>
                <w:bCs/>
                <w:sz w:val="20"/>
                <w:szCs w:val="20"/>
              </w:rPr>
            </w:pPr>
            <w:r w:rsidRPr="00961011">
              <w:rPr>
                <w:rFonts w:ascii="Arial" w:hAnsi="Arial" w:cs="Arial"/>
                <w:bCs/>
                <w:sz w:val="20"/>
                <w:szCs w:val="20"/>
              </w:rPr>
              <w:t>Grundlagen der Phonetik und Phonologie</w:t>
            </w:r>
          </w:p>
          <w:p w14:paraId="054FB303" w14:textId="77777777" w:rsidR="00613CE4" w:rsidRPr="00961011" w:rsidRDefault="00613CE4" w:rsidP="00CA631D">
            <w:pPr>
              <w:spacing w:after="0"/>
              <w:rPr>
                <w:rFonts w:ascii="Arial" w:hAnsi="Arial" w:cs="Arial"/>
                <w:bCs/>
                <w:sz w:val="20"/>
                <w:szCs w:val="20"/>
              </w:rPr>
            </w:pPr>
            <w:r w:rsidRPr="00961011">
              <w:rPr>
                <w:rFonts w:ascii="Arial" w:hAnsi="Arial" w:cs="Arial"/>
                <w:bCs/>
                <w:sz w:val="20"/>
                <w:szCs w:val="20"/>
              </w:rPr>
              <w:t>Ausgewählte zeitgenössische Literatur</w:t>
            </w:r>
          </w:p>
          <w:p w14:paraId="5D933163" w14:textId="77777777" w:rsidR="00613CE4" w:rsidRPr="00961011" w:rsidRDefault="00613CE4" w:rsidP="00CA631D">
            <w:pPr>
              <w:spacing w:after="120"/>
              <w:rPr>
                <w:rFonts w:ascii="Arial" w:hAnsi="Arial" w:cs="Arial"/>
                <w:b/>
                <w:sz w:val="20"/>
                <w:szCs w:val="20"/>
              </w:rPr>
            </w:pPr>
            <w:r w:rsidRPr="00961011">
              <w:rPr>
                <w:rFonts w:ascii="Arial" w:hAnsi="Arial" w:cs="Arial"/>
                <w:bCs/>
                <w:sz w:val="20"/>
                <w:szCs w:val="20"/>
              </w:rPr>
              <w:t>Ausgewählte Arbeits- und Analysemethoden von Texten (</w:t>
            </w:r>
            <w:proofErr w:type="spellStart"/>
            <w:r w:rsidRPr="00961011">
              <w:rPr>
                <w:rFonts w:ascii="Arial" w:hAnsi="Arial" w:cs="Arial"/>
                <w:bCs/>
                <w:i/>
                <w:sz w:val="20"/>
                <w:szCs w:val="20"/>
              </w:rPr>
              <w:t>résumé</w:t>
            </w:r>
            <w:proofErr w:type="spellEnd"/>
            <w:r w:rsidRPr="00961011">
              <w:rPr>
                <w:rFonts w:ascii="Arial" w:hAnsi="Arial" w:cs="Arial"/>
                <w:bCs/>
                <w:sz w:val="20"/>
                <w:szCs w:val="20"/>
              </w:rPr>
              <w:t>)</w:t>
            </w:r>
          </w:p>
        </w:tc>
      </w:tr>
      <w:tr w:rsidR="0040443D" w:rsidRPr="00961011" w14:paraId="21AF9349"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433D7925"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285D61C6" w14:textId="77777777" w:rsidR="00613CE4" w:rsidRPr="00961011" w:rsidRDefault="00613CE4" w:rsidP="00CA631D">
            <w:pPr>
              <w:numPr>
                <w:ilvl w:val="1"/>
                <w:numId w:val="65"/>
              </w:numPr>
              <w:spacing w:after="0" w:line="240" w:lineRule="auto"/>
              <w:rPr>
                <w:rFonts w:ascii="Arial" w:hAnsi="Arial" w:cs="Arial"/>
                <w:bCs/>
                <w:sz w:val="20"/>
                <w:szCs w:val="20"/>
                <w:lang w:val="en-US"/>
              </w:rPr>
            </w:pPr>
            <w:proofErr w:type="spellStart"/>
            <w:r w:rsidRPr="00961011">
              <w:rPr>
                <w:rFonts w:ascii="Arial" w:hAnsi="Arial" w:cs="Arial"/>
                <w:bCs/>
                <w:sz w:val="20"/>
                <w:szCs w:val="20"/>
                <w:lang w:val="en-US"/>
              </w:rPr>
              <w:t>Grammaire</w:t>
            </w:r>
            <w:proofErr w:type="spellEnd"/>
            <w:r w:rsidRPr="00961011">
              <w:rPr>
                <w:rFonts w:ascii="Arial" w:hAnsi="Arial" w:cs="Arial"/>
                <w:bCs/>
                <w:sz w:val="20"/>
                <w:szCs w:val="20"/>
                <w:lang w:val="en-US"/>
              </w:rPr>
              <w:t xml:space="preserve"> I (2 ECTSP)</w:t>
            </w:r>
          </w:p>
          <w:p w14:paraId="217CC0E6" w14:textId="77777777" w:rsidR="00613CE4" w:rsidRPr="00961011" w:rsidRDefault="00613CE4" w:rsidP="00CA631D">
            <w:pPr>
              <w:numPr>
                <w:ilvl w:val="1"/>
                <w:numId w:val="65"/>
              </w:numPr>
              <w:spacing w:after="0" w:line="240" w:lineRule="auto"/>
              <w:rPr>
                <w:rFonts w:ascii="Arial" w:hAnsi="Arial" w:cs="Arial"/>
                <w:bCs/>
                <w:sz w:val="20"/>
                <w:szCs w:val="20"/>
                <w:lang w:val="en-US"/>
              </w:rPr>
            </w:pPr>
            <w:r w:rsidRPr="00961011">
              <w:rPr>
                <w:rFonts w:ascii="Arial" w:hAnsi="Arial" w:cs="Arial"/>
                <w:bCs/>
                <w:sz w:val="20"/>
                <w:szCs w:val="20"/>
                <w:lang w:val="fr-FR"/>
              </w:rPr>
              <w:t>Introduction à la phonétique et la phonologie (2 ECTSP)</w:t>
            </w:r>
          </w:p>
          <w:p w14:paraId="4A00F479" w14:textId="396FAA1C" w:rsidR="00613CE4" w:rsidRPr="00961011" w:rsidRDefault="00613CE4" w:rsidP="00CA631D">
            <w:pPr>
              <w:numPr>
                <w:ilvl w:val="1"/>
                <w:numId w:val="65"/>
              </w:numPr>
              <w:spacing w:after="120" w:line="240" w:lineRule="auto"/>
              <w:rPr>
                <w:rFonts w:ascii="Arial" w:hAnsi="Arial" w:cs="Arial"/>
                <w:bCs/>
                <w:sz w:val="20"/>
                <w:szCs w:val="20"/>
                <w:lang w:val="en-US"/>
              </w:rPr>
            </w:pPr>
            <w:r w:rsidRPr="00961011">
              <w:rPr>
                <w:rFonts w:ascii="Arial" w:hAnsi="Arial" w:cs="Arial"/>
                <w:bCs/>
                <w:sz w:val="20"/>
                <w:szCs w:val="20"/>
                <w:lang w:val="en-US"/>
              </w:rPr>
              <w:t xml:space="preserve">Lecture </w:t>
            </w:r>
            <w:proofErr w:type="spellStart"/>
            <w:r w:rsidRPr="00961011">
              <w:rPr>
                <w:rFonts w:ascii="Arial" w:hAnsi="Arial" w:cs="Arial"/>
                <w:bCs/>
                <w:sz w:val="20"/>
                <w:szCs w:val="20"/>
                <w:lang w:val="en-US"/>
              </w:rPr>
              <w:t>guidée</w:t>
            </w:r>
            <w:proofErr w:type="spellEnd"/>
            <w:r w:rsidRPr="00961011">
              <w:rPr>
                <w:rFonts w:ascii="Arial" w:hAnsi="Arial" w:cs="Arial"/>
                <w:bCs/>
                <w:sz w:val="20"/>
                <w:szCs w:val="20"/>
                <w:lang w:val="en-US"/>
              </w:rPr>
              <w:t xml:space="preserve"> I (2 ECTSP)</w:t>
            </w:r>
          </w:p>
        </w:tc>
      </w:tr>
      <w:tr w:rsidR="0040443D" w:rsidRPr="00961011" w14:paraId="51CE68B9"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67B21C60"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Unbenotete Modulprüfung:</w:t>
            </w:r>
          </w:p>
          <w:p w14:paraId="36F78C4E" w14:textId="0BDDCB51" w:rsidR="00613CE4" w:rsidRPr="00961011" w:rsidRDefault="00613CE4" w:rsidP="00CA631D">
            <w:pPr>
              <w:spacing w:after="120"/>
              <w:rPr>
                <w:rFonts w:ascii="Arial" w:hAnsi="Arial" w:cs="Arial"/>
                <w:b/>
                <w:sz w:val="20"/>
                <w:szCs w:val="20"/>
              </w:rPr>
            </w:pPr>
            <w:r w:rsidRPr="00961011">
              <w:rPr>
                <w:rFonts w:ascii="Arial" w:hAnsi="Arial" w:cs="Arial"/>
                <w:sz w:val="20"/>
                <w:szCs w:val="20"/>
              </w:rPr>
              <w:t>Klausur oder mündliche Prüfung oder Hausarbeit oder Portfolio oder Präsentation mit Colloquium aus den Ve</w:t>
            </w:r>
            <w:r w:rsidR="00BA24B5">
              <w:rPr>
                <w:rFonts w:ascii="Arial" w:hAnsi="Arial" w:cs="Arial"/>
                <w:sz w:val="20"/>
                <w:szCs w:val="20"/>
              </w:rPr>
              <w:t>r</w:t>
            </w:r>
            <w:r w:rsidRPr="00961011">
              <w:rPr>
                <w:rFonts w:ascii="Arial" w:hAnsi="Arial" w:cs="Arial"/>
                <w:sz w:val="20"/>
                <w:szCs w:val="20"/>
              </w:rPr>
              <w:t xml:space="preserve">anstaltungen 1.1-1.3. Der Workload für die Prüfung ist in den ECTSP der Lehrveranstaltungen enthalten. </w:t>
            </w:r>
            <w:r w:rsidRPr="00961011">
              <w:rPr>
                <w:rFonts w:ascii="Arial" w:eastAsia="Times New Roman" w:hAnsi="Arial" w:cs="Arial"/>
                <w:sz w:val="20"/>
                <w:szCs w:val="20"/>
                <w:lang w:bidi="he-IL"/>
              </w:rPr>
              <w:t>Das Modul muss spätestens zum Ende des 4. Fachsemesters abgeschlossen sein.</w:t>
            </w:r>
          </w:p>
        </w:tc>
      </w:tr>
    </w:tbl>
    <w:p w14:paraId="7694599F" w14:textId="77777777" w:rsidR="00613CE4" w:rsidRPr="00961011" w:rsidRDefault="00613CE4" w:rsidP="00613CE4">
      <w:pPr>
        <w:spacing w:after="0"/>
        <w:rPr>
          <w:rFonts w:ascii="Arial" w:hAnsi="Arial" w:cs="Arial"/>
          <w:sz w:val="20"/>
          <w:szCs w:val="20"/>
        </w:rPr>
      </w:pPr>
    </w:p>
    <w:p w14:paraId="5432525C" w14:textId="77777777" w:rsidR="00BA24B5" w:rsidRDefault="00BA24B5" w:rsidP="00613CE4">
      <w:pPr>
        <w:spacing w:after="0"/>
        <w:rPr>
          <w:rFonts w:ascii="Arial" w:hAnsi="Arial" w:cs="Arial"/>
          <w:sz w:val="20"/>
          <w:szCs w:val="20"/>
        </w:rPr>
      </w:pPr>
      <w:r>
        <w:rPr>
          <w:rFonts w:ascii="Arial" w:hAnsi="Arial" w:cs="Arial"/>
          <w:sz w:val="20"/>
          <w:szCs w:val="20"/>
        </w:rPr>
        <w:br w:type="page"/>
      </w:r>
    </w:p>
    <w:p w14:paraId="343F0F7D" w14:textId="2969A02B" w:rsidR="00613CE4" w:rsidRPr="00961011" w:rsidRDefault="00613CE4" w:rsidP="00613CE4">
      <w:pPr>
        <w:spacing w:after="0"/>
        <w:rPr>
          <w:rFonts w:ascii="Arial" w:hAnsi="Arial" w:cs="Arial"/>
          <w:sz w:val="20"/>
          <w:szCs w:val="20"/>
        </w:rPr>
      </w:pPr>
      <w:r w:rsidRPr="00961011">
        <w:rPr>
          <w:rFonts w:ascii="Arial" w:hAnsi="Arial" w:cs="Arial"/>
          <w:sz w:val="20"/>
          <w:szCs w:val="20"/>
        </w:rPr>
        <w:lastRenderedPageBreak/>
        <w:t>Französisch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40443D" w:rsidRPr="00961011" w14:paraId="682914A2" w14:textId="77777777" w:rsidTr="00CA631D">
        <w:trPr>
          <w:trHeight w:val="482"/>
        </w:trPr>
        <w:tc>
          <w:tcPr>
            <w:tcW w:w="3936" w:type="dxa"/>
            <w:vMerge w:val="restart"/>
            <w:shd w:val="clear" w:color="auto" w:fill="auto"/>
          </w:tcPr>
          <w:p w14:paraId="72420972"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1E5337F9" wp14:editId="7996FEC8">
                  <wp:extent cx="2181225" cy="819150"/>
                  <wp:effectExtent l="0" t="0" r="9525" b="0"/>
                  <wp:docPr id="1024" name="Grafik 102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819150"/>
                          </a:xfrm>
                          <a:prstGeom prst="rect">
                            <a:avLst/>
                          </a:prstGeom>
                          <a:noFill/>
                          <a:ln>
                            <a:noFill/>
                          </a:ln>
                        </pic:spPr>
                      </pic:pic>
                    </a:graphicData>
                  </a:graphic>
                </wp:inline>
              </w:drawing>
            </w:r>
          </w:p>
        </w:tc>
        <w:tc>
          <w:tcPr>
            <w:tcW w:w="5276" w:type="dxa"/>
            <w:gridSpan w:val="2"/>
            <w:shd w:val="clear" w:color="auto" w:fill="auto"/>
          </w:tcPr>
          <w:p w14:paraId="6A714EDA"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17EAE587"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297427D6"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Französisch</w:t>
            </w:r>
          </w:p>
        </w:tc>
      </w:tr>
      <w:tr w:rsidR="0040443D" w:rsidRPr="00961011" w14:paraId="1ABFD1C1" w14:textId="77777777" w:rsidTr="00CA631D">
        <w:trPr>
          <w:trHeight w:val="633"/>
        </w:trPr>
        <w:tc>
          <w:tcPr>
            <w:tcW w:w="3936" w:type="dxa"/>
            <w:vMerge/>
            <w:shd w:val="clear" w:color="auto" w:fill="auto"/>
          </w:tcPr>
          <w:p w14:paraId="0B09672B" w14:textId="77777777" w:rsidR="00613CE4" w:rsidRPr="00961011" w:rsidRDefault="00613CE4" w:rsidP="00CA631D">
            <w:pPr>
              <w:spacing w:after="120"/>
              <w:jc w:val="center"/>
              <w:rPr>
                <w:rFonts w:ascii="Arial" w:hAnsi="Arial" w:cs="Arial"/>
                <w:sz w:val="20"/>
                <w:szCs w:val="20"/>
              </w:rPr>
            </w:pPr>
          </w:p>
        </w:tc>
        <w:tc>
          <w:tcPr>
            <w:tcW w:w="5276" w:type="dxa"/>
            <w:gridSpan w:val="2"/>
            <w:shd w:val="clear" w:color="auto" w:fill="auto"/>
          </w:tcPr>
          <w:p w14:paraId="02C787B5"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2</w:t>
            </w:r>
          </w:p>
          <w:p w14:paraId="3BADEF3D"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Basismodul 1</w:t>
            </w:r>
          </w:p>
        </w:tc>
      </w:tr>
      <w:tr w:rsidR="0040443D" w:rsidRPr="00961011" w14:paraId="7AD187A2" w14:textId="77777777" w:rsidTr="00CA631D">
        <w:trPr>
          <w:trHeight w:val="470"/>
        </w:trPr>
        <w:tc>
          <w:tcPr>
            <w:tcW w:w="3936" w:type="dxa"/>
            <w:shd w:val="clear" w:color="auto" w:fill="auto"/>
          </w:tcPr>
          <w:p w14:paraId="4BDE9462"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8</w:t>
            </w:r>
          </w:p>
        </w:tc>
        <w:tc>
          <w:tcPr>
            <w:tcW w:w="3827" w:type="dxa"/>
            <w:shd w:val="clear" w:color="auto" w:fill="auto"/>
          </w:tcPr>
          <w:p w14:paraId="34EF4114"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BA-GS-Fra-M2</w:t>
            </w:r>
          </w:p>
        </w:tc>
        <w:tc>
          <w:tcPr>
            <w:tcW w:w="1449" w:type="dxa"/>
            <w:shd w:val="clear" w:color="auto" w:fill="auto"/>
          </w:tcPr>
          <w:p w14:paraId="59A06F0F"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12</w:t>
            </w:r>
          </w:p>
        </w:tc>
      </w:tr>
      <w:tr w:rsidR="0040443D" w:rsidRPr="00961011" w14:paraId="0DDD2CB2"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534D555A"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58D02F24"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 verfügen über die Fähigkeit und Bereitschaft</w:t>
            </w:r>
          </w:p>
          <w:p w14:paraId="45AD62ED"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einen allgemeinsprachlich, fachsprachlich und professionsbezogenen differenzierten Wortschatz situationsangemessen zu verwenden, </w:t>
            </w:r>
          </w:p>
          <w:p w14:paraId="27B8F8B0" w14:textId="31F17AD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literarische Texte aus schriftlichen, z.</w:t>
            </w:r>
            <w:r w:rsidR="0076759F">
              <w:rPr>
                <w:rFonts w:ascii="Arial" w:hAnsi="Arial" w:cs="Arial"/>
                <w:bCs/>
                <w:sz w:val="20"/>
                <w:szCs w:val="20"/>
              </w:rPr>
              <w:t> </w:t>
            </w:r>
            <w:r w:rsidRPr="00961011">
              <w:rPr>
                <w:rFonts w:ascii="Arial" w:hAnsi="Arial" w:cs="Arial"/>
                <w:bCs/>
                <w:sz w:val="20"/>
                <w:szCs w:val="20"/>
              </w:rPr>
              <w:t>T. auch mündlichen und audiovisuellen Quellen zu rezipieren und zu verarbeiten,</w:t>
            </w:r>
          </w:p>
          <w:p w14:paraId="7E294290"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grundlegende literaturwissenschaftliche Theorien, Methoden und Modelle zu beschreiben und literaturwissenschaftliche Fragestellungen auf der Grundlage ihres Fachwissens theoriegeleitet zu reflektieren,</w:t>
            </w:r>
          </w:p>
          <w:p w14:paraId="0FEB8B39"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Orientierungswissen im Hinblick auf fremdsprachliche und interkulturelle Lehr- und Lernprozesse anzuwenden,</w:t>
            </w:r>
          </w:p>
          <w:p w14:paraId="5A48B564"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ihr Orientierungswissen und Problembewusstsein im Hinblick auf fremdsprachliche und interkulturelle Lehr- und Lernprozesse anzuwenden,</w:t>
            </w:r>
          </w:p>
          <w:p w14:paraId="32639332"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die Rolle des Französischen in der Bildungslandschaft darzustellen,</w:t>
            </w:r>
          </w:p>
          <w:p w14:paraId="3112C526"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grundlegende sprachwissenschaftliche Analyse- und Arbeitsmethoden reflektiert anzuwenden,</w:t>
            </w:r>
          </w:p>
          <w:p w14:paraId="3822106E"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t>ihr landes- und kulturwissenschaftliches Fachwissen theoriegeleitet zu reflektieren.</w:t>
            </w:r>
          </w:p>
        </w:tc>
      </w:tr>
      <w:tr w:rsidR="0040443D" w:rsidRPr="00961011" w14:paraId="3F125ABB"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79086F3E"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53A0A1C5" w14:textId="77777777" w:rsidR="00613CE4" w:rsidRPr="00961011" w:rsidRDefault="00613CE4" w:rsidP="00CA631D">
            <w:pPr>
              <w:spacing w:after="0"/>
              <w:rPr>
                <w:rFonts w:ascii="Arial" w:hAnsi="Arial" w:cs="Arial"/>
                <w:bCs/>
                <w:sz w:val="20"/>
                <w:szCs w:val="20"/>
              </w:rPr>
            </w:pPr>
            <w:r w:rsidRPr="00961011">
              <w:rPr>
                <w:rFonts w:ascii="Arial" w:hAnsi="Arial" w:cs="Arial"/>
                <w:bCs/>
                <w:sz w:val="20"/>
                <w:szCs w:val="20"/>
              </w:rPr>
              <w:t>Überblick über die Entwicklung der französischsprachigen Literatur unter Berücksichtigung kultureller, politischer, gesellschaftlicher und historischer Aspekte</w:t>
            </w:r>
          </w:p>
          <w:p w14:paraId="546AF355" w14:textId="77777777" w:rsidR="00613CE4" w:rsidRPr="00961011" w:rsidRDefault="00613CE4" w:rsidP="00CA631D">
            <w:pPr>
              <w:spacing w:after="0"/>
              <w:rPr>
                <w:rFonts w:ascii="Arial" w:hAnsi="Arial" w:cs="Arial"/>
                <w:bCs/>
                <w:sz w:val="20"/>
                <w:szCs w:val="20"/>
              </w:rPr>
            </w:pPr>
            <w:r w:rsidRPr="00961011">
              <w:rPr>
                <w:rFonts w:ascii="Arial" w:hAnsi="Arial" w:cs="Arial"/>
                <w:bCs/>
                <w:sz w:val="20"/>
                <w:szCs w:val="20"/>
              </w:rPr>
              <w:t>Theorien des Spracherwerbs, des Fremdsprachenlehrens und -lernens</w:t>
            </w:r>
          </w:p>
          <w:p w14:paraId="2605EBE2" w14:textId="77777777" w:rsidR="00613CE4" w:rsidRPr="00961011" w:rsidRDefault="00613CE4" w:rsidP="00CA631D">
            <w:pPr>
              <w:spacing w:after="0"/>
              <w:rPr>
                <w:rFonts w:ascii="Arial" w:hAnsi="Arial" w:cs="Arial"/>
                <w:bCs/>
                <w:sz w:val="20"/>
                <w:szCs w:val="20"/>
              </w:rPr>
            </w:pPr>
            <w:r w:rsidRPr="00961011">
              <w:rPr>
                <w:rFonts w:ascii="Arial" w:hAnsi="Arial" w:cs="Arial"/>
                <w:bCs/>
                <w:sz w:val="20"/>
                <w:szCs w:val="20"/>
              </w:rPr>
              <w:t>Fremdsprachliches und interkulturelles Lernen unter Berücksichtigung relevanter Grundlagentexte</w:t>
            </w:r>
          </w:p>
          <w:p w14:paraId="4C36F513" w14:textId="77777777" w:rsidR="00613CE4" w:rsidRPr="00961011" w:rsidRDefault="00613CE4" w:rsidP="00CA631D">
            <w:pPr>
              <w:spacing w:after="0"/>
              <w:rPr>
                <w:rFonts w:ascii="Arial" w:hAnsi="Arial" w:cs="Arial"/>
                <w:bCs/>
                <w:sz w:val="20"/>
                <w:szCs w:val="20"/>
              </w:rPr>
            </w:pPr>
            <w:r w:rsidRPr="00961011">
              <w:rPr>
                <w:rFonts w:ascii="Arial" w:hAnsi="Arial" w:cs="Arial"/>
                <w:bCs/>
                <w:sz w:val="20"/>
                <w:szCs w:val="20"/>
              </w:rPr>
              <w:t>Theorien und Methoden der Linguistik</w:t>
            </w:r>
          </w:p>
          <w:p w14:paraId="7364A7AD" w14:textId="1802690B" w:rsidR="00613CE4" w:rsidRPr="00961011" w:rsidRDefault="00613CE4" w:rsidP="00CA631D">
            <w:pPr>
              <w:spacing w:after="0"/>
              <w:rPr>
                <w:rFonts w:ascii="Arial" w:hAnsi="Arial" w:cs="Arial"/>
                <w:bCs/>
                <w:sz w:val="20"/>
                <w:szCs w:val="20"/>
              </w:rPr>
            </w:pPr>
            <w:r w:rsidRPr="00961011">
              <w:rPr>
                <w:rFonts w:ascii="Arial" w:hAnsi="Arial" w:cs="Arial"/>
                <w:bCs/>
                <w:sz w:val="20"/>
                <w:szCs w:val="20"/>
              </w:rPr>
              <w:t>Grundlegende Bereiche der Linguistik (z.</w:t>
            </w:r>
            <w:r w:rsidR="0076759F">
              <w:rPr>
                <w:rFonts w:ascii="Arial" w:hAnsi="Arial" w:cs="Arial"/>
                <w:bCs/>
                <w:sz w:val="20"/>
                <w:szCs w:val="20"/>
              </w:rPr>
              <w:t> </w:t>
            </w:r>
            <w:r w:rsidRPr="00961011">
              <w:rPr>
                <w:rFonts w:ascii="Arial" w:hAnsi="Arial" w:cs="Arial"/>
                <w:bCs/>
                <w:sz w:val="20"/>
                <w:szCs w:val="20"/>
              </w:rPr>
              <w:t>B. Phonetik / Phonologie, Morphologie, Semantik, Lexik, Pragmatik</w:t>
            </w:r>
          </w:p>
          <w:p w14:paraId="77818684" w14:textId="2F8483CB" w:rsidR="00613CE4" w:rsidRPr="00961011" w:rsidRDefault="00613CE4" w:rsidP="00CA631D">
            <w:pPr>
              <w:spacing w:after="0"/>
              <w:rPr>
                <w:rFonts w:ascii="Arial" w:hAnsi="Arial" w:cs="Arial"/>
                <w:b/>
                <w:sz w:val="20"/>
                <w:szCs w:val="20"/>
              </w:rPr>
            </w:pPr>
            <w:r w:rsidRPr="00961011">
              <w:rPr>
                <w:rFonts w:ascii="Arial" w:hAnsi="Arial" w:cs="Arial"/>
                <w:bCs/>
                <w:sz w:val="20"/>
                <w:szCs w:val="20"/>
              </w:rPr>
              <w:t>Überblick über zentrale landeskundliche Aspekte Frankreichs (z.</w:t>
            </w:r>
            <w:r w:rsidR="0076759F">
              <w:rPr>
                <w:rFonts w:ascii="Arial" w:hAnsi="Arial" w:cs="Arial"/>
                <w:bCs/>
                <w:sz w:val="20"/>
                <w:szCs w:val="20"/>
              </w:rPr>
              <w:t> </w:t>
            </w:r>
            <w:r w:rsidRPr="00961011">
              <w:rPr>
                <w:rFonts w:ascii="Arial" w:hAnsi="Arial" w:cs="Arial"/>
                <w:bCs/>
                <w:sz w:val="20"/>
                <w:szCs w:val="20"/>
              </w:rPr>
              <w:t>B. Geographie, Politik, Verwaltung, Schulsystem)</w:t>
            </w:r>
          </w:p>
        </w:tc>
      </w:tr>
      <w:tr w:rsidR="0040443D" w:rsidRPr="00C17706" w14:paraId="682A5C44"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3E2F9D9D"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43BE562B" w14:textId="77777777" w:rsidR="00613CE4" w:rsidRPr="00961011" w:rsidRDefault="00613CE4" w:rsidP="00CA631D">
            <w:pPr>
              <w:numPr>
                <w:ilvl w:val="1"/>
                <w:numId w:val="66"/>
              </w:numPr>
              <w:spacing w:after="0" w:line="240" w:lineRule="auto"/>
              <w:rPr>
                <w:rFonts w:ascii="Arial" w:hAnsi="Arial" w:cs="Arial"/>
                <w:bCs/>
                <w:sz w:val="20"/>
                <w:szCs w:val="20"/>
                <w:lang w:val="fr-FR"/>
              </w:rPr>
            </w:pPr>
            <w:r w:rsidRPr="00961011">
              <w:rPr>
                <w:rFonts w:ascii="Arial" w:hAnsi="Arial" w:cs="Arial"/>
                <w:bCs/>
                <w:sz w:val="20"/>
                <w:szCs w:val="20"/>
                <w:lang w:val="fr-FR"/>
              </w:rPr>
              <w:t>Introduction à la littérature (3 ECTSP)</w:t>
            </w:r>
          </w:p>
          <w:p w14:paraId="77FC8A0E" w14:textId="77777777" w:rsidR="00613CE4" w:rsidRPr="00961011" w:rsidRDefault="00613CE4" w:rsidP="00CA631D">
            <w:pPr>
              <w:numPr>
                <w:ilvl w:val="1"/>
                <w:numId w:val="66"/>
              </w:numPr>
              <w:spacing w:after="0" w:line="240" w:lineRule="auto"/>
              <w:rPr>
                <w:rFonts w:ascii="Arial" w:hAnsi="Arial" w:cs="Arial"/>
                <w:bCs/>
                <w:sz w:val="20"/>
                <w:szCs w:val="20"/>
                <w:lang w:val="fr-FR"/>
              </w:rPr>
            </w:pPr>
            <w:r w:rsidRPr="00961011">
              <w:rPr>
                <w:rFonts w:ascii="Arial" w:hAnsi="Arial" w:cs="Arial"/>
                <w:bCs/>
                <w:sz w:val="20"/>
                <w:szCs w:val="20"/>
                <w:lang w:val="fr-FR"/>
              </w:rPr>
              <w:t>Introduction à la didactique (3 ECTSP)</w:t>
            </w:r>
          </w:p>
          <w:p w14:paraId="2E494481" w14:textId="77777777" w:rsidR="00613CE4" w:rsidRPr="00961011" w:rsidRDefault="00613CE4" w:rsidP="00CA631D">
            <w:pPr>
              <w:numPr>
                <w:ilvl w:val="1"/>
                <w:numId w:val="66"/>
              </w:numPr>
              <w:spacing w:after="0" w:line="240" w:lineRule="auto"/>
              <w:rPr>
                <w:rFonts w:ascii="Arial" w:hAnsi="Arial" w:cs="Arial"/>
                <w:bCs/>
                <w:sz w:val="20"/>
                <w:szCs w:val="20"/>
                <w:lang w:val="fr-FR"/>
              </w:rPr>
            </w:pPr>
            <w:r w:rsidRPr="00961011">
              <w:rPr>
                <w:rFonts w:ascii="Arial" w:hAnsi="Arial" w:cs="Arial"/>
                <w:bCs/>
                <w:sz w:val="20"/>
                <w:szCs w:val="20"/>
                <w:lang w:val="fr-FR"/>
              </w:rPr>
              <w:t>Introduction à la linguistique (3 ECTSP)</w:t>
            </w:r>
          </w:p>
          <w:p w14:paraId="4BD5E7CC" w14:textId="77777777" w:rsidR="00613CE4" w:rsidRPr="00961011" w:rsidRDefault="00613CE4" w:rsidP="00CA631D">
            <w:pPr>
              <w:numPr>
                <w:ilvl w:val="1"/>
                <w:numId w:val="66"/>
              </w:numPr>
              <w:spacing w:after="120" w:line="240" w:lineRule="auto"/>
              <w:rPr>
                <w:rFonts w:ascii="Arial" w:hAnsi="Arial" w:cs="Arial"/>
                <w:bCs/>
                <w:sz w:val="20"/>
                <w:szCs w:val="20"/>
                <w:lang w:val="fr-FR"/>
              </w:rPr>
            </w:pPr>
            <w:r w:rsidRPr="00961011">
              <w:rPr>
                <w:rFonts w:ascii="Arial" w:hAnsi="Arial" w:cs="Arial"/>
                <w:sz w:val="20"/>
                <w:szCs w:val="20"/>
                <w:lang w:val="fr-FR"/>
              </w:rPr>
              <w:t>Introduction à la civilisation (3 ECTSP)</w:t>
            </w:r>
          </w:p>
        </w:tc>
      </w:tr>
      <w:tr w:rsidR="0040443D" w:rsidRPr="00961011" w14:paraId="6B6204BE"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3C2290C5"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Benotete Modulprüfung:</w:t>
            </w:r>
          </w:p>
          <w:p w14:paraId="151896E8" w14:textId="77777777" w:rsidR="00613CE4" w:rsidRPr="00961011" w:rsidRDefault="00613CE4" w:rsidP="00CA631D">
            <w:pPr>
              <w:spacing w:after="120"/>
              <w:rPr>
                <w:rFonts w:ascii="Arial" w:hAnsi="Arial" w:cs="Arial"/>
                <w:b/>
                <w:sz w:val="20"/>
                <w:szCs w:val="20"/>
              </w:rPr>
            </w:pPr>
            <w:r w:rsidRPr="00961011">
              <w:rPr>
                <w:rFonts w:ascii="Arial" w:hAnsi="Arial" w:cs="Arial"/>
                <w:sz w:val="20"/>
                <w:szCs w:val="20"/>
              </w:rPr>
              <w:t>Klausur oder mündliche Prüfung oder Hausarbeit oder Portfolio oder Präsentation mit Colloquium aus den Veranstaltungen 2.1-2.4. Der Workload für die Prüfung ist in den ECTSP der Lehrveranstaltungen enthalten.</w:t>
            </w:r>
          </w:p>
        </w:tc>
      </w:tr>
    </w:tbl>
    <w:p w14:paraId="2A5CCB49" w14:textId="77777777" w:rsidR="00613CE4" w:rsidRPr="00961011" w:rsidRDefault="00613CE4" w:rsidP="0076759F">
      <w:pPr>
        <w:keepNext/>
        <w:spacing w:after="0"/>
        <w:rPr>
          <w:rFonts w:ascii="Arial" w:hAnsi="Arial" w:cs="Arial"/>
          <w:sz w:val="20"/>
          <w:szCs w:val="20"/>
        </w:rPr>
      </w:pPr>
    </w:p>
    <w:p w14:paraId="44EF767A" w14:textId="77777777" w:rsidR="00613CE4" w:rsidRPr="00961011" w:rsidRDefault="00613CE4" w:rsidP="0076759F">
      <w:pPr>
        <w:keepNext/>
        <w:spacing w:after="0"/>
        <w:rPr>
          <w:rFonts w:ascii="Arial" w:hAnsi="Arial" w:cs="Arial"/>
          <w:sz w:val="20"/>
          <w:szCs w:val="20"/>
        </w:rPr>
      </w:pPr>
      <w:r w:rsidRPr="00961011">
        <w:rPr>
          <w:rFonts w:ascii="Arial" w:hAnsi="Arial" w:cs="Arial"/>
          <w:sz w:val="20"/>
          <w:szCs w:val="20"/>
        </w:rPr>
        <w:t>Französisch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40443D" w:rsidRPr="00961011" w14:paraId="0BDBD2C2" w14:textId="77777777" w:rsidTr="00CA631D">
        <w:trPr>
          <w:trHeight w:val="482"/>
        </w:trPr>
        <w:tc>
          <w:tcPr>
            <w:tcW w:w="3936" w:type="dxa"/>
            <w:vMerge w:val="restart"/>
            <w:shd w:val="clear" w:color="auto" w:fill="auto"/>
          </w:tcPr>
          <w:p w14:paraId="31A100AF" w14:textId="77777777" w:rsidR="00613CE4" w:rsidRPr="00961011" w:rsidRDefault="00613CE4" w:rsidP="0076759F">
            <w:pPr>
              <w:keepNext/>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30B93FC2" wp14:editId="4DCFCE1E">
                  <wp:extent cx="2181225" cy="819150"/>
                  <wp:effectExtent l="0" t="0" r="9525" b="0"/>
                  <wp:docPr id="127" name="Grafik 12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819150"/>
                          </a:xfrm>
                          <a:prstGeom prst="rect">
                            <a:avLst/>
                          </a:prstGeom>
                          <a:noFill/>
                          <a:ln>
                            <a:noFill/>
                          </a:ln>
                        </pic:spPr>
                      </pic:pic>
                    </a:graphicData>
                  </a:graphic>
                </wp:inline>
              </w:drawing>
            </w:r>
          </w:p>
        </w:tc>
        <w:tc>
          <w:tcPr>
            <w:tcW w:w="5276" w:type="dxa"/>
            <w:gridSpan w:val="2"/>
            <w:shd w:val="clear" w:color="auto" w:fill="auto"/>
          </w:tcPr>
          <w:p w14:paraId="08A415AA" w14:textId="77777777" w:rsidR="00613CE4" w:rsidRPr="00961011" w:rsidRDefault="00613CE4" w:rsidP="0076759F">
            <w:pPr>
              <w:keepNext/>
              <w:spacing w:before="120" w:after="120"/>
              <w:jc w:val="center"/>
              <w:rPr>
                <w:rFonts w:ascii="Arial" w:hAnsi="Arial" w:cs="Arial"/>
                <w:b/>
                <w:sz w:val="20"/>
                <w:szCs w:val="20"/>
              </w:rPr>
            </w:pPr>
            <w:r w:rsidRPr="00961011">
              <w:rPr>
                <w:rFonts w:ascii="Arial" w:hAnsi="Arial" w:cs="Arial"/>
                <w:b/>
                <w:sz w:val="20"/>
                <w:szCs w:val="20"/>
              </w:rPr>
              <w:t>BA-Studiengang</w:t>
            </w:r>
          </w:p>
          <w:p w14:paraId="19DFD74D" w14:textId="77777777" w:rsidR="00613CE4" w:rsidRPr="00961011" w:rsidRDefault="00613CE4" w:rsidP="0076759F">
            <w:pPr>
              <w:keepNext/>
              <w:spacing w:before="120" w:after="120"/>
              <w:jc w:val="center"/>
              <w:rPr>
                <w:rFonts w:ascii="Arial" w:hAnsi="Arial" w:cs="Arial"/>
                <w:sz w:val="20"/>
                <w:szCs w:val="20"/>
              </w:rPr>
            </w:pPr>
            <w:r w:rsidRPr="00961011">
              <w:rPr>
                <w:rFonts w:ascii="Arial" w:hAnsi="Arial" w:cs="Arial"/>
                <w:sz w:val="20"/>
                <w:szCs w:val="20"/>
              </w:rPr>
              <w:t>Lehramt Grundschule</w:t>
            </w:r>
          </w:p>
          <w:p w14:paraId="3B5375D2" w14:textId="77777777" w:rsidR="00613CE4" w:rsidRPr="00961011" w:rsidRDefault="00613CE4" w:rsidP="0076759F">
            <w:pPr>
              <w:keepNext/>
              <w:spacing w:before="120" w:after="120"/>
              <w:jc w:val="center"/>
              <w:rPr>
                <w:rFonts w:ascii="Arial" w:hAnsi="Arial" w:cs="Arial"/>
                <w:sz w:val="20"/>
                <w:szCs w:val="20"/>
              </w:rPr>
            </w:pPr>
            <w:r w:rsidRPr="00961011">
              <w:rPr>
                <w:rFonts w:ascii="Arial" w:hAnsi="Arial" w:cs="Arial"/>
                <w:sz w:val="20"/>
                <w:szCs w:val="20"/>
              </w:rPr>
              <w:t>Französisch</w:t>
            </w:r>
          </w:p>
        </w:tc>
      </w:tr>
      <w:tr w:rsidR="0040443D" w:rsidRPr="00961011" w14:paraId="2C39BEDF" w14:textId="77777777" w:rsidTr="00CA631D">
        <w:trPr>
          <w:trHeight w:val="633"/>
        </w:trPr>
        <w:tc>
          <w:tcPr>
            <w:tcW w:w="3936" w:type="dxa"/>
            <w:vMerge/>
            <w:shd w:val="clear" w:color="auto" w:fill="auto"/>
          </w:tcPr>
          <w:p w14:paraId="0B310B4F" w14:textId="77777777" w:rsidR="00613CE4" w:rsidRPr="00961011" w:rsidRDefault="00613CE4" w:rsidP="00CA631D">
            <w:pPr>
              <w:spacing w:after="120"/>
              <w:jc w:val="center"/>
              <w:rPr>
                <w:rFonts w:ascii="Arial" w:hAnsi="Arial" w:cs="Arial"/>
                <w:sz w:val="20"/>
                <w:szCs w:val="20"/>
              </w:rPr>
            </w:pPr>
          </w:p>
        </w:tc>
        <w:tc>
          <w:tcPr>
            <w:tcW w:w="5276" w:type="dxa"/>
            <w:gridSpan w:val="2"/>
            <w:shd w:val="clear" w:color="auto" w:fill="auto"/>
          </w:tcPr>
          <w:p w14:paraId="738B9D54"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3</w:t>
            </w:r>
          </w:p>
          <w:p w14:paraId="4E1F923B"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Basismodul 2</w:t>
            </w:r>
          </w:p>
        </w:tc>
      </w:tr>
      <w:tr w:rsidR="0040443D" w:rsidRPr="00961011" w14:paraId="57164851" w14:textId="77777777" w:rsidTr="00CA631D">
        <w:trPr>
          <w:trHeight w:val="470"/>
        </w:trPr>
        <w:tc>
          <w:tcPr>
            <w:tcW w:w="3936" w:type="dxa"/>
            <w:shd w:val="clear" w:color="auto" w:fill="auto"/>
          </w:tcPr>
          <w:p w14:paraId="3E5C37E5"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8</w:t>
            </w:r>
          </w:p>
        </w:tc>
        <w:tc>
          <w:tcPr>
            <w:tcW w:w="3827" w:type="dxa"/>
            <w:shd w:val="clear" w:color="auto" w:fill="auto"/>
          </w:tcPr>
          <w:p w14:paraId="72D91F95"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BA-GS-Fra-M3</w:t>
            </w:r>
          </w:p>
        </w:tc>
        <w:tc>
          <w:tcPr>
            <w:tcW w:w="1449" w:type="dxa"/>
            <w:shd w:val="clear" w:color="auto" w:fill="auto"/>
          </w:tcPr>
          <w:p w14:paraId="0E9D9DB4"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ECTSP:</w:t>
            </w:r>
          </w:p>
          <w:p w14:paraId="4FB7BE8F"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9+ 3 ISP</w:t>
            </w:r>
          </w:p>
        </w:tc>
      </w:tr>
      <w:tr w:rsidR="0040443D" w:rsidRPr="00961011" w14:paraId="3EC03108"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0CE13980"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37679075"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 verfügen über die Fähigkeit und Bereitschaft</w:t>
            </w:r>
          </w:p>
          <w:p w14:paraId="1B1DB1BF"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fachliche Fragestellungen und Forschungsergebnisse reflektiert in der Fremdsprache darzustellen,</w:t>
            </w:r>
          </w:p>
          <w:p w14:paraId="5D38ACAC"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textsorten- und adressatenbezogen normgerecht mündlich und schriftlich zu kommunizieren,</w:t>
            </w:r>
          </w:p>
          <w:p w14:paraId="62453CD7"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soziale, pragmatische und interkulturelle Aspekte des Französischen zu erkennen und zu beschreiben, </w:t>
            </w:r>
          </w:p>
          <w:p w14:paraId="153BF5B3" w14:textId="6B807561"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allgemeinsprachliche und fachwissenschaftliche sowie literarische Texte aus mündlichen, schriftlichen und audiovisuellen Quellen zu rezipieren und zu verarbeiten,</w:t>
            </w:r>
          </w:p>
          <w:p w14:paraId="384D9597"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ihr Orientierungswissen über die Entwicklung der frankophonen Literatur auf der Grundlage eigener Leseerfahrungen zu vertiefen,</w:t>
            </w:r>
          </w:p>
          <w:p w14:paraId="1370993A"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auf der Basis vertiefter Kenntnisse einer einzelnen Epoche, Gattung oder eines Autors/Autorin, Textanalyse- und Interpretationsmethoden anzuwenden.</w:t>
            </w:r>
          </w:p>
          <w:p w14:paraId="61B2F19A"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28EB8F3E"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verfügen über die Kompetenz, fachwissenschaftliche Inhalte funktional mit fachdidaktischen Frage</w:t>
            </w:r>
            <w:r w:rsidRPr="00961011">
              <w:rPr>
                <w:rFonts w:ascii="Arial" w:hAnsi="Arial" w:cs="Arial"/>
                <w:bCs/>
                <w:sz w:val="20"/>
                <w:szCs w:val="20"/>
              </w:rPr>
              <w:softHyphen/>
              <w:t>stellungen verbinden und zunehmend für die unterrichtliche Praxis zu nutzen</w:t>
            </w:r>
          </w:p>
          <w:p w14:paraId="6FE2FF62"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verfügen über erste reflektierte Erfahrungen in der kompetenzorientierten Planung und Durchführung von Französischunterricht,</w:t>
            </w:r>
          </w:p>
          <w:p w14:paraId="726C45D7"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t>sind in der Lage, didaktische Prinzipien, Konzepte und curriculare Grundlagen bei ihrer Planung von Unterricht einzusetzen und anhand eigener Unterrichtsversuche zu reflektieren.</w:t>
            </w:r>
          </w:p>
        </w:tc>
      </w:tr>
      <w:tr w:rsidR="0040443D" w:rsidRPr="00961011" w14:paraId="6285A452"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6E25D758"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3CC34A33" w14:textId="77777777" w:rsidR="00613CE4" w:rsidRPr="00961011" w:rsidRDefault="00613CE4" w:rsidP="00CA631D">
            <w:pPr>
              <w:spacing w:after="0"/>
              <w:rPr>
                <w:rFonts w:ascii="Arial" w:hAnsi="Arial" w:cs="Arial"/>
                <w:bCs/>
                <w:sz w:val="20"/>
                <w:szCs w:val="20"/>
              </w:rPr>
            </w:pPr>
            <w:r w:rsidRPr="00961011">
              <w:rPr>
                <w:rFonts w:ascii="Arial" w:hAnsi="Arial" w:cs="Arial"/>
                <w:bCs/>
                <w:sz w:val="20"/>
                <w:szCs w:val="20"/>
              </w:rPr>
              <w:t xml:space="preserve">Ausgewählte Arbeits- und Analysemethoden von Texten </w:t>
            </w:r>
          </w:p>
          <w:p w14:paraId="2B024A7D" w14:textId="77777777" w:rsidR="00613CE4" w:rsidRPr="00961011" w:rsidRDefault="00613CE4" w:rsidP="00CA631D">
            <w:pPr>
              <w:spacing w:after="0"/>
              <w:rPr>
                <w:rFonts w:ascii="Arial" w:hAnsi="Arial" w:cs="Arial"/>
                <w:bCs/>
                <w:sz w:val="20"/>
                <w:szCs w:val="20"/>
              </w:rPr>
            </w:pPr>
            <w:r w:rsidRPr="00961011">
              <w:rPr>
                <w:rFonts w:ascii="Arial" w:hAnsi="Arial" w:cs="Arial"/>
                <w:bCs/>
                <w:sz w:val="20"/>
                <w:szCs w:val="20"/>
              </w:rPr>
              <w:t>Soziale, pragmatische und interkulturelle Aspekte des Französischen</w:t>
            </w:r>
          </w:p>
          <w:p w14:paraId="11F06D96" w14:textId="77777777" w:rsidR="00613CE4" w:rsidRPr="00961011" w:rsidRDefault="00613CE4" w:rsidP="00CA631D">
            <w:pPr>
              <w:spacing w:after="0"/>
              <w:rPr>
                <w:rFonts w:ascii="Arial" w:hAnsi="Arial" w:cs="Arial"/>
                <w:bCs/>
                <w:sz w:val="20"/>
                <w:szCs w:val="20"/>
              </w:rPr>
            </w:pPr>
            <w:r w:rsidRPr="00961011">
              <w:rPr>
                <w:rFonts w:ascii="Arial" w:hAnsi="Arial" w:cs="Arial"/>
                <w:bCs/>
                <w:sz w:val="20"/>
                <w:szCs w:val="20"/>
              </w:rPr>
              <w:t>Autoren und Texte in unterschiedlichen medialen Ausdrucksformen</w:t>
            </w:r>
          </w:p>
          <w:p w14:paraId="4FA8D49B" w14:textId="77777777" w:rsidR="00613CE4" w:rsidRPr="00961011" w:rsidRDefault="00613CE4" w:rsidP="00CA631D">
            <w:pPr>
              <w:spacing w:after="0"/>
              <w:rPr>
                <w:rFonts w:ascii="Arial" w:hAnsi="Arial" w:cs="Arial"/>
                <w:bCs/>
                <w:sz w:val="20"/>
                <w:szCs w:val="20"/>
              </w:rPr>
            </w:pPr>
            <w:r w:rsidRPr="00961011">
              <w:rPr>
                <w:rFonts w:ascii="Arial" w:hAnsi="Arial" w:cs="Arial"/>
                <w:bCs/>
                <w:sz w:val="20"/>
                <w:szCs w:val="20"/>
              </w:rPr>
              <w:t>Grundlagen der Beobachtung, Planung, Durchführung und Reflexion von Französischunterricht</w:t>
            </w:r>
          </w:p>
          <w:p w14:paraId="1AF1123B" w14:textId="77777777" w:rsidR="00613CE4" w:rsidRPr="00961011" w:rsidRDefault="00613CE4" w:rsidP="00CA631D">
            <w:pPr>
              <w:spacing w:after="0"/>
              <w:rPr>
                <w:rFonts w:ascii="Arial" w:hAnsi="Arial" w:cs="Arial"/>
                <w:bCs/>
                <w:sz w:val="20"/>
                <w:szCs w:val="20"/>
              </w:rPr>
            </w:pPr>
            <w:r w:rsidRPr="00961011">
              <w:rPr>
                <w:rFonts w:ascii="Arial" w:hAnsi="Arial" w:cs="Arial"/>
                <w:bCs/>
                <w:sz w:val="20"/>
                <w:szCs w:val="20"/>
              </w:rPr>
              <w:t>Unterricht mit heterogenen Lerngruppen / Binnendifferenzierung</w:t>
            </w:r>
          </w:p>
          <w:p w14:paraId="2D5525B2" w14:textId="77777777" w:rsidR="00613CE4" w:rsidRPr="00961011" w:rsidRDefault="00613CE4" w:rsidP="00CA631D">
            <w:pPr>
              <w:spacing w:after="0"/>
              <w:rPr>
                <w:rFonts w:ascii="Arial" w:hAnsi="Arial" w:cs="Arial"/>
                <w:bCs/>
                <w:sz w:val="20"/>
                <w:szCs w:val="20"/>
              </w:rPr>
            </w:pPr>
            <w:r w:rsidRPr="00961011">
              <w:rPr>
                <w:rFonts w:ascii="Arial" w:hAnsi="Arial" w:cs="Arial"/>
                <w:bCs/>
                <w:sz w:val="20"/>
                <w:szCs w:val="20"/>
              </w:rPr>
              <w:t>Theoriegeleitete Analyse von Lehr- und Lernmaterialien</w:t>
            </w:r>
          </w:p>
          <w:p w14:paraId="3693E359" w14:textId="11B1B9D2" w:rsidR="00613CE4" w:rsidRPr="00961011" w:rsidRDefault="00613CE4" w:rsidP="00CA631D">
            <w:pPr>
              <w:spacing w:after="0"/>
              <w:rPr>
                <w:rFonts w:ascii="Arial" w:hAnsi="Arial" w:cs="Arial"/>
                <w:b/>
                <w:sz w:val="20"/>
                <w:szCs w:val="20"/>
              </w:rPr>
            </w:pPr>
            <w:r w:rsidRPr="00961011">
              <w:rPr>
                <w:rFonts w:ascii="Arial" w:hAnsi="Arial" w:cs="Arial"/>
                <w:bCs/>
                <w:sz w:val="20"/>
                <w:szCs w:val="20"/>
              </w:rPr>
              <w:t>Fachdidaktische Grundbegriffe und Prinzipien (z.</w:t>
            </w:r>
            <w:r w:rsidR="0076759F">
              <w:rPr>
                <w:rFonts w:ascii="Arial" w:hAnsi="Arial" w:cs="Arial"/>
                <w:bCs/>
                <w:sz w:val="20"/>
                <w:szCs w:val="20"/>
              </w:rPr>
              <w:t> </w:t>
            </w:r>
            <w:r w:rsidRPr="00961011">
              <w:rPr>
                <w:rFonts w:ascii="Arial" w:hAnsi="Arial" w:cs="Arial"/>
                <w:bCs/>
                <w:sz w:val="20"/>
                <w:szCs w:val="20"/>
              </w:rPr>
              <w:t>B. Immersion, Planung von Unterricht, Klassenführung,)</w:t>
            </w:r>
          </w:p>
        </w:tc>
      </w:tr>
      <w:tr w:rsidR="0040443D" w:rsidRPr="00487A89" w14:paraId="077B95AD"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3BFDD992" w14:textId="77777777" w:rsidR="00613CE4" w:rsidRPr="00961011" w:rsidRDefault="00613CE4" w:rsidP="00CA631D">
            <w:pPr>
              <w:spacing w:before="120" w:after="120"/>
              <w:rPr>
                <w:rFonts w:ascii="Arial" w:hAnsi="Arial" w:cs="Arial"/>
                <w:b/>
                <w:sz w:val="20"/>
                <w:szCs w:val="20"/>
                <w:lang w:val="fr-FR"/>
              </w:rPr>
            </w:pPr>
            <w:proofErr w:type="spellStart"/>
            <w:proofErr w:type="gramStart"/>
            <w:r w:rsidRPr="00961011">
              <w:rPr>
                <w:rFonts w:ascii="Arial" w:hAnsi="Arial" w:cs="Arial"/>
                <w:b/>
                <w:sz w:val="20"/>
                <w:szCs w:val="20"/>
                <w:lang w:val="fr-FR"/>
              </w:rPr>
              <w:t>Lehrveranstaltungen</w:t>
            </w:r>
            <w:proofErr w:type="spellEnd"/>
            <w:r w:rsidRPr="00961011">
              <w:rPr>
                <w:rFonts w:ascii="Arial" w:hAnsi="Arial" w:cs="Arial"/>
                <w:b/>
                <w:sz w:val="20"/>
                <w:szCs w:val="20"/>
                <w:lang w:val="fr-FR"/>
              </w:rPr>
              <w:t>:</w:t>
            </w:r>
            <w:proofErr w:type="gramEnd"/>
          </w:p>
          <w:p w14:paraId="14909294" w14:textId="77777777" w:rsidR="00613CE4" w:rsidRPr="00961011" w:rsidRDefault="00613CE4" w:rsidP="00CA631D">
            <w:pPr>
              <w:spacing w:after="0"/>
              <w:rPr>
                <w:rFonts w:ascii="Arial" w:hAnsi="Arial" w:cs="Arial"/>
                <w:sz w:val="20"/>
                <w:szCs w:val="20"/>
                <w:lang w:val="fr-FR"/>
              </w:rPr>
            </w:pPr>
            <w:r w:rsidRPr="00961011">
              <w:rPr>
                <w:rFonts w:ascii="Arial" w:hAnsi="Arial" w:cs="Arial"/>
                <w:sz w:val="20"/>
                <w:szCs w:val="20"/>
                <w:lang w:val="fr-FR"/>
              </w:rPr>
              <w:t>3.1. Lecture guidée II (3 ECTSP)</w:t>
            </w:r>
          </w:p>
          <w:p w14:paraId="0953F7C2" w14:textId="77777777" w:rsidR="00613CE4" w:rsidRPr="00961011" w:rsidRDefault="00613CE4" w:rsidP="00CA631D">
            <w:pPr>
              <w:spacing w:after="0"/>
              <w:rPr>
                <w:rFonts w:ascii="Arial" w:hAnsi="Arial" w:cs="Arial"/>
                <w:sz w:val="20"/>
                <w:szCs w:val="20"/>
                <w:lang w:val="fr-FR"/>
              </w:rPr>
            </w:pPr>
            <w:r w:rsidRPr="00961011">
              <w:rPr>
                <w:rFonts w:ascii="Arial" w:hAnsi="Arial" w:cs="Arial"/>
                <w:sz w:val="20"/>
                <w:szCs w:val="20"/>
                <w:lang w:val="fr-FR"/>
              </w:rPr>
              <w:t>3.2. Linguistique I (3 ECTSP)</w:t>
            </w:r>
          </w:p>
          <w:p w14:paraId="75548598" w14:textId="6A326BED" w:rsidR="00613CE4" w:rsidRPr="00961011" w:rsidRDefault="00613CE4" w:rsidP="00CA631D">
            <w:pPr>
              <w:spacing w:after="0"/>
              <w:rPr>
                <w:rFonts w:ascii="Arial" w:hAnsi="Arial" w:cs="Arial"/>
                <w:sz w:val="20"/>
                <w:szCs w:val="20"/>
                <w:lang w:val="fr-FR"/>
              </w:rPr>
            </w:pPr>
            <w:r w:rsidRPr="00961011">
              <w:rPr>
                <w:rFonts w:ascii="Arial" w:hAnsi="Arial" w:cs="Arial"/>
                <w:sz w:val="20"/>
                <w:szCs w:val="20"/>
                <w:lang w:val="fr-FR"/>
              </w:rPr>
              <w:t>3.3. Littérature I</w:t>
            </w:r>
            <w:r w:rsidRPr="00961011">
              <w:rPr>
                <w:rFonts w:ascii="Arial" w:hAnsi="Arial" w:cs="Arial"/>
                <w:b/>
                <w:sz w:val="20"/>
                <w:szCs w:val="20"/>
                <w:lang w:val="fr-FR"/>
              </w:rPr>
              <w:t xml:space="preserve"> </w:t>
            </w:r>
            <w:r w:rsidRPr="00961011">
              <w:rPr>
                <w:rFonts w:ascii="Arial" w:hAnsi="Arial" w:cs="Arial"/>
                <w:sz w:val="20"/>
                <w:szCs w:val="20"/>
                <w:lang w:val="fr-FR"/>
              </w:rPr>
              <w:t>(3 ECTSP)</w:t>
            </w:r>
          </w:p>
          <w:p w14:paraId="46961A4B" w14:textId="77777777" w:rsidR="00613CE4" w:rsidRPr="00961011" w:rsidRDefault="00613CE4" w:rsidP="00CA631D">
            <w:pPr>
              <w:spacing w:after="120"/>
              <w:rPr>
                <w:rFonts w:ascii="Arial" w:hAnsi="Arial" w:cs="Arial"/>
                <w:sz w:val="20"/>
                <w:szCs w:val="20"/>
                <w:lang w:val="fr-FR"/>
              </w:rPr>
            </w:pPr>
            <w:r w:rsidRPr="00A67999">
              <w:rPr>
                <w:rFonts w:ascii="Arial" w:hAnsi="Arial" w:cs="Arial"/>
                <w:bCs/>
                <w:sz w:val="20"/>
                <w:szCs w:val="20"/>
                <w:lang w:val="en-US"/>
              </w:rPr>
              <w:t xml:space="preserve">3.4. </w:t>
            </w:r>
            <w:proofErr w:type="spellStart"/>
            <w:r w:rsidRPr="00A67999">
              <w:rPr>
                <w:rFonts w:ascii="Arial" w:hAnsi="Arial" w:cs="Arial"/>
                <w:bCs/>
                <w:sz w:val="20"/>
                <w:szCs w:val="20"/>
                <w:lang w:val="en-US"/>
              </w:rPr>
              <w:t>Réflexion</w:t>
            </w:r>
            <w:proofErr w:type="spellEnd"/>
            <w:r w:rsidRPr="00A67999">
              <w:rPr>
                <w:rFonts w:ascii="Arial" w:hAnsi="Arial" w:cs="Arial"/>
                <w:bCs/>
                <w:sz w:val="20"/>
                <w:szCs w:val="20"/>
                <w:lang w:val="en-US"/>
              </w:rPr>
              <w:t xml:space="preserve"> du ISP (3 ECTSP)</w:t>
            </w:r>
          </w:p>
        </w:tc>
      </w:tr>
      <w:tr w:rsidR="0040443D" w:rsidRPr="00961011" w14:paraId="2DE6BB19"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2B29CCF0" w14:textId="2B635D9B" w:rsidR="00613CE4" w:rsidRPr="00961011" w:rsidRDefault="00613CE4" w:rsidP="00CA631D">
            <w:pPr>
              <w:spacing w:before="120" w:after="120"/>
              <w:rPr>
                <w:rFonts w:ascii="Arial" w:hAnsi="Arial" w:cs="Arial"/>
                <w:b/>
                <w:sz w:val="20"/>
                <w:szCs w:val="20"/>
                <w:lang w:val="fr-FR"/>
              </w:rPr>
            </w:pPr>
            <w:proofErr w:type="spellStart"/>
            <w:r w:rsidRPr="00961011">
              <w:rPr>
                <w:rFonts w:ascii="Arial" w:hAnsi="Arial" w:cs="Arial"/>
                <w:b/>
                <w:sz w:val="20"/>
                <w:szCs w:val="20"/>
                <w:lang w:val="fr-FR"/>
              </w:rPr>
              <w:t>Benotete</w:t>
            </w:r>
            <w:proofErr w:type="spellEnd"/>
            <w:r w:rsidRPr="00961011">
              <w:rPr>
                <w:rFonts w:ascii="Arial" w:hAnsi="Arial" w:cs="Arial"/>
                <w:b/>
                <w:sz w:val="20"/>
                <w:szCs w:val="20"/>
                <w:lang w:val="fr-FR"/>
              </w:rPr>
              <w:t xml:space="preserve"> </w:t>
            </w:r>
            <w:proofErr w:type="spellStart"/>
            <w:proofErr w:type="gramStart"/>
            <w:r w:rsidRPr="00961011">
              <w:rPr>
                <w:rFonts w:ascii="Arial" w:hAnsi="Arial" w:cs="Arial"/>
                <w:b/>
                <w:sz w:val="20"/>
                <w:szCs w:val="20"/>
                <w:lang w:val="fr-FR"/>
              </w:rPr>
              <w:t>Modulprüfung</w:t>
            </w:r>
            <w:proofErr w:type="spellEnd"/>
            <w:r w:rsidRPr="00961011">
              <w:rPr>
                <w:rFonts w:ascii="Arial" w:hAnsi="Arial" w:cs="Arial"/>
                <w:b/>
                <w:sz w:val="20"/>
                <w:szCs w:val="20"/>
                <w:lang w:val="fr-FR"/>
              </w:rPr>
              <w:t>:</w:t>
            </w:r>
            <w:proofErr w:type="gramEnd"/>
            <w:r w:rsidR="0076759F">
              <w:rPr>
                <w:rFonts w:ascii="Arial" w:hAnsi="Arial" w:cs="Arial"/>
                <w:b/>
                <w:sz w:val="20"/>
                <w:szCs w:val="20"/>
                <w:lang w:val="fr-FR"/>
              </w:rPr>
              <w:t xml:space="preserve"> </w:t>
            </w:r>
          </w:p>
          <w:p w14:paraId="7DA7EAC6" w14:textId="77777777" w:rsidR="00613CE4" w:rsidRPr="00961011" w:rsidRDefault="00613CE4" w:rsidP="00CA631D">
            <w:pPr>
              <w:spacing w:after="120"/>
              <w:rPr>
                <w:rFonts w:ascii="Arial" w:hAnsi="Arial" w:cs="Arial"/>
                <w:b/>
                <w:sz w:val="20"/>
                <w:szCs w:val="20"/>
              </w:rPr>
            </w:pPr>
            <w:proofErr w:type="spellStart"/>
            <w:r w:rsidRPr="00961011">
              <w:rPr>
                <w:rFonts w:ascii="Arial" w:hAnsi="Arial" w:cs="Arial"/>
                <w:sz w:val="20"/>
                <w:szCs w:val="20"/>
                <w:lang w:val="fr-FR"/>
              </w:rPr>
              <w:t>Klausur</w:t>
            </w:r>
            <w:proofErr w:type="spellEnd"/>
            <w:r w:rsidRPr="00961011">
              <w:rPr>
                <w:rFonts w:ascii="Arial" w:hAnsi="Arial" w:cs="Arial"/>
                <w:sz w:val="20"/>
                <w:szCs w:val="20"/>
                <w:lang w:val="fr-FR"/>
              </w:rPr>
              <w:t xml:space="preserve"> </w:t>
            </w:r>
            <w:proofErr w:type="spellStart"/>
            <w:r w:rsidRPr="00961011">
              <w:rPr>
                <w:rFonts w:ascii="Arial" w:hAnsi="Arial" w:cs="Arial"/>
                <w:sz w:val="20"/>
                <w:szCs w:val="20"/>
                <w:lang w:val="fr-FR"/>
              </w:rPr>
              <w:t>oder</w:t>
            </w:r>
            <w:proofErr w:type="spellEnd"/>
            <w:r w:rsidRPr="00961011">
              <w:rPr>
                <w:rFonts w:ascii="Arial" w:hAnsi="Arial" w:cs="Arial"/>
                <w:sz w:val="20"/>
                <w:szCs w:val="20"/>
                <w:lang w:val="fr-FR"/>
              </w:rPr>
              <w:t xml:space="preserve"> </w:t>
            </w:r>
            <w:proofErr w:type="spellStart"/>
            <w:r w:rsidRPr="00961011">
              <w:rPr>
                <w:rFonts w:ascii="Arial" w:hAnsi="Arial" w:cs="Arial"/>
                <w:sz w:val="20"/>
                <w:szCs w:val="20"/>
                <w:lang w:val="fr-FR"/>
              </w:rPr>
              <w:t>mündliche</w:t>
            </w:r>
            <w:proofErr w:type="spellEnd"/>
            <w:r w:rsidRPr="00961011">
              <w:rPr>
                <w:rFonts w:ascii="Arial" w:hAnsi="Arial" w:cs="Arial"/>
                <w:sz w:val="20"/>
                <w:szCs w:val="20"/>
                <w:lang w:val="fr-FR"/>
              </w:rPr>
              <w:t xml:space="preserve"> </w:t>
            </w:r>
            <w:proofErr w:type="spellStart"/>
            <w:r w:rsidRPr="00961011">
              <w:rPr>
                <w:rFonts w:ascii="Arial" w:hAnsi="Arial" w:cs="Arial"/>
                <w:sz w:val="20"/>
                <w:szCs w:val="20"/>
                <w:lang w:val="fr-FR"/>
              </w:rPr>
              <w:t>Prüfung</w:t>
            </w:r>
            <w:proofErr w:type="spellEnd"/>
            <w:r w:rsidRPr="00961011">
              <w:rPr>
                <w:rFonts w:ascii="Arial" w:hAnsi="Arial" w:cs="Arial"/>
                <w:sz w:val="20"/>
                <w:szCs w:val="20"/>
                <w:lang w:val="fr-FR"/>
              </w:rPr>
              <w:t xml:space="preserve"> </w:t>
            </w:r>
            <w:proofErr w:type="spellStart"/>
            <w:r w:rsidRPr="00961011">
              <w:rPr>
                <w:rFonts w:ascii="Arial" w:hAnsi="Arial" w:cs="Arial"/>
                <w:sz w:val="20"/>
                <w:szCs w:val="20"/>
                <w:lang w:val="fr-FR"/>
              </w:rPr>
              <w:t>oder</w:t>
            </w:r>
            <w:proofErr w:type="spellEnd"/>
            <w:r w:rsidRPr="00961011">
              <w:rPr>
                <w:rFonts w:ascii="Arial" w:hAnsi="Arial" w:cs="Arial"/>
                <w:sz w:val="20"/>
                <w:szCs w:val="20"/>
                <w:lang w:val="fr-FR"/>
              </w:rPr>
              <w:t xml:space="preserve"> </w:t>
            </w:r>
            <w:proofErr w:type="spellStart"/>
            <w:r w:rsidRPr="00961011">
              <w:rPr>
                <w:rFonts w:ascii="Arial" w:hAnsi="Arial" w:cs="Arial"/>
                <w:sz w:val="20"/>
                <w:szCs w:val="20"/>
                <w:lang w:val="fr-FR"/>
              </w:rPr>
              <w:t>Hausarbeit</w:t>
            </w:r>
            <w:proofErr w:type="spellEnd"/>
            <w:r w:rsidRPr="00961011">
              <w:rPr>
                <w:rFonts w:ascii="Arial" w:hAnsi="Arial" w:cs="Arial"/>
                <w:sz w:val="20"/>
                <w:szCs w:val="20"/>
                <w:lang w:val="fr-FR"/>
              </w:rPr>
              <w:t xml:space="preserve"> </w:t>
            </w:r>
            <w:proofErr w:type="spellStart"/>
            <w:r w:rsidRPr="00961011">
              <w:rPr>
                <w:rFonts w:ascii="Arial" w:hAnsi="Arial" w:cs="Arial"/>
                <w:sz w:val="20"/>
                <w:szCs w:val="20"/>
                <w:lang w:val="fr-FR"/>
              </w:rPr>
              <w:t>oder</w:t>
            </w:r>
            <w:proofErr w:type="spellEnd"/>
            <w:r w:rsidRPr="00961011">
              <w:rPr>
                <w:rFonts w:ascii="Arial" w:hAnsi="Arial" w:cs="Arial"/>
                <w:sz w:val="20"/>
                <w:szCs w:val="20"/>
                <w:lang w:val="fr-FR"/>
              </w:rPr>
              <w:t xml:space="preserve"> Portfolio </w:t>
            </w:r>
            <w:proofErr w:type="spellStart"/>
            <w:r w:rsidRPr="00961011">
              <w:rPr>
                <w:rFonts w:ascii="Arial" w:hAnsi="Arial" w:cs="Arial"/>
                <w:sz w:val="20"/>
                <w:szCs w:val="20"/>
                <w:lang w:val="fr-FR"/>
              </w:rPr>
              <w:t>oder</w:t>
            </w:r>
            <w:proofErr w:type="spellEnd"/>
            <w:r w:rsidRPr="00961011">
              <w:rPr>
                <w:rFonts w:ascii="Arial" w:hAnsi="Arial" w:cs="Arial"/>
                <w:sz w:val="20"/>
                <w:szCs w:val="20"/>
                <w:lang w:val="fr-FR"/>
              </w:rPr>
              <w:t xml:space="preserve"> </w:t>
            </w:r>
            <w:proofErr w:type="spellStart"/>
            <w:r w:rsidRPr="00961011">
              <w:rPr>
                <w:rFonts w:ascii="Arial" w:hAnsi="Arial" w:cs="Arial"/>
                <w:sz w:val="20"/>
                <w:szCs w:val="20"/>
                <w:lang w:val="fr-FR"/>
              </w:rPr>
              <w:t>Präsentation</w:t>
            </w:r>
            <w:proofErr w:type="spellEnd"/>
            <w:r w:rsidRPr="00961011">
              <w:rPr>
                <w:rFonts w:ascii="Arial" w:hAnsi="Arial" w:cs="Arial"/>
                <w:sz w:val="20"/>
                <w:szCs w:val="20"/>
                <w:lang w:val="fr-FR"/>
              </w:rPr>
              <w:t xml:space="preserve"> mit </w:t>
            </w:r>
            <w:proofErr w:type="spellStart"/>
            <w:r w:rsidRPr="00961011">
              <w:rPr>
                <w:rFonts w:ascii="Arial" w:hAnsi="Arial" w:cs="Arial"/>
                <w:sz w:val="20"/>
                <w:szCs w:val="20"/>
                <w:lang w:val="fr-FR"/>
              </w:rPr>
              <w:t>Colloquium</w:t>
            </w:r>
            <w:proofErr w:type="spellEnd"/>
            <w:r w:rsidRPr="00961011">
              <w:rPr>
                <w:rFonts w:ascii="Arial" w:hAnsi="Arial" w:cs="Arial"/>
                <w:sz w:val="20"/>
                <w:szCs w:val="20"/>
                <w:lang w:val="fr-FR"/>
              </w:rPr>
              <w:t xml:space="preserve"> </w:t>
            </w:r>
            <w:proofErr w:type="spellStart"/>
            <w:r w:rsidRPr="00961011">
              <w:rPr>
                <w:rFonts w:ascii="Arial" w:hAnsi="Arial" w:cs="Arial"/>
                <w:sz w:val="20"/>
                <w:szCs w:val="20"/>
                <w:lang w:val="fr-FR"/>
              </w:rPr>
              <w:t>aus</w:t>
            </w:r>
            <w:proofErr w:type="spellEnd"/>
            <w:r w:rsidRPr="00961011">
              <w:rPr>
                <w:rFonts w:ascii="Arial" w:hAnsi="Arial" w:cs="Arial"/>
                <w:sz w:val="20"/>
                <w:szCs w:val="20"/>
              </w:rPr>
              <w:t xml:space="preserve"> den Veranstaltungen</w:t>
            </w:r>
            <w:r w:rsidRPr="00961011">
              <w:rPr>
                <w:rFonts w:ascii="Arial" w:hAnsi="Arial" w:cs="Arial"/>
                <w:sz w:val="20"/>
                <w:szCs w:val="20"/>
                <w:lang w:val="fr-FR"/>
              </w:rPr>
              <w:t xml:space="preserve"> 3.1.-3.3. D</w:t>
            </w:r>
            <w:r w:rsidRPr="00961011">
              <w:rPr>
                <w:rFonts w:ascii="Arial" w:hAnsi="Arial" w:cs="Arial"/>
                <w:sz w:val="20"/>
                <w:szCs w:val="20"/>
              </w:rPr>
              <w:t>er Workload für die Prüfung ist in den ECTSP der Lehrveranstaltungen enthalten.</w:t>
            </w:r>
          </w:p>
        </w:tc>
      </w:tr>
    </w:tbl>
    <w:p w14:paraId="07A469A7" w14:textId="77777777" w:rsidR="00613CE4" w:rsidRPr="00961011" w:rsidRDefault="00613CE4" w:rsidP="00613CE4">
      <w:pPr>
        <w:spacing w:after="0"/>
        <w:rPr>
          <w:rFonts w:ascii="Arial" w:hAnsi="Arial" w:cs="Arial"/>
          <w:sz w:val="20"/>
          <w:szCs w:val="20"/>
        </w:rPr>
      </w:pPr>
    </w:p>
    <w:p w14:paraId="4975EEA7"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Französisch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40443D" w:rsidRPr="00961011" w14:paraId="0A30CFE5" w14:textId="77777777" w:rsidTr="00CA631D">
        <w:trPr>
          <w:trHeight w:val="482"/>
        </w:trPr>
        <w:tc>
          <w:tcPr>
            <w:tcW w:w="3936" w:type="dxa"/>
            <w:vMerge w:val="restart"/>
            <w:shd w:val="clear" w:color="auto" w:fill="auto"/>
          </w:tcPr>
          <w:p w14:paraId="4C516558"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38232A2B" wp14:editId="38158239">
                  <wp:extent cx="2181225" cy="819150"/>
                  <wp:effectExtent l="0" t="0" r="9525" b="0"/>
                  <wp:docPr id="126" name="Grafik 12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819150"/>
                          </a:xfrm>
                          <a:prstGeom prst="rect">
                            <a:avLst/>
                          </a:prstGeom>
                          <a:noFill/>
                          <a:ln>
                            <a:noFill/>
                          </a:ln>
                        </pic:spPr>
                      </pic:pic>
                    </a:graphicData>
                  </a:graphic>
                </wp:inline>
              </w:drawing>
            </w:r>
          </w:p>
        </w:tc>
        <w:tc>
          <w:tcPr>
            <w:tcW w:w="5276" w:type="dxa"/>
            <w:gridSpan w:val="2"/>
            <w:shd w:val="clear" w:color="auto" w:fill="auto"/>
          </w:tcPr>
          <w:p w14:paraId="69A9B14A"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2E03594C"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51858449"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Französisch</w:t>
            </w:r>
          </w:p>
        </w:tc>
      </w:tr>
      <w:tr w:rsidR="0040443D" w:rsidRPr="00961011" w14:paraId="373B984E" w14:textId="77777777" w:rsidTr="00CA631D">
        <w:trPr>
          <w:trHeight w:val="633"/>
        </w:trPr>
        <w:tc>
          <w:tcPr>
            <w:tcW w:w="3936" w:type="dxa"/>
            <w:vMerge/>
            <w:shd w:val="clear" w:color="auto" w:fill="auto"/>
          </w:tcPr>
          <w:p w14:paraId="0DA442D6" w14:textId="77777777" w:rsidR="00613CE4" w:rsidRPr="00961011" w:rsidRDefault="00613CE4" w:rsidP="00CA631D">
            <w:pPr>
              <w:spacing w:after="120"/>
              <w:jc w:val="center"/>
              <w:rPr>
                <w:rFonts w:ascii="Arial" w:hAnsi="Arial" w:cs="Arial"/>
                <w:sz w:val="20"/>
                <w:szCs w:val="20"/>
              </w:rPr>
            </w:pPr>
          </w:p>
        </w:tc>
        <w:tc>
          <w:tcPr>
            <w:tcW w:w="5276" w:type="dxa"/>
            <w:gridSpan w:val="2"/>
            <w:shd w:val="clear" w:color="auto" w:fill="auto"/>
          </w:tcPr>
          <w:p w14:paraId="71A4B985"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4</w:t>
            </w:r>
          </w:p>
          <w:p w14:paraId="576E22D8"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Aufbaumodul</w:t>
            </w:r>
          </w:p>
        </w:tc>
      </w:tr>
      <w:tr w:rsidR="0040443D" w:rsidRPr="00961011" w14:paraId="1B77D7B7" w14:textId="77777777" w:rsidTr="00CA631D">
        <w:trPr>
          <w:trHeight w:val="470"/>
        </w:trPr>
        <w:tc>
          <w:tcPr>
            <w:tcW w:w="3936" w:type="dxa"/>
            <w:shd w:val="clear" w:color="auto" w:fill="auto"/>
          </w:tcPr>
          <w:p w14:paraId="044EA807" w14:textId="77777777" w:rsidR="00613CE4" w:rsidRPr="00961011" w:rsidRDefault="00613CE4" w:rsidP="00CA631D">
            <w:pPr>
              <w:spacing w:before="120" w:after="120"/>
              <w:rPr>
                <w:rFonts w:ascii="Arial" w:hAnsi="Arial" w:cs="Arial"/>
                <w:sz w:val="20"/>
                <w:szCs w:val="20"/>
                <w:highlight w:val="yellow"/>
              </w:rPr>
            </w:pPr>
            <w:r w:rsidRPr="00961011">
              <w:rPr>
                <w:rFonts w:ascii="Arial" w:hAnsi="Arial" w:cs="Arial"/>
                <w:b/>
                <w:sz w:val="20"/>
                <w:szCs w:val="20"/>
              </w:rPr>
              <w:t>Teaching Load</w:t>
            </w:r>
            <w:r w:rsidRPr="00961011">
              <w:rPr>
                <w:rFonts w:ascii="Arial" w:hAnsi="Arial" w:cs="Arial"/>
                <w:sz w:val="20"/>
                <w:szCs w:val="20"/>
              </w:rPr>
              <w:t xml:space="preserve"> in SWS 6</w:t>
            </w:r>
          </w:p>
        </w:tc>
        <w:tc>
          <w:tcPr>
            <w:tcW w:w="3827" w:type="dxa"/>
            <w:shd w:val="clear" w:color="auto" w:fill="auto"/>
          </w:tcPr>
          <w:p w14:paraId="5890D727"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BA-GS-Fra-M4</w:t>
            </w:r>
          </w:p>
        </w:tc>
        <w:tc>
          <w:tcPr>
            <w:tcW w:w="1449" w:type="dxa"/>
            <w:shd w:val="clear" w:color="auto" w:fill="auto"/>
          </w:tcPr>
          <w:p w14:paraId="479ADF5D" w14:textId="77777777" w:rsidR="00613CE4" w:rsidRPr="00961011" w:rsidRDefault="00613CE4" w:rsidP="00CA631D">
            <w:pPr>
              <w:spacing w:before="120" w:after="120"/>
              <w:rPr>
                <w:rFonts w:ascii="Arial" w:hAnsi="Arial" w:cs="Arial"/>
                <w:b/>
                <w:sz w:val="20"/>
                <w:szCs w:val="20"/>
                <w:highlight w:val="yellow"/>
              </w:rPr>
            </w:pPr>
            <w:r w:rsidRPr="00961011">
              <w:rPr>
                <w:rFonts w:ascii="Arial" w:hAnsi="Arial" w:cs="Arial"/>
                <w:b/>
                <w:sz w:val="20"/>
                <w:szCs w:val="20"/>
              </w:rPr>
              <w:t xml:space="preserve">ECTSP: </w:t>
            </w:r>
            <w:r w:rsidRPr="00961011">
              <w:rPr>
                <w:rFonts w:ascii="Arial" w:hAnsi="Arial" w:cs="Arial"/>
                <w:sz w:val="20"/>
                <w:szCs w:val="20"/>
              </w:rPr>
              <w:t>9</w:t>
            </w:r>
          </w:p>
        </w:tc>
      </w:tr>
      <w:tr w:rsidR="0040443D" w:rsidRPr="00961011" w14:paraId="67FF0EE4"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5F9B54A8"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650B8E51"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 verfügen über die Fähigkeit und Bereitschaft</w:t>
            </w:r>
          </w:p>
          <w:p w14:paraId="075F98BD" w14:textId="1E0ADC7A"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allgemeinsprachliche und fachwissenschaftliche sowie literarische Texte aus mündlichen, schriftlichen und audiovisuellen Quellen zu rezipieren und zu verarbeiten,</w:t>
            </w:r>
          </w:p>
          <w:p w14:paraId="79733FEE"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Autoren und Werke der französischsprachigen Literatur in ihrem ästhetischen Wert einzuordnen und historisch-sozial zu kontextualisieren,</w:t>
            </w:r>
          </w:p>
          <w:p w14:paraId="55689348"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auf der Basis ihres literaturwissenschaftlichen Fachwissens entsprechende Fragestellungen theoriegeleitet zu reflektieren,</w:t>
            </w:r>
          </w:p>
          <w:p w14:paraId="27E71AE2"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t>Formen und Relevanz von Diagnostik, Messung und Förderung von Schülerleistungen zu beschreiben und zu begründen sowie Instrumentarien zur Selbstevaluation und Beratung zu konzipieren.</w:t>
            </w:r>
          </w:p>
        </w:tc>
      </w:tr>
      <w:tr w:rsidR="0040443D" w:rsidRPr="00961011" w14:paraId="21FC6C0B"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3EEB22E9"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5DA71591"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Kommunikationsstrategien, non-verbale Kommunikation</w:t>
            </w:r>
          </w:p>
          <w:p w14:paraId="6DF33C1B"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Autoren, Texte und mediale Ausdrucksformen</w:t>
            </w:r>
          </w:p>
          <w:p w14:paraId="2755CF3F" w14:textId="77777777" w:rsidR="00613CE4" w:rsidRPr="00961011" w:rsidRDefault="00613CE4" w:rsidP="00CA631D">
            <w:pPr>
              <w:spacing w:after="120"/>
              <w:rPr>
                <w:rFonts w:ascii="Arial" w:hAnsi="Arial" w:cs="Arial"/>
                <w:b/>
                <w:sz w:val="20"/>
                <w:szCs w:val="20"/>
              </w:rPr>
            </w:pPr>
            <w:r w:rsidRPr="00961011">
              <w:rPr>
                <w:rFonts w:ascii="Arial" w:hAnsi="Arial" w:cs="Arial"/>
                <w:bCs/>
                <w:sz w:val="20"/>
                <w:szCs w:val="20"/>
              </w:rPr>
              <w:t>Diagnose, Binnendifferenzierung, individuelle Leistungsförderung und Evaluation</w:t>
            </w:r>
          </w:p>
        </w:tc>
      </w:tr>
      <w:tr w:rsidR="0040443D" w:rsidRPr="00961011" w14:paraId="1EDDAE2C"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6BC9B8C3" w14:textId="77777777" w:rsidR="00613CE4" w:rsidRPr="00961011" w:rsidRDefault="00613CE4" w:rsidP="00CA631D">
            <w:pPr>
              <w:spacing w:before="120" w:after="120"/>
              <w:rPr>
                <w:rFonts w:ascii="Arial" w:hAnsi="Arial" w:cs="Arial"/>
                <w:b/>
                <w:sz w:val="20"/>
                <w:szCs w:val="20"/>
                <w:lang w:val="fr-FR"/>
              </w:rPr>
            </w:pPr>
            <w:proofErr w:type="spellStart"/>
            <w:proofErr w:type="gramStart"/>
            <w:r w:rsidRPr="00961011">
              <w:rPr>
                <w:rFonts w:ascii="Arial" w:hAnsi="Arial" w:cs="Arial"/>
                <w:b/>
                <w:sz w:val="20"/>
                <w:szCs w:val="20"/>
                <w:lang w:val="fr-FR"/>
              </w:rPr>
              <w:t>Lehrveranstaltungen</w:t>
            </w:r>
            <w:proofErr w:type="spellEnd"/>
            <w:r w:rsidRPr="00961011">
              <w:rPr>
                <w:rFonts w:ascii="Arial" w:hAnsi="Arial" w:cs="Arial"/>
                <w:b/>
                <w:sz w:val="20"/>
                <w:szCs w:val="20"/>
                <w:lang w:val="fr-FR"/>
              </w:rPr>
              <w:t>:</w:t>
            </w:r>
            <w:proofErr w:type="gramEnd"/>
          </w:p>
          <w:p w14:paraId="34C1F7B8" w14:textId="77777777" w:rsidR="00613CE4" w:rsidRPr="00961011" w:rsidRDefault="00613CE4" w:rsidP="00CA631D">
            <w:pPr>
              <w:spacing w:after="0"/>
              <w:rPr>
                <w:rFonts w:ascii="Arial" w:hAnsi="Arial" w:cs="Arial"/>
                <w:sz w:val="20"/>
                <w:szCs w:val="20"/>
                <w:lang w:val="fr-FR"/>
              </w:rPr>
            </w:pPr>
            <w:r w:rsidRPr="00961011">
              <w:rPr>
                <w:rFonts w:ascii="Arial" w:hAnsi="Arial" w:cs="Arial"/>
                <w:sz w:val="20"/>
                <w:szCs w:val="20"/>
                <w:lang w:val="fr-FR"/>
              </w:rPr>
              <w:t>4.1. Exercices écrits I – explication de texte (3 ECTSP)</w:t>
            </w:r>
          </w:p>
          <w:p w14:paraId="10491075" w14:textId="77777777" w:rsidR="00613CE4" w:rsidRPr="00961011" w:rsidRDefault="00613CE4" w:rsidP="00CA631D">
            <w:pPr>
              <w:spacing w:after="0"/>
              <w:rPr>
                <w:rFonts w:ascii="Arial" w:hAnsi="Arial" w:cs="Arial"/>
                <w:sz w:val="20"/>
                <w:szCs w:val="20"/>
                <w:lang w:val="fr-FR"/>
              </w:rPr>
            </w:pPr>
            <w:r w:rsidRPr="00961011">
              <w:rPr>
                <w:rFonts w:ascii="Arial" w:hAnsi="Arial" w:cs="Arial"/>
                <w:sz w:val="20"/>
                <w:szCs w:val="20"/>
                <w:lang w:val="fr-FR"/>
              </w:rPr>
              <w:t>4.2. Littérature II</w:t>
            </w:r>
            <w:r w:rsidRPr="00961011">
              <w:rPr>
                <w:rFonts w:ascii="Arial" w:hAnsi="Arial" w:cs="Arial"/>
                <w:b/>
                <w:sz w:val="20"/>
                <w:szCs w:val="20"/>
                <w:lang w:val="fr-FR"/>
              </w:rPr>
              <w:t xml:space="preserve"> </w:t>
            </w:r>
            <w:r w:rsidRPr="00961011">
              <w:rPr>
                <w:rFonts w:ascii="Arial" w:hAnsi="Arial" w:cs="Arial"/>
                <w:sz w:val="20"/>
                <w:szCs w:val="20"/>
                <w:lang w:val="fr-FR"/>
              </w:rPr>
              <w:t>(3 ECTSP)</w:t>
            </w:r>
          </w:p>
          <w:p w14:paraId="5E091E56" w14:textId="77777777" w:rsidR="00613CE4" w:rsidRPr="00961011" w:rsidRDefault="00613CE4" w:rsidP="00CA631D">
            <w:pPr>
              <w:spacing w:after="120"/>
              <w:rPr>
                <w:rFonts w:ascii="Arial" w:hAnsi="Arial" w:cs="Arial"/>
                <w:sz w:val="20"/>
                <w:szCs w:val="20"/>
                <w:lang w:val="fr-FR"/>
              </w:rPr>
            </w:pPr>
            <w:r w:rsidRPr="00961011">
              <w:rPr>
                <w:rFonts w:ascii="Arial" w:hAnsi="Arial" w:cs="Arial"/>
                <w:sz w:val="20"/>
                <w:szCs w:val="20"/>
                <w:lang w:val="fr-FR"/>
              </w:rPr>
              <w:t xml:space="preserve">4.3. </w:t>
            </w:r>
            <w:proofErr w:type="spellStart"/>
            <w:r w:rsidRPr="00961011">
              <w:rPr>
                <w:rFonts w:ascii="Arial" w:hAnsi="Arial" w:cs="Arial"/>
                <w:bCs/>
                <w:sz w:val="20"/>
                <w:szCs w:val="20"/>
                <w:lang w:val="fr-FR"/>
              </w:rPr>
              <w:t>Fachdidaktik</w:t>
            </w:r>
            <w:proofErr w:type="spellEnd"/>
            <w:r w:rsidRPr="00961011">
              <w:rPr>
                <w:rFonts w:ascii="Arial" w:hAnsi="Arial" w:cs="Arial"/>
                <w:bCs/>
                <w:sz w:val="20"/>
                <w:szCs w:val="20"/>
                <w:lang w:val="fr-FR"/>
              </w:rPr>
              <w:t xml:space="preserve"> II (3 ECTSP)</w:t>
            </w:r>
          </w:p>
        </w:tc>
      </w:tr>
      <w:tr w:rsidR="0040443D" w:rsidRPr="00961011" w14:paraId="66573105"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396F9B29"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Benotete Modulprüfung:</w:t>
            </w:r>
          </w:p>
          <w:p w14:paraId="09A0512F" w14:textId="77777777" w:rsidR="00613CE4" w:rsidRPr="00961011" w:rsidRDefault="00613CE4" w:rsidP="00CA631D">
            <w:pPr>
              <w:spacing w:after="120"/>
              <w:rPr>
                <w:rFonts w:ascii="Arial" w:hAnsi="Arial" w:cs="Arial"/>
                <w:b/>
                <w:sz w:val="20"/>
                <w:szCs w:val="20"/>
              </w:rPr>
            </w:pPr>
            <w:r w:rsidRPr="00961011">
              <w:rPr>
                <w:rFonts w:ascii="Arial" w:hAnsi="Arial" w:cs="Arial"/>
                <w:sz w:val="20"/>
                <w:szCs w:val="20"/>
              </w:rPr>
              <w:t>Klausur oder mündliche Prüfung oder Hausarbeit oder Portfolio oder Präsentation mit Colloquium aus den Veranstaltungen 4.1-4.3. Der Workload für die Prüfung ist in den ECTSP der Lehrveranstaltungen enthalten.</w:t>
            </w:r>
          </w:p>
        </w:tc>
      </w:tr>
    </w:tbl>
    <w:p w14:paraId="3A006874" w14:textId="77777777" w:rsidR="00613CE4" w:rsidRPr="00961011" w:rsidRDefault="00613CE4" w:rsidP="00613CE4">
      <w:pPr>
        <w:rPr>
          <w:rFonts w:ascii="Arial" w:hAnsi="Arial" w:cs="Arial"/>
          <w:sz w:val="20"/>
          <w:szCs w:val="20"/>
        </w:rPr>
      </w:pPr>
    </w:p>
    <w:p w14:paraId="3CB4099A" w14:textId="77777777" w:rsidR="00613CE4" w:rsidRPr="00961011" w:rsidRDefault="00613CE4" w:rsidP="00613CE4">
      <w:pPr>
        <w:rPr>
          <w:rFonts w:ascii="Arial" w:hAnsi="Arial" w:cs="Arial"/>
          <w:sz w:val="20"/>
          <w:szCs w:val="20"/>
        </w:rPr>
      </w:pPr>
    </w:p>
    <w:p w14:paraId="61E11C27"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140201C0" w14:textId="77777777" w:rsidR="00613CE4" w:rsidRPr="00961011" w:rsidRDefault="00613CE4" w:rsidP="00D21D29">
      <w:pPr>
        <w:pStyle w:val="berschrift2"/>
        <w:rPr>
          <w:rFonts w:cs="Arial"/>
        </w:rPr>
      </w:pPr>
      <w:bookmarkStart w:id="23" w:name="_Toc424636484"/>
      <w:bookmarkStart w:id="24" w:name="_Toc530036426"/>
      <w:r w:rsidRPr="00961011">
        <w:rPr>
          <w:rFonts w:cs="Arial"/>
        </w:rPr>
        <w:lastRenderedPageBreak/>
        <w:t>Islamische Theologie</w:t>
      </w:r>
      <w:bookmarkEnd w:id="23"/>
      <w:bookmarkEnd w:id="24"/>
      <w:r w:rsidR="005D36B4" w:rsidRPr="00961011">
        <w:rPr>
          <w:rFonts w:cs="Arial"/>
        </w:rPr>
        <w:t xml:space="preserve"> / Religionspädagogik</w:t>
      </w:r>
    </w:p>
    <w:tbl>
      <w:tblPr>
        <w:tblStyle w:val="Tabellenraster"/>
        <w:tblW w:w="0" w:type="auto"/>
        <w:tblInd w:w="-5" w:type="dxa"/>
        <w:tblLook w:val="04A0" w:firstRow="1" w:lastRow="0" w:firstColumn="1" w:lastColumn="0" w:noHBand="0" w:noVBand="1"/>
      </w:tblPr>
      <w:tblGrid>
        <w:gridCol w:w="3828"/>
        <w:gridCol w:w="3118"/>
        <w:gridCol w:w="2116"/>
      </w:tblGrid>
      <w:tr w:rsidR="0040443D" w:rsidRPr="00961011" w14:paraId="10069F3B" w14:textId="77777777" w:rsidTr="00CA631D">
        <w:tc>
          <w:tcPr>
            <w:tcW w:w="3828" w:type="dxa"/>
            <w:vMerge w:val="restart"/>
          </w:tcPr>
          <w:p w14:paraId="2C09E6B6" w14:textId="77777777" w:rsidR="00613CE4" w:rsidRPr="00961011" w:rsidRDefault="00613CE4" w:rsidP="00CA631D">
            <w:pPr>
              <w:spacing w:before="240" w:after="120"/>
              <w:rPr>
                <w:rFonts w:ascii="Arial" w:hAnsi="Arial" w:cs="Arial"/>
                <w:sz w:val="20"/>
                <w:szCs w:val="20"/>
              </w:rPr>
            </w:pPr>
            <w:r w:rsidRPr="00961011">
              <w:rPr>
                <w:rFonts w:ascii="Arial" w:eastAsia="Calibri" w:hAnsi="Arial" w:cs="Arial"/>
                <w:noProof/>
                <w:sz w:val="20"/>
                <w:szCs w:val="20"/>
                <w:lang w:eastAsia="de-DE"/>
              </w:rPr>
              <w:drawing>
                <wp:inline distT="0" distB="0" distL="0" distR="0" wp14:anchorId="2C318CF0" wp14:editId="03F8B0ED">
                  <wp:extent cx="2190750" cy="800100"/>
                  <wp:effectExtent l="0" t="0" r="0" b="0"/>
                  <wp:docPr id="22" name="Grafik 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4" w:type="dxa"/>
            <w:gridSpan w:val="2"/>
          </w:tcPr>
          <w:p w14:paraId="12E4A44B" w14:textId="77777777" w:rsidR="00613CE4" w:rsidRPr="00961011" w:rsidRDefault="00613CE4" w:rsidP="00CA631D">
            <w:pPr>
              <w:pStyle w:val="Standard1"/>
              <w:spacing w:before="120" w:after="120"/>
              <w:jc w:val="center"/>
              <w:rPr>
                <w:rFonts w:cs="Arial"/>
                <w:b/>
                <w:sz w:val="20"/>
              </w:rPr>
            </w:pPr>
            <w:r w:rsidRPr="00961011">
              <w:rPr>
                <w:rFonts w:cs="Arial"/>
                <w:b/>
                <w:sz w:val="20"/>
              </w:rPr>
              <w:t>BA-Studiengang</w:t>
            </w:r>
          </w:p>
          <w:p w14:paraId="687F925B" w14:textId="77777777" w:rsidR="00613CE4" w:rsidRPr="00961011" w:rsidRDefault="00613CE4" w:rsidP="00CA631D">
            <w:pPr>
              <w:pStyle w:val="Standard1"/>
              <w:spacing w:before="120" w:after="120"/>
              <w:jc w:val="center"/>
              <w:rPr>
                <w:rFonts w:cs="Arial"/>
                <w:sz w:val="20"/>
              </w:rPr>
            </w:pPr>
            <w:r w:rsidRPr="00961011">
              <w:rPr>
                <w:rFonts w:cs="Arial"/>
                <w:sz w:val="20"/>
              </w:rPr>
              <w:t>Lehramt Grundschule</w:t>
            </w:r>
          </w:p>
          <w:p w14:paraId="011EA759"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Islamische Theologie / Religionspädagogik</w:t>
            </w:r>
          </w:p>
        </w:tc>
      </w:tr>
      <w:tr w:rsidR="0040443D" w:rsidRPr="00961011" w14:paraId="7C34D892" w14:textId="77777777" w:rsidTr="00CA631D">
        <w:tc>
          <w:tcPr>
            <w:tcW w:w="3828" w:type="dxa"/>
            <w:vMerge/>
          </w:tcPr>
          <w:p w14:paraId="6917601E" w14:textId="77777777" w:rsidR="00613CE4" w:rsidRPr="00961011" w:rsidRDefault="00613CE4" w:rsidP="00CA631D">
            <w:pPr>
              <w:rPr>
                <w:rFonts w:ascii="Arial" w:hAnsi="Arial" w:cs="Arial"/>
                <w:sz w:val="20"/>
                <w:szCs w:val="20"/>
              </w:rPr>
            </w:pPr>
          </w:p>
        </w:tc>
        <w:tc>
          <w:tcPr>
            <w:tcW w:w="5234" w:type="dxa"/>
            <w:gridSpan w:val="2"/>
          </w:tcPr>
          <w:p w14:paraId="40CF4164"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1</w:t>
            </w:r>
          </w:p>
          <w:p w14:paraId="6A0C7D6E"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Einführung in die Islamische Theologie</w:t>
            </w:r>
          </w:p>
        </w:tc>
      </w:tr>
      <w:tr w:rsidR="0040443D" w:rsidRPr="00961011" w14:paraId="7CF6C9C6" w14:textId="77777777" w:rsidTr="00CA631D">
        <w:trPr>
          <w:trHeight w:val="302"/>
        </w:trPr>
        <w:tc>
          <w:tcPr>
            <w:tcW w:w="3828" w:type="dxa"/>
          </w:tcPr>
          <w:p w14:paraId="126563A9"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4</w:t>
            </w:r>
          </w:p>
        </w:tc>
        <w:tc>
          <w:tcPr>
            <w:tcW w:w="3118" w:type="dxa"/>
          </w:tcPr>
          <w:p w14:paraId="56ACFF5E"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BA-GS-Islam. Theo-M1</w:t>
            </w:r>
          </w:p>
        </w:tc>
        <w:tc>
          <w:tcPr>
            <w:tcW w:w="2116" w:type="dxa"/>
          </w:tcPr>
          <w:p w14:paraId="45CDA319"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ECTSP:</w:t>
            </w:r>
            <w:r w:rsidRPr="00961011">
              <w:rPr>
                <w:rFonts w:ascii="Arial" w:hAnsi="Arial" w:cs="Arial"/>
                <w:sz w:val="20"/>
                <w:szCs w:val="20"/>
              </w:rPr>
              <w:t xml:space="preserve"> 6</w:t>
            </w:r>
          </w:p>
        </w:tc>
      </w:tr>
      <w:tr w:rsidR="0040443D" w:rsidRPr="00961011" w14:paraId="11D66980" w14:textId="77777777" w:rsidTr="00CA631D">
        <w:tc>
          <w:tcPr>
            <w:tcW w:w="9062" w:type="dxa"/>
            <w:gridSpan w:val="3"/>
          </w:tcPr>
          <w:p w14:paraId="22A7AD03"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15A51E24"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Die Studentinnen und Studenten</w:t>
            </w:r>
          </w:p>
          <w:p w14:paraId="7A81FA94" w14:textId="77777777" w:rsidR="00613CE4" w:rsidRPr="00961011" w:rsidRDefault="00613CE4" w:rsidP="00613CE4">
            <w:pPr>
              <w:widowControl w:val="0"/>
              <w:numPr>
                <w:ilvl w:val="0"/>
                <w:numId w:val="70"/>
              </w:numPr>
              <w:suppressAutoHyphens/>
              <w:rPr>
                <w:rFonts w:ascii="Arial" w:hAnsi="Arial" w:cs="Arial"/>
                <w:sz w:val="20"/>
                <w:szCs w:val="20"/>
              </w:rPr>
            </w:pPr>
            <w:r w:rsidRPr="00961011">
              <w:rPr>
                <w:rFonts w:ascii="Arial" w:hAnsi="Arial" w:cs="Arial"/>
                <w:sz w:val="20"/>
                <w:szCs w:val="20"/>
              </w:rPr>
              <w:t>verfügen über einen Überblick über die Entwicklung der Islamischen Theologie und ihrer Wissenschaftsdisziplinen,</w:t>
            </w:r>
          </w:p>
          <w:p w14:paraId="6777061C" w14:textId="77777777" w:rsidR="00613CE4" w:rsidRPr="00961011" w:rsidRDefault="00613CE4" w:rsidP="00613CE4">
            <w:pPr>
              <w:widowControl w:val="0"/>
              <w:numPr>
                <w:ilvl w:val="0"/>
                <w:numId w:val="70"/>
              </w:numPr>
              <w:suppressAutoHyphens/>
              <w:rPr>
                <w:rFonts w:ascii="Arial" w:hAnsi="Arial" w:cs="Arial"/>
                <w:sz w:val="20"/>
                <w:szCs w:val="20"/>
              </w:rPr>
            </w:pPr>
            <w:r w:rsidRPr="00961011">
              <w:rPr>
                <w:rFonts w:ascii="Arial" w:hAnsi="Arial" w:cs="Arial"/>
                <w:sz w:val="20"/>
                <w:szCs w:val="20"/>
              </w:rPr>
              <w:t>kennen die zentralen Quellen des islamischen Glaubens (Koran und Sunna) und können sich mit deren Entstehungs-, Auslegungs- und Wirkungsgeschichte auseinandersetzen</w:t>
            </w:r>
          </w:p>
          <w:p w14:paraId="5C32543C" w14:textId="77777777" w:rsidR="00613CE4" w:rsidRPr="00961011" w:rsidRDefault="00613CE4" w:rsidP="00613CE4">
            <w:pPr>
              <w:numPr>
                <w:ilvl w:val="0"/>
                <w:numId w:val="70"/>
              </w:numPr>
              <w:spacing w:before="100" w:beforeAutospacing="1" w:after="120"/>
              <w:rPr>
                <w:rFonts w:ascii="Arial" w:hAnsi="Arial" w:cs="Arial"/>
                <w:sz w:val="20"/>
                <w:szCs w:val="20"/>
              </w:rPr>
            </w:pPr>
            <w:r w:rsidRPr="00961011">
              <w:rPr>
                <w:rFonts w:ascii="Arial" w:hAnsi="Arial" w:cs="Arial"/>
                <w:sz w:val="20"/>
                <w:szCs w:val="20"/>
              </w:rPr>
              <w:t xml:space="preserve">sind in der Lage, fachwissenschaftliche Texte zu rezipieren und zu reflektieren. </w:t>
            </w:r>
          </w:p>
        </w:tc>
      </w:tr>
      <w:tr w:rsidR="0040443D" w:rsidRPr="00961011" w14:paraId="21A0F58E" w14:textId="77777777" w:rsidTr="00CA631D">
        <w:tc>
          <w:tcPr>
            <w:tcW w:w="9062" w:type="dxa"/>
            <w:gridSpan w:val="3"/>
          </w:tcPr>
          <w:p w14:paraId="699A15F6"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57495CA0" w14:textId="77777777" w:rsidR="00613CE4" w:rsidRPr="00961011" w:rsidRDefault="00613CE4" w:rsidP="00613CE4">
            <w:pPr>
              <w:numPr>
                <w:ilvl w:val="0"/>
                <w:numId w:val="72"/>
              </w:numPr>
              <w:rPr>
                <w:rFonts w:ascii="Arial" w:hAnsi="Arial" w:cs="Arial"/>
                <w:sz w:val="20"/>
                <w:szCs w:val="20"/>
              </w:rPr>
            </w:pPr>
            <w:r w:rsidRPr="00961011">
              <w:rPr>
                <w:rFonts w:ascii="Arial" w:hAnsi="Arial" w:cs="Arial"/>
                <w:sz w:val="20"/>
                <w:szCs w:val="20"/>
              </w:rPr>
              <w:t xml:space="preserve">Theologie als Wissenschaft und theologische Erkenntnislehre </w:t>
            </w:r>
          </w:p>
          <w:p w14:paraId="3473534C" w14:textId="77777777" w:rsidR="00613CE4" w:rsidRPr="00961011" w:rsidRDefault="00613CE4" w:rsidP="00613CE4">
            <w:pPr>
              <w:pStyle w:val="Listenabsatz1"/>
              <w:numPr>
                <w:ilvl w:val="0"/>
                <w:numId w:val="72"/>
              </w:numPr>
              <w:rPr>
                <w:rFonts w:ascii="Arial" w:eastAsiaTheme="minorHAnsi" w:hAnsi="Arial" w:cs="Arial"/>
                <w:kern w:val="0"/>
                <w:sz w:val="20"/>
                <w:szCs w:val="20"/>
                <w:lang w:eastAsia="en-US" w:bidi="ar-SA"/>
              </w:rPr>
            </w:pPr>
            <w:r w:rsidRPr="00961011">
              <w:rPr>
                <w:rFonts w:ascii="Arial" w:eastAsiaTheme="minorHAnsi" w:hAnsi="Arial" w:cs="Arial"/>
                <w:kern w:val="0"/>
                <w:sz w:val="20"/>
                <w:szCs w:val="20"/>
                <w:lang w:eastAsia="en-US" w:bidi="ar-SA"/>
              </w:rPr>
              <w:t>die Geschichte der islamischen Theologie und ihrer zentralen Problemstellungen</w:t>
            </w:r>
          </w:p>
          <w:p w14:paraId="474F5709" w14:textId="77777777" w:rsidR="00613CE4" w:rsidRPr="00961011" w:rsidRDefault="00613CE4" w:rsidP="00613CE4">
            <w:pPr>
              <w:pStyle w:val="Listenabsatz"/>
              <w:numPr>
                <w:ilvl w:val="0"/>
                <w:numId w:val="72"/>
              </w:numPr>
              <w:spacing w:after="0"/>
              <w:jc w:val="left"/>
              <w:rPr>
                <w:rFonts w:cs="Arial"/>
                <w:sz w:val="20"/>
              </w:rPr>
            </w:pPr>
            <w:r w:rsidRPr="00961011">
              <w:rPr>
                <w:rFonts w:cs="Arial"/>
                <w:sz w:val="20"/>
              </w:rPr>
              <w:t>Entstehung, Sammlung und Überlieferung der koranischen Offenbarung</w:t>
            </w:r>
          </w:p>
          <w:p w14:paraId="49CAD899" w14:textId="77777777" w:rsidR="00613CE4" w:rsidRPr="00961011" w:rsidRDefault="00613CE4" w:rsidP="00613CE4">
            <w:pPr>
              <w:pStyle w:val="Listenabsatz"/>
              <w:numPr>
                <w:ilvl w:val="0"/>
                <w:numId w:val="72"/>
              </w:numPr>
              <w:spacing w:after="0"/>
              <w:jc w:val="left"/>
              <w:rPr>
                <w:rFonts w:cs="Arial"/>
                <w:sz w:val="20"/>
              </w:rPr>
            </w:pPr>
            <w:r w:rsidRPr="00961011">
              <w:rPr>
                <w:rFonts w:cs="Arial"/>
                <w:sz w:val="20"/>
              </w:rPr>
              <w:t>Grundlinien ihrer Auslegungsgeschichte</w:t>
            </w:r>
          </w:p>
          <w:p w14:paraId="05E447BE" w14:textId="77777777" w:rsidR="00613CE4" w:rsidRPr="00961011" w:rsidRDefault="00613CE4" w:rsidP="00613CE4">
            <w:pPr>
              <w:pStyle w:val="Listenabsatz"/>
              <w:numPr>
                <w:ilvl w:val="0"/>
                <w:numId w:val="72"/>
              </w:numPr>
              <w:spacing w:after="120"/>
              <w:jc w:val="left"/>
              <w:rPr>
                <w:rFonts w:cs="Arial"/>
                <w:sz w:val="20"/>
              </w:rPr>
            </w:pPr>
            <w:r w:rsidRPr="00961011">
              <w:rPr>
                <w:rFonts w:cs="Arial"/>
                <w:sz w:val="20"/>
              </w:rPr>
              <w:t>Inhalt des Korans</w:t>
            </w:r>
          </w:p>
        </w:tc>
      </w:tr>
      <w:tr w:rsidR="0040443D" w:rsidRPr="00961011" w14:paraId="5BFCFE9A" w14:textId="77777777" w:rsidTr="00CA631D">
        <w:tc>
          <w:tcPr>
            <w:tcW w:w="9062" w:type="dxa"/>
            <w:gridSpan w:val="3"/>
          </w:tcPr>
          <w:p w14:paraId="36F8FE89"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Veranstaltungen:</w:t>
            </w:r>
          </w:p>
          <w:p w14:paraId="09499F38" w14:textId="77777777" w:rsidR="00613CE4" w:rsidRPr="00961011" w:rsidRDefault="00613CE4" w:rsidP="00613CE4">
            <w:pPr>
              <w:pStyle w:val="Listenabsatz"/>
              <w:numPr>
                <w:ilvl w:val="1"/>
                <w:numId w:val="68"/>
              </w:numPr>
              <w:spacing w:after="0"/>
              <w:jc w:val="left"/>
              <w:rPr>
                <w:rFonts w:cs="Arial"/>
                <w:sz w:val="20"/>
              </w:rPr>
            </w:pPr>
            <w:r w:rsidRPr="00961011">
              <w:rPr>
                <w:rFonts w:cs="Arial"/>
                <w:sz w:val="20"/>
              </w:rPr>
              <w:t>Einführung in das Studium der islamischen Theologie (3 ECTSP)</w:t>
            </w:r>
          </w:p>
          <w:p w14:paraId="686DEBD3" w14:textId="77777777" w:rsidR="00613CE4" w:rsidRPr="00961011" w:rsidRDefault="00613CE4" w:rsidP="00613CE4">
            <w:pPr>
              <w:pStyle w:val="Listenabsatz"/>
              <w:numPr>
                <w:ilvl w:val="1"/>
                <w:numId w:val="68"/>
              </w:numPr>
              <w:spacing w:after="120"/>
              <w:jc w:val="left"/>
              <w:rPr>
                <w:rFonts w:cs="Arial"/>
                <w:sz w:val="20"/>
              </w:rPr>
            </w:pPr>
            <w:r w:rsidRPr="00961011">
              <w:rPr>
                <w:rFonts w:cs="Arial"/>
                <w:sz w:val="20"/>
              </w:rPr>
              <w:t>Einführung in die Koranwissenschaft und die Islamischen Quellen (3 ECTSP)</w:t>
            </w:r>
          </w:p>
        </w:tc>
      </w:tr>
      <w:tr w:rsidR="0040443D" w:rsidRPr="00961011" w14:paraId="68ED6AE7" w14:textId="77777777" w:rsidTr="00CA631D">
        <w:tc>
          <w:tcPr>
            <w:tcW w:w="9062" w:type="dxa"/>
            <w:gridSpan w:val="3"/>
          </w:tcPr>
          <w:p w14:paraId="13C04AF1"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Unbenotete Modulprüfung:</w:t>
            </w:r>
          </w:p>
          <w:p w14:paraId="5307AFBB" w14:textId="315E8C9C" w:rsidR="00613CE4" w:rsidRPr="00961011" w:rsidRDefault="009E71DF" w:rsidP="00CA631D">
            <w:pPr>
              <w:spacing w:after="120"/>
              <w:rPr>
                <w:rFonts w:ascii="Arial" w:hAnsi="Arial" w:cs="Arial"/>
                <w:sz w:val="20"/>
                <w:szCs w:val="20"/>
              </w:rPr>
            </w:pPr>
            <w:r>
              <w:rPr>
                <w:rFonts w:ascii="Arial" w:hAnsi="Arial" w:cs="Arial"/>
                <w:sz w:val="20"/>
                <w:szCs w:val="20"/>
              </w:rPr>
              <w:t>Schriftliche Modulprüfung über die Veranstaltungen 1.1 und 1.2. Die Klausur wird mit „bestanden“ oder „nicht bestanden“ gewertet</w:t>
            </w:r>
            <w:r w:rsidR="00613CE4" w:rsidRPr="00961011">
              <w:rPr>
                <w:rFonts w:ascii="Arial" w:hAnsi="Arial" w:cs="Arial"/>
                <w:sz w:val="20"/>
                <w:szCs w:val="20"/>
              </w:rPr>
              <w:t xml:space="preserve">. Der Workload für die Prüfung ist in den ECTSP der Lehrveranstaltungen enthalten. </w:t>
            </w:r>
            <w:r w:rsidR="00613CE4" w:rsidRPr="00961011">
              <w:rPr>
                <w:rFonts w:ascii="Arial" w:eastAsia="Times New Roman" w:hAnsi="Arial" w:cs="Arial"/>
                <w:sz w:val="20"/>
                <w:szCs w:val="20"/>
                <w:lang w:bidi="he-IL"/>
              </w:rPr>
              <w:t>Das Modul muss spätestens zum Ende des 4. Fachsemesters abgeschlossen sein.</w:t>
            </w:r>
          </w:p>
        </w:tc>
      </w:tr>
    </w:tbl>
    <w:p w14:paraId="772B152D" w14:textId="77777777" w:rsidR="00613CE4" w:rsidRPr="00961011" w:rsidRDefault="00613CE4" w:rsidP="00613CE4">
      <w:pPr>
        <w:spacing w:after="0"/>
        <w:rPr>
          <w:rFonts w:ascii="Arial" w:hAnsi="Arial" w:cs="Arial"/>
          <w:sz w:val="20"/>
          <w:szCs w:val="20"/>
        </w:rPr>
      </w:pPr>
    </w:p>
    <w:p w14:paraId="4AD869D1"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Islamische Theologie</w:t>
      </w:r>
      <w:r w:rsidR="005D36B4" w:rsidRPr="00961011">
        <w:rPr>
          <w:rFonts w:ascii="Arial" w:hAnsi="Arial" w:cs="Arial"/>
          <w:sz w:val="20"/>
          <w:szCs w:val="20"/>
        </w:rPr>
        <w:t xml:space="preserve"> / Religionspädagogik</w:t>
      </w:r>
    </w:p>
    <w:tbl>
      <w:tblPr>
        <w:tblStyle w:val="Tabellenraster"/>
        <w:tblW w:w="0" w:type="auto"/>
        <w:tblLook w:val="04A0" w:firstRow="1" w:lastRow="0" w:firstColumn="1" w:lastColumn="0" w:noHBand="0" w:noVBand="1"/>
      </w:tblPr>
      <w:tblGrid>
        <w:gridCol w:w="3823"/>
        <w:gridCol w:w="3118"/>
        <w:gridCol w:w="2121"/>
      </w:tblGrid>
      <w:tr w:rsidR="0040443D" w:rsidRPr="00961011" w14:paraId="67F498A7" w14:textId="77777777" w:rsidTr="00CA631D">
        <w:tc>
          <w:tcPr>
            <w:tcW w:w="3823" w:type="dxa"/>
            <w:vMerge w:val="restart"/>
          </w:tcPr>
          <w:p w14:paraId="6B60442D" w14:textId="77777777" w:rsidR="00613CE4" w:rsidRPr="00961011" w:rsidRDefault="00613CE4" w:rsidP="00CA631D">
            <w:pPr>
              <w:spacing w:before="240"/>
              <w:rPr>
                <w:rFonts w:ascii="Arial" w:hAnsi="Arial" w:cs="Arial"/>
                <w:sz w:val="20"/>
                <w:szCs w:val="20"/>
              </w:rPr>
            </w:pPr>
            <w:r w:rsidRPr="00961011">
              <w:rPr>
                <w:rFonts w:ascii="Arial" w:eastAsia="Calibri" w:hAnsi="Arial" w:cs="Arial"/>
                <w:noProof/>
                <w:sz w:val="20"/>
                <w:szCs w:val="20"/>
                <w:lang w:eastAsia="de-DE"/>
              </w:rPr>
              <w:drawing>
                <wp:inline distT="0" distB="0" distL="0" distR="0" wp14:anchorId="76A8307D" wp14:editId="2D5914B0">
                  <wp:extent cx="2190750" cy="800100"/>
                  <wp:effectExtent l="0" t="0" r="0" b="0"/>
                  <wp:docPr id="23" name="Grafik 2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tcPr>
          <w:p w14:paraId="6724569A" w14:textId="77777777" w:rsidR="00613CE4" w:rsidRPr="00961011" w:rsidRDefault="00613CE4" w:rsidP="00CA631D">
            <w:pPr>
              <w:pStyle w:val="Standard1"/>
              <w:spacing w:before="120" w:after="120"/>
              <w:jc w:val="center"/>
              <w:rPr>
                <w:rFonts w:cs="Arial"/>
                <w:b/>
                <w:sz w:val="20"/>
              </w:rPr>
            </w:pPr>
            <w:r w:rsidRPr="00961011">
              <w:rPr>
                <w:rFonts w:cs="Arial"/>
                <w:b/>
                <w:sz w:val="20"/>
              </w:rPr>
              <w:t>BA-Studiengang</w:t>
            </w:r>
          </w:p>
          <w:p w14:paraId="781B2D48" w14:textId="77777777" w:rsidR="00613CE4" w:rsidRPr="00961011" w:rsidRDefault="00613CE4" w:rsidP="00CA631D">
            <w:pPr>
              <w:pStyle w:val="Standard1"/>
              <w:spacing w:before="120" w:after="120"/>
              <w:jc w:val="center"/>
              <w:rPr>
                <w:rFonts w:cs="Arial"/>
                <w:sz w:val="20"/>
              </w:rPr>
            </w:pPr>
            <w:r w:rsidRPr="00961011">
              <w:rPr>
                <w:rFonts w:cs="Arial"/>
                <w:sz w:val="20"/>
              </w:rPr>
              <w:t>Lehramt Grundschule</w:t>
            </w:r>
          </w:p>
          <w:p w14:paraId="45A50D1B"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Islamische Theologie / Religionspädagogik</w:t>
            </w:r>
          </w:p>
        </w:tc>
      </w:tr>
      <w:tr w:rsidR="0040443D" w:rsidRPr="00961011" w14:paraId="105B50B4" w14:textId="77777777" w:rsidTr="00CA631D">
        <w:tc>
          <w:tcPr>
            <w:tcW w:w="3823" w:type="dxa"/>
            <w:vMerge/>
          </w:tcPr>
          <w:p w14:paraId="2D912253" w14:textId="77777777" w:rsidR="00613CE4" w:rsidRPr="00961011" w:rsidRDefault="00613CE4" w:rsidP="00CA631D">
            <w:pPr>
              <w:rPr>
                <w:rFonts w:ascii="Arial" w:hAnsi="Arial" w:cs="Arial"/>
                <w:sz w:val="20"/>
                <w:szCs w:val="20"/>
              </w:rPr>
            </w:pPr>
          </w:p>
        </w:tc>
        <w:tc>
          <w:tcPr>
            <w:tcW w:w="5239" w:type="dxa"/>
            <w:gridSpan w:val="2"/>
          </w:tcPr>
          <w:p w14:paraId="33DE93F5"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2</w:t>
            </w:r>
          </w:p>
          <w:p w14:paraId="7CDEF49E"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 xml:space="preserve">Koranwissenschaft und </w:t>
            </w:r>
            <w:proofErr w:type="spellStart"/>
            <w:r w:rsidRPr="00961011">
              <w:rPr>
                <w:rFonts w:ascii="Arial" w:hAnsi="Arial" w:cs="Arial"/>
                <w:sz w:val="20"/>
                <w:szCs w:val="20"/>
              </w:rPr>
              <w:t>Hadithwissenschaft</w:t>
            </w:r>
            <w:proofErr w:type="spellEnd"/>
          </w:p>
        </w:tc>
      </w:tr>
      <w:tr w:rsidR="0040443D" w:rsidRPr="00961011" w14:paraId="5CB91B33" w14:textId="77777777" w:rsidTr="00CA631D">
        <w:tc>
          <w:tcPr>
            <w:tcW w:w="3823" w:type="dxa"/>
          </w:tcPr>
          <w:p w14:paraId="1A33D43F"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8</w:t>
            </w:r>
          </w:p>
        </w:tc>
        <w:tc>
          <w:tcPr>
            <w:tcW w:w="3118" w:type="dxa"/>
          </w:tcPr>
          <w:p w14:paraId="516239F8"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BA-GS-Islam. Theo-M2</w:t>
            </w:r>
          </w:p>
        </w:tc>
        <w:tc>
          <w:tcPr>
            <w:tcW w:w="2121" w:type="dxa"/>
          </w:tcPr>
          <w:p w14:paraId="4056CB11"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ECTSP:</w:t>
            </w:r>
            <w:r w:rsidRPr="00961011">
              <w:rPr>
                <w:rFonts w:ascii="Arial" w:hAnsi="Arial" w:cs="Arial"/>
                <w:sz w:val="20"/>
                <w:szCs w:val="20"/>
              </w:rPr>
              <w:t xml:space="preserve"> 12</w:t>
            </w:r>
          </w:p>
        </w:tc>
      </w:tr>
      <w:tr w:rsidR="0040443D" w:rsidRPr="00961011" w14:paraId="46D73E51" w14:textId="77777777" w:rsidTr="00CA631D">
        <w:tc>
          <w:tcPr>
            <w:tcW w:w="9062" w:type="dxa"/>
            <w:gridSpan w:val="3"/>
          </w:tcPr>
          <w:p w14:paraId="44554D11"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177A6157"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Die Studentinnen und Studenten</w:t>
            </w:r>
          </w:p>
          <w:p w14:paraId="4CF50A1E" w14:textId="77777777" w:rsidR="00613CE4" w:rsidRPr="00961011" w:rsidRDefault="00613CE4" w:rsidP="00613CE4">
            <w:pPr>
              <w:widowControl w:val="0"/>
              <w:numPr>
                <w:ilvl w:val="0"/>
                <w:numId w:val="67"/>
              </w:numPr>
              <w:suppressAutoHyphens/>
              <w:rPr>
                <w:rFonts w:ascii="Arial" w:hAnsi="Arial" w:cs="Arial"/>
                <w:sz w:val="20"/>
                <w:szCs w:val="20"/>
              </w:rPr>
            </w:pPr>
            <w:r w:rsidRPr="00961011">
              <w:rPr>
                <w:rFonts w:ascii="Arial" w:hAnsi="Arial" w:cs="Arial"/>
                <w:sz w:val="20"/>
                <w:szCs w:val="20"/>
              </w:rPr>
              <w:t>kennen die koranische Offenbarung und ihren Kontext,</w:t>
            </w:r>
          </w:p>
          <w:p w14:paraId="6F91ED9F" w14:textId="77777777" w:rsidR="00613CE4" w:rsidRPr="00961011" w:rsidRDefault="00613CE4" w:rsidP="00613CE4">
            <w:pPr>
              <w:widowControl w:val="0"/>
              <w:numPr>
                <w:ilvl w:val="0"/>
                <w:numId w:val="67"/>
              </w:numPr>
              <w:suppressAutoHyphens/>
              <w:rPr>
                <w:rFonts w:ascii="Arial" w:hAnsi="Arial" w:cs="Arial"/>
                <w:sz w:val="20"/>
                <w:szCs w:val="20"/>
              </w:rPr>
            </w:pPr>
            <w:r w:rsidRPr="00961011">
              <w:rPr>
                <w:rFonts w:ascii="Arial" w:hAnsi="Arial" w:cs="Arial"/>
                <w:sz w:val="20"/>
                <w:szCs w:val="20"/>
              </w:rPr>
              <w:t xml:space="preserve">können aufgrund von differenziertem Wissen gegenwärtige Koranexegese selbständig analysieren und einschätzen. </w:t>
            </w:r>
          </w:p>
          <w:p w14:paraId="4C55ECF7" w14:textId="77777777" w:rsidR="00613CE4" w:rsidRPr="00961011" w:rsidRDefault="00613CE4" w:rsidP="00613CE4">
            <w:pPr>
              <w:widowControl w:val="0"/>
              <w:numPr>
                <w:ilvl w:val="0"/>
                <w:numId w:val="67"/>
              </w:numPr>
              <w:suppressAutoHyphens/>
              <w:rPr>
                <w:rFonts w:ascii="Arial" w:hAnsi="Arial" w:cs="Arial"/>
                <w:sz w:val="20"/>
                <w:szCs w:val="20"/>
              </w:rPr>
            </w:pPr>
            <w:r w:rsidRPr="00961011">
              <w:rPr>
                <w:rFonts w:ascii="Arial" w:hAnsi="Arial" w:cs="Arial"/>
                <w:sz w:val="20"/>
                <w:szCs w:val="20"/>
              </w:rPr>
              <w:t xml:space="preserve">sind in der Lage, die Traditionstexte des Islam angemessen auszulegen, </w:t>
            </w:r>
          </w:p>
          <w:p w14:paraId="1770917B" w14:textId="77777777" w:rsidR="00613CE4" w:rsidRPr="00961011" w:rsidRDefault="00613CE4" w:rsidP="00613CE4">
            <w:pPr>
              <w:widowControl w:val="0"/>
              <w:numPr>
                <w:ilvl w:val="0"/>
                <w:numId w:val="67"/>
              </w:numPr>
              <w:suppressAutoHyphens/>
              <w:rPr>
                <w:rFonts w:ascii="Arial" w:hAnsi="Arial" w:cs="Arial"/>
                <w:sz w:val="20"/>
                <w:szCs w:val="20"/>
              </w:rPr>
            </w:pPr>
            <w:r w:rsidRPr="00961011">
              <w:rPr>
                <w:rFonts w:ascii="Arial" w:hAnsi="Arial" w:cs="Arial"/>
                <w:sz w:val="20"/>
                <w:szCs w:val="20"/>
              </w:rPr>
              <w:t xml:space="preserve">kennen die Entstehungsgeschichte der </w:t>
            </w:r>
            <w:proofErr w:type="spellStart"/>
            <w:r w:rsidRPr="00961011">
              <w:rPr>
                <w:rFonts w:ascii="Arial" w:hAnsi="Arial" w:cs="Arial"/>
                <w:sz w:val="20"/>
                <w:szCs w:val="20"/>
              </w:rPr>
              <w:t>Hadithwissenschaften</w:t>
            </w:r>
            <w:proofErr w:type="spellEnd"/>
            <w:r w:rsidRPr="00961011">
              <w:rPr>
                <w:rFonts w:ascii="Arial" w:hAnsi="Arial" w:cs="Arial"/>
                <w:sz w:val="20"/>
                <w:szCs w:val="20"/>
              </w:rPr>
              <w:t xml:space="preserve"> und die Anwendung der </w:t>
            </w:r>
            <w:r w:rsidRPr="00961011">
              <w:rPr>
                <w:rFonts w:ascii="Arial" w:hAnsi="Arial" w:cs="Arial"/>
                <w:sz w:val="20"/>
                <w:szCs w:val="20"/>
              </w:rPr>
              <w:lastRenderedPageBreak/>
              <w:t xml:space="preserve">Hadithe zum besseren Verständnis des Korans </w:t>
            </w:r>
          </w:p>
          <w:p w14:paraId="5489D5AD" w14:textId="77777777" w:rsidR="00613CE4" w:rsidRPr="00961011" w:rsidRDefault="00613CE4" w:rsidP="00613CE4">
            <w:pPr>
              <w:widowControl w:val="0"/>
              <w:numPr>
                <w:ilvl w:val="0"/>
                <w:numId w:val="67"/>
              </w:numPr>
              <w:suppressAutoHyphens/>
              <w:spacing w:after="120"/>
              <w:rPr>
                <w:rFonts w:ascii="Arial" w:hAnsi="Arial" w:cs="Arial"/>
                <w:sz w:val="20"/>
                <w:szCs w:val="20"/>
              </w:rPr>
            </w:pPr>
            <w:r w:rsidRPr="00961011">
              <w:rPr>
                <w:rFonts w:ascii="Arial" w:hAnsi="Arial" w:cs="Arial"/>
                <w:sz w:val="20"/>
                <w:szCs w:val="20"/>
              </w:rPr>
              <w:t>verfügen über einen theologisch relevanten Grundwortschatz und können arabische Fachbegriffe des islamischen Religionsunterrichts mit Hilfe von Wörterbüchern übersetzen und analysieren.</w:t>
            </w:r>
          </w:p>
        </w:tc>
      </w:tr>
      <w:tr w:rsidR="0040443D" w:rsidRPr="00961011" w14:paraId="3ACB2257" w14:textId="77777777" w:rsidTr="00CA631D">
        <w:tc>
          <w:tcPr>
            <w:tcW w:w="9062" w:type="dxa"/>
            <w:gridSpan w:val="3"/>
          </w:tcPr>
          <w:p w14:paraId="4A7E758D"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lastRenderedPageBreak/>
              <w:t>Studieninhalte:</w:t>
            </w:r>
          </w:p>
          <w:p w14:paraId="7070910A" w14:textId="77777777" w:rsidR="00613CE4" w:rsidRPr="00961011" w:rsidRDefault="00613CE4" w:rsidP="00613CE4">
            <w:pPr>
              <w:pStyle w:val="Listenabsatz1"/>
              <w:numPr>
                <w:ilvl w:val="0"/>
                <w:numId w:val="70"/>
              </w:numPr>
              <w:spacing w:line="276" w:lineRule="auto"/>
              <w:rPr>
                <w:rFonts w:ascii="Arial" w:hAnsi="Arial" w:cs="Arial"/>
                <w:sz w:val="20"/>
                <w:szCs w:val="20"/>
              </w:rPr>
            </w:pPr>
            <w:r w:rsidRPr="00961011">
              <w:rPr>
                <w:rFonts w:ascii="Arial" w:hAnsi="Arial" w:cs="Arial"/>
                <w:sz w:val="20"/>
                <w:szCs w:val="20"/>
              </w:rPr>
              <w:t>Entstehung Sammlung und Überlieferung des Korans</w:t>
            </w:r>
          </w:p>
          <w:p w14:paraId="29791F46" w14:textId="77777777" w:rsidR="00613CE4" w:rsidRPr="00961011" w:rsidRDefault="00613CE4" w:rsidP="00613CE4">
            <w:pPr>
              <w:pStyle w:val="Listenabsatz1"/>
              <w:numPr>
                <w:ilvl w:val="0"/>
                <w:numId w:val="70"/>
              </w:numPr>
              <w:spacing w:line="276" w:lineRule="auto"/>
              <w:rPr>
                <w:rFonts w:ascii="Arial" w:hAnsi="Arial" w:cs="Arial"/>
                <w:sz w:val="20"/>
                <w:szCs w:val="20"/>
              </w:rPr>
            </w:pPr>
            <w:r w:rsidRPr="00961011">
              <w:rPr>
                <w:rFonts w:ascii="Arial" w:hAnsi="Arial" w:cs="Arial"/>
                <w:sz w:val="20"/>
                <w:szCs w:val="20"/>
              </w:rPr>
              <w:t>Methoden wissenschaftlicher Koranexegese</w:t>
            </w:r>
          </w:p>
          <w:p w14:paraId="26B196F9" w14:textId="77777777" w:rsidR="00613CE4" w:rsidRPr="00961011" w:rsidRDefault="00613CE4" w:rsidP="00613CE4">
            <w:pPr>
              <w:pStyle w:val="Listenabsatz1"/>
              <w:numPr>
                <w:ilvl w:val="0"/>
                <w:numId w:val="70"/>
              </w:numPr>
              <w:spacing w:line="276" w:lineRule="auto"/>
              <w:rPr>
                <w:rFonts w:ascii="Arial" w:hAnsi="Arial" w:cs="Arial"/>
                <w:sz w:val="20"/>
                <w:szCs w:val="20"/>
              </w:rPr>
            </w:pPr>
            <w:r w:rsidRPr="00961011">
              <w:rPr>
                <w:rFonts w:ascii="Arial" w:hAnsi="Arial" w:cs="Arial"/>
                <w:sz w:val="20"/>
                <w:szCs w:val="20"/>
              </w:rPr>
              <w:t xml:space="preserve">Entstehungsgeschichte, Aufbau und Kategorien von Hadithen </w:t>
            </w:r>
          </w:p>
          <w:p w14:paraId="05F9A06F" w14:textId="77777777" w:rsidR="00613CE4" w:rsidRPr="00961011" w:rsidRDefault="00613CE4" w:rsidP="00613CE4">
            <w:pPr>
              <w:pStyle w:val="Listenabsatz1"/>
              <w:numPr>
                <w:ilvl w:val="0"/>
                <w:numId w:val="70"/>
              </w:numPr>
              <w:spacing w:line="276" w:lineRule="auto"/>
              <w:rPr>
                <w:rFonts w:ascii="Arial" w:hAnsi="Arial" w:cs="Arial"/>
                <w:sz w:val="20"/>
                <w:szCs w:val="20"/>
              </w:rPr>
            </w:pPr>
            <w:r w:rsidRPr="00961011">
              <w:rPr>
                <w:rFonts w:ascii="Arial" w:hAnsi="Arial" w:cs="Arial"/>
                <w:sz w:val="20"/>
                <w:szCs w:val="20"/>
              </w:rPr>
              <w:t xml:space="preserve">Zentrale Hadithe </w:t>
            </w:r>
          </w:p>
          <w:p w14:paraId="548C6ADC" w14:textId="77777777" w:rsidR="00613CE4" w:rsidRPr="00961011" w:rsidRDefault="00613CE4" w:rsidP="00613CE4">
            <w:pPr>
              <w:pStyle w:val="Listenabsatz1"/>
              <w:numPr>
                <w:ilvl w:val="0"/>
                <w:numId w:val="70"/>
              </w:numPr>
              <w:spacing w:line="276" w:lineRule="auto"/>
              <w:rPr>
                <w:rFonts w:ascii="Arial" w:hAnsi="Arial" w:cs="Arial"/>
                <w:sz w:val="20"/>
                <w:szCs w:val="20"/>
              </w:rPr>
            </w:pPr>
            <w:r w:rsidRPr="00961011">
              <w:rPr>
                <w:rFonts w:ascii="Arial" w:hAnsi="Arial" w:cs="Arial"/>
                <w:sz w:val="20"/>
                <w:szCs w:val="20"/>
              </w:rPr>
              <w:t xml:space="preserve">Anwendung der Hadithe auf den Koran </w:t>
            </w:r>
          </w:p>
          <w:p w14:paraId="29EC5E07" w14:textId="77777777" w:rsidR="00613CE4" w:rsidRPr="00961011" w:rsidRDefault="00613CE4" w:rsidP="00613CE4">
            <w:pPr>
              <w:pStyle w:val="Listenabsatz1"/>
              <w:numPr>
                <w:ilvl w:val="0"/>
                <w:numId w:val="70"/>
              </w:numPr>
              <w:spacing w:line="276" w:lineRule="auto"/>
              <w:rPr>
                <w:rFonts w:ascii="Arial" w:hAnsi="Arial" w:cs="Arial"/>
                <w:sz w:val="20"/>
                <w:szCs w:val="20"/>
              </w:rPr>
            </w:pPr>
            <w:r w:rsidRPr="00961011">
              <w:rPr>
                <w:rFonts w:ascii="Arial" w:hAnsi="Arial" w:cs="Arial"/>
                <w:sz w:val="20"/>
                <w:szCs w:val="20"/>
              </w:rPr>
              <w:t>Lebensgeschichte des Propheten Mohammed s.</w:t>
            </w:r>
          </w:p>
          <w:p w14:paraId="6BDFFFCB" w14:textId="77777777" w:rsidR="00613CE4" w:rsidRPr="00961011" w:rsidRDefault="00613CE4" w:rsidP="00613CE4">
            <w:pPr>
              <w:pStyle w:val="Listenabsatz1"/>
              <w:numPr>
                <w:ilvl w:val="0"/>
                <w:numId w:val="70"/>
              </w:numPr>
              <w:spacing w:line="276" w:lineRule="auto"/>
              <w:rPr>
                <w:rFonts w:ascii="Arial" w:hAnsi="Arial" w:cs="Arial"/>
                <w:sz w:val="20"/>
                <w:szCs w:val="20"/>
              </w:rPr>
            </w:pPr>
            <w:r w:rsidRPr="00961011">
              <w:rPr>
                <w:rFonts w:ascii="Arial" w:hAnsi="Arial" w:cs="Arial"/>
                <w:sz w:val="20"/>
                <w:szCs w:val="20"/>
              </w:rPr>
              <w:t xml:space="preserve">Grundlagen des Arabischen </w:t>
            </w:r>
          </w:p>
          <w:p w14:paraId="0B64F301" w14:textId="77777777" w:rsidR="00613CE4" w:rsidRPr="00961011" w:rsidRDefault="00613CE4" w:rsidP="00613CE4">
            <w:pPr>
              <w:pStyle w:val="Listenabsatz1"/>
              <w:numPr>
                <w:ilvl w:val="0"/>
                <w:numId w:val="70"/>
              </w:numPr>
              <w:spacing w:after="120" w:line="276" w:lineRule="auto"/>
              <w:rPr>
                <w:rFonts w:ascii="Arial" w:hAnsi="Arial" w:cs="Arial"/>
                <w:sz w:val="20"/>
                <w:szCs w:val="20"/>
              </w:rPr>
            </w:pPr>
            <w:r w:rsidRPr="00961011">
              <w:rPr>
                <w:rFonts w:ascii="Arial" w:hAnsi="Arial" w:cs="Arial"/>
                <w:sz w:val="20"/>
                <w:szCs w:val="20"/>
              </w:rPr>
              <w:t>Das arabische Alphabet sowie verschiedene Umschriftsysteme</w:t>
            </w:r>
          </w:p>
        </w:tc>
      </w:tr>
      <w:tr w:rsidR="0040443D" w:rsidRPr="00961011" w14:paraId="75A9F054" w14:textId="77777777" w:rsidTr="00CA631D">
        <w:tc>
          <w:tcPr>
            <w:tcW w:w="9062" w:type="dxa"/>
            <w:gridSpan w:val="3"/>
          </w:tcPr>
          <w:p w14:paraId="1DF12731"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Veranstaltungen:</w:t>
            </w:r>
          </w:p>
          <w:p w14:paraId="4779567F" w14:textId="77777777" w:rsidR="00613CE4" w:rsidRPr="00961011" w:rsidRDefault="00613CE4" w:rsidP="00613CE4">
            <w:pPr>
              <w:pStyle w:val="Listenabsatz"/>
              <w:numPr>
                <w:ilvl w:val="1"/>
                <w:numId w:val="69"/>
              </w:numPr>
              <w:spacing w:after="0"/>
              <w:jc w:val="left"/>
              <w:rPr>
                <w:rFonts w:cs="Arial"/>
                <w:sz w:val="20"/>
              </w:rPr>
            </w:pPr>
            <w:r w:rsidRPr="00961011">
              <w:rPr>
                <w:rFonts w:cs="Arial"/>
                <w:sz w:val="20"/>
              </w:rPr>
              <w:t>Einführung in die Koranexegese (Tafsir) (3 ECTSP)</w:t>
            </w:r>
          </w:p>
          <w:p w14:paraId="14F81BDC" w14:textId="42EE09FD" w:rsidR="00613CE4" w:rsidRPr="00961011" w:rsidRDefault="00613CE4" w:rsidP="00613CE4">
            <w:pPr>
              <w:pStyle w:val="Listenabsatz"/>
              <w:numPr>
                <w:ilvl w:val="1"/>
                <w:numId w:val="69"/>
              </w:numPr>
              <w:spacing w:after="0"/>
              <w:jc w:val="left"/>
              <w:rPr>
                <w:rFonts w:cs="Arial"/>
                <w:sz w:val="20"/>
              </w:rPr>
            </w:pPr>
            <w:r w:rsidRPr="00961011">
              <w:rPr>
                <w:rFonts w:cs="Arial"/>
                <w:sz w:val="20"/>
              </w:rPr>
              <w:t xml:space="preserve">Einführung in die </w:t>
            </w:r>
            <w:proofErr w:type="spellStart"/>
            <w:r w:rsidRPr="00961011">
              <w:rPr>
                <w:rFonts w:cs="Arial"/>
                <w:sz w:val="20"/>
              </w:rPr>
              <w:t>Hadithwissenschaften</w:t>
            </w:r>
            <w:proofErr w:type="spellEnd"/>
            <w:r w:rsidRPr="00961011">
              <w:rPr>
                <w:rFonts w:cs="Arial"/>
                <w:sz w:val="20"/>
              </w:rPr>
              <w:t xml:space="preserve"> (</w:t>
            </w:r>
            <w:r w:rsidR="00CB3EA9">
              <w:rPr>
                <w:rFonts w:cs="Arial"/>
                <w:sz w:val="20"/>
              </w:rPr>
              <w:t>2</w:t>
            </w:r>
            <w:r w:rsidRPr="00961011">
              <w:rPr>
                <w:rFonts w:cs="Arial"/>
                <w:sz w:val="20"/>
              </w:rPr>
              <w:t xml:space="preserve"> ECTSP)</w:t>
            </w:r>
          </w:p>
          <w:p w14:paraId="0D51729C" w14:textId="77777777" w:rsidR="00613CE4" w:rsidRPr="00961011" w:rsidRDefault="00613CE4" w:rsidP="00613CE4">
            <w:pPr>
              <w:pStyle w:val="Listenabsatz"/>
              <w:numPr>
                <w:ilvl w:val="1"/>
                <w:numId w:val="69"/>
              </w:numPr>
              <w:spacing w:after="0"/>
              <w:jc w:val="left"/>
              <w:rPr>
                <w:rFonts w:cs="Arial"/>
                <w:sz w:val="20"/>
              </w:rPr>
            </w:pPr>
            <w:r w:rsidRPr="00961011">
              <w:rPr>
                <w:rFonts w:cs="Arial"/>
                <w:sz w:val="20"/>
              </w:rPr>
              <w:t>Einführung in die Sira (2 ECTSP)</w:t>
            </w:r>
          </w:p>
          <w:p w14:paraId="08A67A2E" w14:textId="3E5B450E" w:rsidR="00613CE4" w:rsidRPr="00961011" w:rsidRDefault="00613CE4" w:rsidP="00613CE4">
            <w:pPr>
              <w:pStyle w:val="Listenabsatz"/>
              <w:numPr>
                <w:ilvl w:val="1"/>
                <w:numId w:val="69"/>
              </w:numPr>
              <w:spacing w:after="120"/>
              <w:jc w:val="left"/>
              <w:rPr>
                <w:rFonts w:cs="Arial"/>
                <w:sz w:val="20"/>
              </w:rPr>
            </w:pPr>
            <w:r w:rsidRPr="00961011">
              <w:rPr>
                <w:rFonts w:cs="Arial"/>
                <w:sz w:val="20"/>
              </w:rPr>
              <w:t>Einführung in die arabischen Fachbegriffe (</w:t>
            </w:r>
            <w:r w:rsidR="002011F7">
              <w:rPr>
                <w:rFonts w:cs="Arial"/>
                <w:sz w:val="20"/>
              </w:rPr>
              <w:t>2</w:t>
            </w:r>
            <w:r w:rsidRPr="00961011">
              <w:rPr>
                <w:rFonts w:cs="Arial"/>
                <w:sz w:val="20"/>
              </w:rPr>
              <w:t xml:space="preserve"> ECTSP)</w:t>
            </w:r>
          </w:p>
        </w:tc>
      </w:tr>
      <w:tr w:rsidR="0040443D" w:rsidRPr="00961011" w14:paraId="3575FF2A" w14:textId="77777777" w:rsidTr="00CA631D">
        <w:tc>
          <w:tcPr>
            <w:tcW w:w="9062" w:type="dxa"/>
            <w:gridSpan w:val="3"/>
          </w:tcPr>
          <w:p w14:paraId="1375BA82"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Benotete Modulprüfung:</w:t>
            </w:r>
          </w:p>
          <w:p w14:paraId="2680C799" w14:textId="24344AE3" w:rsidR="00613CE4" w:rsidRPr="00961011" w:rsidRDefault="00613CE4" w:rsidP="00CA631D">
            <w:pPr>
              <w:spacing w:after="120"/>
              <w:rPr>
                <w:rFonts w:ascii="Arial" w:hAnsi="Arial" w:cs="Arial"/>
                <w:sz w:val="20"/>
                <w:szCs w:val="20"/>
              </w:rPr>
            </w:pPr>
            <w:r w:rsidRPr="00961011">
              <w:rPr>
                <w:rFonts w:ascii="Arial" w:hAnsi="Arial" w:cs="Arial"/>
                <w:sz w:val="20"/>
                <w:szCs w:val="20"/>
              </w:rPr>
              <w:t xml:space="preserve">Schriftliche </w:t>
            </w:r>
            <w:r w:rsidR="00B00058">
              <w:rPr>
                <w:rFonts w:ascii="Arial" w:hAnsi="Arial" w:cs="Arial"/>
                <w:sz w:val="20"/>
                <w:szCs w:val="20"/>
              </w:rPr>
              <w:t>Modulp</w:t>
            </w:r>
            <w:r w:rsidRPr="00961011">
              <w:rPr>
                <w:rFonts w:ascii="Arial" w:hAnsi="Arial" w:cs="Arial"/>
                <w:sz w:val="20"/>
                <w:szCs w:val="20"/>
              </w:rPr>
              <w:t>rüfung (</w:t>
            </w:r>
            <w:r w:rsidR="002011F7">
              <w:rPr>
                <w:rFonts w:ascii="Arial" w:hAnsi="Arial" w:cs="Arial"/>
                <w:sz w:val="20"/>
                <w:szCs w:val="20"/>
              </w:rPr>
              <w:t>3</w:t>
            </w:r>
            <w:r w:rsidRPr="00961011">
              <w:rPr>
                <w:rFonts w:ascii="Arial" w:hAnsi="Arial" w:cs="Arial"/>
                <w:sz w:val="20"/>
                <w:szCs w:val="20"/>
              </w:rPr>
              <w:t xml:space="preserve"> ECTSP) </w:t>
            </w:r>
            <w:r w:rsidR="002011F7">
              <w:rPr>
                <w:rFonts w:ascii="Arial" w:hAnsi="Arial" w:cs="Arial"/>
                <w:sz w:val="20"/>
                <w:szCs w:val="20"/>
              </w:rPr>
              <w:t>ist in einer der Veranstaltungen</w:t>
            </w:r>
            <w:r w:rsidRPr="00961011">
              <w:rPr>
                <w:rFonts w:ascii="Arial" w:hAnsi="Arial" w:cs="Arial"/>
                <w:sz w:val="20"/>
                <w:szCs w:val="20"/>
              </w:rPr>
              <w:t xml:space="preserve"> 2.1 </w:t>
            </w:r>
            <w:r w:rsidR="002011F7">
              <w:rPr>
                <w:rFonts w:ascii="Arial" w:hAnsi="Arial" w:cs="Arial"/>
                <w:sz w:val="20"/>
                <w:szCs w:val="20"/>
              </w:rPr>
              <w:t>bis</w:t>
            </w:r>
            <w:r w:rsidRPr="00961011">
              <w:rPr>
                <w:rFonts w:ascii="Arial" w:hAnsi="Arial" w:cs="Arial"/>
                <w:sz w:val="20"/>
                <w:szCs w:val="20"/>
              </w:rPr>
              <w:t xml:space="preserve"> 2.4</w:t>
            </w:r>
            <w:r w:rsidR="002011F7">
              <w:rPr>
                <w:rFonts w:ascii="Arial" w:hAnsi="Arial" w:cs="Arial"/>
                <w:sz w:val="20"/>
                <w:szCs w:val="20"/>
              </w:rPr>
              <w:t xml:space="preserve"> abzulegen. Der Modus wird von dem/der Dozierenden festgelegt, z.B. Hausarbeit, Portfolio, Klausur etc.</w:t>
            </w:r>
            <w:r w:rsidRPr="00961011">
              <w:rPr>
                <w:rFonts w:ascii="Arial" w:hAnsi="Arial" w:cs="Arial"/>
                <w:sz w:val="20"/>
                <w:szCs w:val="20"/>
              </w:rPr>
              <w:t xml:space="preserve"> Die erfolgreiche Teilnahme ist in allen Lehrveranstaltungen bis zur schriftlichen Prüfung nachzuweisen. </w:t>
            </w:r>
          </w:p>
        </w:tc>
      </w:tr>
    </w:tbl>
    <w:p w14:paraId="0ACACC26" w14:textId="77777777" w:rsidR="00613CE4" w:rsidRPr="00961011" w:rsidRDefault="00613CE4" w:rsidP="00613CE4">
      <w:pPr>
        <w:spacing w:after="0"/>
        <w:rPr>
          <w:rFonts w:ascii="Arial" w:hAnsi="Arial" w:cs="Arial"/>
          <w:sz w:val="20"/>
          <w:szCs w:val="20"/>
        </w:rPr>
      </w:pPr>
    </w:p>
    <w:p w14:paraId="210671C6"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Islamische Theologie</w:t>
      </w:r>
      <w:r w:rsidR="005D36B4" w:rsidRPr="00961011">
        <w:rPr>
          <w:rFonts w:ascii="Arial" w:hAnsi="Arial" w:cs="Arial"/>
          <w:sz w:val="20"/>
          <w:szCs w:val="20"/>
        </w:rPr>
        <w:t xml:space="preserve"> / Religionspädagogik</w:t>
      </w:r>
    </w:p>
    <w:tbl>
      <w:tblPr>
        <w:tblStyle w:val="Tabellenraster"/>
        <w:tblW w:w="0" w:type="auto"/>
        <w:tblLook w:val="04A0" w:firstRow="1" w:lastRow="0" w:firstColumn="1" w:lastColumn="0" w:noHBand="0" w:noVBand="1"/>
      </w:tblPr>
      <w:tblGrid>
        <w:gridCol w:w="3823"/>
        <w:gridCol w:w="2976"/>
        <w:gridCol w:w="2263"/>
      </w:tblGrid>
      <w:tr w:rsidR="0040443D" w:rsidRPr="00961011" w14:paraId="53926B07" w14:textId="77777777" w:rsidTr="00CA631D">
        <w:tc>
          <w:tcPr>
            <w:tcW w:w="3823" w:type="dxa"/>
            <w:vMerge w:val="restart"/>
          </w:tcPr>
          <w:p w14:paraId="0F47739A" w14:textId="77777777" w:rsidR="00613CE4" w:rsidRPr="00961011" w:rsidRDefault="00613CE4" w:rsidP="00CA631D">
            <w:pPr>
              <w:spacing w:before="240"/>
              <w:rPr>
                <w:rFonts w:ascii="Arial" w:hAnsi="Arial" w:cs="Arial"/>
                <w:sz w:val="20"/>
                <w:szCs w:val="20"/>
              </w:rPr>
            </w:pPr>
            <w:r w:rsidRPr="00961011">
              <w:rPr>
                <w:rFonts w:ascii="Arial" w:eastAsia="Calibri" w:hAnsi="Arial" w:cs="Arial"/>
                <w:noProof/>
                <w:sz w:val="20"/>
                <w:szCs w:val="20"/>
                <w:lang w:eastAsia="de-DE"/>
              </w:rPr>
              <w:drawing>
                <wp:inline distT="0" distB="0" distL="0" distR="0" wp14:anchorId="4D7B5F5B" wp14:editId="11060179">
                  <wp:extent cx="2190750" cy="800100"/>
                  <wp:effectExtent l="0" t="0" r="0" b="0"/>
                  <wp:docPr id="24" name="Grafik 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tcPr>
          <w:p w14:paraId="432A970A" w14:textId="77777777" w:rsidR="00613CE4" w:rsidRPr="00961011" w:rsidRDefault="00613CE4" w:rsidP="00CA631D">
            <w:pPr>
              <w:pStyle w:val="Standard1"/>
              <w:spacing w:before="120" w:after="120"/>
              <w:jc w:val="center"/>
              <w:rPr>
                <w:rFonts w:cs="Arial"/>
                <w:b/>
                <w:sz w:val="20"/>
              </w:rPr>
            </w:pPr>
            <w:r w:rsidRPr="00961011">
              <w:rPr>
                <w:rFonts w:cs="Arial"/>
                <w:b/>
                <w:sz w:val="20"/>
              </w:rPr>
              <w:t>BA-Studiengang</w:t>
            </w:r>
          </w:p>
          <w:p w14:paraId="53F12808" w14:textId="77777777" w:rsidR="00613CE4" w:rsidRPr="00961011" w:rsidRDefault="00613CE4" w:rsidP="00CA631D">
            <w:pPr>
              <w:pStyle w:val="Standard1"/>
              <w:spacing w:before="120" w:after="120"/>
              <w:jc w:val="center"/>
              <w:rPr>
                <w:rFonts w:cs="Arial"/>
                <w:sz w:val="20"/>
              </w:rPr>
            </w:pPr>
            <w:r w:rsidRPr="00961011">
              <w:rPr>
                <w:rFonts w:cs="Arial"/>
                <w:sz w:val="20"/>
              </w:rPr>
              <w:t>Lehramt Grundschule</w:t>
            </w:r>
          </w:p>
          <w:p w14:paraId="6599AD18"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Islamische Theologie / Religionspädagogik</w:t>
            </w:r>
          </w:p>
        </w:tc>
      </w:tr>
      <w:tr w:rsidR="0040443D" w:rsidRPr="00961011" w14:paraId="386BDE6C" w14:textId="77777777" w:rsidTr="00CA631D">
        <w:tc>
          <w:tcPr>
            <w:tcW w:w="3823" w:type="dxa"/>
            <w:vMerge/>
          </w:tcPr>
          <w:p w14:paraId="3320C84E" w14:textId="77777777" w:rsidR="00613CE4" w:rsidRPr="00961011" w:rsidRDefault="00613CE4" w:rsidP="00CA631D">
            <w:pPr>
              <w:rPr>
                <w:rFonts w:ascii="Arial" w:hAnsi="Arial" w:cs="Arial"/>
                <w:sz w:val="20"/>
                <w:szCs w:val="20"/>
              </w:rPr>
            </w:pPr>
          </w:p>
        </w:tc>
        <w:tc>
          <w:tcPr>
            <w:tcW w:w="5239" w:type="dxa"/>
            <w:gridSpan w:val="2"/>
          </w:tcPr>
          <w:p w14:paraId="0BB12D3C"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3</w:t>
            </w:r>
          </w:p>
          <w:p w14:paraId="2721028F"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Religionspädagogik und Religionsdidaktik</w:t>
            </w:r>
          </w:p>
        </w:tc>
      </w:tr>
      <w:tr w:rsidR="0040443D" w:rsidRPr="00961011" w14:paraId="7AECF471" w14:textId="77777777" w:rsidTr="00CA631D">
        <w:tc>
          <w:tcPr>
            <w:tcW w:w="3823" w:type="dxa"/>
          </w:tcPr>
          <w:p w14:paraId="1D40B119"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8</w:t>
            </w:r>
          </w:p>
        </w:tc>
        <w:tc>
          <w:tcPr>
            <w:tcW w:w="2976" w:type="dxa"/>
          </w:tcPr>
          <w:p w14:paraId="55D6DA15"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BA-GS-Islam. Theo-M3</w:t>
            </w:r>
          </w:p>
        </w:tc>
        <w:tc>
          <w:tcPr>
            <w:tcW w:w="2263" w:type="dxa"/>
          </w:tcPr>
          <w:p w14:paraId="2E7934D7"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ECTSP:</w:t>
            </w:r>
            <w:r w:rsidRPr="00961011">
              <w:rPr>
                <w:rFonts w:ascii="Arial" w:hAnsi="Arial" w:cs="Arial"/>
                <w:sz w:val="20"/>
                <w:szCs w:val="20"/>
              </w:rPr>
              <w:t xml:space="preserve"> 9 + 3 ISP</w:t>
            </w:r>
          </w:p>
        </w:tc>
      </w:tr>
      <w:tr w:rsidR="0040443D" w:rsidRPr="00961011" w14:paraId="2ADB561D" w14:textId="77777777" w:rsidTr="00CA631D">
        <w:tc>
          <w:tcPr>
            <w:tcW w:w="9062" w:type="dxa"/>
            <w:gridSpan w:val="3"/>
          </w:tcPr>
          <w:p w14:paraId="6F6A992B"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67830C37"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Die Studentinnen und Studenten</w:t>
            </w:r>
          </w:p>
          <w:p w14:paraId="29789517" w14:textId="77777777" w:rsidR="00613CE4" w:rsidRPr="00961011" w:rsidRDefault="00613CE4" w:rsidP="00613CE4">
            <w:pPr>
              <w:widowControl w:val="0"/>
              <w:numPr>
                <w:ilvl w:val="0"/>
                <w:numId w:val="67"/>
              </w:numPr>
              <w:suppressLineNumbers/>
              <w:suppressAutoHyphens/>
              <w:rPr>
                <w:rFonts w:ascii="Arial" w:hAnsi="Arial" w:cs="Arial"/>
                <w:sz w:val="20"/>
                <w:szCs w:val="20"/>
              </w:rPr>
            </w:pPr>
            <w:r w:rsidRPr="00961011">
              <w:rPr>
                <w:rFonts w:ascii="Arial" w:hAnsi="Arial" w:cs="Arial"/>
                <w:sz w:val="20"/>
                <w:szCs w:val="20"/>
              </w:rPr>
              <w:t xml:space="preserve">sind in der Lage, ihre Persönlichkeit und Religiosität im Hinblick auf ihre zukünftige Rolle als Religionslehrkraft zu erläutern und eigene Perspektiven zu entwickeln, </w:t>
            </w:r>
          </w:p>
          <w:p w14:paraId="11FC578B" w14:textId="77777777" w:rsidR="00613CE4" w:rsidRPr="00961011" w:rsidRDefault="00613CE4" w:rsidP="00613CE4">
            <w:pPr>
              <w:widowControl w:val="0"/>
              <w:numPr>
                <w:ilvl w:val="0"/>
                <w:numId w:val="67"/>
              </w:numPr>
              <w:suppressLineNumbers/>
              <w:suppressAutoHyphens/>
              <w:rPr>
                <w:rFonts w:ascii="Arial" w:hAnsi="Arial" w:cs="Arial"/>
                <w:sz w:val="20"/>
                <w:szCs w:val="20"/>
              </w:rPr>
            </w:pPr>
            <w:r w:rsidRPr="00961011">
              <w:rPr>
                <w:rFonts w:ascii="Arial" w:hAnsi="Arial" w:cs="Arial"/>
                <w:sz w:val="20"/>
                <w:szCs w:val="20"/>
              </w:rPr>
              <w:t xml:space="preserve">können die Islamische Theologie/Religions-pädagogik im gesellschaftlichen und interdisziplinären Diskurs diskutieren, </w:t>
            </w:r>
          </w:p>
          <w:p w14:paraId="18B72E37" w14:textId="77777777" w:rsidR="00613CE4" w:rsidRPr="00961011" w:rsidRDefault="00613CE4" w:rsidP="00613CE4">
            <w:pPr>
              <w:widowControl w:val="0"/>
              <w:numPr>
                <w:ilvl w:val="0"/>
                <w:numId w:val="67"/>
              </w:numPr>
              <w:suppressLineNumbers/>
              <w:suppressAutoHyphens/>
              <w:rPr>
                <w:rFonts w:ascii="Arial" w:hAnsi="Arial" w:cs="Arial"/>
                <w:sz w:val="20"/>
                <w:szCs w:val="20"/>
              </w:rPr>
            </w:pPr>
            <w:r w:rsidRPr="00961011">
              <w:rPr>
                <w:rFonts w:ascii="Arial" w:hAnsi="Arial" w:cs="Arial"/>
                <w:sz w:val="20"/>
                <w:szCs w:val="20"/>
              </w:rPr>
              <w:t xml:space="preserve">setzen sich mit religionspädagogischen Grundfragen unter Berücksichtigung der Erziehungswissenschaften, Sozialisations-theorien und der Entwicklungspsychologie auseinander, </w:t>
            </w:r>
          </w:p>
          <w:p w14:paraId="4674A8BB" w14:textId="77777777" w:rsidR="00613CE4" w:rsidRPr="00961011" w:rsidRDefault="00613CE4" w:rsidP="00613CE4">
            <w:pPr>
              <w:widowControl w:val="0"/>
              <w:numPr>
                <w:ilvl w:val="0"/>
                <w:numId w:val="67"/>
              </w:numPr>
              <w:suppressLineNumbers/>
              <w:suppressAutoHyphens/>
              <w:rPr>
                <w:rFonts w:ascii="Arial" w:hAnsi="Arial" w:cs="Arial"/>
                <w:sz w:val="20"/>
                <w:szCs w:val="20"/>
              </w:rPr>
            </w:pPr>
            <w:r w:rsidRPr="00961011">
              <w:rPr>
                <w:rFonts w:ascii="Arial" w:hAnsi="Arial" w:cs="Arial"/>
                <w:sz w:val="20"/>
                <w:szCs w:val="20"/>
              </w:rPr>
              <w:t xml:space="preserve">können einen begründeten Standpunkt zum Fach Islamische Religionslehre an der Schule und im Kontext mit den anderen Schulfächern einnehmen, </w:t>
            </w:r>
          </w:p>
          <w:p w14:paraId="0479E2FB" w14:textId="77777777" w:rsidR="00613CE4" w:rsidRPr="00961011" w:rsidRDefault="00613CE4" w:rsidP="00613CE4">
            <w:pPr>
              <w:widowControl w:val="0"/>
              <w:numPr>
                <w:ilvl w:val="0"/>
                <w:numId w:val="67"/>
              </w:numPr>
              <w:suppressLineNumbers/>
              <w:suppressAutoHyphens/>
              <w:rPr>
                <w:rFonts w:ascii="Arial" w:hAnsi="Arial" w:cs="Arial"/>
                <w:sz w:val="20"/>
                <w:szCs w:val="20"/>
              </w:rPr>
            </w:pPr>
            <w:r w:rsidRPr="00961011">
              <w:rPr>
                <w:rFonts w:ascii="Arial" w:hAnsi="Arial" w:cs="Arial"/>
                <w:sz w:val="20"/>
                <w:szCs w:val="20"/>
              </w:rPr>
              <w:t xml:space="preserve">sind in der Lage, die eigene theologisch-religionspädagogische Kompetenz in die Planung von Unterricht und die Strukturierung von Lern- und Bildungsprozessen sachgerecht einzubringen und bewerten dabei den fach-gerechten Einsatz von Methoden und Medien kritisch, </w:t>
            </w:r>
          </w:p>
          <w:p w14:paraId="530570E1" w14:textId="77777777" w:rsidR="00613CE4" w:rsidRPr="00961011" w:rsidRDefault="00613CE4" w:rsidP="00613CE4">
            <w:pPr>
              <w:widowControl w:val="0"/>
              <w:numPr>
                <w:ilvl w:val="0"/>
                <w:numId w:val="67"/>
              </w:numPr>
              <w:suppressLineNumbers/>
              <w:suppressAutoHyphens/>
              <w:rPr>
                <w:rFonts w:ascii="Arial" w:hAnsi="Arial" w:cs="Arial"/>
                <w:sz w:val="20"/>
                <w:szCs w:val="20"/>
              </w:rPr>
            </w:pPr>
            <w:r w:rsidRPr="00961011">
              <w:rPr>
                <w:rFonts w:ascii="Arial" w:hAnsi="Arial" w:cs="Arial"/>
                <w:sz w:val="20"/>
                <w:szCs w:val="20"/>
              </w:rPr>
              <w:t xml:space="preserve">können Religionsunterricht auf der Basis fachdidaktischer Konzepte beobachten und analysieren, </w:t>
            </w:r>
          </w:p>
          <w:p w14:paraId="12C83C56" w14:textId="77777777" w:rsidR="00613CE4" w:rsidRPr="00961011" w:rsidRDefault="00613CE4" w:rsidP="00613CE4">
            <w:pPr>
              <w:widowControl w:val="0"/>
              <w:numPr>
                <w:ilvl w:val="0"/>
                <w:numId w:val="67"/>
              </w:numPr>
              <w:suppressLineNumbers/>
              <w:suppressAutoHyphens/>
              <w:rPr>
                <w:rFonts w:ascii="Arial" w:hAnsi="Arial" w:cs="Arial"/>
                <w:sz w:val="20"/>
                <w:szCs w:val="20"/>
              </w:rPr>
            </w:pPr>
            <w:r w:rsidRPr="00961011">
              <w:rPr>
                <w:rFonts w:ascii="Arial" w:hAnsi="Arial" w:cs="Arial"/>
                <w:sz w:val="20"/>
                <w:szCs w:val="20"/>
              </w:rPr>
              <w:t xml:space="preserve">sind in der Lage, fachspezifisch relevante und zeitgemäße Medien und Materialien </w:t>
            </w:r>
            <w:r w:rsidRPr="00961011">
              <w:rPr>
                <w:rFonts w:ascii="Arial" w:hAnsi="Arial" w:cs="Arial"/>
                <w:sz w:val="20"/>
                <w:szCs w:val="20"/>
              </w:rPr>
              <w:lastRenderedPageBreak/>
              <w:t xml:space="preserve">einzusetzen und die Schülerinnen und Schüler zu deren sachgerechter Nutzung anzuleiten, </w:t>
            </w:r>
          </w:p>
          <w:p w14:paraId="26BF657E" w14:textId="0A30FEFB" w:rsidR="00613CE4" w:rsidRPr="00961011" w:rsidRDefault="00613CE4" w:rsidP="00613CE4">
            <w:pPr>
              <w:widowControl w:val="0"/>
              <w:numPr>
                <w:ilvl w:val="0"/>
                <w:numId w:val="67"/>
              </w:numPr>
              <w:suppressLineNumbers/>
              <w:suppressAutoHyphens/>
              <w:rPr>
                <w:rFonts w:ascii="Arial" w:hAnsi="Arial" w:cs="Arial"/>
                <w:sz w:val="20"/>
                <w:szCs w:val="20"/>
              </w:rPr>
            </w:pPr>
            <w:r w:rsidRPr="00961011">
              <w:rPr>
                <w:rFonts w:ascii="Arial" w:hAnsi="Arial" w:cs="Arial"/>
                <w:sz w:val="20"/>
                <w:szCs w:val="20"/>
              </w:rPr>
              <w:t xml:space="preserve">können mithilfe sozialisationstheoretischer und entwicklungspsychologischer Erkenntnisse und Befunde die religiöse Herkunft, Lebenswelten, Erfahrungen, Entwicklungsstufen, Lernstände und Einstellungen der Schülerinnen und Schüler auch unter Genderaspekten differenziert einschätzen, </w:t>
            </w:r>
          </w:p>
          <w:p w14:paraId="17A559BC" w14:textId="77777777" w:rsidR="00613CE4" w:rsidRPr="00961011" w:rsidRDefault="00613CE4" w:rsidP="00613CE4">
            <w:pPr>
              <w:widowControl w:val="0"/>
              <w:numPr>
                <w:ilvl w:val="0"/>
                <w:numId w:val="67"/>
              </w:numPr>
              <w:suppressLineNumbers/>
              <w:suppressAutoHyphens/>
              <w:rPr>
                <w:rFonts w:ascii="Arial" w:hAnsi="Arial" w:cs="Arial"/>
                <w:sz w:val="20"/>
                <w:szCs w:val="20"/>
              </w:rPr>
            </w:pPr>
            <w:r w:rsidRPr="00961011">
              <w:rPr>
                <w:rFonts w:ascii="Arial" w:hAnsi="Arial" w:cs="Arial"/>
                <w:sz w:val="20"/>
                <w:szCs w:val="20"/>
              </w:rPr>
              <w:t xml:space="preserve">kennen die Grundlagen zur entwicklungsgerechten Initiierung religiöser Bildungs- und Erziehungsprozesse und zur differenzierten Förderung elementarer theologischer Denkstrukturen bei Schülerinnen und Schülern der Primarstufe, </w:t>
            </w:r>
          </w:p>
          <w:p w14:paraId="3D70354C" w14:textId="77777777" w:rsidR="00613CE4" w:rsidRPr="00961011" w:rsidRDefault="00613CE4" w:rsidP="00613CE4">
            <w:pPr>
              <w:widowControl w:val="0"/>
              <w:numPr>
                <w:ilvl w:val="0"/>
                <w:numId w:val="67"/>
              </w:numPr>
              <w:suppressLineNumbers/>
              <w:suppressAutoHyphens/>
              <w:rPr>
                <w:rFonts w:ascii="Arial" w:hAnsi="Arial" w:cs="Arial"/>
                <w:sz w:val="20"/>
                <w:szCs w:val="20"/>
              </w:rPr>
            </w:pPr>
            <w:r w:rsidRPr="00961011">
              <w:rPr>
                <w:rFonts w:ascii="Arial" w:hAnsi="Arial" w:cs="Arial"/>
                <w:sz w:val="20"/>
                <w:szCs w:val="20"/>
              </w:rPr>
              <w:t xml:space="preserve">können den islamischen Religionsunterricht in der Primarstufe eigenständig planen, gestalten und beurteilen, </w:t>
            </w:r>
          </w:p>
          <w:p w14:paraId="14B980B3" w14:textId="77777777" w:rsidR="00613CE4" w:rsidRPr="00961011" w:rsidRDefault="00613CE4" w:rsidP="00613CE4">
            <w:pPr>
              <w:widowControl w:val="0"/>
              <w:numPr>
                <w:ilvl w:val="0"/>
                <w:numId w:val="67"/>
              </w:numPr>
              <w:suppressLineNumbers/>
              <w:suppressAutoHyphens/>
              <w:rPr>
                <w:rFonts w:ascii="Arial" w:hAnsi="Arial" w:cs="Arial"/>
                <w:sz w:val="20"/>
                <w:szCs w:val="20"/>
              </w:rPr>
            </w:pPr>
            <w:r w:rsidRPr="00961011">
              <w:rPr>
                <w:rFonts w:ascii="Arial" w:hAnsi="Arial" w:cs="Arial"/>
                <w:sz w:val="20"/>
                <w:szCs w:val="20"/>
              </w:rPr>
              <w:t xml:space="preserve">können fächerverbindenden und fächerübergreifenden Religionsunterricht in interreligiöser und konfessionell-kooperativer Hin-sicht kompetent umsetzen, </w:t>
            </w:r>
          </w:p>
          <w:p w14:paraId="2B8B0F92" w14:textId="77777777" w:rsidR="00613CE4" w:rsidRPr="00961011" w:rsidRDefault="00613CE4" w:rsidP="00613CE4">
            <w:pPr>
              <w:widowControl w:val="0"/>
              <w:numPr>
                <w:ilvl w:val="0"/>
                <w:numId w:val="67"/>
              </w:numPr>
              <w:suppressLineNumbers/>
              <w:suppressAutoHyphens/>
              <w:rPr>
                <w:rFonts w:ascii="Arial" w:hAnsi="Arial" w:cs="Arial"/>
                <w:sz w:val="20"/>
                <w:szCs w:val="20"/>
              </w:rPr>
            </w:pPr>
            <w:r w:rsidRPr="00961011">
              <w:rPr>
                <w:rFonts w:ascii="Arial" w:hAnsi="Arial" w:cs="Arial"/>
                <w:sz w:val="20"/>
                <w:szCs w:val="20"/>
              </w:rPr>
              <w:t xml:space="preserve">sind in der Lage, religionsunterrichtliche Lehr- und Lernmaterialien sowie den Einsatz unter-schiedlicher Medien kritisch zu analysieren und zu reflektieren, </w:t>
            </w:r>
          </w:p>
          <w:p w14:paraId="10E124E4" w14:textId="77777777" w:rsidR="00613CE4" w:rsidRPr="00961011" w:rsidRDefault="00613CE4" w:rsidP="00613CE4">
            <w:pPr>
              <w:widowControl w:val="0"/>
              <w:numPr>
                <w:ilvl w:val="0"/>
                <w:numId w:val="67"/>
              </w:numPr>
              <w:suppressLineNumbers/>
              <w:suppressAutoHyphens/>
              <w:rPr>
                <w:rFonts w:ascii="Arial" w:hAnsi="Arial" w:cs="Arial"/>
                <w:sz w:val="20"/>
                <w:szCs w:val="20"/>
              </w:rPr>
            </w:pPr>
            <w:r w:rsidRPr="00961011">
              <w:rPr>
                <w:rFonts w:ascii="Arial" w:hAnsi="Arial" w:cs="Arial"/>
                <w:sz w:val="20"/>
                <w:szCs w:val="20"/>
              </w:rPr>
              <w:t xml:space="preserve">kennen den Bildungs- und Erziehungsauftrag des Religionsunterrichts, </w:t>
            </w:r>
          </w:p>
          <w:p w14:paraId="2850F1EE" w14:textId="77777777" w:rsidR="00613CE4" w:rsidRPr="00961011" w:rsidRDefault="00613CE4" w:rsidP="00613CE4">
            <w:pPr>
              <w:widowControl w:val="0"/>
              <w:numPr>
                <w:ilvl w:val="0"/>
                <w:numId w:val="67"/>
              </w:numPr>
              <w:suppressLineNumbers/>
              <w:suppressAutoHyphens/>
              <w:rPr>
                <w:rFonts w:ascii="Arial" w:hAnsi="Arial" w:cs="Arial"/>
                <w:sz w:val="20"/>
                <w:szCs w:val="20"/>
              </w:rPr>
            </w:pPr>
            <w:r w:rsidRPr="00961011">
              <w:rPr>
                <w:rFonts w:ascii="Arial" w:hAnsi="Arial" w:cs="Arial"/>
                <w:sz w:val="20"/>
                <w:szCs w:val="20"/>
              </w:rPr>
              <w:t xml:space="preserve">können Grundkonzepte eines islamischen Bildungs- und Erziehungsverständnisses in Geschichte und Gegenwart zuordnen, </w:t>
            </w:r>
          </w:p>
          <w:p w14:paraId="445E0CA8" w14:textId="77777777" w:rsidR="00613CE4" w:rsidRPr="00961011" w:rsidRDefault="00613CE4" w:rsidP="00613CE4">
            <w:pPr>
              <w:widowControl w:val="0"/>
              <w:numPr>
                <w:ilvl w:val="0"/>
                <w:numId w:val="67"/>
              </w:numPr>
              <w:suppressLineNumbers/>
              <w:suppressAutoHyphens/>
              <w:rPr>
                <w:rFonts w:ascii="Arial" w:hAnsi="Arial" w:cs="Arial"/>
                <w:sz w:val="20"/>
                <w:szCs w:val="20"/>
              </w:rPr>
            </w:pPr>
            <w:r w:rsidRPr="00961011">
              <w:rPr>
                <w:rFonts w:ascii="Arial" w:hAnsi="Arial" w:cs="Arial"/>
                <w:sz w:val="20"/>
                <w:szCs w:val="20"/>
              </w:rPr>
              <w:t xml:space="preserve">kennen die Entstehung und Entwicklung des islamischen Religionsunterrichts in Deutschland und die verschiedenen Modelle und Konzeptionen, </w:t>
            </w:r>
          </w:p>
          <w:p w14:paraId="671850A9" w14:textId="77777777" w:rsidR="00613CE4" w:rsidRPr="00961011" w:rsidRDefault="00613CE4" w:rsidP="00613CE4">
            <w:pPr>
              <w:widowControl w:val="0"/>
              <w:numPr>
                <w:ilvl w:val="0"/>
                <w:numId w:val="67"/>
              </w:numPr>
              <w:suppressLineNumbers/>
              <w:suppressAutoHyphens/>
              <w:spacing w:after="120"/>
              <w:rPr>
                <w:rFonts w:ascii="Arial" w:hAnsi="Arial" w:cs="Arial"/>
                <w:sz w:val="20"/>
                <w:szCs w:val="20"/>
              </w:rPr>
            </w:pPr>
            <w:r w:rsidRPr="00961011">
              <w:rPr>
                <w:rFonts w:ascii="Arial" w:hAnsi="Arial" w:cs="Arial"/>
                <w:sz w:val="20"/>
                <w:szCs w:val="20"/>
              </w:rPr>
              <w:t xml:space="preserve">kennen Entwicklung, Gegenstandsbereiche und aktuelle Fragestellungen, Erkenntnisse und Theorien der Islamischen Religionspädagogik, </w:t>
            </w:r>
          </w:p>
        </w:tc>
      </w:tr>
      <w:tr w:rsidR="0040443D" w:rsidRPr="00961011" w14:paraId="4149AC90" w14:textId="77777777" w:rsidTr="00CA631D">
        <w:tc>
          <w:tcPr>
            <w:tcW w:w="9062" w:type="dxa"/>
            <w:gridSpan w:val="3"/>
          </w:tcPr>
          <w:p w14:paraId="3B834D88"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lastRenderedPageBreak/>
              <w:t>Studieninhalte:</w:t>
            </w:r>
          </w:p>
          <w:p w14:paraId="374240AF" w14:textId="21B8EDA5" w:rsidR="00613CE4" w:rsidRPr="00961011" w:rsidRDefault="00613CE4" w:rsidP="00613CE4">
            <w:pPr>
              <w:pStyle w:val="Listenabsatz"/>
              <w:numPr>
                <w:ilvl w:val="0"/>
                <w:numId w:val="74"/>
              </w:numPr>
              <w:spacing w:after="0"/>
              <w:jc w:val="left"/>
              <w:rPr>
                <w:rFonts w:cs="Arial"/>
                <w:sz w:val="20"/>
              </w:rPr>
            </w:pPr>
            <w:r w:rsidRPr="00961011">
              <w:rPr>
                <w:rFonts w:cs="Arial"/>
                <w:sz w:val="20"/>
              </w:rPr>
              <w:t>Entwicklung der Religionspädagogik, z.</w:t>
            </w:r>
            <w:r w:rsidR="0076759F">
              <w:rPr>
                <w:rFonts w:cs="Arial"/>
                <w:sz w:val="20"/>
              </w:rPr>
              <w:t> </w:t>
            </w:r>
            <w:r w:rsidRPr="00961011">
              <w:rPr>
                <w:rFonts w:cs="Arial"/>
                <w:sz w:val="20"/>
              </w:rPr>
              <w:t>B. frühere und aktuelle Konzepte</w:t>
            </w:r>
          </w:p>
          <w:p w14:paraId="03B85118" w14:textId="77777777" w:rsidR="00613CE4" w:rsidRPr="00961011" w:rsidRDefault="00613CE4" w:rsidP="00613CE4">
            <w:pPr>
              <w:pStyle w:val="Listenabsatz"/>
              <w:numPr>
                <w:ilvl w:val="0"/>
                <w:numId w:val="74"/>
              </w:numPr>
              <w:spacing w:after="0"/>
              <w:jc w:val="left"/>
              <w:rPr>
                <w:rFonts w:cs="Arial"/>
                <w:sz w:val="20"/>
              </w:rPr>
            </w:pPr>
            <w:r w:rsidRPr="00961011">
              <w:rPr>
                <w:rFonts w:cs="Arial"/>
                <w:sz w:val="20"/>
              </w:rPr>
              <w:t>Analysen, Lehr- und Lernforschung</w:t>
            </w:r>
          </w:p>
          <w:p w14:paraId="510BBF30" w14:textId="77777777" w:rsidR="00613CE4" w:rsidRPr="00961011" w:rsidRDefault="00613CE4" w:rsidP="00613CE4">
            <w:pPr>
              <w:pStyle w:val="Listenabsatz"/>
              <w:numPr>
                <w:ilvl w:val="0"/>
                <w:numId w:val="74"/>
              </w:numPr>
              <w:spacing w:after="0"/>
              <w:jc w:val="left"/>
              <w:rPr>
                <w:rFonts w:cs="Arial"/>
                <w:sz w:val="20"/>
              </w:rPr>
            </w:pPr>
            <w:r w:rsidRPr="00961011">
              <w:rPr>
                <w:rFonts w:cs="Arial"/>
                <w:sz w:val="20"/>
              </w:rPr>
              <w:t>Religiöse Entwicklung und Sozialisation</w:t>
            </w:r>
          </w:p>
          <w:p w14:paraId="4AB27A7D" w14:textId="77777777" w:rsidR="00613CE4" w:rsidRPr="00961011" w:rsidRDefault="00613CE4" w:rsidP="00613CE4">
            <w:pPr>
              <w:pStyle w:val="Listenabsatz"/>
              <w:numPr>
                <w:ilvl w:val="0"/>
                <w:numId w:val="74"/>
              </w:numPr>
              <w:spacing w:after="0"/>
              <w:jc w:val="left"/>
              <w:rPr>
                <w:rFonts w:cs="Arial"/>
                <w:sz w:val="20"/>
              </w:rPr>
            </w:pPr>
            <w:r w:rsidRPr="00961011">
              <w:rPr>
                <w:rFonts w:cs="Arial"/>
                <w:sz w:val="20"/>
              </w:rPr>
              <w:t>Rahmenbedingungen des islamischen Religionsunterrichts</w:t>
            </w:r>
          </w:p>
          <w:p w14:paraId="3C11F663" w14:textId="77777777" w:rsidR="00613CE4" w:rsidRPr="00961011" w:rsidRDefault="00613CE4" w:rsidP="00613CE4">
            <w:pPr>
              <w:pStyle w:val="Listenabsatz"/>
              <w:numPr>
                <w:ilvl w:val="0"/>
                <w:numId w:val="74"/>
              </w:numPr>
              <w:spacing w:after="0"/>
              <w:jc w:val="left"/>
              <w:rPr>
                <w:rFonts w:cs="Arial"/>
                <w:sz w:val="20"/>
              </w:rPr>
            </w:pPr>
            <w:r w:rsidRPr="00961011">
              <w:rPr>
                <w:rFonts w:cs="Arial"/>
                <w:sz w:val="20"/>
              </w:rPr>
              <w:t>Entwicklung der Islamischen Religionspädagogik</w:t>
            </w:r>
          </w:p>
          <w:p w14:paraId="1825F9CD" w14:textId="77777777" w:rsidR="00613CE4" w:rsidRPr="00961011" w:rsidRDefault="00613CE4" w:rsidP="00613CE4">
            <w:pPr>
              <w:pStyle w:val="Listenabsatz"/>
              <w:numPr>
                <w:ilvl w:val="0"/>
                <w:numId w:val="74"/>
              </w:numPr>
              <w:spacing w:after="0"/>
              <w:jc w:val="left"/>
              <w:rPr>
                <w:rFonts w:cs="Arial"/>
                <w:sz w:val="20"/>
              </w:rPr>
            </w:pPr>
            <w:r w:rsidRPr="00961011">
              <w:rPr>
                <w:rFonts w:cs="Arial"/>
                <w:sz w:val="20"/>
              </w:rPr>
              <w:t>Religiöse Entwicklung und Sozialisation, Islamische Erziehung</w:t>
            </w:r>
          </w:p>
          <w:p w14:paraId="03ECEC0B" w14:textId="77777777" w:rsidR="00613CE4" w:rsidRPr="00961011" w:rsidRDefault="00613CE4" w:rsidP="00613CE4">
            <w:pPr>
              <w:pStyle w:val="Listenabsatz"/>
              <w:numPr>
                <w:ilvl w:val="0"/>
                <w:numId w:val="74"/>
              </w:numPr>
              <w:spacing w:after="0"/>
              <w:jc w:val="left"/>
              <w:rPr>
                <w:rFonts w:cs="Arial"/>
                <w:sz w:val="20"/>
              </w:rPr>
            </w:pPr>
            <w:r w:rsidRPr="00961011">
              <w:rPr>
                <w:rFonts w:cs="Arial"/>
                <w:sz w:val="20"/>
              </w:rPr>
              <w:t>Islamische Religionspädagogen</w:t>
            </w:r>
          </w:p>
          <w:p w14:paraId="332808CF" w14:textId="77777777" w:rsidR="00613CE4" w:rsidRPr="00961011" w:rsidRDefault="00613CE4" w:rsidP="00613CE4">
            <w:pPr>
              <w:pStyle w:val="Listenabsatz"/>
              <w:numPr>
                <w:ilvl w:val="0"/>
                <w:numId w:val="74"/>
              </w:numPr>
              <w:spacing w:after="0"/>
              <w:jc w:val="left"/>
              <w:rPr>
                <w:rFonts w:cs="Arial"/>
                <w:sz w:val="20"/>
              </w:rPr>
            </w:pPr>
            <w:r w:rsidRPr="00961011">
              <w:rPr>
                <w:rFonts w:cs="Arial"/>
                <w:sz w:val="20"/>
              </w:rPr>
              <w:t>Didaktik und Methodik des Religionsunterrichts der Grundschule</w:t>
            </w:r>
          </w:p>
          <w:p w14:paraId="21E6CA7D" w14:textId="77777777" w:rsidR="00613CE4" w:rsidRPr="00961011" w:rsidRDefault="00613CE4" w:rsidP="00613CE4">
            <w:pPr>
              <w:pStyle w:val="Listenabsatz"/>
              <w:numPr>
                <w:ilvl w:val="0"/>
                <w:numId w:val="74"/>
              </w:numPr>
              <w:spacing w:after="0"/>
              <w:jc w:val="left"/>
              <w:rPr>
                <w:rFonts w:cs="Arial"/>
                <w:sz w:val="20"/>
              </w:rPr>
            </w:pPr>
            <w:r w:rsidRPr="00961011">
              <w:rPr>
                <w:rFonts w:cs="Arial"/>
                <w:sz w:val="20"/>
              </w:rPr>
              <w:t>Elementarisierung</w:t>
            </w:r>
          </w:p>
          <w:p w14:paraId="2DF2D65B" w14:textId="77777777" w:rsidR="00613CE4" w:rsidRPr="00961011" w:rsidRDefault="00613CE4" w:rsidP="00613CE4">
            <w:pPr>
              <w:pStyle w:val="Listenabsatz"/>
              <w:numPr>
                <w:ilvl w:val="0"/>
                <w:numId w:val="74"/>
              </w:numPr>
              <w:spacing w:after="0"/>
              <w:jc w:val="left"/>
              <w:rPr>
                <w:rFonts w:cs="Arial"/>
                <w:sz w:val="20"/>
              </w:rPr>
            </w:pPr>
            <w:r w:rsidRPr="00961011">
              <w:rPr>
                <w:rFonts w:cs="Arial"/>
                <w:sz w:val="20"/>
              </w:rPr>
              <w:t>Planung und Durchführung von Unterrichtseinheiten unter Einbeziehung des Bildungsplans</w:t>
            </w:r>
          </w:p>
          <w:p w14:paraId="58163CB2" w14:textId="77777777" w:rsidR="00613CE4" w:rsidRPr="00961011" w:rsidRDefault="00613CE4" w:rsidP="00613CE4">
            <w:pPr>
              <w:pStyle w:val="Listenabsatz"/>
              <w:numPr>
                <w:ilvl w:val="0"/>
                <w:numId w:val="74"/>
              </w:numPr>
              <w:spacing w:after="0"/>
              <w:jc w:val="left"/>
              <w:rPr>
                <w:rFonts w:cs="Arial"/>
                <w:sz w:val="20"/>
              </w:rPr>
            </w:pPr>
            <w:r w:rsidRPr="00961011">
              <w:rPr>
                <w:rFonts w:cs="Arial"/>
                <w:sz w:val="20"/>
              </w:rPr>
              <w:t>Reflexion, Evaluation</w:t>
            </w:r>
          </w:p>
          <w:p w14:paraId="6823581F" w14:textId="77777777" w:rsidR="00613CE4" w:rsidRPr="00961011" w:rsidRDefault="00613CE4" w:rsidP="00613CE4">
            <w:pPr>
              <w:pStyle w:val="Listenabsatz"/>
              <w:numPr>
                <w:ilvl w:val="0"/>
                <w:numId w:val="74"/>
              </w:numPr>
              <w:spacing w:after="0"/>
              <w:jc w:val="left"/>
              <w:rPr>
                <w:rFonts w:cs="Arial"/>
                <w:sz w:val="20"/>
              </w:rPr>
            </w:pPr>
            <w:r w:rsidRPr="00961011">
              <w:rPr>
                <w:rFonts w:cs="Arial"/>
                <w:sz w:val="20"/>
              </w:rPr>
              <w:t>Analyse islamischer Schulbücher und Unterrichtsmaterialien</w:t>
            </w:r>
          </w:p>
          <w:p w14:paraId="2EF886D6" w14:textId="77777777" w:rsidR="00613CE4" w:rsidRPr="00961011" w:rsidRDefault="00613CE4" w:rsidP="00613CE4">
            <w:pPr>
              <w:pStyle w:val="Listenabsatz"/>
              <w:numPr>
                <w:ilvl w:val="0"/>
                <w:numId w:val="74"/>
              </w:numPr>
              <w:spacing w:after="0"/>
              <w:jc w:val="left"/>
              <w:rPr>
                <w:rFonts w:cs="Arial"/>
                <w:sz w:val="20"/>
              </w:rPr>
            </w:pPr>
            <w:r w:rsidRPr="00961011">
              <w:rPr>
                <w:rFonts w:cs="Arial"/>
                <w:sz w:val="20"/>
              </w:rPr>
              <w:t>Methodenvielfalt</w:t>
            </w:r>
          </w:p>
          <w:p w14:paraId="0F5996F6" w14:textId="77777777" w:rsidR="00613CE4" w:rsidRPr="00961011" w:rsidRDefault="00613CE4" w:rsidP="00613CE4">
            <w:pPr>
              <w:pStyle w:val="Listenabsatz"/>
              <w:numPr>
                <w:ilvl w:val="0"/>
                <w:numId w:val="74"/>
              </w:numPr>
              <w:spacing w:after="0"/>
              <w:jc w:val="left"/>
              <w:rPr>
                <w:rFonts w:cs="Arial"/>
                <w:sz w:val="20"/>
              </w:rPr>
            </w:pPr>
            <w:r w:rsidRPr="00961011">
              <w:rPr>
                <w:rFonts w:cs="Arial"/>
                <w:sz w:val="20"/>
              </w:rPr>
              <w:t>Medien, Lehr- und Lernformen</w:t>
            </w:r>
          </w:p>
          <w:p w14:paraId="7B011F53" w14:textId="77777777" w:rsidR="00613CE4" w:rsidRPr="00961011" w:rsidRDefault="00613CE4" w:rsidP="00613CE4">
            <w:pPr>
              <w:pStyle w:val="Listenabsatz"/>
              <w:numPr>
                <w:ilvl w:val="0"/>
                <w:numId w:val="74"/>
              </w:numPr>
              <w:spacing w:after="0"/>
              <w:jc w:val="left"/>
              <w:rPr>
                <w:rFonts w:cs="Arial"/>
                <w:sz w:val="20"/>
              </w:rPr>
            </w:pPr>
            <w:r w:rsidRPr="00961011">
              <w:rPr>
                <w:rFonts w:cs="Arial"/>
                <w:sz w:val="20"/>
              </w:rPr>
              <w:t>Selbstverständnis der Religionslehrkraft, eigene Reflexion des Glaubens</w:t>
            </w:r>
          </w:p>
          <w:p w14:paraId="751BA9B0" w14:textId="77777777" w:rsidR="00613CE4" w:rsidRPr="00961011" w:rsidRDefault="00613CE4" w:rsidP="00613CE4">
            <w:pPr>
              <w:pStyle w:val="Listenabsatz"/>
              <w:numPr>
                <w:ilvl w:val="0"/>
                <w:numId w:val="74"/>
              </w:numPr>
              <w:spacing w:after="120"/>
              <w:jc w:val="left"/>
              <w:rPr>
                <w:rFonts w:cs="Arial"/>
                <w:sz w:val="20"/>
              </w:rPr>
            </w:pPr>
            <w:r w:rsidRPr="00961011">
              <w:rPr>
                <w:rFonts w:cs="Arial"/>
                <w:sz w:val="20"/>
              </w:rPr>
              <w:t>Feste, Gebete usw.</w:t>
            </w:r>
          </w:p>
        </w:tc>
      </w:tr>
      <w:tr w:rsidR="0040443D" w:rsidRPr="00961011" w14:paraId="2DB89902" w14:textId="77777777" w:rsidTr="00CA631D">
        <w:tc>
          <w:tcPr>
            <w:tcW w:w="9062" w:type="dxa"/>
            <w:gridSpan w:val="3"/>
          </w:tcPr>
          <w:p w14:paraId="426DF23E"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Veranstaltungen:</w:t>
            </w:r>
          </w:p>
          <w:p w14:paraId="0EF31DE0" w14:textId="77777777" w:rsidR="00613CE4" w:rsidRPr="00961011" w:rsidRDefault="00613CE4" w:rsidP="00613CE4">
            <w:pPr>
              <w:pStyle w:val="Listenabsatz"/>
              <w:numPr>
                <w:ilvl w:val="1"/>
                <w:numId w:val="71"/>
              </w:numPr>
              <w:spacing w:after="0"/>
              <w:jc w:val="left"/>
              <w:rPr>
                <w:rFonts w:cs="Arial"/>
                <w:sz w:val="20"/>
              </w:rPr>
            </w:pPr>
            <w:r w:rsidRPr="00961011">
              <w:rPr>
                <w:rFonts w:cs="Arial"/>
                <w:sz w:val="20"/>
              </w:rPr>
              <w:t>Einführung in die Islamische Religionspädagogik (2 ECTSP)</w:t>
            </w:r>
          </w:p>
          <w:p w14:paraId="1FCDDCB0" w14:textId="77777777" w:rsidR="00613CE4" w:rsidRPr="00961011" w:rsidRDefault="00613CE4" w:rsidP="00613CE4">
            <w:pPr>
              <w:pStyle w:val="Listenabsatz"/>
              <w:numPr>
                <w:ilvl w:val="1"/>
                <w:numId w:val="71"/>
              </w:numPr>
              <w:spacing w:after="0"/>
              <w:jc w:val="left"/>
              <w:rPr>
                <w:rFonts w:cs="Arial"/>
                <w:sz w:val="20"/>
              </w:rPr>
            </w:pPr>
            <w:r w:rsidRPr="00961011">
              <w:rPr>
                <w:rFonts w:cs="Arial"/>
                <w:sz w:val="20"/>
              </w:rPr>
              <w:t>Einführung in die Islamische Religionsdidaktik (2 ECTSP)</w:t>
            </w:r>
          </w:p>
          <w:p w14:paraId="37981C43" w14:textId="77777777" w:rsidR="00613CE4" w:rsidRPr="00961011" w:rsidRDefault="00613CE4" w:rsidP="00613CE4">
            <w:pPr>
              <w:pStyle w:val="Listenabsatz"/>
              <w:numPr>
                <w:ilvl w:val="1"/>
                <w:numId w:val="71"/>
              </w:numPr>
              <w:spacing w:after="0"/>
              <w:jc w:val="left"/>
              <w:rPr>
                <w:rFonts w:cs="Arial"/>
                <w:sz w:val="20"/>
              </w:rPr>
            </w:pPr>
            <w:r w:rsidRPr="00961011">
              <w:rPr>
                <w:rFonts w:cs="Arial"/>
                <w:sz w:val="20"/>
              </w:rPr>
              <w:t>Didaktik und Methodik des Islamischen Religionsunterrichts (2 ECTSP)</w:t>
            </w:r>
          </w:p>
          <w:p w14:paraId="61810563" w14:textId="77777777" w:rsidR="00613CE4" w:rsidRPr="00961011" w:rsidRDefault="00613CE4" w:rsidP="00613CE4">
            <w:pPr>
              <w:pStyle w:val="Listenabsatz"/>
              <w:numPr>
                <w:ilvl w:val="1"/>
                <w:numId w:val="71"/>
              </w:numPr>
              <w:spacing w:after="120"/>
              <w:jc w:val="left"/>
              <w:rPr>
                <w:rFonts w:cs="Arial"/>
                <w:sz w:val="20"/>
              </w:rPr>
            </w:pPr>
            <w:r w:rsidRPr="00961011">
              <w:rPr>
                <w:rFonts w:cs="Arial"/>
                <w:sz w:val="20"/>
              </w:rPr>
              <w:t>Begleitseminar zum Integrierten Semesterpraktikum (3 ECTSP)</w:t>
            </w:r>
          </w:p>
        </w:tc>
      </w:tr>
      <w:tr w:rsidR="0040443D" w:rsidRPr="00961011" w14:paraId="5A7BE11E" w14:textId="77777777" w:rsidTr="00CA631D">
        <w:tc>
          <w:tcPr>
            <w:tcW w:w="9062" w:type="dxa"/>
            <w:gridSpan w:val="3"/>
          </w:tcPr>
          <w:p w14:paraId="1DD2A6BD"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Benotete Modulprüfung:</w:t>
            </w:r>
          </w:p>
          <w:p w14:paraId="35535F4D" w14:textId="4E8184B1" w:rsidR="00613CE4" w:rsidRPr="00961011" w:rsidRDefault="00CB40C2" w:rsidP="00CA631D">
            <w:pPr>
              <w:spacing w:after="120"/>
              <w:rPr>
                <w:rFonts w:ascii="Arial" w:hAnsi="Arial" w:cs="Arial"/>
                <w:sz w:val="20"/>
                <w:szCs w:val="20"/>
              </w:rPr>
            </w:pPr>
            <w:r>
              <w:rPr>
                <w:rFonts w:ascii="Arial" w:hAnsi="Arial" w:cs="Arial"/>
                <w:sz w:val="20"/>
                <w:szCs w:val="20"/>
              </w:rPr>
              <w:t>Schriftliche Modulprüfung</w:t>
            </w:r>
            <w:r w:rsidR="00613CE4" w:rsidRPr="00961011">
              <w:rPr>
                <w:rFonts w:ascii="Arial" w:hAnsi="Arial" w:cs="Arial"/>
                <w:sz w:val="20"/>
                <w:szCs w:val="20"/>
              </w:rPr>
              <w:t xml:space="preserve"> (3 ECTSP) über 3.3. </w:t>
            </w:r>
            <w:r w:rsidR="003B1356">
              <w:rPr>
                <w:rFonts w:ascii="Arial" w:hAnsi="Arial" w:cs="Arial"/>
                <w:sz w:val="20"/>
                <w:szCs w:val="20"/>
              </w:rPr>
              <w:t>Der Modus wird von dem/der Dozierenden festgelegt, z.</w:t>
            </w:r>
            <w:r w:rsidR="0076759F">
              <w:rPr>
                <w:rFonts w:ascii="Arial" w:hAnsi="Arial" w:cs="Arial"/>
                <w:sz w:val="20"/>
                <w:szCs w:val="20"/>
              </w:rPr>
              <w:t> </w:t>
            </w:r>
            <w:r w:rsidR="003B1356">
              <w:rPr>
                <w:rFonts w:ascii="Arial" w:hAnsi="Arial" w:cs="Arial"/>
                <w:sz w:val="20"/>
                <w:szCs w:val="20"/>
              </w:rPr>
              <w:t xml:space="preserve">B. Hausarbeit, Portfolio, Klausur etc. </w:t>
            </w:r>
            <w:r w:rsidR="00613CE4" w:rsidRPr="00961011">
              <w:rPr>
                <w:rFonts w:ascii="Arial" w:hAnsi="Arial" w:cs="Arial"/>
                <w:sz w:val="20"/>
                <w:szCs w:val="20"/>
              </w:rPr>
              <w:t xml:space="preserve">Die erfolgreiche Teilnahme an allen Lehrveranstaltungen ist nachzuweisen. </w:t>
            </w:r>
          </w:p>
        </w:tc>
      </w:tr>
    </w:tbl>
    <w:p w14:paraId="5D781510" w14:textId="77777777" w:rsidR="00613CE4" w:rsidRPr="00961011" w:rsidRDefault="00613CE4" w:rsidP="00613CE4">
      <w:pPr>
        <w:rPr>
          <w:rFonts w:ascii="Arial" w:hAnsi="Arial" w:cs="Arial"/>
          <w:sz w:val="20"/>
          <w:szCs w:val="20"/>
        </w:rPr>
      </w:pPr>
    </w:p>
    <w:p w14:paraId="62CCE67E"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69B36E40"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lastRenderedPageBreak/>
        <w:t>Islamische Theologie</w:t>
      </w:r>
      <w:r w:rsidR="005D36B4" w:rsidRPr="00961011">
        <w:rPr>
          <w:rFonts w:ascii="Arial" w:hAnsi="Arial" w:cs="Arial"/>
          <w:sz w:val="20"/>
          <w:szCs w:val="20"/>
        </w:rPr>
        <w:t xml:space="preserve"> / Religionspädagogik</w:t>
      </w:r>
    </w:p>
    <w:tbl>
      <w:tblPr>
        <w:tblStyle w:val="Tabellenraster"/>
        <w:tblW w:w="0" w:type="auto"/>
        <w:tblLook w:val="04A0" w:firstRow="1" w:lastRow="0" w:firstColumn="1" w:lastColumn="0" w:noHBand="0" w:noVBand="1"/>
      </w:tblPr>
      <w:tblGrid>
        <w:gridCol w:w="3823"/>
        <w:gridCol w:w="3260"/>
        <w:gridCol w:w="1979"/>
      </w:tblGrid>
      <w:tr w:rsidR="0040443D" w:rsidRPr="00961011" w14:paraId="1372349B" w14:textId="77777777" w:rsidTr="00CA631D">
        <w:tc>
          <w:tcPr>
            <w:tcW w:w="3823" w:type="dxa"/>
            <w:vMerge w:val="restart"/>
          </w:tcPr>
          <w:p w14:paraId="23997E78" w14:textId="77777777" w:rsidR="00613CE4" w:rsidRPr="00961011" w:rsidRDefault="00613CE4" w:rsidP="00CA631D">
            <w:pPr>
              <w:spacing w:before="240"/>
              <w:rPr>
                <w:rFonts w:ascii="Arial" w:hAnsi="Arial" w:cs="Arial"/>
                <w:sz w:val="20"/>
                <w:szCs w:val="20"/>
              </w:rPr>
            </w:pPr>
            <w:r w:rsidRPr="00961011">
              <w:rPr>
                <w:rFonts w:ascii="Arial" w:eastAsia="Calibri" w:hAnsi="Arial" w:cs="Arial"/>
                <w:noProof/>
                <w:sz w:val="20"/>
                <w:szCs w:val="20"/>
                <w:lang w:eastAsia="de-DE"/>
              </w:rPr>
              <w:drawing>
                <wp:inline distT="0" distB="0" distL="0" distR="0" wp14:anchorId="2E734983" wp14:editId="17D7F62B">
                  <wp:extent cx="2190750" cy="800100"/>
                  <wp:effectExtent l="0" t="0" r="0" b="0"/>
                  <wp:docPr id="25" name="Grafik 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tcPr>
          <w:p w14:paraId="529586AD" w14:textId="77777777" w:rsidR="00613CE4" w:rsidRPr="00961011" w:rsidRDefault="00613CE4" w:rsidP="00CA631D">
            <w:pPr>
              <w:pStyle w:val="Standard1"/>
              <w:spacing w:before="120" w:after="120"/>
              <w:jc w:val="center"/>
              <w:rPr>
                <w:rFonts w:cs="Arial"/>
                <w:b/>
                <w:sz w:val="20"/>
              </w:rPr>
            </w:pPr>
            <w:r w:rsidRPr="00961011">
              <w:rPr>
                <w:rFonts w:cs="Arial"/>
                <w:b/>
                <w:sz w:val="20"/>
              </w:rPr>
              <w:t>BA-Studiengang</w:t>
            </w:r>
          </w:p>
          <w:p w14:paraId="4D5C86D2" w14:textId="77777777" w:rsidR="00613CE4" w:rsidRPr="00961011" w:rsidRDefault="00613CE4" w:rsidP="00CA631D">
            <w:pPr>
              <w:pStyle w:val="Standard1"/>
              <w:spacing w:before="120" w:after="120"/>
              <w:jc w:val="center"/>
              <w:rPr>
                <w:rFonts w:cs="Arial"/>
                <w:sz w:val="20"/>
              </w:rPr>
            </w:pPr>
            <w:r w:rsidRPr="00961011">
              <w:rPr>
                <w:rFonts w:cs="Arial"/>
                <w:sz w:val="20"/>
              </w:rPr>
              <w:t>Lehramt Grundschule</w:t>
            </w:r>
          </w:p>
          <w:p w14:paraId="71ACF64F"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Islamische Theologie / Religionspädagogik</w:t>
            </w:r>
          </w:p>
        </w:tc>
      </w:tr>
      <w:tr w:rsidR="0040443D" w:rsidRPr="00961011" w14:paraId="15036304" w14:textId="77777777" w:rsidTr="00CA631D">
        <w:tc>
          <w:tcPr>
            <w:tcW w:w="3823" w:type="dxa"/>
            <w:vMerge/>
          </w:tcPr>
          <w:p w14:paraId="1F58D42F" w14:textId="77777777" w:rsidR="00613CE4" w:rsidRPr="00961011" w:rsidRDefault="00613CE4" w:rsidP="00CA631D">
            <w:pPr>
              <w:rPr>
                <w:rFonts w:ascii="Arial" w:hAnsi="Arial" w:cs="Arial"/>
                <w:sz w:val="20"/>
                <w:szCs w:val="20"/>
              </w:rPr>
            </w:pPr>
          </w:p>
        </w:tc>
        <w:tc>
          <w:tcPr>
            <w:tcW w:w="5239" w:type="dxa"/>
            <w:gridSpan w:val="2"/>
          </w:tcPr>
          <w:p w14:paraId="2DD0D98E"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4</w:t>
            </w:r>
          </w:p>
          <w:p w14:paraId="4036E531"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Islamische Glaubenslehre und Ethik</w:t>
            </w:r>
          </w:p>
        </w:tc>
      </w:tr>
      <w:tr w:rsidR="0040443D" w:rsidRPr="00961011" w14:paraId="4C6C076F" w14:textId="77777777" w:rsidTr="00CA631D">
        <w:tc>
          <w:tcPr>
            <w:tcW w:w="3823" w:type="dxa"/>
          </w:tcPr>
          <w:p w14:paraId="3DFA5E9B"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6</w:t>
            </w:r>
          </w:p>
        </w:tc>
        <w:tc>
          <w:tcPr>
            <w:tcW w:w="3260" w:type="dxa"/>
          </w:tcPr>
          <w:p w14:paraId="490C2518"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BA-GS-Islam. Theo-M4</w:t>
            </w:r>
          </w:p>
        </w:tc>
        <w:tc>
          <w:tcPr>
            <w:tcW w:w="1979" w:type="dxa"/>
          </w:tcPr>
          <w:p w14:paraId="71F7D9D0"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ECTSP</w:t>
            </w:r>
            <w:r w:rsidRPr="00961011">
              <w:rPr>
                <w:rFonts w:ascii="Arial" w:hAnsi="Arial" w:cs="Arial"/>
                <w:sz w:val="20"/>
                <w:szCs w:val="20"/>
              </w:rPr>
              <w:t>: 9</w:t>
            </w:r>
          </w:p>
        </w:tc>
      </w:tr>
      <w:tr w:rsidR="0040443D" w:rsidRPr="00961011" w14:paraId="56252AB0" w14:textId="77777777" w:rsidTr="00CA631D">
        <w:tc>
          <w:tcPr>
            <w:tcW w:w="9062" w:type="dxa"/>
            <w:gridSpan w:val="3"/>
          </w:tcPr>
          <w:p w14:paraId="6766055D"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4FE8AB08"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Die Studentinnen und Studenten</w:t>
            </w:r>
          </w:p>
          <w:p w14:paraId="2BF6417A" w14:textId="77777777" w:rsidR="00613CE4" w:rsidRPr="00961011" w:rsidRDefault="00613CE4" w:rsidP="00613CE4">
            <w:pPr>
              <w:pStyle w:val="Listenabsatz"/>
              <w:numPr>
                <w:ilvl w:val="0"/>
                <w:numId w:val="73"/>
              </w:numPr>
              <w:spacing w:after="0"/>
              <w:jc w:val="left"/>
              <w:rPr>
                <w:rFonts w:cs="Arial"/>
                <w:sz w:val="20"/>
              </w:rPr>
            </w:pPr>
            <w:r w:rsidRPr="00961011">
              <w:rPr>
                <w:rFonts w:cs="Arial"/>
                <w:sz w:val="20"/>
              </w:rPr>
              <w:t>kennen grundlegende Strukturen, Inhalte, Probleme und Schlüsselfragen der islamischen Glaubenslehre und -praxis,</w:t>
            </w:r>
          </w:p>
          <w:p w14:paraId="213AAA8E" w14:textId="77777777" w:rsidR="00613CE4" w:rsidRPr="00961011" w:rsidRDefault="00613CE4" w:rsidP="00613CE4">
            <w:pPr>
              <w:pStyle w:val="Listenabsatz"/>
              <w:numPr>
                <w:ilvl w:val="0"/>
                <w:numId w:val="73"/>
              </w:numPr>
              <w:spacing w:after="0"/>
              <w:jc w:val="left"/>
              <w:rPr>
                <w:rFonts w:cs="Arial"/>
                <w:sz w:val="20"/>
              </w:rPr>
            </w:pPr>
            <w:r w:rsidRPr="00961011">
              <w:rPr>
                <w:rFonts w:cs="Arial"/>
                <w:sz w:val="20"/>
              </w:rPr>
              <w:t>sind in der Lage, den islamischen Glauben zu reflektieren und seine wesentlichen Inhalte in ihrem Zusammenhang problemorientiert und gegenwartsbezogen darzustellen,</w:t>
            </w:r>
          </w:p>
          <w:p w14:paraId="62ADDD21" w14:textId="77777777" w:rsidR="00613CE4" w:rsidRPr="00961011" w:rsidRDefault="00613CE4" w:rsidP="00613CE4">
            <w:pPr>
              <w:pStyle w:val="Listenabsatz"/>
              <w:numPr>
                <w:ilvl w:val="0"/>
                <w:numId w:val="73"/>
              </w:numPr>
              <w:spacing w:after="0"/>
              <w:jc w:val="left"/>
              <w:rPr>
                <w:rFonts w:cs="Arial"/>
                <w:sz w:val="20"/>
              </w:rPr>
            </w:pPr>
            <w:r w:rsidRPr="00961011">
              <w:rPr>
                <w:rFonts w:cs="Arial"/>
                <w:sz w:val="20"/>
              </w:rPr>
              <w:t>können sich im Wissen um die eigene muslimische Identität kritisch-konstruktiv mit anderen islamischen Rechtsschulen und Denkschulen auseinandersetzen.</w:t>
            </w:r>
          </w:p>
          <w:p w14:paraId="43092922" w14:textId="77777777" w:rsidR="00613CE4" w:rsidRPr="00961011" w:rsidRDefault="00613CE4" w:rsidP="00613CE4">
            <w:pPr>
              <w:pStyle w:val="Listenabsatz"/>
              <w:numPr>
                <w:ilvl w:val="0"/>
                <w:numId w:val="73"/>
              </w:numPr>
              <w:spacing w:after="0"/>
              <w:jc w:val="left"/>
              <w:rPr>
                <w:rFonts w:cs="Arial"/>
                <w:sz w:val="20"/>
              </w:rPr>
            </w:pPr>
            <w:r w:rsidRPr="00961011">
              <w:rPr>
                <w:rFonts w:cs="Arial"/>
                <w:sz w:val="20"/>
              </w:rPr>
              <w:t>können den islamischen Glauben in seiner Relevanz für individual- und sozialethische Fragestellungen erörtern,</w:t>
            </w:r>
          </w:p>
          <w:p w14:paraId="517BD7A4" w14:textId="77777777" w:rsidR="00613CE4" w:rsidRPr="00961011" w:rsidRDefault="00613CE4" w:rsidP="00613CE4">
            <w:pPr>
              <w:pStyle w:val="Listenabsatz"/>
              <w:numPr>
                <w:ilvl w:val="0"/>
                <w:numId w:val="73"/>
              </w:numPr>
              <w:spacing w:after="0"/>
              <w:jc w:val="left"/>
              <w:rPr>
                <w:rFonts w:cs="Arial"/>
                <w:sz w:val="20"/>
              </w:rPr>
            </w:pPr>
            <w:r w:rsidRPr="00961011">
              <w:rPr>
                <w:rFonts w:cs="Arial"/>
                <w:sz w:val="20"/>
              </w:rPr>
              <w:t>können den islamischen Glauben argumentativ im Dialog mit Positionen der philosophischen Ethik und anderer theologischer Ethiken reflektieren und vertreten,</w:t>
            </w:r>
          </w:p>
          <w:p w14:paraId="170C83B3" w14:textId="77777777" w:rsidR="00613CE4" w:rsidRPr="00961011" w:rsidRDefault="00613CE4" w:rsidP="00613CE4">
            <w:pPr>
              <w:pStyle w:val="Listenabsatz"/>
              <w:numPr>
                <w:ilvl w:val="0"/>
                <w:numId w:val="73"/>
              </w:numPr>
              <w:spacing w:after="120"/>
              <w:jc w:val="left"/>
              <w:rPr>
                <w:rFonts w:cs="Arial"/>
                <w:sz w:val="20"/>
              </w:rPr>
            </w:pPr>
            <w:r w:rsidRPr="00961011">
              <w:rPr>
                <w:rFonts w:cs="Arial"/>
                <w:sz w:val="20"/>
              </w:rPr>
              <w:t>sind in der Lage, verantwortungsvoll ethische und dogmatische Problemstellungen methodisch und hermeneutisch zu reflektieren.</w:t>
            </w:r>
          </w:p>
        </w:tc>
      </w:tr>
      <w:tr w:rsidR="0040443D" w:rsidRPr="00961011" w14:paraId="0B90B870" w14:textId="77777777" w:rsidTr="00CA631D">
        <w:tc>
          <w:tcPr>
            <w:tcW w:w="9062" w:type="dxa"/>
            <w:gridSpan w:val="3"/>
          </w:tcPr>
          <w:p w14:paraId="6AE398C5"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3868C0EB" w14:textId="77777777" w:rsidR="00613CE4" w:rsidRPr="00961011" w:rsidRDefault="00613CE4" w:rsidP="00613CE4">
            <w:pPr>
              <w:pStyle w:val="Listenabsatz1"/>
              <w:numPr>
                <w:ilvl w:val="0"/>
                <w:numId w:val="55"/>
              </w:numPr>
              <w:spacing w:line="276" w:lineRule="auto"/>
              <w:rPr>
                <w:rFonts w:ascii="Arial" w:hAnsi="Arial" w:cs="Arial"/>
                <w:sz w:val="20"/>
                <w:szCs w:val="20"/>
              </w:rPr>
            </w:pPr>
            <w:r w:rsidRPr="00961011">
              <w:rPr>
                <w:rFonts w:ascii="Arial" w:hAnsi="Arial" w:cs="Arial"/>
                <w:sz w:val="20"/>
                <w:szCs w:val="20"/>
              </w:rPr>
              <w:t xml:space="preserve">Geschichte der islamischen Theologie, zentrale Problemstellungen </w:t>
            </w:r>
          </w:p>
          <w:p w14:paraId="25BDBAE2" w14:textId="77777777" w:rsidR="00613CE4" w:rsidRPr="00961011" w:rsidRDefault="00613CE4" w:rsidP="00613CE4">
            <w:pPr>
              <w:pStyle w:val="Listenabsatz1"/>
              <w:numPr>
                <w:ilvl w:val="0"/>
                <w:numId w:val="55"/>
              </w:numPr>
              <w:spacing w:line="276" w:lineRule="auto"/>
              <w:rPr>
                <w:rFonts w:ascii="Arial" w:hAnsi="Arial" w:cs="Arial"/>
                <w:sz w:val="20"/>
                <w:szCs w:val="20"/>
              </w:rPr>
            </w:pPr>
            <w:r w:rsidRPr="00961011">
              <w:rPr>
                <w:rFonts w:ascii="Arial" w:hAnsi="Arial" w:cs="Arial"/>
                <w:sz w:val="20"/>
                <w:szCs w:val="20"/>
              </w:rPr>
              <w:t xml:space="preserve">Verschiedene theologische Richtungen des Islam </w:t>
            </w:r>
          </w:p>
          <w:p w14:paraId="7AB73CD3" w14:textId="77777777" w:rsidR="00613CE4" w:rsidRPr="00961011" w:rsidRDefault="00613CE4" w:rsidP="00613CE4">
            <w:pPr>
              <w:pStyle w:val="Listenabsatz1"/>
              <w:numPr>
                <w:ilvl w:val="0"/>
                <w:numId w:val="55"/>
              </w:numPr>
              <w:spacing w:line="276" w:lineRule="auto"/>
              <w:rPr>
                <w:rFonts w:ascii="Arial" w:hAnsi="Arial" w:cs="Arial"/>
                <w:sz w:val="20"/>
                <w:szCs w:val="20"/>
              </w:rPr>
            </w:pPr>
            <w:r w:rsidRPr="00961011">
              <w:rPr>
                <w:rFonts w:ascii="Arial" w:hAnsi="Arial" w:cs="Arial"/>
                <w:sz w:val="20"/>
                <w:szCs w:val="20"/>
              </w:rPr>
              <w:t xml:space="preserve">Grundlegende theologische Fragestellungen und Ansichten im historischen und theologie-geschichtlichen Kontext </w:t>
            </w:r>
          </w:p>
          <w:p w14:paraId="62A56ADA" w14:textId="77777777" w:rsidR="00613CE4" w:rsidRPr="00961011" w:rsidRDefault="00613CE4" w:rsidP="00613CE4">
            <w:pPr>
              <w:pStyle w:val="Listenabsatz1"/>
              <w:numPr>
                <w:ilvl w:val="0"/>
                <w:numId w:val="55"/>
              </w:numPr>
              <w:spacing w:line="276" w:lineRule="auto"/>
              <w:rPr>
                <w:rFonts w:ascii="Arial" w:hAnsi="Arial" w:cs="Arial"/>
                <w:sz w:val="20"/>
                <w:szCs w:val="20"/>
              </w:rPr>
            </w:pPr>
            <w:r w:rsidRPr="00961011">
              <w:rPr>
                <w:rFonts w:ascii="Arial" w:hAnsi="Arial" w:cs="Arial"/>
                <w:sz w:val="20"/>
                <w:szCs w:val="20"/>
              </w:rPr>
              <w:t xml:space="preserve">Islamische Rechtsschulen </w:t>
            </w:r>
          </w:p>
          <w:p w14:paraId="7F01254D" w14:textId="77777777" w:rsidR="00613CE4" w:rsidRPr="00961011" w:rsidRDefault="00613CE4" w:rsidP="00613CE4">
            <w:pPr>
              <w:pStyle w:val="Listenabsatz1"/>
              <w:numPr>
                <w:ilvl w:val="0"/>
                <w:numId w:val="55"/>
              </w:numPr>
              <w:spacing w:line="276" w:lineRule="auto"/>
              <w:rPr>
                <w:rFonts w:ascii="Arial" w:hAnsi="Arial" w:cs="Arial"/>
                <w:sz w:val="20"/>
                <w:szCs w:val="20"/>
              </w:rPr>
            </w:pPr>
            <w:r w:rsidRPr="00961011">
              <w:rPr>
                <w:rFonts w:ascii="Arial" w:hAnsi="Arial" w:cs="Arial"/>
                <w:sz w:val="20"/>
                <w:szCs w:val="20"/>
              </w:rPr>
              <w:t>Ethische Grundsätze im Islam</w:t>
            </w:r>
          </w:p>
          <w:p w14:paraId="6A0101B1" w14:textId="77777777" w:rsidR="00613CE4" w:rsidRPr="00961011" w:rsidRDefault="00613CE4" w:rsidP="00613CE4">
            <w:pPr>
              <w:pStyle w:val="Listenabsatz1"/>
              <w:numPr>
                <w:ilvl w:val="0"/>
                <w:numId w:val="55"/>
              </w:numPr>
              <w:spacing w:line="276" w:lineRule="auto"/>
              <w:rPr>
                <w:rFonts w:ascii="Arial" w:hAnsi="Arial" w:cs="Arial"/>
                <w:sz w:val="20"/>
                <w:szCs w:val="20"/>
              </w:rPr>
            </w:pPr>
            <w:r w:rsidRPr="00961011">
              <w:rPr>
                <w:rFonts w:ascii="Arial" w:hAnsi="Arial" w:cs="Arial"/>
                <w:sz w:val="20"/>
                <w:szCs w:val="20"/>
              </w:rPr>
              <w:t>Grundfragen islamischer Ethik</w:t>
            </w:r>
          </w:p>
          <w:p w14:paraId="43AAD3EB" w14:textId="77777777" w:rsidR="00613CE4" w:rsidRPr="00961011" w:rsidRDefault="00613CE4" w:rsidP="00613CE4">
            <w:pPr>
              <w:pStyle w:val="Listenabsatz1"/>
              <w:numPr>
                <w:ilvl w:val="0"/>
                <w:numId w:val="55"/>
              </w:numPr>
              <w:spacing w:after="120" w:line="276" w:lineRule="auto"/>
              <w:rPr>
                <w:rFonts w:ascii="Arial" w:hAnsi="Arial" w:cs="Arial"/>
                <w:sz w:val="20"/>
                <w:szCs w:val="20"/>
              </w:rPr>
            </w:pPr>
            <w:r w:rsidRPr="00961011">
              <w:rPr>
                <w:rFonts w:ascii="Arial" w:hAnsi="Arial" w:cs="Arial"/>
                <w:sz w:val="20"/>
                <w:szCs w:val="20"/>
              </w:rPr>
              <w:t>Philosophische Ethik</w:t>
            </w:r>
          </w:p>
        </w:tc>
      </w:tr>
      <w:tr w:rsidR="0040443D" w:rsidRPr="00961011" w14:paraId="1D84EFB8" w14:textId="77777777" w:rsidTr="00CA631D">
        <w:tc>
          <w:tcPr>
            <w:tcW w:w="9062" w:type="dxa"/>
            <w:gridSpan w:val="3"/>
          </w:tcPr>
          <w:p w14:paraId="4A0060E7"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Veranstaltungen:</w:t>
            </w:r>
          </w:p>
          <w:p w14:paraId="0B924AF3" w14:textId="77777777" w:rsidR="00613CE4" w:rsidRPr="00961011" w:rsidRDefault="00613CE4" w:rsidP="00CA631D">
            <w:pPr>
              <w:rPr>
                <w:rFonts w:ascii="Arial" w:hAnsi="Arial" w:cs="Arial"/>
                <w:sz w:val="20"/>
                <w:szCs w:val="20"/>
              </w:rPr>
            </w:pPr>
            <w:r w:rsidRPr="00961011">
              <w:rPr>
                <w:rFonts w:ascii="Arial" w:hAnsi="Arial" w:cs="Arial"/>
                <w:sz w:val="20"/>
                <w:szCs w:val="20"/>
              </w:rPr>
              <w:t>4.1 Einführung in die Islamische Glaubenslehre (2 ECTSP)</w:t>
            </w:r>
          </w:p>
          <w:p w14:paraId="0651F544" w14:textId="05F66865" w:rsidR="00613CE4" w:rsidRPr="00961011" w:rsidRDefault="00613CE4" w:rsidP="00CA631D">
            <w:pPr>
              <w:rPr>
                <w:rFonts w:ascii="Arial" w:hAnsi="Arial" w:cs="Arial"/>
                <w:sz w:val="20"/>
                <w:szCs w:val="20"/>
              </w:rPr>
            </w:pPr>
            <w:r w:rsidRPr="00961011">
              <w:rPr>
                <w:rFonts w:ascii="Arial" w:hAnsi="Arial" w:cs="Arial"/>
                <w:sz w:val="20"/>
                <w:szCs w:val="20"/>
              </w:rPr>
              <w:t>4.2 Einführung in die Islamische Rechtslehre (2 ECTSP)</w:t>
            </w:r>
          </w:p>
          <w:p w14:paraId="113AF2E5"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4.3 Einführung in die Islamische Ethik (2 ECTSP)</w:t>
            </w:r>
          </w:p>
        </w:tc>
      </w:tr>
      <w:tr w:rsidR="0040443D" w:rsidRPr="00961011" w14:paraId="2D58DFC8" w14:textId="77777777" w:rsidTr="00CA631D">
        <w:tc>
          <w:tcPr>
            <w:tcW w:w="9062" w:type="dxa"/>
            <w:gridSpan w:val="3"/>
          </w:tcPr>
          <w:p w14:paraId="0FED25FC"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Benotete Modulprüfung:</w:t>
            </w:r>
          </w:p>
          <w:p w14:paraId="17D6FA9C" w14:textId="77777777" w:rsidR="00613CE4" w:rsidRPr="00961011" w:rsidRDefault="00613CE4" w:rsidP="00CA631D">
            <w:pPr>
              <w:spacing w:after="120"/>
              <w:rPr>
                <w:rFonts w:ascii="Arial" w:hAnsi="Arial" w:cs="Arial"/>
                <w:sz w:val="20"/>
                <w:szCs w:val="20"/>
              </w:rPr>
            </w:pPr>
            <w:r w:rsidRPr="00961011">
              <w:rPr>
                <w:rFonts w:ascii="Arial" w:eastAsia="Times New Roman" w:hAnsi="Arial" w:cs="Arial"/>
                <w:sz w:val="20"/>
                <w:szCs w:val="20"/>
                <w:lang w:bidi="he-IL"/>
              </w:rPr>
              <w:t xml:space="preserve">Mündliche Prüfung (3 ECTSP) zu 4.1, 4.2 und 4.3. Die erfolgreiche Teilnahme an allen Lehrveranstaltungen ist bis zur mündlichen Prüfung nachzuweisen. </w:t>
            </w:r>
          </w:p>
        </w:tc>
      </w:tr>
    </w:tbl>
    <w:p w14:paraId="458DBC78" w14:textId="77777777" w:rsidR="00613CE4" w:rsidRPr="00961011" w:rsidRDefault="00613CE4" w:rsidP="00613CE4">
      <w:pPr>
        <w:rPr>
          <w:rFonts w:ascii="Arial" w:hAnsi="Arial" w:cs="Arial"/>
          <w:sz w:val="20"/>
          <w:szCs w:val="20"/>
        </w:rPr>
      </w:pPr>
    </w:p>
    <w:p w14:paraId="69842600"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0DB2C91C" w14:textId="77777777" w:rsidR="00613CE4" w:rsidRPr="00961011" w:rsidRDefault="00613CE4" w:rsidP="00D21D29">
      <w:pPr>
        <w:pStyle w:val="berschrift2"/>
        <w:rPr>
          <w:rFonts w:cs="Arial"/>
        </w:rPr>
      </w:pPr>
      <w:bookmarkStart w:id="25" w:name="_Toc424636485"/>
      <w:bookmarkStart w:id="26" w:name="_Toc530036427"/>
      <w:r w:rsidRPr="00961011">
        <w:rPr>
          <w:rFonts w:cs="Arial"/>
        </w:rPr>
        <w:lastRenderedPageBreak/>
        <w:t>Katholische Theologie</w:t>
      </w:r>
      <w:bookmarkEnd w:id="25"/>
      <w:bookmarkEnd w:id="2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40443D" w:rsidRPr="00961011" w14:paraId="7B814581" w14:textId="77777777" w:rsidTr="00CA631D">
        <w:trPr>
          <w:trHeight w:val="482"/>
        </w:trPr>
        <w:tc>
          <w:tcPr>
            <w:tcW w:w="3794" w:type="dxa"/>
            <w:vMerge w:val="restart"/>
            <w:shd w:val="clear" w:color="auto" w:fill="auto"/>
          </w:tcPr>
          <w:p w14:paraId="1ED9FB5C"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530B7F59" wp14:editId="7B216E38">
                  <wp:extent cx="2190750" cy="800100"/>
                  <wp:effectExtent l="0" t="0" r="0" b="0"/>
                  <wp:docPr id="26" name="Grafik 2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2B8CB723"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505A94D4"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3E0C5E0F"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Katholische Theologie / Religionspädagogik</w:t>
            </w:r>
          </w:p>
        </w:tc>
      </w:tr>
      <w:tr w:rsidR="0040443D" w:rsidRPr="00961011" w14:paraId="07FBFDA2" w14:textId="77777777" w:rsidTr="00CA631D">
        <w:trPr>
          <w:trHeight w:val="633"/>
        </w:trPr>
        <w:tc>
          <w:tcPr>
            <w:tcW w:w="3794" w:type="dxa"/>
            <w:vMerge/>
            <w:shd w:val="clear" w:color="auto" w:fill="auto"/>
          </w:tcPr>
          <w:p w14:paraId="295460D3" w14:textId="77777777" w:rsidR="00613CE4" w:rsidRPr="00961011" w:rsidRDefault="00613CE4" w:rsidP="00CA631D">
            <w:pPr>
              <w:spacing w:after="120"/>
              <w:jc w:val="center"/>
              <w:rPr>
                <w:rFonts w:ascii="Arial" w:hAnsi="Arial" w:cs="Arial"/>
                <w:sz w:val="20"/>
                <w:szCs w:val="20"/>
              </w:rPr>
            </w:pPr>
          </w:p>
        </w:tc>
        <w:tc>
          <w:tcPr>
            <w:tcW w:w="5418" w:type="dxa"/>
            <w:gridSpan w:val="2"/>
            <w:shd w:val="clear" w:color="auto" w:fill="auto"/>
          </w:tcPr>
          <w:p w14:paraId="251334FA"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1</w:t>
            </w:r>
          </w:p>
          <w:p w14:paraId="6CE428BE"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Einführung in die Katholische Theologie</w:t>
            </w:r>
          </w:p>
        </w:tc>
      </w:tr>
      <w:tr w:rsidR="0040443D" w:rsidRPr="00961011" w14:paraId="02F3938B" w14:textId="77777777" w:rsidTr="00CA631D">
        <w:trPr>
          <w:trHeight w:val="470"/>
        </w:trPr>
        <w:tc>
          <w:tcPr>
            <w:tcW w:w="3794" w:type="dxa"/>
            <w:shd w:val="clear" w:color="auto" w:fill="auto"/>
          </w:tcPr>
          <w:p w14:paraId="693DE606"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4</w:t>
            </w:r>
          </w:p>
        </w:tc>
        <w:tc>
          <w:tcPr>
            <w:tcW w:w="3969" w:type="dxa"/>
            <w:shd w:val="clear" w:color="auto" w:fill="auto"/>
          </w:tcPr>
          <w:p w14:paraId="06AE5A89"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BA-GS-Kath. Theo-M1</w:t>
            </w:r>
          </w:p>
        </w:tc>
        <w:tc>
          <w:tcPr>
            <w:tcW w:w="1449" w:type="dxa"/>
            <w:shd w:val="clear" w:color="auto" w:fill="auto"/>
          </w:tcPr>
          <w:p w14:paraId="69D3F1E3"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6</w:t>
            </w:r>
          </w:p>
        </w:tc>
      </w:tr>
      <w:tr w:rsidR="0040443D" w:rsidRPr="00961011" w14:paraId="4759240E"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556FFB8F"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44128268"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 xml:space="preserve">Die Studentinnen und Studenten </w:t>
            </w:r>
          </w:p>
          <w:p w14:paraId="15219804"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mit den Techniken des wissenschaftlichen Arbeitens und den grundlegenden Arbeits- und Analysemethoden der theologischen Wissenschaft vertraut und können diese anwenden und reflektieren,</w:t>
            </w:r>
          </w:p>
          <w:p w14:paraId="44D188D3"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verfügen über grundlegendes Wissen in der Katholischen Theologie sowie den angrenzenden Wissenschaften und haben somit die Basis für eine in der weiteren Ausbildung sowie im Verlauf der beruflichen Tätigkeit sich entfaltende theologisch-religionspädagogische Kompetenz erworben,</w:t>
            </w:r>
          </w:p>
          <w:p w14:paraId="357AE969"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t>können grundlegende Strukturen, Inhalte, Probleme und Schlüsselfragen der einzelnen theologischen Disziplinen miteinander verbinden.</w:t>
            </w:r>
          </w:p>
        </w:tc>
      </w:tr>
      <w:tr w:rsidR="0040443D" w:rsidRPr="00961011" w14:paraId="58276B85"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41C90ECB"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59495630" w14:textId="77777777" w:rsidR="00613CE4" w:rsidRPr="00961011" w:rsidRDefault="00613CE4" w:rsidP="00CA631D">
            <w:pPr>
              <w:numPr>
                <w:ilvl w:val="0"/>
                <w:numId w:val="76"/>
              </w:numPr>
              <w:spacing w:after="0" w:line="240" w:lineRule="auto"/>
              <w:rPr>
                <w:rFonts w:ascii="Arial" w:hAnsi="Arial" w:cs="Arial"/>
                <w:bCs/>
                <w:sz w:val="20"/>
                <w:szCs w:val="20"/>
              </w:rPr>
            </w:pPr>
            <w:r w:rsidRPr="00961011">
              <w:rPr>
                <w:rFonts w:ascii="Arial" w:hAnsi="Arial" w:cs="Arial"/>
                <w:bCs/>
                <w:sz w:val="20"/>
                <w:szCs w:val="20"/>
              </w:rPr>
              <w:t>Einführung ins wissenschaftliche Arbeiten, Literaturrecherche, Bibliographieren und Zitieren, Verfassen wissenschaftlicher Texte</w:t>
            </w:r>
          </w:p>
          <w:p w14:paraId="6D7C6479" w14:textId="77777777" w:rsidR="00613CE4" w:rsidRPr="00961011" w:rsidRDefault="00613CE4" w:rsidP="00CA631D">
            <w:pPr>
              <w:numPr>
                <w:ilvl w:val="0"/>
                <w:numId w:val="76"/>
              </w:numPr>
              <w:spacing w:after="120" w:line="240" w:lineRule="auto"/>
              <w:rPr>
                <w:rFonts w:ascii="Arial" w:hAnsi="Arial" w:cs="Arial"/>
                <w:bCs/>
                <w:sz w:val="20"/>
                <w:szCs w:val="20"/>
              </w:rPr>
            </w:pPr>
            <w:r w:rsidRPr="00961011">
              <w:rPr>
                <w:rFonts w:ascii="Arial" w:hAnsi="Arial" w:cs="Arial"/>
                <w:bCs/>
                <w:sz w:val="20"/>
                <w:szCs w:val="20"/>
              </w:rPr>
              <w:t>Grundlegende Inhalte der Biblischen, der Systematischen, der Historischen und der Praktischen Theologie/Religionspädagogik</w:t>
            </w:r>
          </w:p>
        </w:tc>
      </w:tr>
      <w:tr w:rsidR="0040443D" w:rsidRPr="00961011" w14:paraId="00CB1F0E"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7B54A701"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7997BB75" w14:textId="77777777" w:rsidR="00613CE4" w:rsidRPr="00961011" w:rsidRDefault="00613CE4" w:rsidP="00CA631D">
            <w:pPr>
              <w:pStyle w:val="Listenabsatz"/>
              <w:numPr>
                <w:ilvl w:val="1"/>
                <w:numId w:val="75"/>
              </w:numPr>
              <w:spacing w:after="0"/>
              <w:ind w:left="357" w:hanging="357"/>
              <w:jc w:val="left"/>
              <w:rPr>
                <w:rFonts w:cs="Arial"/>
                <w:sz w:val="20"/>
              </w:rPr>
            </w:pPr>
            <w:r w:rsidRPr="00961011">
              <w:rPr>
                <w:rFonts w:cs="Arial"/>
                <w:sz w:val="20"/>
              </w:rPr>
              <w:t>Einführung in das Studium der Theologie (3 ECTSP)</w:t>
            </w:r>
          </w:p>
          <w:p w14:paraId="4CFF7F80" w14:textId="77777777" w:rsidR="00613CE4" w:rsidRPr="00961011" w:rsidRDefault="00613CE4" w:rsidP="00CA631D">
            <w:pPr>
              <w:pStyle w:val="Listenabsatz"/>
              <w:numPr>
                <w:ilvl w:val="1"/>
                <w:numId w:val="75"/>
              </w:numPr>
              <w:spacing w:after="120"/>
              <w:ind w:left="357" w:hanging="357"/>
              <w:jc w:val="left"/>
              <w:rPr>
                <w:rFonts w:cs="Arial"/>
                <w:sz w:val="20"/>
              </w:rPr>
            </w:pPr>
            <w:r w:rsidRPr="00961011">
              <w:rPr>
                <w:rFonts w:cs="Arial"/>
                <w:sz w:val="20"/>
              </w:rPr>
              <w:t>Bibelkunde (3 ECTSP)</w:t>
            </w:r>
          </w:p>
        </w:tc>
      </w:tr>
      <w:tr w:rsidR="0040443D" w:rsidRPr="00961011" w14:paraId="43D2B68C"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0B730F7E"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Unbenotete Modulprüfung: </w:t>
            </w:r>
          </w:p>
          <w:p w14:paraId="5825F91D" w14:textId="7E7F3C40" w:rsidR="00613CE4" w:rsidRPr="00961011" w:rsidRDefault="009E71DF" w:rsidP="00CA631D">
            <w:pPr>
              <w:spacing w:after="120"/>
              <w:rPr>
                <w:rFonts w:ascii="Arial" w:hAnsi="Arial" w:cs="Arial"/>
                <w:sz w:val="20"/>
                <w:szCs w:val="20"/>
              </w:rPr>
            </w:pPr>
            <w:r>
              <w:rPr>
                <w:rFonts w:ascii="Arial" w:hAnsi="Arial" w:cs="Arial"/>
                <w:sz w:val="20"/>
                <w:szCs w:val="20"/>
              </w:rPr>
              <w:t>Die Modulprüfung besteht aus einer 90-minütigen Klausur über die Veranstaltungen 1.1 und 1.2</w:t>
            </w:r>
            <w:r w:rsidR="00613CE4" w:rsidRPr="00961011">
              <w:rPr>
                <w:rFonts w:ascii="Arial" w:hAnsi="Arial" w:cs="Arial"/>
                <w:sz w:val="20"/>
                <w:szCs w:val="20"/>
              </w:rPr>
              <w:t>.</w:t>
            </w:r>
            <w:r>
              <w:rPr>
                <w:rFonts w:ascii="Arial" w:hAnsi="Arial" w:cs="Arial"/>
                <w:sz w:val="20"/>
                <w:szCs w:val="20"/>
              </w:rPr>
              <w:t xml:space="preserve"> Die Klausur wird mit „bestanden“ oder „nicht bestanden“ gewertet.</w:t>
            </w:r>
            <w:r w:rsidR="00613CE4" w:rsidRPr="00961011">
              <w:rPr>
                <w:rFonts w:ascii="Arial" w:hAnsi="Arial" w:cs="Arial"/>
                <w:sz w:val="20"/>
                <w:szCs w:val="20"/>
              </w:rPr>
              <w:t xml:space="preserve"> Der Workload für die Prüfung ist in den ECTSP der Lehrveranstaltungen enthalten. Das Modul muss spätestens zum Ende des 4. Fachsemesters abgeschlossen sein.</w:t>
            </w:r>
          </w:p>
        </w:tc>
      </w:tr>
    </w:tbl>
    <w:p w14:paraId="05B1F553" w14:textId="77777777" w:rsidR="00613CE4" w:rsidRPr="00961011" w:rsidRDefault="00613CE4" w:rsidP="00613CE4">
      <w:pPr>
        <w:spacing w:after="0"/>
        <w:rPr>
          <w:rFonts w:ascii="Arial" w:hAnsi="Arial" w:cs="Arial"/>
          <w:sz w:val="20"/>
          <w:szCs w:val="20"/>
        </w:rPr>
      </w:pPr>
    </w:p>
    <w:p w14:paraId="120E3F08" w14:textId="77777777" w:rsidR="0076759F" w:rsidRDefault="0076759F" w:rsidP="00613CE4">
      <w:pPr>
        <w:spacing w:after="0"/>
        <w:rPr>
          <w:rFonts w:ascii="Arial" w:hAnsi="Arial" w:cs="Arial"/>
          <w:sz w:val="20"/>
          <w:szCs w:val="20"/>
        </w:rPr>
      </w:pPr>
      <w:r>
        <w:rPr>
          <w:rFonts w:ascii="Arial" w:hAnsi="Arial" w:cs="Arial"/>
          <w:sz w:val="20"/>
          <w:szCs w:val="20"/>
        </w:rPr>
        <w:br w:type="page"/>
      </w:r>
    </w:p>
    <w:p w14:paraId="171D2A2D" w14:textId="12459267" w:rsidR="00613CE4" w:rsidRPr="00961011" w:rsidRDefault="00613CE4" w:rsidP="00613CE4">
      <w:pPr>
        <w:spacing w:after="0"/>
        <w:rPr>
          <w:rFonts w:ascii="Arial" w:hAnsi="Arial" w:cs="Arial"/>
          <w:sz w:val="20"/>
          <w:szCs w:val="20"/>
        </w:rPr>
      </w:pPr>
      <w:r w:rsidRPr="00961011">
        <w:rPr>
          <w:rFonts w:ascii="Arial" w:hAnsi="Arial" w:cs="Arial"/>
          <w:sz w:val="20"/>
          <w:szCs w:val="20"/>
        </w:rPr>
        <w:lastRenderedPageBreak/>
        <w:t>Katholische Theologie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40443D" w:rsidRPr="00961011" w14:paraId="5E3A7121" w14:textId="77777777" w:rsidTr="00CA631D">
        <w:trPr>
          <w:trHeight w:val="482"/>
        </w:trPr>
        <w:tc>
          <w:tcPr>
            <w:tcW w:w="3794" w:type="dxa"/>
            <w:vMerge w:val="restart"/>
            <w:shd w:val="clear" w:color="auto" w:fill="auto"/>
          </w:tcPr>
          <w:p w14:paraId="54E7BC97"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4C8E41F8" wp14:editId="0885A907">
                  <wp:extent cx="2190750" cy="800100"/>
                  <wp:effectExtent l="0" t="0" r="0" b="0"/>
                  <wp:docPr id="27" name="Grafik 2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593AC831"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3F1EE9C0"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1FFA3E72"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Katholische Theologie / Religionspädagogik</w:t>
            </w:r>
          </w:p>
        </w:tc>
      </w:tr>
      <w:tr w:rsidR="0040443D" w:rsidRPr="00961011" w14:paraId="074D0178" w14:textId="77777777" w:rsidTr="00CA631D">
        <w:trPr>
          <w:trHeight w:val="633"/>
        </w:trPr>
        <w:tc>
          <w:tcPr>
            <w:tcW w:w="3794" w:type="dxa"/>
            <w:vMerge/>
            <w:shd w:val="clear" w:color="auto" w:fill="auto"/>
          </w:tcPr>
          <w:p w14:paraId="0312F767" w14:textId="77777777" w:rsidR="00613CE4" w:rsidRPr="00961011" w:rsidRDefault="00613CE4" w:rsidP="00CA631D">
            <w:pPr>
              <w:spacing w:after="120"/>
              <w:jc w:val="center"/>
              <w:rPr>
                <w:rFonts w:ascii="Arial" w:hAnsi="Arial" w:cs="Arial"/>
                <w:sz w:val="20"/>
                <w:szCs w:val="20"/>
              </w:rPr>
            </w:pPr>
          </w:p>
        </w:tc>
        <w:tc>
          <w:tcPr>
            <w:tcW w:w="5418" w:type="dxa"/>
            <w:gridSpan w:val="2"/>
            <w:shd w:val="clear" w:color="auto" w:fill="auto"/>
          </w:tcPr>
          <w:p w14:paraId="09A9D9ED"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2</w:t>
            </w:r>
          </w:p>
          <w:p w14:paraId="541A12B8"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Bibelwissenschaften und Kirchengeschichte</w:t>
            </w:r>
          </w:p>
        </w:tc>
      </w:tr>
      <w:tr w:rsidR="0040443D" w:rsidRPr="00961011" w14:paraId="0B3288B6" w14:textId="77777777" w:rsidTr="00CA631D">
        <w:trPr>
          <w:trHeight w:val="470"/>
        </w:trPr>
        <w:tc>
          <w:tcPr>
            <w:tcW w:w="3794" w:type="dxa"/>
            <w:shd w:val="clear" w:color="auto" w:fill="auto"/>
          </w:tcPr>
          <w:p w14:paraId="303DFA9D"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8</w:t>
            </w:r>
          </w:p>
        </w:tc>
        <w:tc>
          <w:tcPr>
            <w:tcW w:w="3969" w:type="dxa"/>
            <w:shd w:val="clear" w:color="auto" w:fill="auto"/>
          </w:tcPr>
          <w:p w14:paraId="54C41E58"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BA-GS-Kath. Theo-M2</w:t>
            </w:r>
          </w:p>
        </w:tc>
        <w:tc>
          <w:tcPr>
            <w:tcW w:w="1449" w:type="dxa"/>
            <w:shd w:val="clear" w:color="auto" w:fill="auto"/>
          </w:tcPr>
          <w:p w14:paraId="02CCF07C"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12</w:t>
            </w:r>
          </w:p>
        </w:tc>
      </w:tr>
      <w:tr w:rsidR="0040443D" w:rsidRPr="00961011" w14:paraId="04D94640"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2CB3626C"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78D38B75"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 xml:space="preserve">Die Studentinnen und Studenten </w:t>
            </w:r>
          </w:p>
          <w:p w14:paraId="669A0E56" w14:textId="3085F737" w:rsidR="00613CE4" w:rsidRPr="00961011" w:rsidRDefault="00613CE4" w:rsidP="0076759F">
            <w:pPr>
              <w:numPr>
                <w:ilvl w:val="0"/>
                <w:numId w:val="38"/>
              </w:numPr>
              <w:spacing w:after="0" w:line="240" w:lineRule="auto"/>
              <w:ind w:left="454"/>
              <w:rPr>
                <w:rFonts w:ascii="Arial" w:hAnsi="Arial" w:cs="Arial"/>
                <w:bCs/>
                <w:sz w:val="20"/>
                <w:szCs w:val="20"/>
              </w:rPr>
            </w:pPr>
            <w:r w:rsidRPr="00961011">
              <w:rPr>
                <w:rFonts w:ascii="Arial" w:hAnsi="Arial" w:cs="Arial"/>
                <w:bCs/>
                <w:sz w:val="20"/>
                <w:szCs w:val="20"/>
              </w:rPr>
              <w:t>verfügen über einen Einblick in die biblische Literatur und einen methodisch geübten sowie hermeneutisch reflektierten Zugang zu den geschichtlichen Traditionen des christlichen Glaubens,</w:t>
            </w:r>
          </w:p>
          <w:p w14:paraId="3F24E105" w14:textId="77777777" w:rsidR="00613CE4" w:rsidRPr="00961011" w:rsidRDefault="00613CE4" w:rsidP="0076759F">
            <w:pPr>
              <w:numPr>
                <w:ilvl w:val="0"/>
                <w:numId w:val="38"/>
              </w:numPr>
              <w:spacing w:after="120" w:line="240" w:lineRule="auto"/>
              <w:ind w:left="454"/>
              <w:rPr>
                <w:rFonts w:ascii="Arial" w:hAnsi="Arial" w:cs="Arial"/>
                <w:bCs/>
                <w:sz w:val="20"/>
                <w:szCs w:val="20"/>
              </w:rPr>
            </w:pPr>
            <w:r w:rsidRPr="00961011">
              <w:rPr>
                <w:rFonts w:ascii="Arial" w:hAnsi="Arial" w:cs="Arial"/>
                <w:bCs/>
                <w:sz w:val="20"/>
                <w:szCs w:val="20"/>
              </w:rPr>
              <w:t>kennen kirchengeschichtliche Perioden bzw. Themen unter besonderer Berücksichtigung der institutionellen Entwicklung der Kirche, ihrer Glaubensgeschichte sowie ihres pastoralen und spirituellen Lebens und deren Relevanz für die Gegenwart christlicher Soziallehre.</w:t>
            </w:r>
          </w:p>
        </w:tc>
      </w:tr>
      <w:tr w:rsidR="0040443D" w:rsidRPr="00961011" w14:paraId="14E95207"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1E68B907"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 xml:space="preserve">Studieninhalte: </w:t>
            </w:r>
            <w:r w:rsidRPr="00961011">
              <w:rPr>
                <w:rFonts w:ascii="Arial" w:hAnsi="Arial" w:cs="Arial"/>
                <w:bCs/>
                <w:sz w:val="20"/>
                <w:szCs w:val="20"/>
              </w:rPr>
              <w:t xml:space="preserve"> </w:t>
            </w:r>
          </w:p>
          <w:p w14:paraId="328F08BA" w14:textId="77777777" w:rsidR="00613CE4" w:rsidRPr="00961011" w:rsidRDefault="00613CE4" w:rsidP="0076759F">
            <w:pPr>
              <w:numPr>
                <w:ilvl w:val="0"/>
                <w:numId w:val="77"/>
              </w:numPr>
              <w:spacing w:after="0" w:line="240" w:lineRule="auto"/>
              <w:ind w:left="454"/>
              <w:rPr>
                <w:rFonts w:ascii="Arial" w:hAnsi="Arial" w:cs="Arial"/>
                <w:bCs/>
                <w:sz w:val="20"/>
                <w:szCs w:val="20"/>
              </w:rPr>
            </w:pPr>
            <w:r w:rsidRPr="00961011">
              <w:rPr>
                <w:rFonts w:ascii="Arial" w:hAnsi="Arial" w:cs="Arial"/>
                <w:bCs/>
                <w:sz w:val="20"/>
                <w:szCs w:val="20"/>
              </w:rPr>
              <w:t>Historisch-kritische Exegese</w:t>
            </w:r>
          </w:p>
          <w:p w14:paraId="344E907A" w14:textId="77777777" w:rsidR="00613CE4" w:rsidRPr="00961011" w:rsidRDefault="00613CE4" w:rsidP="0076759F">
            <w:pPr>
              <w:numPr>
                <w:ilvl w:val="0"/>
                <w:numId w:val="77"/>
              </w:numPr>
              <w:spacing w:after="0" w:line="240" w:lineRule="auto"/>
              <w:ind w:left="454"/>
              <w:rPr>
                <w:rFonts w:ascii="Arial" w:hAnsi="Arial" w:cs="Arial"/>
                <w:bCs/>
                <w:sz w:val="20"/>
                <w:szCs w:val="20"/>
              </w:rPr>
            </w:pPr>
            <w:r w:rsidRPr="00961011">
              <w:rPr>
                <w:rFonts w:ascii="Arial" w:hAnsi="Arial" w:cs="Arial"/>
                <w:bCs/>
                <w:sz w:val="20"/>
                <w:szCs w:val="20"/>
              </w:rPr>
              <w:t>Biblische Grundthemen (Schöpfung, Vätererzählungen, Exodus, Psalmen, Jesus Christus, Paulus, Aufbau und Entstehung der Bibel/Kanon/Übersetzungen usw.), orientiert am Bildungsplan der Grundschule</w:t>
            </w:r>
          </w:p>
          <w:p w14:paraId="4509680B" w14:textId="4794BF91" w:rsidR="00613CE4" w:rsidRPr="00961011" w:rsidRDefault="00613CE4" w:rsidP="0076759F">
            <w:pPr>
              <w:numPr>
                <w:ilvl w:val="0"/>
                <w:numId w:val="77"/>
              </w:numPr>
              <w:spacing w:after="120" w:line="240" w:lineRule="auto"/>
              <w:ind w:left="454"/>
              <w:rPr>
                <w:rFonts w:ascii="Arial" w:hAnsi="Arial" w:cs="Arial"/>
                <w:bCs/>
                <w:sz w:val="20"/>
                <w:szCs w:val="20"/>
              </w:rPr>
            </w:pPr>
            <w:r w:rsidRPr="00961011">
              <w:rPr>
                <w:rFonts w:ascii="Arial" w:hAnsi="Arial" w:cs="Arial"/>
                <w:sz w:val="20"/>
                <w:szCs w:val="20"/>
              </w:rPr>
              <w:t>Schwerpunkte der Kirchengeschichte (z.</w:t>
            </w:r>
            <w:r w:rsidR="0076759F">
              <w:rPr>
                <w:rFonts w:ascii="Arial" w:hAnsi="Arial" w:cs="Arial"/>
                <w:sz w:val="20"/>
                <w:szCs w:val="20"/>
              </w:rPr>
              <w:t> </w:t>
            </w:r>
            <w:r w:rsidRPr="00961011">
              <w:rPr>
                <w:rFonts w:ascii="Arial" w:hAnsi="Arial" w:cs="Arial"/>
                <w:sz w:val="20"/>
                <w:szCs w:val="20"/>
              </w:rPr>
              <w:t>B. frühchristliche Konzilien, Reformation und katholische Reformation, Vatikanische Konzilien)</w:t>
            </w:r>
          </w:p>
        </w:tc>
      </w:tr>
      <w:tr w:rsidR="0040443D" w:rsidRPr="00961011" w14:paraId="7E2FE104"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55FC9CD3"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57193307" w14:textId="77777777" w:rsidR="00613CE4" w:rsidRPr="00961011" w:rsidRDefault="00613CE4" w:rsidP="00CA631D">
            <w:pPr>
              <w:pStyle w:val="Listenabsatz"/>
              <w:numPr>
                <w:ilvl w:val="1"/>
                <w:numId w:val="79"/>
              </w:numPr>
              <w:spacing w:after="0"/>
              <w:jc w:val="left"/>
              <w:rPr>
                <w:rFonts w:cs="Arial"/>
                <w:sz w:val="20"/>
              </w:rPr>
            </w:pPr>
            <w:r w:rsidRPr="00961011">
              <w:rPr>
                <w:rFonts w:cs="Arial"/>
                <w:sz w:val="20"/>
              </w:rPr>
              <w:t>Exegetisches Proseminar (2 ECTSP)</w:t>
            </w:r>
          </w:p>
          <w:p w14:paraId="7CC76E5A" w14:textId="77777777" w:rsidR="00613CE4" w:rsidRPr="00961011" w:rsidRDefault="00613CE4" w:rsidP="00CA631D">
            <w:pPr>
              <w:pStyle w:val="Listenabsatz"/>
              <w:numPr>
                <w:ilvl w:val="1"/>
                <w:numId w:val="79"/>
              </w:numPr>
              <w:spacing w:after="0"/>
              <w:jc w:val="left"/>
              <w:rPr>
                <w:rFonts w:cs="Arial"/>
                <w:sz w:val="20"/>
              </w:rPr>
            </w:pPr>
            <w:r w:rsidRPr="00961011">
              <w:rPr>
                <w:rFonts w:cs="Arial"/>
                <w:sz w:val="20"/>
              </w:rPr>
              <w:t>Einführung in das Alte Testament (2 ECTSP)</w:t>
            </w:r>
          </w:p>
          <w:p w14:paraId="09E17899" w14:textId="77777777" w:rsidR="00613CE4" w:rsidRPr="00961011" w:rsidRDefault="00613CE4" w:rsidP="00CA631D">
            <w:pPr>
              <w:pStyle w:val="Listenabsatz"/>
              <w:numPr>
                <w:ilvl w:val="1"/>
                <w:numId w:val="79"/>
              </w:numPr>
              <w:spacing w:after="0"/>
              <w:jc w:val="left"/>
              <w:rPr>
                <w:rFonts w:cs="Arial"/>
                <w:sz w:val="20"/>
              </w:rPr>
            </w:pPr>
            <w:r w:rsidRPr="00961011">
              <w:rPr>
                <w:rFonts w:cs="Arial"/>
                <w:sz w:val="20"/>
              </w:rPr>
              <w:t>Einführung in das Neue Testament (2 ECTSP)</w:t>
            </w:r>
          </w:p>
          <w:p w14:paraId="29DC2979" w14:textId="77777777" w:rsidR="00613CE4" w:rsidRPr="00961011" w:rsidRDefault="00613CE4" w:rsidP="00CA631D">
            <w:pPr>
              <w:pStyle w:val="Listenabsatz"/>
              <w:numPr>
                <w:ilvl w:val="1"/>
                <w:numId w:val="79"/>
              </w:numPr>
              <w:spacing w:after="120"/>
              <w:jc w:val="left"/>
              <w:rPr>
                <w:rFonts w:cs="Arial"/>
                <w:sz w:val="20"/>
              </w:rPr>
            </w:pPr>
            <w:r w:rsidRPr="00961011">
              <w:rPr>
                <w:rFonts w:cs="Arial"/>
                <w:sz w:val="20"/>
              </w:rPr>
              <w:t>Einführung in die Kirchengeschichte (3 ECTSP)</w:t>
            </w:r>
          </w:p>
        </w:tc>
      </w:tr>
      <w:tr w:rsidR="0040443D" w:rsidRPr="00961011" w14:paraId="16C7D011"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0DD86366"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Benotete Modulprüfung:</w:t>
            </w:r>
          </w:p>
          <w:p w14:paraId="4169E6CB"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Hausarbeit (Exegese) über 2.1. (3 ECTSP). Die erfolgreiche Teilnahme an allen Lehrveranstaltungen ist nachzuweisen.</w:t>
            </w:r>
          </w:p>
        </w:tc>
      </w:tr>
    </w:tbl>
    <w:p w14:paraId="0A85D93F" w14:textId="77777777" w:rsidR="00613CE4" w:rsidRPr="00961011" w:rsidRDefault="00613CE4" w:rsidP="00613CE4">
      <w:pPr>
        <w:spacing w:after="0"/>
        <w:rPr>
          <w:rFonts w:ascii="Arial" w:hAnsi="Arial" w:cs="Arial"/>
          <w:sz w:val="20"/>
          <w:szCs w:val="20"/>
        </w:rPr>
      </w:pPr>
    </w:p>
    <w:p w14:paraId="494CAEE9" w14:textId="77777777" w:rsidR="0076759F" w:rsidRDefault="0076759F" w:rsidP="0076759F">
      <w:pPr>
        <w:keepNext/>
        <w:spacing w:after="0"/>
        <w:rPr>
          <w:rFonts w:ascii="Arial" w:hAnsi="Arial" w:cs="Arial"/>
          <w:sz w:val="20"/>
          <w:szCs w:val="20"/>
        </w:rPr>
      </w:pPr>
      <w:r>
        <w:rPr>
          <w:rFonts w:ascii="Arial" w:hAnsi="Arial" w:cs="Arial"/>
          <w:sz w:val="20"/>
          <w:szCs w:val="20"/>
        </w:rPr>
        <w:br w:type="page"/>
      </w:r>
    </w:p>
    <w:p w14:paraId="4BEBFAC9" w14:textId="48F06482" w:rsidR="00613CE4" w:rsidRPr="00961011" w:rsidRDefault="00613CE4" w:rsidP="0076759F">
      <w:pPr>
        <w:keepNext/>
        <w:spacing w:after="0"/>
        <w:rPr>
          <w:rFonts w:ascii="Arial" w:hAnsi="Arial" w:cs="Arial"/>
          <w:sz w:val="20"/>
          <w:szCs w:val="20"/>
        </w:rPr>
      </w:pPr>
      <w:r w:rsidRPr="00961011">
        <w:rPr>
          <w:rFonts w:ascii="Arial" w:hAnsi="Arial" w:cs="Arial"/>
          <w:sz w:val="20"/>
          <w:szCs w:val="20"/>
        </w:rPr>
        <w:lastRenderedPageBreak/>
        <w:t>Katholische Theologie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40443D" w:rsidRPr="00961011" w14:paraId="6BBF1353" w14:textId="77777777" w:rsidTr="00CA631D">
        <w:trPr>
          <w:trHeight w:val="482"/>
        </w:trPr>
        <w:tc>
          <w:tcPr>
            <w:tcW w:w="3794" w:type="dxa"/>
            <w:vMerge w:val="restart"/>
            <w:shd w:val="clear" w:color="auto" w:fill="auto"/>
          </w:tcPr>
          <w:p w14:paraId="3700D400" w14:textId="77777777" w:rsidR="00613CE4" w:rsidRPr="00961011" w:rsidRDefault="00613CE4" w:rsidP="0076759F">
            <w:pPr>
              <w:keepNext/>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0AB23488" wp14:editId="719607B7">
                  <wp:extent cx="2190750" cy="800100"/>
                  <wp:effectExtent l="0" t="0" r="0" b="0"/>
                  <wp:docPr id="28" name="Grafik 2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35D1DBD1" w14:textId="77777777" w:rsidR="00613CE4" w:rsidRPr="00961011" w:rsidRDefault="00613CE4" w:rsidP="0076759F">
            <w:pPr>
              <w:keepNext/>
              <w:spacing w:before="120" w:after="120"/>
              <w:jc w:val="center"/>
              <w:rPr>
                <w:rFonts w:ascii="Arial" w:hAnsi="Arial" w:cs="Arial"/>
                <w:b/>
                <w:sz w:val="20"/>
                <w:szCs w:val="20"/>
              </w:rPr>
            </w:pPr>
            <w:r w:rsidRPr="00961011">
              <w:rPr>
                <w:rFonts w:ascii="Arial" w:hAnsi="Arial" w:cs="Arial"/>
                <w:b/>
                <w:sz w:val="20"/>
                <w:szCs w:val="20"/>
              </w:rPr>
              <w:t>BA-Studiengang</w:t>
            </w:r>
          </w:p>
          <w:p w14:paraId="4EEAB645" w14:textId="77777777" w:rsidR="00613CE4" w:rsidRPr="00961011" w:rsidRDefault="00613CE4" w:rsidP="0076759F">
            <w:pPr>
              <w:keepNext/>
              <w:spacing w:before="120" w:after="120"/>
              <w:jc w:val="center"/>
              <w:rPr>
                <w:rFonts w:ascii="Arial" w:hAnsi="Arial" w:cs="Arial"/>
                <w:sz w:val="20"/>
                <w:szCs w:val="20"/>
              </w:rPr>
            </w:pPr>
            <w:r w:rsidRPr="00961011">
              <w:rPr>
                <w:rFonts w:ascii="Arial" w:hAnsi="Arial" w:cs="Arial"/>
                <w:sz w:val="20"/>
                <w:szCs w:val="20"/>
              </w:rPr>
              <w:t>Lehramt Grundschule</w:t>
            </w:r>
          </w:p>
          <w:p w14:paraId="1D5F4AA3" w14:textId="77777777" w:rsidR="00613CE4" w:rsidRPr="00961011" w:rsidRDefault="00613CE4" w:rsidP="0076759F">
            <w:pPr>
              <w:keepNext/>
              <w:spacing w:before="120" w:after="120"/>
              <w:jc w:val="center"/>
              <w:rPr>
                <w:rFonts w:ascii="Arial" w:hAnsi="Arial" w:cs="Arial"/>
                <w:sz w:val="20"/>
                <w:szCs w:val="20"/>
              </w:rPr>
            </w:pPr>
            <w:r w:rsidRPr="00961011">
              <w:rPr>
                <w:rFonts w:ascii="Arial" w:hAnsi="Arial" w:cs="Arial"/>
                <w:sz w:val="20"/>
                <w:szCs w:val="20"/>
              </w:rPr>
              <w:t>Katholische Theologie / Religionspädagogik</w:t>
            </w:r>
          </w:p>
        </w:tc>
      </w:tr>
      <w:tr w:rsidR="0040443D" w:rsidRPr="00961011" w14:paraId="77757C1E" w14:textId="77777777" w:rsidTr="00CA631D">
        <w:trPr>
          <w:trHeight w:val="633"/>
        </w:trPr>
        <w:tc>
          <w:tcPr>
            <w:tcW w:w="3794" w:type="dxa"/>
            <w:vMerge/>
            <w:shd w:val="clear" w:color="auto" w:fill="auto"/>
          </w:tcPr>
          <w:p w14:paraId="1C553544" w14:textId="77777777" w:rsidR="00613CE4" w:rsidRPr="00961011" w:rsidRDefault="00613CE4" w:rsidP="0076759F">
            <w:pPr>
              <w:keepNext/>
              <w:spacing w:after="120"/>
              <w:jc w:val="center"/>
              <w:rPr>
                <w:rFonts w:ascii="Arial" w:hAnsi="Arial" w:cs="Arial"/>
                <w:sz w:val="20"/>
                <w:szCs w:val="20"/>
              </w:rPr>
            </w:pPr>
          </w:p>
        </w:tc>
        <w:tc>
          <w:tcPr>
            <w:tcW w:w="5418" w:type="dxa"/>
            <w:gridSpan w:val="2"/>
            <w:shd w:val="clear" w:color="auto" w:fill="auto"/>
          </w:tcPr>
          <w:p w14:paraId="0BE92A94" w14:textId="77777777" w:rsidR="00613CE4" w:rsidRPr="00961011" w:rsidRDefault="00613CE4" w:rsidP="0076759F">
            <w:pPr>
              <w:keepNext/>
              <w:spacing w:before="120" w:after="120"/>
              <w:jc w:val="center"/>
              <w:rPr>
                <w:rFonts w:ascii="Arial" w:hAnsi="Arial" w:cs="Arial"/>
                <w:b/>
                <w:sz w:val="20"/>
                <w:szCs w:val="20"/>
              </w:rPr>
            </w:pPr>
            <w:r w:rsidRPr="00961011">
              <w:rPr>
                <w:rFonts w:ascii="Arial" w:hAnsi="Arial" w:cs="Arial"/>
                <w:b/>
                <w:sz w:val="20"/>
                <w:szCs w:val="20"/>
              </w:rPr>
              <w:t>Modul 3</w:t>
            </w:r>
          </w:p>
          <w:p w14:paraId="0B131E13" w14:textId="77777777" w:rsidR="00613CE4" w:rsidRPr="00961011" w:rsidRDefault="00613CE4" w:rsidP="0076759F">
            <w:pPr>
              <w:keepNext/>
              <w:spacing w:before="120" w:after="120"/>
              <w:jc w:val="center"/>
              <w:rPr>
                <w:rFonts w:ascii="Arial" w:hAnsi="Arial" w:cs="Arial"/>
                <w:b/>
                <w:sz w:val="20"/>
                <w:szCs w:val="20"/>
              </w:rPr>
            </w:pPr>
            <w:r w:rsidRPr="00961011">
              <w:rPr>
                <w:rFonts w:ascii="Arial" w:hAnsi="Arial" w:cs="Arial"/>
                <w:sz w:val="20"/>
                <w:szCs w:val="20"/>
              </w:rPr>
              <w:t>Religionspädagogik und Religionsdidaktik</w:t>
            </w:r>
          </w:p>
        </w:tc>
      </w:tr>
      <w:tr w:rsidR="0040443D" w:rsidRPr="00961011" w14:paraId="463878AF" w14:textId="77777777" w:rsidTr="00CA631D">
        <w:trPr>
          <w:trHeight w:val="470"/>
        </w:trPr>
        <w:tc>
          <w:tcPr>
            <w:tcW w:w="3794" w:type="dxa"/>
            <w:shd w:val="clear" w:color="auto" w:fill="auto"/>
          </w:tcPr>
          <w:p w14:paraId="71277418" w14:textId="77777777" w:rsidR="00613CE4" w:rsidRPr="00961011" w:rsidRDefault="00613CE4" w:rsidP="0076759F">
            <w:pPr>
              <w:keepNext/>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8</w:t>
            </w:r>
          </w:p>
        </w:tc>
        <w:tc>
          <w:tcPr>
            <w:tcW w:w="3969" w:type="dxa"/>
            <w:shd w:val="clear" w:color="auto" w:fill="auto"/>
          </w:tcPr>
          <w:p w14:paraId="119DBDD3" w14:textId="77777777" w:rsidR="00613CE4" w:rsidRPr="00961011" w:rsidRDefault="00613CE4" w:rsidP="0076759F">
            <w:pPr>
              <w:keepNext/>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BA-GS-Kath. Theo-M3</w:t>
            </w:r>
          </w:p>
        </w:tc>
        <w:tc>
          <w:tcPr>
            <w:tcW w:w="1449" w:type="dxa"/>
            <w:shd w:val="clear" w:color="auto" w:fill="auto"/>
          </w:tcPr>
          <w:p w14:paraId="6B87F9ED" w14:textId="77777777" w:rsidR="00613CE4" w:rsidRPr="00961011" w:rsidRDefault="00613CE4" w:rsidP="0076759F">
            <w:pPr>
              <w:keepNext/>
              <w:spacing w:before="120"/>
              <w:rPr>
                <w:rFonts w:ascii="Arial" w:hAnsi="Arial" w:cs="Arial"/>
                <w:b/>
                <w:sz w:val="20"/>
                <w:szCs w:val="20"/>
              </w:rPr>
            </w:pPr>
            <w:r w:rsidRPr="00961011">
              <w:rPr>
                <w:rFonts w:ascii="Arial" w:hAnsi="Arial" w:cs="Arial"/>
                <w:b/>
                <w:sz w:val="20"/>
                <w:szCs w:val="20"/>
              </w:rPr>
              <w:t>ECTSP:</w:t>
            </w:r>
          </w:p>
          <w:p w14:paraId="5A8BF4BA" w14:textId="77777777" w:rsidR="00613CE4" w:rsidRPr="00961011" w:rsidRDefault="00613CE4" w:rsidP="0076759F">
            <w:pPr>
              <w:keepNext/>
              <w:spacing w:after="120"/>
              <w:rPr>
                <w:rFonts w:ascii="Arial" w:hAnsi="Arial" w:cs="Arial"/>
                <w:sz w:val="20"/>
                <w:szCs w:val="20"/>
              </w:rPr>
            </w:pPr>
            <w:r w:rsidRPr="00961011">
              <w:rPr>
                <w:rFonts w:ascii="Arial" w:hAnsi="Arial" w:cs="Arial"/>
                <w:sz w:val="20"/>
                <w:szCs w:val="20"/>
              </w:rPr>
              <w:t>9 + 3 ISP</w:t>
            </w:r>
          </w:p>
        </w:tc>
      </w:tr>
      <w:tr w:rsidR="0040443D" w:rsidRPr="00961011" w14:paraId="37D68110"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7F7AA7BD"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1F81F985"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 xml:space="preserve">Die Studentinnen und Studenten </w:t>
            </w:r>
          </w:p>
          <w:p w14:paraId="584E2088" w14:textId="77777777" w:rsidR="00613CE4" w:rsidRPr="00961011" w:rsidRDefault="00613CE4" w:rsidP="0076759F">
            <w:pPr>
              <w:numPr>
                <w:ilvl w:val="0"/>
                <w:numId w:val="38"/>
              </w:numPr>
              <w:spacing w:after="0" w:line="240" w:lineRule="auto"/>
              <w:ind w:left="454"/>
              <w:rPr>
                <w:rFonts w:ascii="Arial" w:hAnsi="Arial" w:cs="Arial"/>
                <w:bCs/>
                <w:sz w:val="20"/>
                <w:szCs w:val="20"/>
              </w:rPr>
            </w:pPr>
            <w:r w:rsidRPr="00961011">
              <w:rPr>
                <w:rFonts w:ascii="Arial" w:hAnsi="Arial" w:cs="Arial"/>
                <w:bCs/>
                <w:sz w:val="20"/>
                <w:szCs w:val="20"/>
              </w:rPr>
              <w:t>verfügen über einen strukturierten Überblick über die Entwicklung, die Gegenstandsbereiche sowie über aktuelle Fragestellungen, Erkenntnisse und Theorien der Religionspädagogik,</w:t>
            </w:r>
          </w:p>
          <w:p w14:paraId="4842EA9B" w14:textId="77777777" w:rsidR="00613CE4" w:rsidRPr="00961011" w:rsidRDefault="00613CE4" w:rsidP="0076759F">
            <w:pPr>
              <w:numPr>
                <w:ilvl w:val="0"/>
                <w:numId w:val="38"/>
              </w:numPr>
              <w:spacing w:after="0" w:line="240" w:lineRule="auto"/>
              <w:ind w:left="454"/>
              <w:rPr>
                <w:rFonts w:ascii="Arial" w:hAnsi="Arial" w:cs="Arial"/>
                <w:sz w:val="20"/>
                <w:szCs w:val="20"/>
              </w:rPr>
            </w:pPr>
            <w:r w:rsidRPr="00961011">
              <w:rPr>
                <w:rFonts w:ascii="Arial" w:hAnsi="Arial" w:cs="Arial"/>
                <w:sz w:val="20"/>
                <w:szCs w:val="20"/>
              </w:rPr>
              <w:t>verfügen über anschlussfähiges fachdidaktisches Wissen und sind in der Lage, Wissensbestände aus den einzelnen theologischen Disziplinen subjektorientiert und altersspezifisch auf Themenfelder des Religionsunterrichts zu beziehen,</w:t>
            </w:r>
          </w:p>
          <w:p w14:paraId="4A2F170C" w14:textId="77777777" w:rsidR="00613CE4" w:rsidRPr="00961011" w:rsidRDefault="00613CE4" w:rsidP="0076759F">
            <w:pPr>
              <w:numPr>
                <w:ilvl w:val="0"/>
                <w:numId w:val="38"/>
              </w:numPr>
              <w:spacing w:after="0" w:line="240" w:lineRule="auto"/>
              <w:ind w:left="454"/>
              <w:rPr>
                <w:rFonts w:ascii="Arial" w:hAnsi="Arial" w:cs="Arial"/>
                <w:bCs/>
                <w:sz w:val="20"/>
                <w:szCs w:val="20"/>
              </w:rPr>
            </w:pPr>
            <w:r w:rsidRPr="00961011">
              <w:rPr>
                <w:rFonts w:ascii="Arial" w:hAnsi="Arial" w:cs="Arial"/>
                <w:sz w:val="20"/>
                <w:szCs w:val="20"/>
              </w:rPr>
              <w:t>verfügen über erste Erfahrungen im Bereich des kompetenzorientierten Unterrichtens,</w:t>
            </w:r>
          </w:p>
          <w:p w14:paraId="0B93FFEE" w14:textId="77777777" w:rsidR="00613CE4" w:rsidRPr="00961011" w:rsidRDefault="00613CE4" w:rsidP="0076759F">
            <w:pPr>
              <w:numPr>
                <w:ilvl w:val="0"/>
                <w:numId w:val="38"/>
              </w:numPr>
              <w:spacing w:after="0" w:line="240" w:lineRule="auto"/>
              <w:ind w:left="454"/>
              <w:rPr>
                <w:rFonts w:ascii="Arial" w:hAnsi="Arial" w:cs="Arial"/>
                <w:sz w:val="20"/>
                <w:szCs w:val="20"/>
              </w:rPr>
            </w:pPr>
            <w:r w:rsidRPr="00961011">
              <w:rPr>
                <w:rFonts w:ascii="Arial" w:hAnsi="Arial" w:cs="Arial"/>
                <w:sz w:val="20"/>
                <w:szCs w:val="20"/>
              </w:rPr>
              <w:t>verfügen über fachdidaktische Fähigkeiten zur Initiierung, Durchführung und Reflexion von Lern- und Bildungsprozessen im Fach Katholische Religionslehre und haben somit die Basis für eine in der weiteren Ausbildung sowie im Verlauf der beruflichen Tätigkeit sich entfaltende theologisch-religionspädagogische Kompetenz erworben,</w:t>
            </w:r>
          </w:p>
          <w:p w14:paraId="47CDF566" w14:textId="77777777" w:rsidR="00613CE4" w:rsidRPr="00961011" w:rsidRDefault="00613CE4" w:rsidP="0076759F">
            <w:pPr>
              <w:numPr>
                <w:ilvl w:val="0"/>
                <w:numId w:val="38"/>
              </w:numPr>
              <w:spacing w:after="0" w:line="240" w:lineRule="auto"/>
              <w:ind w:left="454"/>
              <w:rPr>
                <w:rFonts w:ascii="Arial" w:hAnsi="Arial" w:cs="Arial"/>
                <w:sz w:val="20"/>
                <w:szCs w:val="20"/>
              </w:rPr>
            </w:pPr>
            <w:r w:rsidRPr="00961011">
              <w:rPr>
                <w:rFonts w:ascii="Arial" w:hAnsi="Arial" w:cs="Arial"/>
                <w:sz w:val="20"/>
                <w:szCs w:val="20"/>
              </w:rPr>
              <w:t>verfügen über sozialisationstheoretische und entwicklungspsychologische Kenntnisse und Befunde über religiöse Herkünfte, die es ermöglichen, Lebenswelten, Erfahrungen, Entwicklungsstand, Lernstände und Einstellungen von Schülerinnen und Schülern differenziert einzuschätzen und Religionsunterricht so zu gestalten, dass die aktuelle Relevanz seiner Inhalte erkennbar wird,</w:t>
            </w:r>
          </w:p>
          <w:p w14:paraId="434C1CC7" w14:textId="77777777" w:rsidR="00613CE4" w:rsidRPr="00961011" w:rsidRDefault="00613CE4" w:rsidP="0076759F">
            <w:pPr>
              <w:numPr>
                <w:ilvl w:val="0"/>
                <w:numId w:val="38"/>
              </w:numPr>
              <w:spacing w:after="0" w:line="240" w:lineRule="auto"/>
              <w:ind w:left="454"/>
              <w:rPr>
                <w:rFonts w:ascii="Arial" w:hAnsi="Arial" w:cs="Arial"/>
                <w:sz w:val="20"/>
                <w:szCs w:val="20"/>
              </w:rPr>
            </w:pPr>
            <w:r w:rsidRPr="00961011">
              <w:rPr>
                <w:rFonts w:ascii="Arial" w:hAnsi="Arial" w:cs="Arial"/>
                <w:sz w:val="20"/>
                <w:szCs w:val="20"/>
              </w:rPr>
              <w:t>setzen sich aus theologischer Perspektive und in empathischer Weise mit dem Anliegen und den Konzepten von Inklusion auseinander,</w:t>
            </w:r>
          </w:p>
          <w:p w14:paraId="59F8C626" w14:textId="77777777" w:rsidR="00613CE4" w:rsidRPr="00961011" w:rsidRDefault="00613CE4" w:rsidP="0076759F">
            <w:pPr>
              <w:numPr>
                <w:ilvl w:val="0"/>
                <w:numId w:val="38"/>
              </w:numPr>
              <w:spacing w:after="120" w:line="240" w:lineRule="auto"/>
              <w:ind w:left="454"/>
              <w:rPr>
                <w:rFonts w:ascii="Arial" w:hAnsi="Arial" w:cs="Arial"/>
                <w:sz w:val="20"/>
                <w:szCs w:val="20"/>
              </w:rPr>
            </w:pPr>
            <w:r w:rsidRPr="00961011">
              <w:rPr>
                <w:rFonts w:ascii="Arial" w:hAnsi="Arial" w:cs="Arial"/>
                <w:sz w:val="20"/>
                <w:szCs w:val="20"/>
              </w:rPr>
              <w:t>sind in der Lage, mit Blick auf ihre künftige Tätigkeit im bischöflichen Auftrag als Religionslehrerin bzw. Religionslehrer den eigenen Glauben rational zu verantworten.</w:t>
            </w:r>
          </w:p>
        </w:tc>
      </w:tr>
      <w:tr w:rsidR="0040443D" w:rsidRPr="00961011" w14:paraId="64BB0CD4"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3B2213D0"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 xml:space="preserve">Studieninhalte: </w:t>
            </w:r>
            <w:r w:rsidRPr="00961011">
              <w:rPr>
                <w:rFonts w:ascii="Arial" w:hAnsi="Arial" w:cs="Arial"/>
                <w:bCs/>
                <w:sz w:val="20"/>
                <w:szCs w:val="20"/>
              </w:rPr>
              <w:t xml:space="preserve"> </w:t>
            </w:r>
          </w:p>
          <w:p w14:paraId="255ED39A" w14:textId="77777777" w:rsidR="00613CE4" w:rsidRPr="00961011" w:rsidRDefault="00613CE4" w:rsidP="0076759F">
            <w:pPr>
              <w:numPr>
                <w:ilvl w:val="0"/>
                <w:numId w:val="78"/>
              </w:numPr>
              <w:spacing w:after="0" w:line="240" w:lineRule="auto"/>
              <w:ind w:left="454"/>
              <w:rPr>
                <w:rFonts w:ascii="Arial" w:hAnsi="Arial" w:cs="Arial"/>
                <w:sz w:val="20"/>
                <w:szCs w:val="20"/>
              </w:rPr>
            </w:pPr>
            <w:r w:rsidRPr="00961011">
              <w:rPr>
                <w:rFonts w:ascii="Arial" w:hAnsi="Arial" w:cs="Arial"/>
                <w:sz w:val="20"/>
                <w:szCs w:val="20"/>
              </w:rPr>
              <w:t>Religionspädagogische Konzeptionen und Prinzipien für die Grundschule</w:t>
            </w:r>
          </w:p>
          <w:p w14:paraId="41E887E6" w14:textId="77777777" w:rsidR="00613CE4" w:rsidRPr="00961011" w:rsidRDefault="00613CE4" w:rsidP="0076759F">
            <w:pPr>
              <w:numPr>
                <w:ilvl w:val="0"/>
                <w:numId w:val="78"/>
              </w:numPr>
              <w:spacing w:after="0" w:line="240" w:lineRule="auto"/>
              <w:ind w:left="454"/>
              <w:rPr>
                <w:rFonts w:ascii="Arial" w:hAnsi="Arial" w:cs="Arial"/>
                <w:sz w:val="20"/>
                <w:szCs w:val="20"/>
              </w:rPr>
            </w:pPr>
            <w:r w:rsidRPr="00961011">
              <w:rPr>
                <w:rFonts w:ascii="Arial" w:hAnsi="Arial" w:cs="Arial"/>
                <w:sz w:val="20"/>
                <w:szCs w:val="20"/>
              </w:rPr>
              <w:t>Erziehungs- und Bildungsauftrag des Religionsunterrichts</w:t>
            </w:r>
          </w:p>
          <w:p w14:paraId="10B24AF0" w14:textId="77777777" w:rsidR="00613CE4" w:rsidRPr="00961011" w:rsidRDefault="00613CE4" w:rsidP="0076759F">
            <w:pPr>
              <w:numPr>
                <w:ilvl w:val="0"/>
                <w:numId w:val="78"/>
              </w:numPr>
              <w:spacing w:after="0" w:line="240" w:lineRule="auto"/>
              <w:ind w:left="454"/>
              <w:rPr>
                <w:rFonts w:ascii="Arial" w:hAnsi="Arial" w:cs="Arial"/>
                <w:sz w:val="20"/>
                <w:szCs w:val="20"/>
              </w:rPr>
            </w:pPr>
            <w:r w:rsidRPr="00961011">
              <w:rPr>
                <w:rFonts w:ascii="Arial" w:hAnsi="Arial" w:cs="Arial"/>
                <w:sz w:val="20"/>
                <w:szCs w:val="20"/>
              </w:rPr>
              <w:t>Gesetzliche Texte und kirchliche Dokumente zum Religionsunterricht</w:t>
            </w:r>
          </w:p>
          <w:p w14:paraId="22F19E80" w14:textId="77777777" w:rsidR="00613CE4" w:rsidRPr="00961011" w:rsidRDefault="00613CE4" w:rsidP="0076759F">
            <w:pPr>
              <w:numPr>
                <w:ilvl w:val="0"/>
                <w:numId w:val="78"/>
              </w:numPr>
              <w:spacing w:after="0" w:line="240" w:lineRule="auto"/>
              <w:ind w:left="454"/>
              <w:rPr>
                <w:rFonts w:ascii="Arial" w:hAnsi="Arial" w:cs="Arial"/>
                <w:sz w:val="20"/>
                <w:szCs w:val="20"/>
              </w:rPr>
            </w:pPr>
            <w:r w:rsidRPr="00961011">
              <w:rPr>
                <w:rFonts w:ascii="Arial" w:hAnsi="Arial" w:cs="Arial"/>
                <w:sz w:val="20"/>
                <w:szCs w:val="20"/>
              </w:rPr>
              <w:t xml:space="preserve">Didaktische Elementarisierung religiöser und lebensweltlicher Inhalte </w:t>
            </w:r>
          </w:p>
          <w:p w14:paraId="2A5A48A7" w14:textId="77777777" w:rsidR="00613CE4" w:rsidRPr="00961011" w:rsidRDefault="00613CE4" w:rsidP="0076759F">
            <w:pPr>
              <w:numPr>
                <w:ilvl w:val="0"/>
                <w:numId w:val="78"/>
              </w:numPr>
              <w:spacing w:after="0" w:line="240" w:lineRule="auto"/>
              <w:ind w:left="454"/>
              <w:rPr>
                <w:rFonts w:ascii="Arial" w:hAnsi="Arial" w:cs="Arial"/>
                <w:sz w:val="20"/>
                <w:szCs w:val="20"/>
              </w:rPr>
            </w:pPr>
            <w:r w:rsidRPr="00961011">
              <w:rPr>
                <w:rFonts w:ascii="Arial" w:hAnsi="Arial" w:cs="Arial"/>
                <w:sz w:val="20"/>
                <w:szCs w:val="20"/>
              </w:rPr>
              <w:t xml:space="preserve">Planung, Durchführung, Reflexion und Evaluation von Unterrichtssequenzen mit Unterrichtsbeobachtung unter Einbeziehung des Bildungsplans </w:t>
            </w:r>
          </w:p>
          <w:p w14:paraId="64A1F254" w14:textId="77777777" w:rsidR="00613CE4" w:rsidRPr="00961011" w:rsidRDefault="00613CE4" w:rsidP="0076759F">
            <w:pPr>
              <w:numPr>
                <w:ilvl w:val="0"/>
                <w:numId w:val="78"/>
              </w:numPr>
              <w:spacing w:after="0" w:line="240" w:lineRule="auto"/>
              <w:ind w:left="454"/>
              <w:rPr>
                <w:rFonts w:ascii="Arial" w:hAnsi="Arial" w:cs="Arial"/>
                <w:sz w:val="20"/>
                <w:szCs w:val="20"/>
              </w:rPr>
            </w:pPr>
            <w:r w:rsidRPr="00961011">
              <w:rPr>
                <w:rFonts w:ascii="Arial" w:hAnsi="Arial" w:cs="Arial"/>
                <w:sz w:val="20"/>
                <w:szCs w:val="20"/>
              </w:rPr>
              <w:t xml:space="preserve">Didaktik und Methodik des Religionsunterrichts der Grundschule </w:t>
            </w:r>
          </w:p>
          <w:p w14:paraId="33DA5B2E" w14:textId="77777777" w:rsidR="00613CE4" w:rsidRPr="00961011" w:rsidRDefault="00613CE4" w:rsidP="0076759F">
            <w:pPr>
              <w:numPr>
                <w:ilvl w:val="0"/>
                <w:numId w:val="78"/>
              </w:numPr>
              <w:spacing w:after="0" w:line="240" w:lineRule="auto"/>
              <w:ind w:left="454"/>
              <w:rPr>
                <w:rFonts w:ascii="Arial" w:hAnsi="Arial" w:cs="Arial"/>
                <w:sz w:val="20"/>
                <w:szCs w:val="20"/>
              </w:rPr>
            </w:pPr>
            <w:r w:rsidRPr="00961011">
              <w:rPr>
                <w:rFonts w:ascii="Arial" w:hAnsi="Arial" w:cs="Arial"/>
                <w:sz w:val="20"/>
                <w:szCs w:val="20"/>
              </w:rPr>
              <w:t>Fachdidaktische Ansätze und aktuelle Entwicklungen (Symboldidaktik, Erzähldidaktik, Bilddidaktik, Performativer Religionsunterricht, Theologische Gespräche usw.)</w:t>
            </w:r>
          </w:p>
          <w:p w14:paraId="5AE8C54E" w14:textId="77777777" w:rsidR="00613CE4" w:rsidRPr="00961011" w:rsidRDefault="00613CE4" w:rsidP="0076759F">
            <w:pPr>
              <w:numPr>
                <w:ilvl w:val="0"/>
                <w:numId w:val="78"/>
              </w:numPr>
              <w:spacing w:after="0" w:line="240" w:lineRule="auto"/>
              <w:ind w:left="454"/>
              <w:rPr>
                <w:rFonts w:ascii="Arial" w:hAnsi="Arial" w:cs="Arial"/>
                <w:sz w:val="20"/>
                <w:szCs w:val="20"/>
              </w:rPr>
            </w:pPr>
            <w:r w:rsidRPr="00961011">
              <w:rPr>
                <w:rFonts w:ascii="Arial" w:hAnsi="Arial" w:cs="Arial"/>
                <w:sz w:val="20"/>
                <w:szCs w:val="20"/>
              </w:rPr>
              <w:t>Domänenspezifisches Wissen</w:t>
            </w:r>
          </w:p>
          <w:p w14:paraId="2EE63A1F" w14:textId="77777777" w:rsidR="00613CE4" w:rsidRPr="00961011" w:rsidRDefault="00613CE4" w:rsidP="0076759F">
            <w:pPr>
              <w:numPr>
                <w:ilvl w:val="0"/>
                <w:numId w:val="78"/>
              </w:numPr>
              <w:spacing w:after="0" w:line="240" w:lineRule="auto"/>
              <w:ind w:left="454"/>
              <w:rPr>
                <w:rFonts w:ascii="Arial" w:hAnsi="Arial" w:cs="Arial"/>
                <w:sz w:val="20"/>
                <w:szCs w:val="20"/>
              </w:rPr>
            </w:pPr>
            <w:r w:rsidRPr="00961011">
              <w:rPr>
                <w:rFonts w:ascii="Arial" w:hAnsi="Arial" w:cs="Arial"/>
                <w:sz w:val="20"/>
                <w:szCs w:val="20"/>
              </w:rPr>
              <w:t xml:space="preserve">Diagnose- und Förderkonzepte </w:t>
            </w:r>
          </w:p>
          <w:p w14:paraId="5150899B" w14:textId="77777777" w:rsidR="00613CE4" w:rsidRPr="00961011" w:rsidRDefault="00613CE4" w:rsidP="0076759F">
            <w:pPr>
              <w:numPr>
                <w:ilvl w:val="0"/>
                <w:numId w:val="78"/>
              </w:numPr>
              <w:spacing w:after="0" w:line="240" w:lineRule="auto"/>
              <w:ind w:left="454"/>
              <w:rPr>
                <w:rFonts w:ascii="Arial" w:hAnsi="Arial" w:cs="Arial"/>
                <w:sz w:val="20"/>
                <w:szCs w:val="20"/>
              </w:rPr>
            </w:pPr>
            <w:r w:rsidRPr="00961011">
              <w:rPr>
                <w:rFonts w:ascii="Arial" w:hAnsi="Arial" w:cs="Arial"/>
                <w:sz w:val="20"/>
                <w:szCs w:val="20"/>
              </w:rPr>
              <w:t xml:space="preserve">UN-Behindertenrechtskonvention 2008 </w:t>
            </w:r>
          </w:p>
          <w:p w14:paraId="19BBF10D" w14:textId="77777777" w:rsidR="00613CE4" w:rsidRPr="00961011" w:rsidRDefault="00613CE4" w:rsidP="0076759F">
            <w:pPr>
              <w:numPr>
                <w:ilvl w:val="0"/>
                <w:numId w:val="78"/>
              </w:numPr>
              <w:spacing w:after="0" w:line="240" w:lineRule="auto"/>
              <w:ind w:left="454"/>
              <w:rPr>
                <w:rFonts w:ascii="Arial" w:hAnsi="Arial" w:cs="Arial"/>
                <w:sz w:val="20"/>
                <w:szCs w:val="20"/>
              </w:rPr>
            </w:pPr>
            <w:r w:rsidRPr="00961011">
              <w:rPr>
                <w:rFonts w:ascii="Arial" w:hAnsi="Arial" w:cs="Arial"/>
                <w:sz w:val="20"/>
                <w:szCs w:val="20"/>
              </w:rPr>
              <w:t xml:space="preserve">Biblische, sozialethische und empathische Begründungsansätze für Inklusion </w:t>
            </w:r>
          </w:p>
          <w:p w14:paraId="5A1B4F38" w14:textId="77777777" w:rsidR="00613CE4" w:rsidRPr="00961011" w:rsidRDefault="00613CE4" w:rsidP="0076759F">
            <w:pPr>
              <w:numPr>
                <w:ilvl w:val="0"/>
                <w:numId w:val="78"/>
              </w:numPr>
              <w:spacing w:after="120" w:line="240" w:lineRule="auto"/>
              <w:ind w:left="454"/>
              <w:rPr>
                <w:rFonts w:ascii="Arial" w:hAnsi="Arial" w:cs="Arial"/>
                <w:sz w:val="20"/>
                <w:szCs w:val="20"/>
              </w:rPr>
            </w:pPr>
            <w:r w:rsidRPr="00961011">
              <w:rPr>
                <w:rFonts w:ascii="Arial" w:hAnsi="Arial" w:cs="Arial"/>
                <w:sz w:val="20"/>
                <w:szCs w:val="20"/>
              </w:rPr>
              <w:t xml:space="preserve">Berufliches Selbstverständnis von Religionslehrerinnen und -lehrern einschließlich der spirituell-religiösen Dimension </w:t>
            </w:r>
          </w:p>
        </w:tc>
      </w:tr>
      <w:tr w:rsidR="0040443D" w:rsidRPr="00961011" w14:paraId="16F75F3D"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76E81A06"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413B3F6E" w14:textId="77777777" w:rsidR="00613CE4" w:rsidRPr="00961011" w:rsidRDefault="00613CE4" w:rsidP="00CA631D">
            <w:pPr>
              <w:pStyle w:val="Listenabsatz"/>
              <w:numPr>
                <w:ilvl w:val="1"/>
                <w:numId w:val="80"/>
              </w:numPr>
              <w:spacing w:after="0"/>
              <w:jc w:val="left"/>
              <w:rPr>
                <w:rFonts w:cs="Arial"/>
                <w:sz w:val="20"/>
              </w:rPr>
            </w:pPr>
            <w:r w:rsidRPr="00961011">
              <w:rPr>
                <w:rFonts w:cs="Arial"/>
                <w:sz w:val="20"/>
              </w:rPr>
              <w:t>Einführung in die Praktische Theologie (2 ECTSP)</w:t>
            </w:r>
          </w:p>
          <w:p w14:paraId="18FD447E" w14:textId="77777777" w:rsidR="00613CE4" w:rsidRPr="00961011" w:rsidRDefault="00613CE4" w:rsidP="00CA631D">
            <w:pPr>
              <w:pStyle w:val="Listenabsatz"/>
              <w:numPr>
                <w:ilvl w:val="1"/>
                <w:numId w:val="80"/>
              </w:numPr>
              <w:spacing w:after="0"/>
              <w:jc w:val="left"/>
              <w:rPr>
                <w:rFonts w:cs="Arial"/>
                <w:sz w:val="20"/>
              </w:rPr>
            </w:pPr>
            <w:r w:rsidRPr="00961011">
              <w:rPr>
                <w:rFonts w:cs="Arial"/>
                <w:sz w:val="20"/>
              </w:rPr>
              <w:t>Einführung in die Religionspädagogik /-didaktik (2 ECTSP)</w:t>
            </w:r>
          </w:p>
          <w:p w14:paraId="47394DF8" w14:textId="77777777" w:rsidR="00613CE4" w:rsidRPr="00961011" w:rsidRDefault="00613CE4" w:rsidP="00CA631D">
            <w:pPr>
              <w:pStyle w:val="Listenabsatz"/>
              <w:numPr>
                <w:ilvl w:val="1"/>
                <w:numId w:val="80"/>
              </w:numPr>
              <w:spacing w:after="0"/>
              <w:jc w:val="left"/>
              <w:rPr>
                <w:rFonts w:cs="Arial"/>
                <w:sz w:val="20"/>
              </w:rPr>
            </w:pPr>
            <w:r w:rsidRPr="00961011">
              <w:rPr>
                <w:rFonts w:cs="Arial"/>
                <w:sz w:val="20"/>
              </w:rPr>
              <w:t>Seminar Religionspädagogik /-didaktik (2 ECTSP)</w:t>
            </w:r>
          </w:p>
          <w:p w14:paraId="7C7105C5" w14:textId="77777777" w:rsidR="00613CE4" w:rsidRPr="00961011" w:rsidRDefault="00613CE4" w:rsidP="00CA631D">
            <w:pPr>
              <w:pStyle w:val="Listenabsatz"/>
              <w:numPr>
                <w:ilvl w:val="1"/>
                <w:numId w:val="80"/>
              </w:numPr>
              <w:spacing w:after="120"/>
              <w:jc w:val="left"/>
              <w:rPr>
                <w:rFonts w:cs="Arial"/>
                <w:sz w:val="20"/>
              </w:rPr>
            </w:pPr>
            <w:r w:rsidRPr="00961011">
              <w:rPr>
                <w:rFonts w:cs="Arial"/>
                <w:sz w:val="20"/>
              </w:rPr>
              <w:t>Begleitseminar zum Integrierten Semesterpraktikum (3 ECTSP)</w:t>
            </w:r>
          </w:p>
        </w:tc>
      </w:tr>
      <w:tr w:rsidR="0040443D" w:rsidRPr="00961011" w14:paraId="39DA3C5C"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2B0D66A0"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lastRenderedPageBreak/>
              <w:t>Benotete Modulprüfung:</w:t>
            </w:r>
          </w:p>
          <w:p w14:paraId="3C26DC32"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Hausarbeit vorwiegend über 3.3. (3 ECTSP). Die erfolgreiche Teilnahme an allen Lehrveranstaltungen ist nachzuweisen.</w:t>
            </w:r>
          </w:p>
        </w:tc>
      </w:tr>
    </w:tbl>
    <w:p w14:paraId="044A793B" w14:textId="77777777" w:rsidR="00613CE4" w:rsidRPr="00961011" w:rsidRDefault="00613CE4" w:rsidP="00613CE4">
      <w:pPr>
        <w:spacing w:after="0"/>
        <w:rPr>
          <w:rFonts w:ascii="Arial" w:hAnsi="Arial" w:cs="Arial"/>
          <w:sz w:val="20"/>
          <w:szCs w:val="20"/>
        </w:rPr>
      </w:pPr>
    </w:p>
    <w:p w14:paraId="38197DD0"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Katholische Theologie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3969"/>
        <w:gridCol w:w="1449"/>
      </w:tblGrid>
      <w:tr w:rsidR="0040443D" w:rsidRPr="00961011" w14:paraId="35152A55" w14:textId="77777777" w:rsidTr="00CA631D">
        <w:trPr>
          <w:trHeight w:val="482"/>
        </w:trPr>
        <w:tc>
          <w:tcPr>
            <w:tcW w:w="3794" w:type="dxa"/>
            <w:vMerge w:val="restart"/>
            <w:shd w:val="clear" w:color="auto" w:fill="auto"/>
          </w:tcPr>
          <w:p w14:paraId="44FC62F0"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23B2EE2B" wp14:editId="2267B6AC">
                  <wp:extent cx="2190750" cy="800100"/>
                  <wp:effectExtent l="0" t="0" r="0" b="0"/>
                  <wp:docPr id="29" name="Grafik 2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18" w:type="dxa"/>
            <w:gridSpan w:val="2"/>
            <w:shd w:val="clear" w:color="auto" w:fill="auto"/>
          </w:tcPr>
          <w:p w14:paraId="216C6AE1"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574CFD79"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3FA4EC97"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Katholische Theologie / Religionspädagogik</w:t>
            </w:r>
          </w:p>
        </w:tc>
      </w:tr>
      <w:tr w:rsidR="0040443D" w:rsidRPr="00961011" w14:paraId="193CC423" w14:textId="77777777" w:rsidTr="00CA631D">
        <w:trPr>
          <w:trHeight w:val="633"/>
        </w:trPr>
        <w:tc>
          <w:tcPr>
            <w:tcW w:w="3794" w:type="dxa"/>
            <w:vMerge/>
            <w:shd w:val="clear" w:color="auto" w:fill="auto"/>
          </w:tcPr>
          <w:p w14:paraId="0805D1AE" w14:textId="77777777" w:rsidR="00613CE4" w:rsidRPr="00961011" w:rsidRDefault="00613CE4" w:rsidP="00CA631D">
            <w:pPr>
              <w:spacing w:after="120"/>
              <w:jc w:val="center"/>
              <w:rPr>
                <w:rFonts w:ascii="Arial" w:hAnsi="Arial" w:cs="Arial"/>
                <w:sz w:val="20"/>
                <w:szCs w:val="20"/>
              </w:rPr>
            </w:pPr>
          </w:p>
        </w:tc>
        <w:tc>
          <w:tcPr>
            <w:tcW w:w="5418" w:type="dxa"/>
            <w:gridSpan w:val="2"/>
            <w:shd w:val="clear" w:color="auto" w:fill="auto"/>
          </w:tcPr>
          <w:p w14:paraId="6249A8AC"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4</w:t>
            </w:r>
          </w:p>
          <w:p w14:paraId="3ED8AB9F"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Systematische Theologie</w:t>
            </w:r>
          </w:p>
        </w:tc>
      </w:tr>
      <w:tr w:rsidR="0040443D" w:rsidRPr="00961011" w14:paraId="148A3DBB" w14:textId="77777777" w:rsidTr="00CA631D">
        <w:trPr>
          <w:trHeight w:val="470"/>
        </w:trPr>
        <w:tc>
          <w:tcPr>
            <w:tcW w:w="3794" w:type="dxa"/>
            <w:shd w:val="clear" w:color="auto" w:fill="auto"/>
          </w:tcPr>
          <w:p w14:paraId="4B3D303B"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6</w:t>
            </w:r>
          </w:p>
        </w:tc>
        <w:tc>
          <w:tcPr>
            <w:tcW w:w="3969" w:type="dxa"/>
            <w:shd w:val="clear" w:color="auto" w:fill="auto"/>
          </w:tcPr>
          <w:p w14:paraId="05702626"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BA-GS-Kath. Theo-M4</w:t>
            </w:r>
          </w:p>
        </w:tc>
        <w:tc>
          <w:tcPr>
            <w:tcW w:w="1449" w:type="dxa"/>
            <w:shd w:val="clear" w:color="auto" w:fill="auto"/>
          </w:tcPr>
          <w:p w14:paraId="3A7423B2"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9</w:t>
            </w:r>
          </w:p>
        </w:tc>
      </w:tr>
      <w:tr w:rsidR="0040443D" w:rsidRPr="00961011" w14:paraId="2071F220"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166EEF26"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38D951D5"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 xml:space="preserve">Die Studentinnen und Studenten </w:t>
            </w:r>
          </w:p>
          <w:p w14:paraId="042527BB" w14:textId="77777777" w:rsidR="00613CE4" w:rsidRPr="00961011" w:rsidRDefault="00613CE4" w:rsidP="0076759F">
            <w:pPr>
              <w:numPr>
                <w:ilvl w:val="0"/>
                <w:numId w:val="38"/>
              </w:numPr>
              <w:spacing w:after="120" w:line="240" w:lineRule="auto"/>
              <w:ind w:left="454"/>
              <w:rPr>
                <w:rFonts w:ascii="Arial" w:hAnsi="Arial" w:cs="Arial"/>
                <w:bCs/>
                <w:sz w:val="20"/>
                <w:szCs w:val="20"/>
              </w:rPr>
            </w:pPr>
            <w:r w:rsidRPr="00961011">
              <w:rPr>
                <w:rFonts w:ascii="Arial" w:hAnsi="Arial" w:cs="Arial"/>
                <w:bCs/>
                <w:sz w:val="20"/>
                <w:szCs w:val="20"/>
              </w:rPr>
              <w:t>verfügen über Argumentations- und Urteilsfähigkeit im Hinblick auf die Glaubens- und Lehrüberlieferungen der Kirche, ihre sittlichen Grundsätze und ihre gelebte Praxis.</w:t>
            </w:r>
          </w:p>
        </w:tc>
      </w:tr>
      <w:tr w:rsidR="0040443D" w:rsidRPr="00961011" w14:paraId="32EFC282"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4E626A26"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 xml:space="preserve">Studieninhalte: </w:t>
            </w:r>
            <w:r w:rsidRPr="00961011">
              <w:rPr>
                <w:rFonts w:ascii="Arial" w:hAnsi="Arial" w:cs="Arial"/>
                <w:bCs/>
                <w:sz w:val="20"/>
                <w:szCs w:val="20"/>
              </w:rPr>
              <w:t xml:space="preserve"> </w:t>
            </w:r>
          </w:p>
          <w:p w14:paraId="308F1A4F" w14:textId="77777777" w:rsidR="00613CE4" w:rsidRPr="00961011" w:rsidRDefault="00613CE4" w:rsidP="0076759F">
            <w:pPr>
              <w:numPr>
                <w:ilvl w:val="0"/>
                <w:numId w:val="78"/>
              </w:numPr>
              <w:spacing w:after="0" w:line="240" w:lineRule="auto"/>
              <w:ind w:left="454"/>
              <w:rPr>
                <w:rFonts w:ascii="Arial" w:hAnsi="Arial" w:cs="Arial"/>
                <w:bCs/>
                <w:sz w:val="20"/>
                <w:szCs w:val="20"/>
              </w:rPr>
            </w:pPr>
            <w:r w:rsidRPr="00961011">
              <w:rPr>
                <w:rFonts w:ascii="Arial" w:hAnsi="Arial" w:cs="Arial"/>
                <w:bCs/>
                <w:sz w:val="20"/>
                <w:szCs w:val="20"/>
              </w:rPr>
              <w:t>Der Glaube der Kirche im Kontext moderner Herausforderungen</w:t>
            </w:r>
          </w:p>
          <w:p w14:paraId="7CF10EC1" w14:textId="77777777" w:rsidR="00613CE4" w:rsidRPr="00961011" w:rsidRDefault="00613CE4" w:rsidP="0076759F">
            <w:pPr>
              <w:numPr>
                <w:ilvl w:val="0"/>
                <w:numId w:val="78"/>
              </w:numPr>
              <w:spacing w:after="0" w:line="240" w:lineRule="auto"/>
              <w:ind w:left="454"/>
              <w:rPr>
                <w:rFonts w:ascii="Arial" w:hAnsi="Arial" w:cs="Arial"/>
                <w:bCs/>
                <w:sz w:val="20"/>
                <w:szCs w:val="20"/>
              </w:rPr>
            </w:pPr>
            <w:r w:rsidRPr="00961011">
              <w:rPr>
                <w:rFonts w:ascii="Arial" w:hAnsi="Arial" w:cs="Arial"/>
                <w:bCs/>
                <w:sz w:val="20"/>
                <w:szCs w:val="20"/>
              </w:rPr>
              <w:t>Glaube und Vernunft</w:t>
            </w:r>
          </w:p>
          <w:p w14:paraId="46CFFBF2" w14:textId="7B54038C" w:rsidR="00613CE4" w:rsidRPr="00961011" w:rsidRDefault="00613CE4" w:rsidP="0076759F">
            <w:pPr>
              <w:numPr>
                <w:ilvl w:val="0"/>
                <w:numId w:val="78"/>
              </w:numPr>
              <w:spacing w:after="0" w:line="240" w:lineRule="auto"/>
              <w:ind w:left="454"/>
              <w:rPr>
                <w:rFonts w:ascii="Arial" w:hAnsi="Arial" w:cs="Arial"/>
                <w:bCs/>
                <w:sz w:val="20"/>
                <w:szCs w:val="20"/>
              </w:rPr>
            </w:pPr>
            <w:r w:rsidRPr="00961011">
              <w:rPr>
                <w:rFonts w:ascii="Arial" w:hAnsi="Arial" w:cs="Arial"/>
                <w:bCs/>
                <w:sz w:val="20"/>
                <w:szCs w:val="20"/>
              </w:rPr>
              <w:t>Grundthemen der Dogmatik (z.</w:t>
            </w:r>
            <w:r w:rsidR="0076759F">
              <w:rPr>
                <w:rFonts w:ascii="Arial" w:hAnsi="Arial" w:cs="Arial"/>
                <w:bCs/>
                <w:sz w:val="20"/>
                <w:szCs w:val="20"/>
              </w:rPr>
              <w:t> </w:t>
            </w:r>
            <w:r w:rsidRPr="00961011">
              <w:rPr>
                <w:rFonts w:ascii="Arial" w:hAnsi="Arial" w:cs="Arial"/>
                <w:bCs/>
                <w:sz w:val="20"/>
                <w:szCs w:val="20"/>
              </w:rPr>
              <w:t>B. Jesus Christus und trinitarische Gotteslehre, Menschsein und Schöpfung, Kirche und Sakramente, Ökumene)</w:t>
            </w:r>
          </w:p>
          <w:p w14:paraId="34015A3E" w14:textId="61191A14" w:rsidR="00613CE4" w:rsidRPr="00961011" w:rsidRDefault="00613CE4" w:rsidP="0076759F">
            <w:pPr>
              <w:numPr>
                <w:ilvl w:val="0"/>
                <w:numId w:val="78"/>
              </w:numPr>
              <w:spacing w:after="120" w:line="240" w:lineRule="auto"/>
              <w:ind w:left="454"/>
              <w:rPr>
                <w:rFonts w:ascii="Arial" w:hAnsi="Arial" w:cs="Arial"/>
                <w:bCs/>
                <w:sz w:val="20"/>
                <w:szCs w:val="20"/>
              </w:rPr>
            </w:pPr>
            <w:r w:rsidRPr="00961011">
              <w:rPr>
                <w:rFonts w:ascii="Arial" w:hAnsi="Arial" w:cs="Arial"/>
                <w:bCs/>
                <w:sz w:val="20"/>
                <w:szCs w:val="20"/>
              </w:rPr>
              <w:t>Grundfragen der Moraltheologie und der Sozialethik (z.</w:t>
            </w:r>
            <w:r w:rsidR="0076759F">
              <w:t> </w:t>
            </w:r>
            <w:r w:rsidRPr="00961011">
              <w:rPr>
                <w:rFonts w:ascii="Arial" w:hAnsi="Arial" w:cs="Arial"/>
                <w:bCs/>
                <w:sz w:val="20"/>
                <w:szCs w:val="20"/>
              </w:rPr>
              <w:t>B. Person, Gewissen, Freiheit, Normen und Werte, Verantwortung, Schuld)</w:t>
            </w:r>
          </w:p>
        </w:tc>
      </w:tr>
      <w:tr w:rsidR="0040443D" w:rsidRPr="00961011" w14:paraId="052F52C5"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3305C1BB"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7EE5E7DD" w14:textId="77777777" w:rsidR="00613CE4" w:rsidRPr="00961011" w:rsidRDefault="00613CE4" w:rsidP="00CA631D">
            <w:pPr>
              <w:pStyle w:val="Listenabsatz"/>
              <w:numPr>
                <w:ilvl w:val="1"/>
                <w:numId w:val="81"/>
              </w:numPr>
              <w:spacing w:after="0"/>
              <w:jc w:val="left"/>
              <w:rPr>
                <w:rFonts w:cs="Arial"/>
                <w:sz w:val="20"/>
              </w:rPr>
            </w:pPr>
            <w:r w:rsidRPr="00961011">
              <w:rPr>
                <w:rFonts w:cs="Arial"/>
                <w:sz w:val="20"/>
              </w:rPr>
              <w:t>Einführung in die Dogmatik (2 ECTSP)</w:t>
            </w:r>
          </w:p>
          <w:p w14:paraId="54FD0DAF" w14:textId="77777777" w:rsidR="00613CE4" w:rsidRPr="00961011" w:rsidRDefault="00613CE4" w:rsidP="00CA631D">
            <w:pPr>
              <w:pStyle w:val="Listenabsatz"/>
              <w:numPr>
                <w:ilvl w:val="1"/>
                <w:numId w:val="81"/>
              </w:numPr>
              <w:spacing w:after="0"/>
              <w:jc w:val="left"/>
              <w:rPr>
                <w:rFonts w:cs="Arial"/>
                <w:sz w:val="20"/>
              </w:rPr>
            </w:pPr>
            <w:r w:rsidRPr="00961011">
              <w:rPr>
                <w:rFonts w:cs="Arial"/>
                <w:sz w:val="20"/>
              </w:rPr>
              <w:t>Einführung in die Theologische Ethik (2 ECTSP)</w:t>
            </w:r>
          </w:p>
          <w:p w14:paraId="0B02CAEB" w14:textId="77777777" w:rsidR="00613CE4" w:rsidRPr="00961011" w:rsidRDefault="00613CE4" w:rsidP="00CA631D">
            <w:pPr>
              <w:pStyle w:val="Listenabsatz"/>
              <w:numPr>
                <w:ilvl w:val="1"/>
                <w:numId w:val="81"/>
              </w:numPr>
              <w:spacing w:after="120"/>
              <w:jc w:val="left"/>
              <w:rPr>
                <w:rFonts w:cs="Arial"/>
                <w:sz w:val="20"/>
              </w:rPr>
            </w:pPr>
            <w:r w:rsidRPr="00961011">
              <w:rPr>
                <w:rFonts w:cs="Arial"/>
                <w:sz w:val="20"/>
              </w:rPr>
              <w:t>Seminar Dogmatik (2 ECTSP)</w:t>
            </w:r>
          </w:p>
        </w:tc>
      </w:tr>
      <w:tr w:rsidR="0040443D" w:rsidRPr="00961011" w14:paraId="6B8B03DB"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0387084B"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Benotete Modulprüfung:</w:t>
            </w:r>
          </w:p>
          <w:p w14:paraId="6E55C59D"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 xml:space="preserve">Mündliche Prüfung über 4.1. – 4.3. (3 ECTSP). </w:t>
            </w:r>
          </w:p>
        </w:tc>
      </w:tr>
    </w:tbl>
    <w:p w14:paraId="4F1FD115" w14:textId="77777777" w:rsidR="00613CE4" w:rsidRPr="00961011" w:rsidRDefault="00613CE4" w:rsidP="00613CE4">
      <w:pPr>
        <w:rPr>
          <w:rFonts w:ascii="Arial" w:hAnsi="Arial" w:cs="Arial"/>
          <w:sz w:val="20"/>
          <w:szCs w:val="20"/>
        </w:rPr>
      </w:pPr>
    </w:p>
    <w:p w14:paraId="12A4FB75"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5E4F6F66" w14:textId="77777777" w:rsidR="00613CE4" w:rsidRPr="00961011" w:rsidRDefault="00613CE4" w:rsidP="00D21D29">
      <w:pPr>
        <w:pStyle w:val="berschrift2"/>
        <w:rPr>
          <w:rFonts w:cs="Arial"/>
        </w:rPr>
      </w:pPr>
      <w:bookmarkStart w:id="27" w:name="_Toc424636486"/>
      <w:bookmarkStart w:id="28" w:name="_Toc530036428"/>
      <w:r w:rsidRPr="00961011">
        <w:rPr>
          <w:rFonts w:cs="Arial"/>
        </w:rPr>
        <w:lastRenderedPageBreak/>
        <w:t>Kunst</w:t>
      </w:r>
      <w:bookmarkEnd w:id="27"/>
      <w:bookmarkEnd w:id="2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40443D" w:rsidRPr="00961011" w14:paraId="209DBF02" w14:textId="77777777" w:rsidTr="00CA631D">
        <w:trPr>
          <w:trHeight w:val="482"/>
        </w:trPr>
        <w:tc>
          <w:tcPr>
            <w:tcW w:w="3936" w:type="dxa"/>
            <w:vMerge w:val="restart"/>
            <w:shd w:val="clear" w:color="auto" w:fill="auto"/>
          </w:tcPr>
          <w:p w14:paraId="2871893A" w14:textId="77777777" w:rsidR="00613CE4" w:rsidRPr="00961011" w:rsidRDefault="00613CE4" w:rsidP="00CA631D">
            <w:pPr>
              <w:spacing w:before="240" w:after="120"/>
              <w:rPr>
                <w:rFonts w:ascii="Arial" w:hAnsi="Arial" w:cs="Arial"/>
                <w:b/>
                <w:sz w:val="20"/>
                <w:szCs w:val="20"/>
              </w:rPr>
            </w:pPr>
            <w:r w:rsidRPr="00961011">
              <w:rPr>
                <w:rFonts w:ascii="Arial" w:eastAsia="Times New Roman" w:hAnsi="Arial" w:cs="Arial"/>
                <w:noProof/>
                <w:sz w:val="20"/>
                <w:szCs w:val="20"/>
                <w:lang w:eastAsia="de-DE"/>
              </w:rPr>
              <w:drawing>
                <wp:inline distT="0" distB="0" distL="0" distR="0" wp14:anchorId="7FD7B029" wp14:editId="108E0045">
                  <wp:extent cx="2181225" cy="819150"/>
                  <wp:effectExtent l="0" t="0" r="9525" b="0"/>
                  <wp:docPr id="125" name="Grafik 12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819150"/>
                          </a:xfrm>
                          <a:prstGeom prst="rect">
                            <a:avLst/>
                          </a:prstGeom>
                          <a:noFill/>
                          <a:ln>
                            <a:noFill/>
                          </a:ln>
                        </pic:spPr>
                      </pic:pic>
                    </a:graphicData>
                  </a:graphic>
                </wp:inline>
              </w:drawing>
            </w:r>
          </w:p>
        </w:tc>
        <w:tc>
          <w:tcPr>
            <w:tcW w:w="5276" w:type="dxa"/>
            <w:gridSpan w:val="2"/>
            <w:shd w:val="clear" w:color="auto" w:fill="auto"/>
          </w:tcPr>
          <w:p w14:paraId="26AA4280"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6CC5E677"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7F274562"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Kunst</w:t>
            </w:r>
          </w:p>
        </w:tc>
      </w:tr>
      <w:tr w:rsidR="0040443D" w:rsidRPr="00961011" w14:paraId="6EA9B84C" w14:textId="77777777" w:rsidTr="00CA631D">
        <w:trPr>
          <w:trHeight w:val="633"/>
        </w:trPr>
        <w:tc>
          <w:tcPr>
            <w:tcW w:w="3936" w:type="dxa"/>
            <w:vMerge/>
            <w:shd w:val="clear" w:color="auto" w:fill="auto"/>
          </w:tcPr>
          <w:p w14:paraId="5EB573AF" w14:textId="77777777" w:rsidR="00613CE4" w:rsidRPr="00961011" w:rsidRDefault="00613CE4" w:rsidP="00CA631D">
            <w:pPr>
              <w:spacing w:after="120"/>
              <w:jc w:val="center"/>
              <w:rPr>
                <w:rFonts w:ascii="Arial" w:hAnsi="Arial" w:cs="Arial"/>
                <w:sz w:val="20"/>
                <w:szCs w:val="20"/>
              </w:rPr>
            </w:pPr>
          </w:p>
        </w:tc>
        <w:tc>
          <w:tcPr>
            <w:tcW w:w="5276" w:type="dxa"/>
            <w:gridSpan w:val="2"/>
            <w:shd w:val="clear" w:color="auto" w:fill="auto"/>
          </w:tcPr>
          <w:p w14:paraId="7223F71C"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b/>
                <w:sz w:val="20"/>
                <w:szCs w:val="20"/>
              </w:rPr>
              <w:t>Modul 1</w:t>
            </w:r>
            <w:r w:rsidRPr="00961011">
              <w:rPr>
                <w:rFonts w:ascii="Arial" w:hAnsi="Arial" w:cs="Arial"/>
                <w:sz w:val="20"/>
                <w:szCs w:val="20"/>
              </w:rPr>
              <w:t xml:space="preserve">: </w:t>
            </w:r>
          </w:p>
          <w:p w14:paraId="68CBD4A5"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 xml:space="preserve">Grundlagen I </w:t>
            </w:r>
          </w:p>
        </w:tc>
      </w:tr>
      <w:tr w:rsidR="0040443D" w:rsidRPr="00961011" w14:paraId="0E87DCC8" w14:textId="77777777" w:rsidTr="00CA631D">
        <w:trPr>
          <w:trHeight w:val="470"/>
        </w:trPr>
        <w:tc>
          <w:tcPr>
            <w:tcW w:w="3936" w:type="dxa"/>
            <w:shd w:val="clear" w:color="auto" w:fill="auto"/>
          </w:tcPr>
          <w:p w14:paraId="00102D34"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Teaching Load</w:t>
            </w:r>
            <w:r w:rsidRPr="00961011">
              <w:rPr>
                <w:rFonts w:ascii="Arial" w:hAnsi="Arial" w:cs="Arial"/>
                <w:sz w:val="20"/>
                <w:szCs w:val="20"/>
                <w:lang w:val="en-US"/>
              </w:rPr>
              <w:t xml:space="preserve"> in SWS 4</w:t>
            </w:r>
          </w:p>
        </w:tc>
        <w:tc>
          <w:tcPr>
            <w:tcW w:w="3827" w:type="dxa"/>
            <w:shd w:val="clear" w:color="auto" w:fill="auto"/>
          </w:tcPr>
          <w:p w14:paraId="07A2E575"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BA-GS-Kun-M1</w:t>
            </w:r>
          </w:p>
        </w:tc>
        <w:tc>
          <w:tcPr>
            <w:tcW w:w="1449" w:type="dxa"/>
            <w:shd w:val="clear" w:color="auto" w:fill="auto"/>
          </w:tcPr>
          <w:p w14:paraId="0F496A83"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6</w:t>
            </w:r>
          </w:p>
        </w:tc>
      </w:tr>
      <w:tr w:rsidR="0040443D" w:rsidRPr="00961011" w14:paraId="42DB9A5C"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0D2DA6FD"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2B6C0063"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69579A64" w14:textId="1B0A53CD" w:rsidR="00613CE4" w:rsidRPr="00961011" w:rsidRDefault="00613CE4" w:rsidP="0076759F">
            <w:pPr>
              <w:widowControl w:val="0"/>
              <w:numPr>
                <w:ilvl w:val="0"/>
                <w:numId w:val="38"/>
              </w:numPr>
              <w:spacing w:after="0" w:line="240" w:lineRule="auto"/>
              <w:ind w:left="454"/>
              <w:rPr>
                <w:rFonts w:ascii="Arial" w:hAnsi="Arial" w:cs="Arial"/>
                <w:sz w:val="20"/>
                <w:szCs w:val="20"/>
              </w:rPr>
            </w:pPr>
            <w:r w:rsidRPr="00961011">
              <w:rPr>
                <w:rFonts w:ascii="Arial" w:hAnsi="Arial" w:cs="Arial"/>
                <w:sz w:val="20"/>
                <w:szCs w:val="20"/>
              </w:rPr>
              <w:t>sind vertraut mit grundlegenden kunstwissenschaftlichen Erkenntnis- und Arbeitsmethoden (z.</w:t>
            </w:r>
            <w:r w:rsidR="0076759F">
              <w:rPr>
                <w:rFonts w:ascii="Arial" w:hAnsi="Arial" w:cs="Arial"/>
                <w:sz w:val="20"/>
                <w:szCs w:val="20"/>
              </w:rPr>
              <w:t> </w:t>
            </w:r>
            <w:r w:rsidRPr="00961011">
              <w:rPr>
                <w:rFonts w:ascii="Arial" w:hAnsi="Arial" w:cs="Arial"/>
                <w:sz w:val="20"/>
                <w:szCs w:val="20"/>
              </w:rPr>
              <w:t>B. Analyse- und Interpretationsverfahren) und können diese auf die Kunst und Bilderwelten in Alltag und Medien anwenden,</w:t>
            </w:r>
          </w:p>
          <w:p w14:paraId="60CAE071" w14:textId="77777777" w:rsidR="00613CE4" w:rsidRPr="00961011" w:rsidRDefault="00613CE4" w:rsidP="0076759F">
            <w:pPr>
              <w:widowControl w:val="0"/>
              <w:numPr>
                <w:ilvl w:val="0"/>
                <w:numId w:val="38"/>
              </w:numPr>
              <w:spacing w:after="0" w:line="240" w:lineRule="auto"/>
              <w:ind w:left="454"/>
              <w:rPr>
                <w:rFonts w:ascii="Arial" w:hAnsi="Arial" w:cs="Arial"/>
                <w:sz w:val="20"/>
                <w:szCs w:val="20"/>
              </w:rPr>
            </w:pPr>
            <w:r w:rsidRPr="00961011">
              <w:rPr>
                <w:rFonts w:ascii="Arial" w:hAnsi="Arial" w:cs="Arial"/>
                <w:sz w:val="20"/>
                <w:szCs w:val="20"/>
              </w:rPr>
              <w:t xml:space="preserve">können kunstwissenschaftliche Erkenntnisse und kunstbezogene Sachverhalte in mündlicher, schriftlicher und mediengestützter Form fachsprachlich kommunizieren und adressatengerecht präsentieren, </w:t>
            </w:r>
          </w:p>
          <w:p w14:paraId="62114164" w14:textId="77777777" w:rsidR="00613CE4" w:rsidRPr="00961011" w:rsidRDefault="00613CE4" w:rsidP="0076759F">
            <w:pPr>
              <w:widowControl w:val="0"/>
              <w:numPr>
                <w:ilvl w:val="0"/>
                <w:numId w:val="38"/>
              </w:numPr>
              <w:spacing w:after="0" w:line="240" w:lineRule="auto"/>
              <w:ind w:left="454"/>
              <w:rPr>
                <w:rFonts w:ascii="Arial" w:hAnsi="Arial" w:cs="Arial"/>
                <w:sz w:val="20"/>
                <w:szCs w:val="20"/>
              </w:rPr>
            </w:pPr>
            <w:r w:rsidRPr="00961011">
              <w:rPr>
                <w:rFonts w:ascii="Arial" w:hAnsi="Arial" w:cs="Arial"/>
                <w:sz w:val="20"/>
                <w:szCs w:val="20"/>
              </w:rPr>
              <w:t>verfügen über grundlegende Kenntnisse der bildnerischen Entwicklung und der künstlerischen und gestalterischen Ausdrucks- und Darstellungsweisen, Handlungs- und Denkweisen von Kindern und Jugendlichen und können diese reflektieren,</w:t>
            </w:r>
          </w:p>
          <w:p w14:paraId="4B067A36" w14:textId="77777777" w:rsidR="00613CE4" w:rsidRPr="00961011" w:rsidRDefault="00613CE4" w:rsidP="0076759F">
            <w:pPr>
              <w:widowControl w:val="0"/>
              <w:numPr>
                <w:ilvl w:val="0"/>
                <w:numId w:val="38"/>
              </w:numPr>
              <w:spacing w:after="0" w:line="240" w:lineRule="auto"/>
              <w:ind w:left="454"/>
              <w:rPr>
                <w:rFonts w:ascii="Arial" w:hAnsi="Arial" w:cs="Arial"/>
                <w:sz w:val="20"/>
                <w:szCs w:val="20"/>
              </w:rPr>
            </w:pPr>
            <w:r w:rsidRPr="00961011">
              <w:rPr>
                <w:rFonts w:ascii="Arial" w:hAnsi="Arial" w:cs="Arial"/>
                <w:sz w:val="20"/>
                <w:szCs w:val="20"/>
              </w:rPr>
              <w:t>verfügen über grundlegende Kenntnisse und Kriterien zur Beurteilung kunstpädagogischer und kunstdidaktischer Ansätze sowie relevanter Theorien und Forschungsbefunde aus Bezugswissenschaften</w:t>
            </w:r>
          </w:p>
          <w:p w14:paraId="528B3E23" w14:textId="77777777" w:rsidR="00613CE4" w:rsidRPr="00961011" w:rsidRDefault="00613CE4" w:rsidP="0076759F">
            <w:pPr>
              <w:widowControl w:val="0"/>
              <w:numPr>
                <w:ilvl w:val="0"/>
                <w:numId w:val="38"/>
              </w:numPr>
              <w:spacing w:after="0" w:line="240" w:lineRule="auto"/>
              <w:ind w:left="454"/>
              <w:rPr>
                <w:rFonts w:ascii="Arial" w:hAnsi="Arial" w:cs="Arial"/>
                <w:sz w:val="20"/>
                <w:szCs w:val="20"/>
              </w:rPr>
            </w:pPr>
            <w:r w:rsidRPr="00961011">
              <w:rPr>
                <w:rFonts w:ascii="Arial" w:hAnsi="Arial" w:cs="Arial"/>
                <w:sz w:val="20"/>
                <w:szCs w:val="20"/>
              </w:rPr>
              <w:t>können zu den zentralen Bereichen des künstlerischen Lernens in der Grundschule verschiedene Zugangsweisen, Grundvorstellungen und paradigmatische Beispiele beschreiben und anwenden können sich ausgewählte künstlerische Werke durch eigenständige künstlerische Auseinandersetzung erschließen.</w:t>
            </w:r>
          </w:p>
        </w:tc>
      </w:tr>
      <w:tr w:rsidR="0040443D" w:rsidRPr="00961011" w14:paraId="56AEB918"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7DBD867F"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6ADDB67D" w14:textId="77777777" w:rsidR="00613CE4" w:rsidRPr="00961011" w:rsidRDefault="00613CE4" w:rsidP="00CA631D">
            <w:pPr>
              <w:spacing w:after="120"/>
              <w:rPr>
                <w:rFonts w:ascii="Arial" w:hAnsi="Arial" w:cs="Arial"/>
                <w:b/>
                <w:sz w:val="20"/>
                <w:szCs w:val="20"/>
              </w:rPr>
            </w:pPr>
            <w:r w:rsidRPr="00961011">
              <w:rPr>
                <w:rFonts w:ascii="Arial" w:hAnsi="Arial" w:cs="Arial"/>
                <w:sz w:val="20"/>
                <w:szCs w:val="20"/>
              </w:rPr>
              <w:t>Kunstwissenschaft, Kunstgeschichte, Bildwissenschaft, Bildanthropologie</w:t>
            </w:r>
            <w:r w:rsidRPr="00961011">
              <w:rPr>
                <w:rFonts w:ascii="Arial" w:hAnsi="Arial" w:cs="Arial"/>
                <w:bCs/>
                <w:sz w:val="20"/>
                <w:szCs w:val="20"/>
              </w:rPr>
              <w:t>, Kunstpädagogik, künstlerische Praxis</w:t>
            </w:r>
            <w:r w:rsidRPr="00961011">
              <w:rPr>
                <w:rFonts w:ascii="Arial" w:hAnsi="Arial" w:cs="Arial"/>
                <w:b/>
                <w:sz w:val="20"/>
                <w:szCs w:val="20"/>
              </w:rPr>
              <w:t xml:space="preserve"> </w:t>
            </w:r>
          </w:p>
        </w:tc>
      </w:tr>
      <w:tr w:rsidR="0040443D" w:rsidRPr="00961011" w14:paraId="3F615502"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07FFA5EA"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758CAD77"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1.1 Grundlagen der Kunstwissenschaft (3 ECTSP)</w:t>
            </w:r>
          </w:p>
          <w:p w14:paraId="30E7958F"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1.2 Grundlagen der Kunstpädagogik (3 ECTSP)</w:t>
            </w:r>
          </w:p>
        </w:tc>
      </w:tr>
      <w:tr w:rsidR="0040443D" w:rsidRPr="00961011" w14:paraId="6D5550B6"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14070133"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Unbenotete Modulprüfung: </w:t>
            </w:r>
          </w:p>
          <w:p w14:paraId="6BC5C257"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Portfolio aus den Inhalten 1.1 und 1.2.</w:t>
            </w:r>
          </w:p>
          <w:p w14:paraId="1CBD6205"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 xml:space="preserve">Die erfolgreiche Teilnahme an allen Lehrveranstaltungen ist nachzuweisen. </w:t>
            </w:r>
          </w:p>
          <w:p w14:paraId="28660833" w14:textId="77777777" w:rsidR="00613CE4" w:rsidRPr="00961011" w:rsidRDefault="00613CE4" w:rsidP="00CA631D">
            <w:pPr>
              <w:spacing w:after="120"/>
              <w:rPr>
                <w:rFonts w:ascii="Arial" w:eastAsia="Times New Roman" w:hAnsi="Arial" w:cs="Arial"/>
                <w:sz w:val="20"/>
                <w:szCs w:val="20"/>
                <w:lang w:bidi="he-IL"/>
              </w:rPr>
            </w:pPr>
            <w:r w:rsidRPr="00961011">
              <w:rPr>
                <w:rFonts w:ascii="Arial" w:eastAsia="Times New Roman" w:hAnsi="Arial" w:cs="Arial"/>
                <w:sz w:val="20"/>
                <w:szCs w:val="20"/>
                <w:lang w:bidi="he-IL"/>
              </w:rPr>
              <w:t>Das Modul muss spätestens bis zum Ende des 4. Fachsemesters abgeschlossen sein.</w:t>
            </w:r>
          </w:p>
        </w:tc>
      </w:tr>
    </w:tbl>
    <w:p w14:paraId="7D063B31" w14:textId="77777777" w:rsidR="00613CE4" w:rsidRPr="00961011" w:rsidRDefault="00613CE4" w:rsidP="00613CE4">
      <w:pPr>
        <w:rPr>
          <w:rFonts w:ascii="Arial" w:hAnsi="Arial" w:cs="Arial"/>
          <w:sz w:val="20"/>
          <w:szCs w:val="20"/>
        </w:rPr>
      </w:pPr>
    </w:p>
    <w:p w14:paraId="7319C859"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3F2800C8"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lastRenderedPageBreak/>
        <w:t>Kunst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40443D" w:rsidRPr="00961011" w14:paraId="010CC446" w14:textId="77777777" w:rsidTr="00CA631D">
        <w:trPr>
          <w:trHeight w:val="482"/>
        </w:trPr>
        <w:tc>
          <w:tcPr>
            <w:tcW w:w="3936" w:type="dxa"/>
            <w:vMerge w:val="restart"/>
            <w:shd w:val="clear" w:color="auto" w:fill="auto"/>
          </w:tcPr>
          <w:p w14:paraId="7CB2DBA2" w14:textId="77777777" w:rsidR="00613CE4" w:rsidRPr="00961011" w:rsidRDefault="00613CE4" w:rsidP="00CA631D">
            <w:pPr>
              <w:spacing w:before="240" w:after="120"/>
              <w:rPr>
                <w:rFonts w:ascii="Arial" w:hAnsi="Arial" w:cs="Arial"/>
                <w:b/>
                <w:sz w:val="20"/>
                <w:szCs w:val="20"/>
              </w:rPr>
            </w:pPr>
            <w:r w:rsidRPr="00961011">
              <w:rPr>
                <w:rFonts w:ascii="Arial" w:eastAsia="Times New Roman" w:hAnsi="Arial" w:cs="Arial"/>
                <w:noProof/>
                <w:sz w:val="20"/>
                <w:szCs w:val="20"/>
                <w:lang w:eastAsia="de-DE"/>
              </w:rPr>
              <w:drawing>
                <wp:inline distT="0" distB="0" distL="0" distR="0" wp14:anchorId="32AD15C8" wp14:editId="352974C5">
                  <wp:extent cx="2181225" cy="819150"/>
                  <wp:effectExtent l="0" t="0" r="9525" b="0"/>
                  <wp:docPr id="124" name="Grafik 12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819150"/>
                          </a:xfrm>
                          <a:prstGeom prst="rect">
                            <a:avLst/>
                          </a:prstGeom>
                          <a:noFill/>
                          <a:ln>
                            <a:noFill/>
                          </a:ln>
                        </pic:spPr>
                      </pic:pic>
                    </a:graphicData>
                  </a:graphic>
                </wp:inline>
              </w:drawing>
            </w:r>
          </w:p>
        </w:tc>
        <w:tc>
          <w:tcPr>
            <w:tcW w:w="5276" w:type="dxa"/>
            <w:gridSpan w:val="2"/>
            <w:shd w:val="clear" w:color="auto" w:fill="auto"/>
          </w:tcPr>
          <w:p w14:paraId="74A0D407"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58F30C40"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7F29C8E4"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Kunst</w:t>
            </w:r>
          </w:p>
        </w:tc>
      </w:tr>
      <w:tr w:rsidR="0040443D" w:rsidRPr="00961011" w14:paraId="383F8128" w14:textId="77777777" w:rsidTr="00CA631D">
        <w:trPr>
          <w:trHeight w:val="633"/>
        </w:trPr>
        <w:tc>
          <w:tcPr>
            <w:tcW w:w="3936" w:type="dxa"/>
            <w:vMerge/>
            <w:shd w:val="clear" w:color="auto" w:fill="auto"/>
          </w:tcPr>
          <w:p w14:paraId="61D26534" w14:textId="77777777" w:rsidR="00613CE4" w:rsidRPr="00961011" w:rsidRDefault="00613CE4" w:rsidP="00CA631D">
            <w:pPr>
              <w:spacing w:after="120"/>
              <w:jc w:val="center"/>
              <w:rPr>
                <w:rFonts w:ascii="Arial" w:hAnsi="Arial" w:cs="Arial"/>
                <w:sz w:val="20"/>
                <w:szCs w:val="20"/>
              </w:rPr>
            </w:pPr>
          </w:p>
        </w:tc>
        <w:tc>
          <w:tcPr>
            <w:tcW w:w="5276" w:type="dxa"/>
            <w:gridSpan w:val="2"/>
            <w:shd w:val="clear" w:color="auto" w:fill="auto"/>
          </w:tcPr>
          <w:p w14:paraId="5F81696F"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b/>
                <w:sz w:val="20"/>
                <w:szCs w:val="20"/>
              </w:rPr>
              <w:t>Modul 2</w:t>
            </w:r>
            <w:r w:rsidRPr="00961011">
              <w:rPr>
                <w:rFonts w:ascii="Arial" w:hAnsi="Arial" w:cs="Arial"/>
                <w:sz w:val="20"/>
                <w:szCs w:val="20"/>
              </w:rPr>
              <w:t xml:space="preserve">: </w:t>
            </w:r>
          </w:p>
          <w:p w14:paraId="02B6C210"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Grundlagen II</w:t>
            </w:r>
          </w:p>
        </w:tc>
      </w:tr>
      <w:tr w:rsidR="0040443D" w:rsidRPr="00961011" w14:paraId="192978FE" w14:textId="77777777" w:rsidTr="00CA631D">
        <w:trPr>
          <w:trHeight w:val="470"/>
        </w:trPr>
        <w:tc>
          <w:tcPr>
            <w:tcW w:w="3936" w:type="dxa"/>
            <w:shd w:val="clear" w:color="auto" w:fill="auto"/>
          </w:tcPr>
          <w:p w14:paraId="774AAEDA"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8</w:t>
            </w:r>
          </w:p>
        </w:tc>
        <w:tc>
          <w:tcPr>
            <w:tcW w:w="3827" w:type="dxa"/>
            <w:shd w:val="clear" w:color="auto" w:fill="auto"/>
          </w:tcPr>
          <w:p w14:paraId="0722D171"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BA-GS-Kun-M2</w:t>
            </w:r>
          </w:p>
        </w:tc>
        <w:tc>
          <w:tcPr>
            <w:tcW w:w="1449" w:type="dxa"/>
            <w:shd w:val="clear" w:color="auto" w:fill="auto"/>
          </w:tcPr>
          <w:p w14:paraId="5DC9936C"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12</w:t>
            </w:r>
          </w:p>
        </w:tc>
      </w:tr>
      <w:tr w:rsidR="0040443D" w:rsidRPr="00961011" w14:paraId="26297CCE"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67136B2F"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6F03CBC7"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7FAD8C19" w14:textId="77777777" w:rsidR="00613CE4" w:rsidRPr="00961011" w:rsidRDefault="00613CE4" w:rsidP="00CA631D">
            <w:pPr>
              <w:numPr>
                <w:ilvl w:val="0"/>
                <w:numId w:val="38"/>
              </w:numPr>
              <w:spacing w:after="0" w:line="240" w:lineRule="auto"/>
              <w:rPr>
                <w:rFonts w:ascii="Arial" w:hAnsi="Arial" w:cs="Arial"/>
                <w:sz w:val="20"/>
                <w:szCs w:val="20"/>
              </w:rPr>
            </w:pPr>
            <w:r w:rsidRPr="00961011">
              <w:rPr>
                <w:rFonts w:ascii="Arial" w:hAnsi="Arial" w:cs="Arial"/>
                <w:sz w:val="20"/>
                <w:szCs w:val="20"/>
              </w:rPr>
              <w:t>haben Kenntnisse über die Geschichte des Kunstunterrichts und deren kunstdidaktischer Theoriebildungen sowie Erfahrungen und Grundkenntnisse über Prozesse der Vermittlung,</w:t>
            </w:r>
          </w:p>
          <w:p w14:paraId="3FE49032" w14:textId="77777777" w:rsidR="00613CE4" w:rsidRPr="00961011" w:rsidRDefault="00613CE4" w:rsidP="00CA631D">
            <w:pPr>
              <w:numPr>
                <w:ilvl w:val="0"/>
                <w:numId w:val="38"/>
              </w:numPr>
              <w:spacing w:after="0" w:line="240" w:lineRule="auto"/>
              <w:rPr>
                <w:rFonts w:ascii="Arial" w:hAnsi="Arial" w:cs="Arial"/>
                <w:sz w:val="20"/>
                <w:szCs w:val="20"/>
              </w:rPr>
            </w:pPr>
            <w:r w:rsidRPr="00961011">
              <w:rPr>
                <w:rFonts w:ascii="Arial" w:hAnsi="Arial" w:cs="Arial"/>
                <w:sz w:val="20"/>
                <w:szCs w:val="20"/>
              </w:rPr>
              <w:t>kennen wesentliche historische und gegenwärtige fachwissenschaftliche und didaktische Positionen und Konzeptionen,</w:t>
            </w:r>
          </w:p>
          <w:p w14:paraId="3E7CA468" w14:textId="77777777" w:rsidR="00613CE4" w:rsidRPr="00961011" w:rsidRDefault="00613CE4" w:rsidP="00CA631D">
            <w:pPr>
              <w:widowControl w:val="0"/>
              <w:numPr>
                <w:ilvl w:val="0"/>
                <w:numId w:val="38"/>
              </w:numPr>
              <w:spacing w:after="0" w:line="240" w:lineRule="auto"/>
              <w:rPr>
                <w:rFonts w:ascii="Arial" w:hAnsi="Arial" w:cs="Arial"/>
                <w:sz w:val="20"/>
                <w:szCs w:val="20"/>
              </w:rPr>
            </w:pPr>
            <w:r w:rsidRPr="00961011">
              <w:rPr>
                <w:rFonts w:ascii="Arial" w:hAnsi="Arial" w:cs="Arial"/>
                <w:sz w:val="20"/>
                <w:szCs w:val="20"/>
              </w:rPr>
              <w:t>kennen künstlerische Frage- und Problemstellungen, Konzepte, Vorhaben und Strategien und berücksichtige bei der eigenen Arbeit,</w:t>
            </w:r>
          </w:p>
          <w:p w14:paraId="4EBC063E" w14:textId="77777777" w:rsidR="00613CE4" w:rsidRPr="00961011" w:rsidRDefault="00613CE4" w:rsidP="00CA631D">
            <w:pPr>
              <w:widowControl w:val="0"/>
              <w:numPr>
                <w:ilvl w:val="0"/>
                <w:numId w:val="38"/>
              </w:numPr>
              <w:spacing w:after="0" w:line="240" w:lineRule="auto"/>
              <w:rPr>
                <w:rFonts w:ascii="Arial" w:hAnsi="Arial" w:cs="Arial"/>
                <w:sz w:val="20"/>
                <w:szCs w:val="20"/>
              </w:rPr>
            </w:pPr>
            <w:r w:rsidRPr="00961011">
              <w:rPr>
                <w:rFonts w:ascii="Arial" w:hAnsi="Arial" w:cs="Arial"/>
                <w:sz w:val="20"/>
                <w:szCs w:val="20"/>
              </w:rPr>
              <w:t xml:space="preserve">erkennen und erweitern ihre künstlerisch-praktischen Ausdrucksmöglichkeiten, </w:t>
            </w:r>
          </w:p>
          <w:p w14:paraId="1E4857E9" w14:textId="77777777" w:rsidR="00613CE4" w:rsidRPr="00961011" w:rsidRDefault="00613CE4" w:rsidP="00CA631D">
            <w:pPr>
              <w:widowControl w:val="0"/>
              <w:numPr>
                <w:ilvl w:val="0"/>
                <w:numId w:val="38"/>
              </w:numPr>
              <w:spacing w:after="0" w:line="240" w:lineRule="auto"/>
              <w:rPr>
                <w:rFonts w:ascii="Arial" w:hAnsi="Arial" w:cs="Arial"/>
                <w:sz w:val="20"/>
                <w:szCs w:val="20"/>
              </w:rPr>
            </w:pPr>
            <w:r w:rsidRPr="00961011">
              <w:rPr>
                <w:rFonts w:ascii="Arial" w:hAnsi="Arial" w:cs="Arial"/>
                <w:sz w:val="20"/>
                <w:szCs w:val="20"/>
              </w:rPr>
              <w:t>können bildnerische Prozesse aus theoretischer wie künstlerisch-praktischer Perspektive reflektieren,</w:t>
            </w:r>
          </w:p>
          <w:p w14:paraId="586141E3" w14:textId="77777777" w:rsidR="00613CE4" w:rsidRPr="00961011" w:rsidRDefault="00613CE4" w:rsidP="00CA631D">
            <w:pPr>
              <w:widowControl w:val="0"/>
              <w:numPr>
                <w:ilvl w:val="0"/>
                <w:numId w:val="38"/>
              </w:numPr>
              <w:spacing w:after="0" w:line="240" w:lineRule="auto"/>
              <w:rPr>
                <w:rFonts w:ascii="Arial" w:hAnsi="Arial" w:cs="Arial"/>
                <w:sz w:val="20"/>
                <w:szCs w:val="20"/>
              </w:rPr>
            </w:pPr>
            <w:r w:rsidRPr="00961011">
              <w:rPr>
                <w:rFonts w:ascii="Arial" w:hAnsi="Arial" w:cs="Arial"/>
                <w:sz w:val="20"/>
                <w:szCs w:val="20"/>
              </w:rPr>
              <w:t>gewinnen theoretische wie künstlerisch-praktische Einsichten in die Eigenart, Funktion und Struktur der bildenden Kunst und zur Spezifik bildnerischer Werke und Prozesse (Produktion, Rezeption und Reflexion).</w:t>
            </w:r>
          </w:p>
        </w:tc>
      </w:tr>
      <w:tr w:rsidR="0040443D" w:rsidRPr="00961011" w14:paraId="0891D82F"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20A5AE6C"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0F2138EF" w14:textId="77777777" w:rsidR="00613CE4" w:rsidRPr="00961011" w:rsidRDefault="00613CE4" w:rsidP="00CA631D">
            <w:pPr>
              <w:spacing w:after="120"/>
              <w:rPr>
                <w:rFonts w:ascii="Arial" w:hAnsi="Arial" w:cs="Arial"/>
                <w:bCs/>
                <w:sz w:val="20"/>
                <w:szCs w:val="20"/>
              </w:rPr>
            </w:pPr>
            <w:r w:rsidRPr="00961011">
              <w:rPr>
                <w:rFonts w:ascii="Arial" w:hAnsi="Arial" w:cs="Arial"/>
                <w:sz w:val="20"/>
                <w:szCs w:val="20"/>
              </w:rPr>
              <w:t>Kunstwissenschaft, Kunstgeschichte, Bildwissenschaft, Bildanthropologie</w:t>
            </w:r>
            <w:r w:rsidRPr="00961011">
              <w:rPr>
                <w:rFonts w:ascii="Arial" w:hAnsi="Arial" w:cs="Arial"/>
                <w:bCs/>
                <w:sz w:val="20"/>
                <w:szCs w:val="20"/>
              </w:rPr>
              <w:t xml:space="preserve">, Kunstpädagogik, künstlerische Praxis </w:t>
            </w:r>
          </w:p>
        </w:tc>
      </w:tr>
      <w:tr w:rsidR="0040443D" w:rsidRPr="00961011" w14:paraId="51E51D08"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5E1F2EC2"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6D519E58"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2.1 Kunstdidaktik: (optional: Stufenspezifisch / Museumspädagogik / Fachdidaktische Modelle) (3 ECTSP)</w:t>
            </w:r>
          </w:p>
          <w:p w14:paraId="6F3475F3"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 xml:space="preserve">2.2 Grundlagen des künstlerischen Gestaltens: Gestalten in der Fläche (3 ECTSP)  </w:t>
            </w:r>
          </w:p>
          <w:p w14:paraId="4A9DDF57"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 xml:space="preserve">2.3 Grundlagen des künstlerischen Gestaltens: Gestalten im Raum (3 ECTSP)  </w:t>
            </w:r>
          </w:p>
          <w:p w14:paraId="258DF462"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 xml:space="preserve">2.4 Grundlagen des künstlerischen Gestaltens: Gestalten mit Medien (3 ECTSP)  </w:t>
            </w:r>
          </w:p>
        </w:tc>
      </w:tr>
      <w:tr w:rsidR="0040443D" w:rsidRPr="00961011" w14:paraId="2038C61C"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5D97960B"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Benotete Modulprüfung: </w:t>
            </w:r>
          </w:p>
          <w:p w14:paraId="1B64118B" w14:textId="77777777" w:rsidR="00613CE4" w:rsidRPr="00961011" w:rsidRDefault="00613CE4" w:rsidP="00CA631D">
            <w:pPr>
              <w:spacing w:after="0"/>
              <w:rPr>
                <w:rFonts w:ascii="Arial" w:eastAsia="Times New Roman" w:hAnsi="Arial" w:cs="Arial"/>
                <w:sz w:val="20"/>
                <w:szCs w:val="20"/>
              </w:rPr>
            </w:pPr>
            <w:r w:rsidRPr="00961011">
              <w:rPr>
                <w:rFonts w:ascii="Arial" w:eastAsia="Times New Roman" w:hAnsi="Arial" w:cs="Arial"/>
                <w:sz w:val="20"/>
                <w:szCs w:val="20"/>
              </w:rPr>
              <w:t>Die fachpraktische Modulprüfung besteht in der Vorlage eines Portfolios (</w:t>
            </w:r>
            <w:r w:rsidRPr="00961011">
              <w:rPr>
                <w:rFonts w:ascii="Arial" w:hAnsi="Arial" w:cs="Arial"/>
                <w:sz w:val="20"/>
                <w:szCs w:val="20"/>
              </w:rPr>
              <w:t>Künstlerische</w:t>
            </w:r>
            <w:r w:rsidRPr="00961011">
              <w:rPr>
                <w:rFonts w:ascii="Arial" w:eastAsia="Times New Roman" w:hAnsi="Arial" w:cs="Arial"/>
                <w:sz w:val="20"/>
                <w:szCs w:val="20"/>
              </w:rPr>
              <w:t xml:space="preserve"> Mappe), </w:t>
            </w:r>
            <w:proofErr w:type="gramStart"/>
            <w:r w:rsidRPr="00961011">
              <w:rPr>
                <w:rFonts w:ascii="Arial" w:eastAsia="Times New Roman" w:hAnsi="Arial" w:cs="Arial"/>
                <w:sz w:val="20"/>
                <w:szCs w:val="20"/>
              </w:rPr>
              <w:t>in dem künstlerische Arbeitsergebnisse</w:t>
            </w:r>
            <w:proofErr w:type="gramEnd"/>
            <w:r w:rsidRPr="00961011">
              <w:rPr>
                <w:rFonts w:ascii="Arial" w:eastAsia="Times New Roman" w:hAnsi="Arial" w:cs="Arial"/>
                <w:sz w:val="20"/>
                <w:szCs w:val="20"/>
              </w:rPr>
              <w:t xml:space="preserve"> mindestens aus den drei vorgeschriebenen Bereichen (Malerei/Zeichnung, Plastik, Medien) enthalten sein müssen.</w:t>
            </w:r>
          </w:p>
          <w:p w14:paraId="6901CA66" w14:textId="77777777" w:rsidR="00613CE4" w:rsidRPr="00961011" w:rsidRDefault="00613CE4" w:rsidP="00CA631D">
            <w:pPr>
              <w:spacing w:after="0"/>
              <w:rPr>
                <w:rFonts w:ascii="Arial" w:hAnsi="Arial" w:cs="Arial"/>
                <w:b/>
                <w:sz w:val="20"/>
                <w:szCs w:val="20"/>
              </w:rPr>
            </w:pPr>
            <w:r w:rsidRPr="00961011">
              <w:rPr>
                <w:rFonts w:ascii="Arial" w:hAnsi="Arial" w:cs="Arial"/>
                <w:sz w:val="20"/>
                <w:szCs w:val="20"/>
              </w:rPr>
              <w:t>Die erfolgreiche Teilnahme an allen Lehrveranstaltungen ist nachzuweisen.</w:t>
            </w:r>
          </w:p>
          <w:p w14:paraId="04BEA125" w14:textId="77777777" w:rsidR="00613CE4" w:rsidRPr="00961011" w:rsidRDefault="00613CE4" w:rsidP="00CA631D">
            <w:pPr>
              <w:spacing w:after="120"/>
              <w:rPr>
                <w:rFonts w:ascii="Arial" w:hAnsi="Arial" w:cs="Arial"/>
                <w:b/>
                <w:sz w:val="20"/>
                <w:szCs w:val="20"/>
              </w:rPr>
            </w:pPr>
            <w:r w:rsidRPr="00961011">
              <w:rPr>
                <w:rFonts w:ascii="Arial" w:hAnsi="Arial" w:cs="Arial"/>
                <w:sz w:val="20"/>
                <w:szCs w:val="20"/>
              </w:rPr>
              <w:t>Der Workload für die Prüfung ist in den ECTSP der Lehrveranstaltungen enthalten.</w:t>
            </w:r>
          </w:p>
        </w:tc>
      </w:tr>
    </w:tbl>
    <w:p w14:paraId="3D14E675" w14:textId="77777777" w:rsidR="00613CE4" w:rsidRPr="00961011" w:rsidRDefault="00613CE4" w:rsidP="00613CE4">
      <w:pPr>
        <w:rPr>
          <w:rFonts w:ascii="Arial" w:hAnsi="Arial" w:cs="Arial"/>
          <w:sz w:val="20"/>
          <w:szCs w:val="20"/>
        </w:rPr>
      </w:pPr>
    </w:p>
    <w:p w14:paraId="65D9D884" w14:textId="77777777" w:rsidR="00613CE4" w:rsidRPr="00961011" w:rsidRDefault="00613CE4" w:rsidP="00613CE4">
      <w:pPr>
        <w:rPr>
          <w:rFonts w:ascii="Arial" w:eastAsia="Times New Roman" w:hAnsi="Arial" w:cs="Arial"/>
          <w:sz w:val="20"/>
          <w:szCs w:val="20"/>
        </w:rPr>
      </w:pPr>
      <w:r w:rsidRPr="00961011">
        <w:rPr>
          <w:rFonts w:ascii="Arial" w:eastAsia="Times New Roman" w:hAnsi="Arial" w:cs="Arial"/>
          <w:sz w:val="20"/>
          <w:szCs w:val="20"/>
        </w:rPr>
        <w:br w:type="page"/>
      </w:r>
    </w:p>
    <w:p w14:paraId="71541AC3" w14:textId="77777777" w:rsidR="00613CE4" w:rsidRPr="00961011" w:rsidRDefault="00613CE4" w:rsidP="00613CE4">
      <w:pPr>
        <w:spacing w:after="0"/>
        <w:rPr>
          <w:rFonts w:ascii="Arial" w:hAnsi="Arial" w:cs="Arial"/>
          <w:sz w:val="20"/>
          <w:szCs w:val="20"/>
        </w:rPr>
      </w:pPr>
      <w:r w:rsidRPr="00961011">
        <w:rPr>
          <w:rFonts w:ascii="Arial" w:eastAsia="Times New Roman" w:hAnsi="Arial" w:cs="Arial"/>
          <w:sz w:val="20"/>
          <w:szCs w:val="20"/>
        </w:rPr>
        <w:lastRenderedPageBreak/>
        <w:t>Kunst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40443D" w:rsidRPr="00961011" w14:paraId="4EA09FED" w14:textId="77777777" w:rsidTr="00CA631D">
        <w:trPr>
          <w:trHeight w:val="482"/>
        </w:trPr>
        <w:tc>
          <w:tcPr>
            <w:tcW w:w="3936" w:type="dxa"/>
            <w:vMerge w:val="restart"/>
            <w:shd w:val="clear" w:color="auto" w:fill="auto"/>
          </w:tcPr>
          <w:p w14:paraId="4293B0BD" w14:textId="77777777" w:rsidR="00613CE4" w:rsidRPr="00961011" w:rsidRDefault="00613CE4" w:rsidP="00CA631D">
            <w:pPr>
              <w:spacing w:before="240" w:after="120"/>
              <w:rPr>
                <w:rFonts w:ascii="Arial" w:hAnsi="Arial" w:cs="Arial"/>
                <w:b/>
                <w:sz w:val="20"/>
                <w:szCs w:val="20"/>
              </w:rPr>
            </w:pPr>
            <w:r w:rsidRPr="00961011">
              <w:rPr>
                <w:rFonts w:ascii="Arial" w:eastAsia="Times New Roman" w:hAnsi="Arial" w:cs="Arial"/>
                <w:noProof/>
                <w:sz w:val="20"/>
                <w:szCs w:val="20"/>
                <w:lang w:eastAsia="de-DE"/>
              </w:rPr>
              <w:drawing>
                <wp:inline distT="0" distB="0" distL="0" distR="0" wp14:anchorId="12717E9D" wp14:editId="271306BB">
                  <wp:extent cx="2181225" cy="819150"/>
                  <wp:effectExtent l="0" t="0" r="9525" b="0"/>
                  <wp:docPr id="123" name="Grafik 12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819150"/>
                          </a:xfrm>
                          <a:prstGeom prst="rect">
                            <a:avLst/>
                          </a:prstGeom>
                          <a:noFill/>
                          <a:ln>
                            <a:noFill/>
                          </a:ln>
                        </pic:spPr>
                      </pic:pic>
                    </a:graphicData>
                  </a:graphic>
                </wp:inline>
              </w:drawing>
            </w:r>
          </w:p>
        </w:tc>
        <w:tc>
          <w:tcPr>
            <w:tcW w:w="5276" w:type="dxa"/>
            <w:gridSpan w:val="2"/>
            <w:shd w:val="clear" w:color="auto" w:fill="auto"/>
          </w:tcPr>
          <w:p w14:paraId="36F00CEA"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322C4713"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67AF641D"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Kunst</w:t>
            </w:r>
          </w:p>
        </w:tc>
      </w:tr>
      <w:tr w:rsidR="0040443D" w:rsidRPr="00961011" w14:paraId="37B19AE7" w14:textId="77777777" w:rsidTr="00CA631D">
        <w:trPr>
          <w:trHeight w:val="633"/>
        </w:trPr>
        <w:tc>
          <w:tcPr>
            <w:tcW w:w="3936" w:type="dxa"/>
            <w:vMerge/>
            <w:shd w:val="clear" w:color="auto" w:fill="auto"/>
          </w:tcPr>
          <w:p w14:paraId="03241673" w14:textId="77777777" w:rsidR="00613CE4" w:rsidRPr="00961011" w:rsidRDefault="00613CE4" w:rsidP="00CA631D">
            <w:pPr>
              <w:spacing w:after="120"/>
              <w:jc w:val="center"/>
              <w:rPr>
                <w:rFonts w:ascii="Arial" w:hAnsi="Arial" w:cs="Arial"/>
                <w:sz w:val="20"/>
                <w:szCs w:val="20"/>
              </w:rPr>
            </w:pPr>
          </w:p>
        </w:tc>
        <w:tc>
          <w:tcPr>
            <w:tcW w:w="5276" w:type="dxa"/>
            <w:gridSpan w:val="2"/>
            <w:shd w:val="clear" w:color="auto" w:fill="auto"/>
          </w:tcPr>
          <w:p w14:paraId="1A7DFAF8"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b/>
                <w:sz w:val="20"/>
                <w:szCs w:val="20"/>
              </w:rPr>
              <w:t>Modul 3</w:t>
            </w:r>
            <w:r w:rsidRPr="00961011">
              <w:rPr>
                <w:rFonts w:ascii="Arial" w:hAnsi="Arial" w:cs="Arial"/>
                <w:sz w:val="20"/>
                <w:szCs w:val="20"/>
              </w:rPr>
              <w:t xml:space="preserve">: </w:t>
            </w:r>
          </w:p>
          <w:p w14:paraId="6E11B09E"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Vertiefung I</w:t>
            </w:r>
          </w:p>
        </w:tc>
      </w:tr>
      <w:tr w:rsidR="0040443D" w:rsidRPr="00961011" w14:paraId="6D73634F" w14:textId="77777777" w:rsidTr="00CA631D">
        <w:trPr>
          <w:trHeight w:val="470"/>
        </w:trPr>
        <w:tc>
          <w:tcPr>
            <w:tcW w:w="3936" w:type="dxa"/>
            <w:shd w:val="clear" w:color="auto" w:fill="auto"/>
          </w:tcPr>
          <w:p w14:paraId="33907359"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Teaching Load </w:t>
            </w:r>
            <w:r w:rsidRPr="00961011">
              <w:rPr>
                <w:rFonts w:ascii="Arial" w:hAnsi="Arial" w:cs="Arial"/>
                <w:sz w:val="20"/>
                <w:szCs w:val="20"/>
                <w:lang w:val="en-US"/>
              </w:rPr>
              <w:t>in SWS 6</w:t>
            </w:r>
          </w:p>
        </w:tc>
        <w:tc>
          <w:tcPr>
            <w:tcW w:w="3827" w:type="dxa"/>
            <w:shd w:val="clear" w:color="auto" w:fill="auto"/>
          </w:tcPr>
          <w:p w14:paraId="47A5F898"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Modul: </w:t>
            </w:r>
            <w:r w:rsidRPr="00961011">
              <w:rPr>
                <w:rFonts w:ascii="Arial" w:hAnsi="Arial" w:cs="Arial"/>
                <w:sz w:val="20"/>
                <w:szCs w:val="20"/>
                <w:lang w:val="en-US"/>
              </w:rPr>
              <w:t>BA-GS-Kun-M3</w:t>
            </w:r>
          </w:p>
        </w:tc>
        <w:tc>
          <w:tcPr>
            <w:tcW w:w="1449" w:type="dxa"/>
            <w:shd w:val="clear" w:color="auto" w:fill="auto"/>
          </w:tcPr>
          <w:p w14:paraId="453EC233"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p>
          <w:p w14:paraId="13ACF659"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9+ 3 ISP</w:t>
            </w:r>
          </w:p>
        </w:tc>
      </w:tr>
      <w:tr w:rsidR="0040443D" w:rsidRPr="00961011" w14:paraId="5768B93D"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7EB5C9A1"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1F05101D"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2047EE4C" w14:textId="77777777" w:rsidR="00613CE4" w:rsidRPr="00961011" w:rsidRDefault="00613CE4" w:rsidP="0076759F">
            <w:pPr>
              <w:numPr>
                <w:ilvl w:val="0"/>
                <w:numId w:val="38"/>
              </w:numPr>
              <w:spacing w:after="0" w:line="240" w:lineRule="auto"/>
              <w:ind w:left="454"/>
              <w:rPr>
                <w:rFonts w:ascii="Arial" w:hAnsi="Arial" w:cs="Arial"/>
                <w:sz w:val="20"/>
                <w:szCs w:val="20"/>
              </w:rPr>
            </w:pPr>
            <w:r w:rsidRPr="00961011">
              <w:rPr>
                <w:rFonts w:ascii="Arial" w:hAnsi="Arial" w:cs="Arial"/>
                <w:sz w:val="20"/>
                <w:szCs w:val="20"/>
              </w:rPr>
              <w:t>können Qualität und Standards wissenschaftlicher Arbeiten kritisch bewerten und eigene Arbeiten daran orientieren,</w:t>
            </w:r>
          </w:p>
          <w:p w14:paraId="028D9136" w14:textId="77777777" w:rsidR="00613CE4" w:rsidRPr="00961011" w:rsidRDefault="00613CE4" w:rsidP="0076759F">
            <w:pPr>
              <w:numPr>
                <w:ilvl w:val="0"/>
                <w:numId w:val="38"/>
              </w:numPr>
              <w:spacing w:after="0" w:line="240" w:lineRule="auto"/>
              <w:ind w:left="454"/>
              <w:rPr>
                <w:rFonts w:ascii="Arial" w:hAnsi="Arial" w:cs="Arial"/>
                <w:sz w:val="20"/>
                <w:szCs w:val="20"/>
              </w:rPr>
            </w:pPr>
            <w:r w:rsidRPr="00961011">
              <w:rPr>
                <w:rFonts w:ascii="Arial" w:hAnsi="Arial" w:cs="Arial"/>
                <w:sz w:val="20"/>
                <w:szCs w:val="20"/>
              </w:rPr>
              <w:t>können eine selbständige kunstwissenschaftliche und fachdidaktische Auseinandersetzung leisten,</w:t>
            </w:r>
          </w:p>
          <w:p w14:paraId="0C086F8E" w14:textId="77777777" w:rsidR="00613CE4" w:rsidRPr="00961011" w:rsidRDefault="00613CE4" w:rsidP="0076759F">
            <w:pPr>
              <w:numPr>
                <w:ilvl w:val="0"/>
                <w:numId w:val="38"/>
              </w:numPr>
              <w:spacing w:after="0" w:line="240" w:lineRule="auto"/>
              <w:ind w:left="454"/>
              <w:rPr>
                <w:rFonts w:ascii="Arial" w:hAnsi="Arial" w:cs="Arial"/>
                <w:bCs/>
                <w:sz w:val="20"/>
                <w:szCs w:val="20"/>
              </w:rPr>
            </w:pPr>
            <w:r w:rsidRPr="00961011">
              <w:rPr>
                <w:rFonts w:ascii="Arial" w:hAnsi="Arial" w:cs="Arial"/>
                <w:sz w:val="20"/>
                <w:szCs w:val="20"/>
              </w:rPr>
              <w:t>können verschiedene Methoden der Bildanalyse und –Interpretation erkennen und verstehen und sie systematisch anwenden,</w:t>
            </w:r>
          </w:p>
          <w:p w14:paraId="3AAC5123" w14:textId="77777777" w:rsidR="00613CE4" w:rsidRPr="00961011" w:rsidRDefault="00613CE4" w:rsidP="0076759F">
            <w:pPr>
              <w:numPr>
                <w:ilvl w:val="0"/>
                <w:numId w:val="38"/>
              </w:numPr>
              <w:spacing w:after="0" w:line="240" w:lineRule="auto"/>
              <w:ind w:left="454"/>
              <w:rPr>
                <w:rFonts w:ascii="Arial" w:hAnsi="Arial" w:cs="Arial"/>
                <w:sz w:val="20"/>
                <w:szCs w:val="20"/>
              </w:rPr>
            </w:pPr>
            <w:r w:rsidRPr="00961011">
              <w:rPr>
                <w:rFonts w:ascii="Arial" w:hAnsi="Arial" w:cs="Arial"/>
                <w:sz w:val="20"/>
                <w:szCs w:val="20"/>
              </w:rPr>
              <w:t>können künstlerische Frage- und Problemstellungen, Konzepte, Vorhaben, Strategien und Prozesse entwickeln, realisieren und präsentieren,</w:t>
            </w:r>
          </w:p>
          <w:p w14:paraId="7FB17F2C" w14:textId="77777777" w:rsidR="00613CE4" w:rsidRPr="00961011" w:rsidRDefault="00613CE4" w:rsidP="0076759F">
            <w:pPr>
              <w:numPr>
                <w:ilvl w:val="0"/>
                <w:numId w:val="38"/>
              </w:numPr>
              <w:spacing w:after="0" w:line="240" w:lineRule="auto"/>
              <w:ind w:left="454"/>
              <w:rPr>
                <w:rFonts w:ascii="Arial" w:hAnsi="Arial" w:cs="Arial"/>
                <w:sz w:val="20"/>
                <w:szCs w:val="20"/>
              </w:rPr>
            </w:pPr>
            <w:r w:rsidRPr="00961011">
              <w:rPr>
                <w:rFonts w:ascii="Arial" w:hAnsi="Arial" w:cs="Arial"/>
                <w:sz w:val="20"/>
                <w:szCs w:val="20"/>
              </w:rPr>
              <w:t>verfügen über ein vielfältiges Repertoire an technisch-medialen Fertigkeiten und an künstlerischen Ausdrucksformen in künstlerischen Arbeitsbereichen (Zeichnung, Malerei/Farbe, Druckgrafik, Textil, Körper/Raum, Fotografie/digitale Bildbearbeitung, Film/Video, Performance/Spiel/Aktion).</w:t>
            </w:r>
          </w:p>
        </w:tc>
      </w:tr>
      <w:tr w:rsidR="0040443D" w:rsidRPr="00961011" w14:paraId="7E8CA827"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6797358B"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2EEE1447" w14:textId="77777777" w:rsidR="00613CE4" w:rsidRPr="00961011" w:rsidRDefault="00613CE4" w:rsidP="00CA631D">
            <w:pPr>
              <w:spacing w:after="120"/>
              <w:rPr>
                <w:rFonts w:ascii="Arial" w:hAnsi="Arial" w:cs="Arial"/>
                <w:bCs/>
                <w:sz w:val="20"/>
                <w:szCs w:val="20"/>
              </w:rPr>
            </w:pPr>
            <w:r w:rsidRPr="00961011">
              <w:rPr>
                <w:rFonts w:ascii="Arial" w:hAnsi="Arial" w:cs="Arial"/>
                <w:sz w:val="20"/>
                <w:szCs w:val="20"/>
              </w:rPr>
              <w:t>Kunstwissenschaft, Kunstgeschichte, Bildwissenschaft, Bildanthropologie</w:t>
            </w:r>
            <w:r w:rsidRPr="00961011">
              <w:rPr>
                <w:rFonts w:ascii="Arial" w:hAnsi="Arial" w:cs="Arial"/>
                <w:bCs/>
                <w:sz w:val="20"/>
                <w:szCs w:val="20"/>
              </w:rPr>
              <w:t>, Kunstpädagogik, künstlerische Praxis</w:t>
            </w:r>
          </w:p>
        </w:tc>
      </w:tr>
      <w:tr w:rsidR="0040443D" w:rsidRPr="00961011" w14:paraId="2F0E5B7E"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751BE17E"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49A68C65" w14:textId="77777777" w:rsidR="00613CE4" w:rsidRPr="00961011" w:rsidRDefault="00613CE4" w:rsidP="00CA631D">
            <w:pPr>
              <w:spacing w:after="0"/>
              <w:rPr>
                <w:rFonts w:ascii="Arial" w:hAnsi="Arial" w:cs="Arial"/>
                <w:bCs/>
                <w:sz w:val="20"/>
                <w:szCs w:val="20"/>
              </w:rPr>
            </w:pPr>
            <w:r w:rsidRPr="00961011">
              <w:rPr>
                <w:rFonts w:ascii="Arial" w:hAnsi="Arial" w:cs="Arial"/>
                <w:sz w:val="20"/>
                <w:szCs w:val="20"/>
              </w:rPr>
              <w:t>3.1 Vertiefung Kunstwissenschaft: Vergleichende Kunstwissenschaft (3 ECTSP)</w:t>
            </w:r>
          </w:p>
          <w:p w14:paraId="1564CEA5"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3.2 Vertiefung Fachpraxis I (3 ECTSP)</w:t>
            </w:r>
          </w:p>
          <w:p w14:paraId="57583C26"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3.3 Vertiefung Fachpraxis II (3 ECTSP)</w:t>
            </w:r>
          </w:p>
          <w:p w14:paraId="6F085E16" w14:textId="77777777" w:rsidR="00613CE4" w:rsidRPr="00961011" w:rsidRDefault="00613CE4" w:rsidP="00CA631D">
            <w:pPr>
              <w:spacing w:after="120"/>
              <w:rPr>
                <w:rFonts w:ascii="Arial" w:hAnsi="Arial" w:cs="Arial"/>
                <w:b/>
                <w:sz w:val="20"/>
                <w:szCs w:val="20"/>
              </w:rPr>
            </w:pPr>
            <w:r w:rsidRPr="00961011">
              <w:rPr>
                <w:rFonts w:ascii="Arial" w:hAnsi="Arial" w:cs="Arial"/>
                <w:sz w:val="20"/>
                <w:szCs w:val="20"/>
              </w:rPr>
              <w:t>3.4 Begleitseminar zum ISP (3 ECTSP)</w:t>
            </w:r>
          </w:p>
        </w:tc>
      </w:tr>
      <w:tr w:rsidR="0040443D" w:rsidRPr="00961011" w14:paraId="11F2BEB7"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54D8C105"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Benotete Modulprüfung:</w:t>
            </w:r>
          </w:p>
          <w:p w14:paraId="1A71CB43"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Kunstwissenschaftliche Hausarbeit (3.1).</w:t>
            </w:r>
            <w:r w:rsidRPr="00961011">
              <w:rPr>
                <w:rFonts w:ascii="Arial" w:hAnsi="Arial" w:cs="Arial"/>
                <w:b/>
                <w:sz w:val="20"/>
                <w:szCs w:val="20"/>
              </w:rPr>
              <w:t xml:space="preserve"> </w:t>
            </w:r>
          </w:p>
          <w:p w14:paraId="1A8F9924" w14:textId="77777777" w:rsidR="00613CE4" w:rsidRPr="00961011" w:rsidRDefault="00613CE4" w:rsidP="00CA631D">
            <w:pPr>
              <w:spacing w:after="120"/>
              <w:rPr>
                <w:rFonts w:ascii="Arial" w:hAnsi="Arial" w:cs="Arial"/>
                <w:b/>
                <w:sz w:val="20"/>
                <w:szCs w:val="20"/>
              </w:rPr>
            </w:pPr>
            <w:r w:rsidRPr="00961011">
              <w:rPr>
                <w:rFonts w:ascii="Arial" w:hAnsi="Arial" w:cs="Arial"/>
                <w:sz w:val="20"/>
                <w:szCs w:val="20"/>
              </w:rPr>
              <w:t xml:space="preserve">Die erfolgreiche Teilnahme an allen Lehrveranstaltungen ist nachzuweisen. </w:t>
            </w:r>
          </w:p>
        </w:tc>
      </w:tr>
    </w:tbl>
    <w:p w14:paraId="288B34A5"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7F6F6053"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lastRenderedPageBreak/>
        <w:t>Kunst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40443D" w:rsidRPr="00961011" w14:paraId="51FFA58A" w14:textId="77777777" w:rsidTr="00CA631D">
        <w:trPr>
          <w:trHeight w:val="482"/>
        </w:trPr>
        <w:tc>
          <w:tcPr>
            <w:tcW w:w="3936" w:type="dxa"/>
            <w:vMerge w:val="restart"/>
            <w:shd w:val="clear" w:color="auto" w:fill="auto"/>
          </w:tcPr>
          <w:p w14:paraId="6ECF4DCE" w14:textId="77777777" w:rsidR="00613CE4" w:rsidRPr="00961011" w:rsidRDefault="00613CE4" w:rsidP="00CA631D">
            <w:pPr>
              <w:spacing w:before="240" w:after="120"/>
              <w:rPr>
                <w:rFonts w:ascii="Arial" w:hAnsi="Arial" w:cs="Arial"/>
                <w:b/>
                <w:sz w:val="20"/>
                <w:szCs w:val="20"/>
              </w:rPr>
            </w:pPr>
            <w:r w:rsidRPr="00961011">
              <w:rPr>
                <w:rFonts w:ascii="Arial" w:eastAsia="Times New Roman" w:hAnsi="Arial" w:cs="Arial"/>
                <w:noProof/>
                <w:sz w:val="20"/>
                <w:szCs w:val="20"/>
                <w:lang w:eastAsia="de-DE"/>
              </w:rPr>
              <w:drawing>
                <wp:inline distT="0" distB="0" distL="0" distR="0" wp14:anchorId="1FF60888" wp14:editId="3CB1FFA8">
                  <wp:extent cx="2181225" cy="819150"/>
                  <wp:effectExtent l="0" t="0" r="9525" b="0"/>
                  <wp:docPr id="122" name="Grafik 12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819150"/>
                          </a:xfrm>
                          <a:prstGeom prst="rect">
                            <a:avLst/>
                          </a:prstGeom>
                          <a:noFill/>
                          <a:ln>
                            <a:noFill/>
                          </a:ln>
                        </pic:spPr>
                      </pic:pic>
                    </a:graphicData>
                  </a:graphic>
                </wp:inline>
              </w:drawing>
            </w:r>
          </w:p>
        </w:tc>
        <w:tc>
          <w:tcPr>
            <w:tcW w:w="5276" w:type="dxa"/>
            <w:gridSpan w:val="2"/>
            <w:shd w:val="clear" w:color="auto" w:fill="auto"/>
          </w:tcPr>
          <w:p w14:paraId="21E8C934"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7A7BA2FC"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7428883E"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Kunst</w:t>
            </w:r>
          </w:p>
        </w:tc>
      </w:tr>
      <w:tr w:rsidR="0040443D" w:rsidRPr="00961011" w14:paraId="0BF64DD0" w14:textId="77777777" w:rsidTr="00CA631D">
        <w:trPr>
          <w:trHeight w:val="633"/>
        </w:trPr>
        <w:tc>
          <w:tcPr>
            <w:tcW w:w="3936" w:type="dxa"/>
            <w:vMerge/>
            <w:shd w:val="clear" w:color="auto" w:fill="auto"/>
          </w:tcPr>
          <w:p w14:paraId="577E7214" w14:textId="77777777" w:rsidR="00613CE4" w:rsidRPr="00961011" w:rsidRDefault="00613CE4" w:rsidP="00CA631D">
            <w:pPr>
              <w:spacing w:after="120"/>
              <w:jc w:val="center"/>
              <w:rPr>
                <w:rFonts w:ascii="Arial" w:hAnsi="Arial" w:cs="Arial"/>
                <w:sz w:val="20"/>
                <w:szCs w:val="20"/>
              </w:rPr>
            </w:pPr>
          </w:p>
        </w:tc>
        <w:tc>
          <w:tcPr>
            <w:tcW w:w="5276" w:type="dxa"/>
            <w:gridSpan w:val="2"/>
            <w:shd w:val="clear" w:color="auto" w:fill="auto"/>
          </w:tcPr>
          <w:p w14:paraId="28EB4607"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b/>
                <w:sz w:val="20"/>
                <w:szCs w:val="20"/>
              </w:rPr>
              <w:t>Modul 4</w:t>
            </w:r>
            <w:r w:rsidRPr="00961011">
              <w:rPr>
                <w:rFonts w:ascii="Arial" w:hAnsi="Arial" w:cs="Arial"/>
                <w:sz w:val="20"/>
                <w:szCs w:val="20"/>
              </w:rPr>
              <w:t xml:space="preserve">: </w:t>
            </w:r>
          </w:p>
          <w:p w14:paraId="64EA4F6F"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Vertiefung II</w:t>
            </w:r>
          </w:p>
        </w:tc>
      </w:tr>
      <w:tr w:rsidR="0040443D" w:rsidRPr="00961011" w14:paraId="7282E2E8" w14:textId="77777777" w:rsidTr="00CA631D">
        <w:trPr>
          <w:trHeight w:val="470"/>
        </w:trPr>
        <w:tc>
          <w:tcPr>
            <w:tcW w:w="3936" w:type="dxa"/>
            <w:shd w:val="clear" w:color="auto" w:fill="auto"/>
          </w:tcPr>
          <w:p w14:paraId="0313DB0A"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6 </w:t>
            </w:r>
          </w:p>
        </w:tc>
        <w:tc>
          <w:tcPr>
            <w:tcW w:w="3827" w:type="dxa"/>
            <w:shd w:val="clear" w:color="auto" w:fill="auto"/>
          </w:tcPr>
          <w:p w14:paraId="2BC6C422"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BA-GS-Kun-M4</w:t>
            </w:r>
          </w:p>
        </w:tc>
        <w:tc>
          <w:tcPr>
            <w:tcW w:w="1449" w:type="dxa"/>
            <w:shd w:val="clear" w:color="auto" w:fill="auto"/>
          </w:tcPr>
          <w:p w14:paraId="035F1A5C"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9</w:t>
            </w:r>
          </w:p>
        </w:tc>
      </w:tr>
      <w:tr w:rsidR="0040443D" w:rsidRPr="00961011" w14:paraId="28EFADB5"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2247D3EC"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3899BF1B"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7D453563" w14:textId="77777777" w:rsidR="00613CE4" w:rsidRPr="00961011" w:rsidRDefault="00613CE4" w:rsidP="0076759F">
            <w:pPr>
              <w:widowControl w:val="0"/>
              <w:numPr>
                <w:ilvl w:val="0"/>
                <w:numId w:val="38"/>
              </w:numPr>
              <w:spacing w:after="0" w:line="240" w:lineRule="auto"/>
              <w:ind w:left="454"/>
              <w:rPr>
                <w:rFonts w:ascii="Arial" w:hAnsi="Arial" w:cs="Arial"/>
                <w:sz w:val="20"/>
                <w:szCs w:val="20"/>
              </w:rPr>
            </w:pPr>
            <w:r w:rsidRPr="00961011">
              <w:rPr>
                <w:rFonts w:ascii="Arial" w:hAnsi="Arial" w:cs="Arial"/>
                <w:sz w:val="20"/>
                <w:szCs w:val="20"/>
              </w:rPr>
              <w:t>können vertiefte Kenntnisse der Geschichte der Kunst und Kultur an ausgewählten Epochen nachweisen und sind mit den Grundfragen der Kunstwissenschaft vertraut,</w:t>
            </w:r>
          </w:p>
          <w:p w14:paraId="631E1B36" w14:textId="77777777" w:rsidR="00613CE4" w:rsidRPr="00961011" w:rsidRDefault="00613CE4" w:rsidP="0076759F">
            <w:pPr>
              <w:numPr>
                <w:ilvl w:val="0"/>
                <w:numId w:val="38"/>
              </w:numPr>
              <w:spacing w:after="0" w:line="240" w:lineRule="auto"/>
              <w:ind w:left="454"/>
              <w:rPr>
                <w:rFonts w:ascii="Arial" w:hAnsi="Arial" w:cs="Arial"/>
                <w:sz w:val="20"/>
                <w:szCs w:val="20"/>
              </w:rPr>
            </w:pPr>
            <w:r w:rsidRPr="00961011">
              <w:rPr>
                <w:rFonts w:ascii="Arial" w:hAnsi="Arial" w:cs="Arial"/>
                <w:sz w:val="20"/>
                <w:szCs w:val="20"/>
              </w:rPr>
              <w:t>können künstlerische Frage- und Problemstellungen, Konzepte, Vorhaben, Strategien und Prozesse entwickeln, realisieren und präsentieren,</w:t>
            </w:r>
          </w:p>
          <w:p w14:paraId="1506D763" w14:textId="77777777" w:rsidR="00613CE4" w:rsidRPr="00961011" w:rsidRDefault="00613CE4" w:rsidP="0076759F">
            <w:pPr>
              <w:numPr>
                <w:ilvl w:val="0"/>
                <w:numId w:val="38"/>
              </w:numPr>
              <w:spacing w:after="0" w:line="240" w:lineRule="auto"/>
              <w:ind w:left="454"/>
              <w:rPr>
                <w:rFonts w:ascii="Arial" w:hAnsi="Arial" w:cs="Arial"/>
                <w:sz w:val="20"/>
                <w:szCs w:val="20"/>
              </w:rPr>
            </w:pPr>
            <w:r w:rsidRPr="00961011">
              <w:rPr>
                <w:rFonts w:ascii="Arial" w:hAnsi="Arial" w:cs="Arial"/>
                <w:sz w:val="20"/>
                <w:szCs w:val="20"/>
              </w:rPr>
              <w:t>verfügen über ein vertieftes Repertoire an technisch-medialen Fähigkeiten, Fertigkeiten und an künstlerischen Ausdrucksformen (Zeichnung, Malerei/Farbe, Druckgrafik, Textil, Körper/Raum, Fotografie/digitale Bildbearbeitung, Film/Video, Performance/Spiel/Aktion),</w:t>
            </w:r>
          </w:p>
          <w:p w14:paraId="4281B29A" w14:textId="77777777" w:rsidR="00613CE4" w:rsidRPr="00961011" w:rsidRDefault="00613CE4" w:rsidP="0076759F">
            <w:pPr>
              <w:numPr>
                <w:ilvl w:val="0"/>
                <w:numId w:val="38"/>
              </w:numPr>
              <w:spacing w:after="0" w:line="240" w:lineRule="auto"/>
              <w:ind w:left="454"/>
              <w:rPr>
                <w:rFonts w:ascii="Arial" w:hAnsi="Arial" w:cs="Arial"/>
                <w:sz w:val="20"/>
                <w:szCs w:val="20"/>
              </w:rPr>
            </w:pPr>
            <w:r w:rsidRPr="00961011">
              <w:rPr>
                <w:rFonts w:ascii="Arial" w:hAnsi="Arial" w:cs="Arial"/>
                <w:sz w:val="20"/>
                <w:szCs w:val="20"/>
              </w:rPr>
              <w:t xml:space="preserve">können einen künstlerischen Schwerpunkt nachweisen und sind in der Lage, ihre eigene künstlerische Praxis im Bewusstsein verschiedener künstlerischer Erfahrungs-, Erkenntnis- und Ausdrucksformen zu verorten, </w:t>
            </w:r>
          </w:p>
          <w:p w14:paraId="04AD9C49" w14:textId="77777777" w:rsidR="00613CE4" w:rsidRPr="00961011" w:rsidRDefault="00613CE4" w:rsidP="0076759F">
            <w:pPr>
              <w:numPr>
                <w:ilvl w:val="0"/>
                <w:numId w:val="38"/>
              </w:numPr>
              <w:spacing w:after="0" w:line="240" w:lineRule="auto"/>
              <w:ind w:left="454"/>
              <w:rPr>
                <w:rFonts w:ascii="Arial" w:hAnsi="Arial" w:cs="Arial"/>
                <w:sz w:val="20"/>
                <w:szCs w:val="20"/>
              </w:rPr>
            </w:pPr>
            <w:r w:rsidRPr="00961011">
              <w:rPr>
                <w:rFonts w:ascii="Arial" w:hAnsi="Arial" w:cs="Arial"/>
                <w:sz w:val="20"/>
                <w:szCs w:val="20"/>
              </w:rPr>
              <w:t xml:space="preserve">können eigene Werke in einer Ausstellung organisieren und angemessen repräsentieren, </w:t>
            </w:r>
          </w:p>
          <w:p w14:paraId="135143EF" w14:textId="19C663E9" w:rsidR="00613CE4" w:rsidRPr="00961011" w:rsidRDefault="00613CE4" w:rsidP="0076759F">
            <w:pPr>
              <w:numPr>
                <w:ilvl w:val="0"/>
                <w:numId w:val="38"/>
              </w:numPr>
              <w:spacing w:after="0" w:line="240" w:lineRule="auto"/>
              <w:ind w:left="454"/>
              <w:rPr>
                <w:rFonts w:ascii="Arial" w:hAnsi="Arial" w:cs="Arial"/>
                <w:sz w:val="20"/>
                <w:szCs w:val="20"/>
              </w:rPr>
            </w:pPr>
            <w:r w:rsidRPr="00961011">
              <w:rPr>
                <w:rFonts w:ascii="Arial" w:hAnsi="Arial" w:cs="Arial"/>
                <w:sz w:val="20"/>
                <w:szCs w:val="20"/>
              </w:rPr>
              <w:t>können ihre eigene künstlerische und gestalterische Arbeit in den Kontext von Kunst- und Kulturgeschichte und grundlegender kunstwissenschaftlicher Fragestellungen stellen.</w:t>
            </w:r>
          </w:p>
          <w:p w14:paraId="2FA7F022"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58B406B1" w14:textId="77777777" w:rsidR="00613CE4" w:rsidRPr="00961011" w:rsidRDefault="00613CE4" w:rsidP="0076759F">
            <w:pPr>
              <w:numPr>
                <w:ilvl w:val="0"/>
                <w:numId w:val="38"/>
              </w:numPr>
              <w:spacing w:after="0" w:line="240" w:lineRule="auto"/>
              <w:ind w:left="454"/>
              <w:rPr>
                <w:rFonts w:ascii="Arial" w:hAnsi="Arial" w:cs="Arial"/>
                <w:sz w:val="20"/>
                <w:szCs w:val="20"/>
              </w:rPr>
            </w:pPr>
            <w:r w:rsidRPr="00961011">
              <w:rPr>
                <w:rFonts w:ascii="Arial" w:hAnsi="Arial" w:cs="Arial"/>
                <w:sz w:val="20"/>
                <w:szCs w:val="20"/>
              </w:rPr>
              <w:t>können zu den zentralen Bereichen des künstlerischen Lernens in der Grundschule verschiedene Zugangsweisen, Grundvorstellungen und paradigmatische Beispiele in situationsbezogenen fachlich relevanten Unterrichtsthemen aufgreifen,</w:t>
            </w:r>
          </w:p>
          <w:p w14:paraId="0D7192F0" w14:textId="77777777" w:rsidR="00613CE4" w:rsidRPr="00961011" w:rsidRDefault="00613CE4" w:rsidP="0076759F">
            <w:pPr>
              <w:numPr>
                <w:ilvl w:val="0"/>
                <w:numId w:val="38"/>
              </w:numPr>
              <w:spacing w:after="0" w:line="240" w:lineRule="auto"/>
              <w:ind w:left="454"/>
              <w:rPr>
                <w:rFonts w:ascii="Arial" w:hAnsi="Arial" w:cs="Arial"/>
                <w:sz w:val="20"/>
                <w:szCs w:val="20"/>
              </w:rPr>
            </w:pPr>
            <w:r w:rsidRPr="00961011">
              <w:rPr>
                <w:rFonts w:ascii="Arial" w:hAnsi="Arial" w:cs="Arial"/>
                <w:sz w:val="20"/>
                <w:szCs w:val="20"/>
              </w:rPr>
              <w:t>können altersgemäße, fachlich fundierte Methodenentscheidungen für ästhetisch-künstlerische Produktions- und Rezeptionsprozesse treffen und diese im Kontext der Möglichkeiten und Grenzen fächerverbindenden Unterrichts im Fach Kunst reflektieren,</w:t>
            </w:r>
          </w:p>
          <w:p w14:paraId="591EC479" w14:textId="77777777" w:rsidR="00613CE4" w:rsidRPr="00961011" w:rsidRDefault="00613CE4" w:rsidP="0076759F">
            <w:pPr>
              <w:numPr>
                <w:ilvl w:val="0"/>
                <w:numId w:val="38"/>
              </w:numPr>
              <w:spacing w:after="0" w:line="240" w:lineRule="auto"/>
              <w:ind w:left="454"/>
              <w:rPr>
                <w:rFonts w:ascii="Arial" w:hAnsi="Arial" w:cs="Arial"/>
                <w:sz w:val="20"/>
                <w:szCs w:val="20"/>
              </w:rPr>
            </w:pPr>
            <w:r w:rsidRPr="00961011">
              <w:rPr>
                <w:rFonts w:ascii="Arial" w:hAnsi="Arial" w:cs="Arial"/>
                <w:sz w:val="20"/>
                <w:szCs w:val="20"/>
              </w:rPr>
              <w:t xml:space="preserve">können die Bildungsstandards und Unterrichtsmaterialien bewerten und sie in einen kompetenzorientierten, interdisziplinären und projektorientierten Kunstunterricht integrieren, </w:t>
            </w:r>
          </w:p>
          <w:p w14:paraId="0C643425" w14:textId="77777777" w:rsidR="00613CE4" w:rsidRPr="00961011" w:rsidRDefault="00613CE4" w:rsidP="0076759F">
            <w:pPr>
              <w:numPr>
                <w:ilvl w:val="0"/>
                <w:numId w:val="38"/>
              </w:numPr>
              <w:spacing w:after="0" w:line="240" w:lineRule="auto"/>
              <w:ind w:left="454"/>
              <w:rPr>
                <w:rFonts w:ascii="Arial" w:hAnsi="Arial" w:cs="Arial"/>
                <w:sz w:val="20"/>
                <w:szCs w:val="20"/>
              </w:rPr>
            </w:pPr>
            <w:r w:rsidRPr="00961011">
              <w:rPr>
                <w:rFonts w:ascii="Arial" w:hAnsi="Arial" w:cs="Arial"/>
                <w:sz w:val="20"/>
                <w:szCs w:val="20"/>
              </w:rPr>
              <w:t>können individuelle und soziale auf Kunst bezogene Lernprozesse theoriegeleitet beobachten, analysieren, bewerten, adäquate Fördermaßnahmen auswählen und anwenden,</w:t>
            </w:r>
          </w:p>
          <w:p w14:paraId="7B312F47" w14:textId="77777777" w:rsidR="00613CE4" w:rsidRPr="00961011" w:rsidRDefault="00613CE4" w:rsidP="0076759F">
            <w:pPr>
              <w:numPr>
                <w:ilvl w:val="0"/>
                <w:numId w:val="38"/>
              </w:numPr>
              <w:spacing w:after="120" w:line="240" w:lineRule="auto"/>
              <w:ind w:left="454"/>
              <w:rPr>
                <w:rFonts w:ascii="Arial" w:hAnsi="Arial" w:cs="Arial"/>
                <w:sz w:val="20"/>
                <w:szCs w:val="20"/>
              </w:rPr>
            </w:pPr>
            <w:r w:rsidRPr="00961011">
              <w:rPr>
                <w:rFonts w:ascii="Arial" w:hAnsi="Arial" w:cs="Arial"/>
                <w:sz w:val="20"/>
                <w:szCs w:val="20"/>
              </w:rPr>
              <w:t>sind in der Lage Kunstunterricht kompetenzorientiert, interdisziplinär und projektorientiert allein und im Team zu planen, durchzuführen und fachgerecht zu evaluieren.</w:t>
            </w:r>
          </w:p>
        </w:tc>
      </w:tr>
      <w:tr w:rsidR="0040443D" w:rsidRPr="00961011" w14:paraId="074F9755"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0DE7B66C"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0D4E1385" w14:textId="77777777" w:rsidR="00613CE4" w:rsidRPr="00961011" w:rsidRDefault="00613CE4" w:rsidP="00CA631D">
            <w:pPr>
              <w:spacing w:after="120"/>
              <w:rPr>
                <w:rFonts w:ascii="Arial" w:hAnsi="Arial" w:cs="Arial"/>
                <w:bCs/>
                <w:sz w:val="20"/>
                <w:szCs w:val="20"/>
              </w:rPr>
            </w:pPr>
            <w:r w:rsidRPr="00961011">
              <w:rPr>
                <w:rFonts w:ascii="Arial" w:hAnsi="Arial" w:cs="Arial"/>
                <w:sz w:val="20"/>
                <w:szCs w:val="20"/>
              </w:rPr>
              <w:t>Kunstwissenschaft, Kunstgeschichte, Bildwissenschaft, Bildanthropologie</w:t>
            </w:r>
            <w:r w:rsidRPr="00961011">
              <w:rPr>
                <w:rFonts w:ascii="Arial" w:hAnsi="Arial" w:cs="Arial"/>
                <w:bCs/>
                <w:sz w:val="20"/>
                <w:szCs w:val="20"/>
              </w:rPr>
              <w:t>, Kunstpädagogik, künstlerische Praxis</w:t>
            </w:r>
          </w:p>
        </w:tc>
      </w:tr>
      <w:tr w:rsidR="0040443D" w:rsidRPr="00961011" w14:paraId="250FDF04"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136D4C55"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6316120C" w14:textId="77777777" w:rsidR="00613CE4" w:rsidRPr="00961011" w:rsidRDefault="00613CE4" w:rsidP="00CA631D">
            <w:pPr>
              <w:spacing w:after="0"/>
              <w:rPr>
                <w:rFonts w:ascii="Arial" w:hAnsi="Arial" w:cs="Arial"/>
                <w:bCs/>
                <w:sz w:val="20"/>
                <w:szCs w:val="20"/>
              </w:rPr>
            </w:pPr>
            <w:r w:rsidRPr="00961011">
              <w:rPr>
                <w:rFonts w:ascii="Arial" w:hAnsi="Arial" w:cs="Arial"/>
                <w:sz w:val="20"/>
                <w:szCs w:val="20"/>
              </w:rPr>
              <w:t>4.1 Neue Kunstgeschichte (3 ECTSP)</w:t>
            </w:r>
          </w:p>
          <w:p w14:paraId="60BF46E6"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4.2 Künstlerisches Ausstellungsprojekt (6 ECTSP)</w:t>
            </w:r>
          </w:p>
        </w:tc>
      </w:tr>
      <w:tr w:rsidR="0040443D" w:rsidRPr="00961011" w14:paraId="3FFD05EB"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6CEB60C9"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Benotete Modulprüfung:</w:t>
            </w:r>
          </w:p>
          <w:p w14:paraId="1CECF209"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 xml:space="preserve">Künstlerisches Ausstellungsprojekt (4.2). </w:t>
            </w:r>
          </w:p>
          <w:p w14:paraId="490E1637"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Die erfolgreiche Teilnahme an allen Lehrveranstaltungen ist nachzuweisen.</w:t>
            </w:r>
          </w:p>
          <w:p w14:paraId="3C7718BE" w14:textId="77777777" w:rsidR="00613CE4" w:rsidRPr="00961011" w:rsidRDefault="00613CE4" w:rsidP="00CA631D">
            <w:pPr>
              <w:spacing w:after="120"/>
              <w:rPr>
                <w:rFonts w:ascii="Arial" w:hAnsi="Arial" w:cs="Arial"/>
                <w:b/>
                <w:sz w:val="20"/>
                <w:szCs w:val="20"/>
              </w:rPr>
            </w:pPr>
            <w:r w:rsidRPr="00961011">
              <w:rPr>
                <w:rFonts w:ascii="Arial" w:hAnsi="Arial" w:cs="Arial"/>
                <w:sz w:val="20"/>
                <w:szCs w:val="20"/>
              </w:rPr>
              <w:t>Der Workload für die Prüfung ist in den ECTSP der Lehrveranstaltungen enthalten.</w:t>
            </w:r>
          </w:p>
        </w:tc>
      </w:tr>
    </w:tbl>
    <w:p w14:paraId="68D8DA7E" w14:textId="77777777" w:rsidR="00613CE4" w:rsidRPr="00961011" w:rsidRDefault="00613CE4" w:rsidP="00613CE4">
      <w:pPr>
        <w:rPr>
          <w:rFonts w:ascii="Arial" w:eastAsia="Times New Roman" w:hAnsi="Arial" w:cs="Arial"/>
          <w:sz w:val="20"/>
          <w:szCs w:val="20"/>
        </w:rPr>
      </w:pPr>
      <w:r w:rsidRPr="00961011">
        <w:rPr>
          <w:rFonts w:ascii="Arial" w:hAnsi="Arial" w:cs="Arial"/>
          <w:sz w:val="20"/>
          <w:szCs w:val="20"/>
        </w:rPr>
        <w:br w:type="page"/>
      </w:r>
    </w:p>
    <w:p w14:paraId="6242F09C" w14:textId="77777777" w:rsidR="00613CE4" w:rsidRPr="00961011" w:rsidRDefault="00613CE4" w:rsidP="00D21D29">
      <w:pPr>
        <w:pStyle w:val="berschrift2"/>
        <w:rPr>
          <w:rFonts w:cs="Arial"/>
        </w:rPr>
      </w:pPr>
      <w:bookmarkStart w:id="29" w:name="_Toc424636487"/>
      <w:bookmarkStart w:id="30" w:name="_Toc530036429"/>
      <w:r w:rsidRPr="00961011">
        <w:rPr>
          <w:rFonts w:cs="Arial"/>
        </w:rPr>
        <w:lastRenderedPageBreak/>
        <w:t>Mathematik – Fach</w:t>
      </w:r>
      <w:bookmarkEnd w:id="29"/>
      <w:bookmarkEnd w:id="30"/>
      <w:r w:rsidRPr="00961011">
        <w:rPr>
          <w:rFonts w:cs="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5135"/>
      </w:tblGrid>
      <w:tr w:rsidR="0040443D" w:rsidRPr="00961011" w14:paraId="2981AF9D" w14:textId="77777777" w:rsidTr="00CA631D">
        <w:trPr>
          <w:trHeight w:val="482"/>
        </w:trPr>
        <w:tc>
          <w:tcPr>
            <w:tcW w:w="4077" w:type="dxa"/>
            <w:vMerge w:val="restart"/>
            <w:shd w:val="clear" w:color="auto" w:fill="auto"/>
          </w:tcPr>
          <w:p w14:paraId="3D156C89"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13A996FE" wp14:editId="6C124245">
                  <wp:extent cx="2181225" cy="819150"/>
                  <wp:effectExtent l="0" t="0" r="9525" b="0"/>
                  <wp:docPr id="121" name="Grafik 12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819150"/>
                          </a:xfrm>
                          <a:prstGeom prst="rect">
                            <a:avLst/>
                          </a:prstGeom>
                          <a:noFill/>
                          <a:ln>
                            <a:noFill/>
                          </a:ln>
                        </pic:spPr>
                      </pic:pic>
                    </a:graphicData>
                  </a:graphic>
                </wp:inline>
              </w:drawing>
            </w:r>
          </w:p>
        </w:tc>
        <w:tc>
          <w:tcPr>
            <w:tcW w:w="5135" w:type="dxa"/>
            <w:shd w:val="clear" w:color="auto" w:fill="auto"/>
          </w:tcPr>
          <w:p w14:paraId="79F191C4" w14:textId="77777777" w:rsidR="00613CE4" w:rsidRPr="00961011" w:rsidRDefault="00613CE4" w:rsidP="00CA631D">
            <w:pPr>
              <w:spacing w:before="240" w:after="120"/>
              <w:jc w:val="center"/>
              <w:rPr>
                <w:rFonts w:ascii="Arial" w:hAnsi="Arial" w:cs="Arial"/>
                <w:b/>
                <w:sz w:val="20"/>
                <w:szCs w:val="20"/>
              </w:rPr>
            </w:pPr>
            <w:r w:rsidRPr="00961011">
              <w:rPr>
                <w:rFonts w:ascii="Arial" w:hAnsi="Arial" w:cs="Arial"/>
                <w:b/>
                <w:sz w:val="20"/>
                <w:szCs w:val="20"/>
              </w:rPr>
              <w:t>BA-Studiengang</w:t>
            </w:r>
          </w:p>
          <w:p w14:paraId="43720FC7" w14:textId="77777777" w:rsidR="00613CE4" w:rsidRPr="00961011" w:rsidRDefault="00613CE4" w:rsidP="00CA631D">
            <w:pPr>
              <w:spacing w:before="240" w:after="120"/>
              <w:jc w:val="center"/>
              <w:rPr>
                <w:rFonts w:ascii="Arial" w:hAnsi="Arial" w:cs="Arial"/>
                <w:sz w:val="20"/>
                <w:szCs w:val="20"/>
              </w:rPr>
            </w:pPr>
            <w:r w:rsidRPr="00961011">
              <w:rPr>
                <w:rFonts w:ascii="Arial" w:hAnsi="Arial" w:cs="Arial"/>
                <w:sz w:val="20"/>
                <w:szCs w:val="20"/>
              </w:rPr>
              <w:t>Lehramt Grundschule Fach</w:t>
            </w:r>
          </w:p>
          <w:p w14:paraId="09D41DA3" w14:textId="77777777" w:rsidR="00613CE4" w:rsidRPr="00961011" w:rsidRDefault="00613CE4" w:rsidP="00CA631D">
            <w:pPr>
              <w:spacing w:before="240" w:after="120"/>
              <w:jc w:val="center"/>
              <w:rPr>
                <w:rFonts w:ascii="Arial" w:hAnsi="Arial" w:cs="Arial"/>
                <w:sz w:val="20"/>
                <w:szCs w:val="20"/>
              </w:rPr>
            </w:pPr>
            <w:r w:rsidRPr="00961011">
              <w:rPr>
                <w:rFonts w:ascii="Arial" w:hAnsi="Arial" w:cs="Arial"/>
                <w:sz w:val="20"/>
                <w:szCs w:val="20"/>
              </w:rPr>
              <w:t>Mathematik</w:t>
            </w:r>
          </w:p>
        </w:tc>
      </w:tr>
      <w:tr w:rsidR="0040443D" w:rsidRPr="00961011" w14:paraId="1FB79414" w14:textId="77777777" w:rsidTr="00CA631D">
        <w:trPr>
          <w:trHeight w:val="633"/>
        </w:trPr>
        <w:tc>
          <w:tcPr>
            <w:tcW w:w="4077" w:type="dxa"/>
            <w:vMerge/>
            <w:shd w:val="clear" w:color="auto" w:fill="auto"/>
          </w:tcPr>
          <w:p w14:paraId="6F3AD2C1" w14:textId="77777777" w:rsidR="00613CE4" w:rsidRPr="00961011" w:rsidRDefault="00613CE4" w:rsidP="00CA631D">
            <w:pPr>
              <w:spacing w:after="120"/>
              <w:jc w:val="center"/>
              <w:rPr>
                <w:rFonts w:ascii="Arial" w:hAnsi="Arial" w:cs="Arial"/>
                <w:sz w:val="20"/>
                <w:szCs w:val="20"/>
              </w:rPr>
            </w:pPr>
          </w:p>
        </w:tc>
        <w:tc>
          <w:tcPr>
            <w:tcW w:w="5135" w:type="dxa"/>
            <w:shd w:val="clear" w:color="auto" w:fill="auto"/>
          </w:tcPr>
          <w:p w14:paraId="3EB42336" w14:textId="77777777" w:rsidR="00613CE4" w:rsidRPr="00961011" w:rsidRDefault="00613CE4" w:rsidP="00CA631D">
            <w:pPr>
              <w:spacing w:before="240" w:after="120"/>
              <w:jc w:val="center"/>
              <w:rPr>
                <w:rFonts w:ascii="Arial" w:hAnsi="Arial" w:cs="Arial"/>
                <w:b/>
                <w:sz w:val="20"/>
                <w:szCs w:val="20"/>
              </w:rPr>
            </w:pPr>
            <w:r w:rsidRPr="00961011">
              <w:rPr>
                <w:rFonts w:ascii="Arial" w:hAnsi="Arial" w:cs="Arial"/>
                <w:b/>
                <w:sz w:val="20"/>
                <w:szCs w:val="20"/>
              </w:rPr>
              <w:t>Modul 1 - 4</w:t>
            </w:r>
          </w:p>
        </w:tc>
      </w:tr>
      <w:tr w:rsidR="0040443D" w:rsidRPr="00961011" w14:paraId="21E0AF7B" w14:textId="77777777" w:rsidTr="00CA631D">
        <w:tc>
          <w:tcPr>
            <w:tcW w:w="9212" w:type="dxa"/>
            <w:gridSpan w:val="2"/>
            <w:tcBorders>
              <w:top w:val="single" w:sz="4" w:space="0" w:color="auto"/>
              <w:left w:val="single" w:sz="4" w:space="0" w:color="auto"/>
              <w:bottom w:val="single" w:sz="4" w:space="0" w:color="auto"/>
              <w:right w:val="single" w:sz="4" w:space="0" w:color="auto"/>
            </w:tcBorders>
          </w:tcPr>
          <w:p w14:paraId="60B8855A" w14:textId="77777777" w:rsidR="00613CE4" w:rsidRPr="00961011" w:rsidRDefault="00613CE4" w:rsidP="00CA631D">
            <w:pPr>
              <w:pStyle w:val="Standard1"/>
              <w:spacing w:before="120" w:after="120"/>
              <w:ind w:left="0" w:firstLine="0"/>
              <w:rPr>
                <w:rFonts w:cs="Arial"/>
                <w:noProof/>
                <w:sz w:val="20"/>
                <w:lang w:eastAsia="ko-KR"/>
              </w:rPr>
            </w:pPr>
            <w:r w:rsidRPr="00961011">
              <w:rPr>
                <w:rFonts w:cs="Arial"/>
                <w:noProof/>
                <w:sz w:val="20"/>
                <w:lang w:eastAsia="ko-KR"/>
              </w:rPr>
              <w:t>Die vorangestellten prozessbezogenen Kompetenzen werden im Laufe des gesamten Bachelor-Studiengangs erworben. Sie zeigen sich in der Art und Weise der Auseinandersetzung mit mathematischen Fragestellungen und werden auf die gleiche Weise erworben. Insofern bestimmen sie für alle Lehrveranstaltungen, wie Mathematik studiert wird.</w:t>
            </w:r>
          </w:p>
        </w:tc>
      </w:tr>
      <w:tr w:rsidR="0040443D" w:rsidRPr="00961011" w14:paraId="5DFB68F0" w14:textId="77777777" w:rsidTr="00CA631D">
        <w:tc>
          <w:tcPr>
            <w:tcW w:w="9212" w:type="dxa"/>
            <w:gridSpan w:val="2"/>
            <w:tcBorders>
              <w:top w:val="single" w:sz="4" w:space="0" w:color="auto"/>
              <w:left w:val="single" w:sz="4" w:space="0" w:color="auto"/>
              <w:bottom w:val="single" w:sz="4" w:space="0" w:color="auto"/>
              <w:right w:val="single" w:sz="4" w:space="0" w:color="auto"/>
            </w:tcBorders>
          </w:tcPr>
          <w:p w14:paraId="43B8B6BC" w14:textId="77777777" w:rsidR="00613CE4" w:rsidRPr="00961011" w:rsidRDefault="00613CE4" w:rsidP="00CA631D">
            <w:pPr>
              <w:spacing w:before="120" w:after="120" w:line="276" w:lineRule="auto"/>
              <w:rPr>
                <w:rFonts w:ascii="Arial" w:hAnsi="Arial" w:cs="Arial"/>
                <w:b/>
                <w:bCs/>
                <w:sz w:val="20"/>
                <w:szCs w:val="20"/>
              </w:rPr>
            </w:pPr>
            <w:r w:rsidRPr="00961011">
              <w:rPr>
                <w:rFonts w:ascii="Arial" w:hAnsi="Arial" w:cs="Arial"/>
                <w:b/>
                <w:bCs/>
                <w:sz w:val="20"/>
                <w:szCs w:val="20"/>
              </w:rPr>
              <w:t xml:space="preserve">Kompetenzen: </w:t>
            </w:r>
          </w:p>
          <w:p w14:paraId="204714DA" w14:textId="77777777" w:rsidR="00613CE4" w:rsidRPr="00961011" w:rsidRDefault="00613CE4" w:rsidP="00CA631D">
            <w:pPr>
              <w:spacing w:before="120" w:after="120" w:line="276" w:lineRule="auto"/>
              <w:rPr>
                <w:rFonts w:ascii="Arial" w:hAnsi="Arial" w:cs="Arial"/>
                <w:sz w:val="20"/>
                <w:szCs w:val="20"/>
              </w:rPr>
            </w:pPr>
            <w:r w:rsidRPr="00961011">
              <w:rPr>
                <w:rFonts w:ascii="Arial" w:hAnsi="Arial" w:cs="Arial"/>
                <w:sz w:val="20"/>
                <w:szCs w:val="20"/>
              </w:rPr>
              <w:t>Die Studentinnen und Studenten</w:t>
            </w:r>
          </w:p>
          <w:p w14:paraId="61F7BEC4" w14:textId="77777777" w:rsidR="00613CE4" w:rsidRPr="00961011" w:rsidRDefault="00613CE4" w:rsidP="00CA631D">
            <w:pPr>
              <w:pStyle w:val="Listenabsatz"/>
              <w:numPr>
                <w:ilvl w:val="0"/>
                <w:numId w:val="83"/>
              </w:numPr>
              <w:spacing w:after="0" w:line="276" w:lineRule="auto"/>
              <w:jc w:val="left"/>
              <w:rPr>
                <w:rFonts w:cs="Arial"/>
                <w:sz w:val="20"/>
              </w:rPr>
            </w:pPr>
            <w:r w:rsidRPr="00961011">
              <w:rPr>
                <w:rFonts w:cs="Arial"/>
                <w:sz w:val="20"/>
              </w:rPr>
              <w:t>können inner- und außermathematische Situationen explorieren, Strukturen und Zusammenhänge erkennen und Vermutungen aufstellen,</w:t>
            </w:r>
          </w:p>
          <w:p w14:paraId="785E61A8" w14:textId="77777777" w:rsidR="00613CE4" w:rsidRPr="00961011" w:rsidRDefault="00613CE4" w:rsidP="00CA631D">
            <w:pPr>
              <w:pStyle w:val="Listenabsatz"/>
              <w:numPr>
                <w:ilvl w:val="0"/>
                <w:numId w:val="83"/>
              </w:numPr>
              <w:spacing w:after="0" w:line="276" w:lineRule="auto"/>
              <w:jc w:val="left"/>
              <w:rPr>
                <w:rFonts w:cs="Arial"/>
                <w:sz w:val="20"/>
              </w:rPr>
            </w:pPr>
            <w:r w:rsidRPr="00961011">
              <w:rPr>
                <w:rFonts w:cs="Arial"/>
                <w:sz w:val="20"/>
              </w:rPr>
              <w:t>erkennen die Begründungsnotwendigkeit von Vermutungen und können Begründungen finden,</w:t>
            </w:r>
          </w:p>
          <w:p w14:paraId="57D55EEB" w14:textId="77777777" w:rsidR="00613CE4" w:rsidRPr="00961011" w:rsidRDefault="00613CE4" w:rsidP="00CA631D">
            <w:pPr>
              <w:pStyle w:val="Listenabsatz"/>
              <w:numPr>
                <w:ilvl w:val="0"/>
                <w:numId w:val="83"/>
              </w:numPr>
              <w:spacing w:after="0" w:line="276" w:lineRule="auto"/>
              <w:jc w:val="left"/>
              <w:rPr>
                <w:rFonts w:cs="Arial"/>
                <w:sz w:val="20"/>
              </w:rPr>
            </w:pPr>
            <w:r w:rsidRPr="00961011">
              <w:rPr>
                <w:rFonts w:cs="Arial"/>
                <w:sz w:val="20"/>
              </w:rPr>
              <w:t>können eigene Lösungswege sowie mathematische Ideen und Zusammenhänge fach- und adressatengerecht strukturieren, darstellen und präsentieren, auch unter Verwendung von Symbolsprache und geeigneten Medien,</w:t>
            </w:r>
          </w:p>
          <w:p w14:paraId="2FA74500" w14:textId="77777777" w:rsidR="00613CE4" w:rsidRPr="00961011" w:rsidRDefault="00613CE4" w:rsidP="00CA631D">
            <w:pPr>
              <w:pStyle w:val="Listenabsatz"/>
              <w:numPr>
                <w:ilvl w:val="0"/>
                <w:numId w:val="84"/>
              </w:numPr>
              <w:spacing w:after="0" w:line="276" w:lineRule="auto"/>
              <w:jc w:val="left"/>
              <w:rPr>
                <w:rFonts w:cs="Arial"/>
                <w:sz w:val="20"/>
              </w:rPr>
            </w:pPr>
            <w:r w:rsidRPr="00961011">
              <w:rPr>
                <w:rFonts w:cs="Arial"/>
                <w:sz w:val="20"/>
              </w:rPr>
              <w:t>können übergreifende und bereichsspezifische Problemlösestrategien anwenden und Problemlöseprozesse bewerten,</w:t>
            </w:r>
          </w:p>
          <w:p w14:paraId="3F0ECC7E" w14:textId="77777777" w:rsidR="00613CE4" w:rsidRPr="00961011" w:rsidRDefault="00613CE4" w:rsidP="00CA631D">
            <w:pPr>
              <w:pStyle w:val="Listenabsatz"/>
              <w:numPr>
                <w:ilvl w:val="0"/>
                <w:numId w:val="85"/>
              </w:numPr>
              <w:spacing w:after="0" w:line="276" w:lineRule="auto"/>
              <w:jc w:val="left"/>
              <w:rPr>
                <w:rFonts w:cs="Arial"/>
                <w:sz w:val="20"/>
              </w:rPr>
            </w:pPr>
            <w:r w:rsidRPr="00961011">
              <w:rPr>
                <w:rFonts w:cs="Arial"/>
                <w:sz w:val="20"/>
              </w:rPr>
              <w:t>können mathematische Modelle entwickeln und nutzen sowie Bearbeitungsschritte und Ergebnisse interpretieren,</w:t>
            </w:r>
          </w:p>
          <w:p w14:paraId="35C7E028" w14:textId="77777777" w:rsidR="00613CE4" w:rsidRPr="00961011" w:rsidRDefault="00613CE4" w:rsidP="00CA631D">
            <w:pPr>
              <w:pStyle w:val="Listenabsatz"/>
              <w:numPr>
                <w:ilvl w:val="0"/>
                <w:numId w:val="85"/>
              </w:numPr>
              <w:spacing w:after="0" w:line="276" w:lineRule="auto"/>
              <w:jc w:val="left"/>
              <w:rPr>
                <w:rFonts w:cs="Arial"/>
                <w:sz w:val="20"/>
              </w:rPr>
            </w:pPr>
            <w:r w:rsidRPr="00961011">
              <w:rPr>
                <w:rFonts w:cs="Arial"/>
                <w:sz w:val="20"/>
              </w:rPr>
              <w:t>können die Universalität von mathematischen Modellen an Beispielen aufzeigen,</w:t>
            </w:r>
          </w:p>
          <w:p w14:paraId="4FEF24F7" w14:textId="77777777" w:rsidR="00613CE4" w:rsidRPr="00961011" w:rsidRDefault="00613CE4" w:rsidP="00CA631D">
            <w:pPr>
              <w:pStyle w:val="Listenabsatz"/>
              <w:numPr>
                <w:ilvl w:val="0"/>
                <w:numId w:val="86"/>
              </w:numPr>
              <w:spacing w:after="0" w:line="276" w:lineRule="auto"/>
              <w:jc w:val="left"/>
              <w:rPr>
                <w:rFonts w:cs="Arial"/>
                <w:sz w:val="20"/>
              </w:rPr>
            </w:pPr>
            <w:r w:rsidRPr="00961011">
              <w:rPr>
                <w:rFonts w:cs="Arial"/>
                <w:sz w:val="20"/>
              </w:rPr>
              <w:t>können Begründungen zu schlüssigen Beweisen formalisieren und verschiedene Beweistechniken anwenden,</w:t>
            </w:r>
          </w:p>
          <w:p w14:paraId="2469E7AE" w14:textId="77777777" w:rsidR="00613CE4" w:rsidRPr="00961011" w:rsidRDefault="00613CE4" w:rsidP="00CA631D">
            <w:pPr>
              <w:numPr>
                <w:ilvl w:val="0"/>
                <w:numId w:val="87"/>
              </w:numPr>
              <w:spacing w:after="0" w:line="276" w:lineRule="auto"/>
              <w:rPr>
                <w:rFonts w:ascii="Arial" w:eastAsia="Calibri" w:hAnsi="Arial" w:cs="Arial"/>
                <w:sz w:val="20"/>
                <w:szCs w:val="20"/>
              </w:rPr>
            </w:pPr>
            <w:r w:rsidRPr="00961011">
              <w:rPr>
                <w:rFonts w:ascii="Arial" w:hAnsi="Arial" w:cs="Arial"/>
                <w:sz w:val="20"/>
                <w:szCs w:val="20"/>
              </w:rPr>
              <w:t>können Möglichkeiten und Grenzen unterschiedlicher mathematischer Darstellungen und Werkzeuge beurteilen,</w:t>
            </w:r>
          </w:p>
          <w:p w14:paraId="0DE9D0C9" w14:textId="77777777" w:rsidR="00613CE4" w:rsidRPr="00961011" w:rsidRDefault="00613CE4" w:rsidP="00CA631D">
            <w:pPr>
              <w:numPr>
                <w:ilvl w:val="0"/>
                <w:numId w:val="87"/>
              </w:numPr>
              <w:spacing w:after="120" w:line="276" w:lineRule="auto"/>
              <w:rPr>
                <w:rFonts w:ascii="Arial" w:eastAsia="Calibri" w:hAnsi="Arial" w:cs="Arial"/>
                <w:sz w:val="20"/>
                <w:szCs w:val="20"/>
              </w:rPr>
            </w:pPr>
            <w:r w:rsidRPr="00961011">
              <w:rPr>
                <w:rFonts w:ascii="Arial" w:hAnsi="Arial" w:cs="Arial"/>
                <w:sz w:val="20"/>
                <w:szCs w:val="20"/>
              </w:rPr>
              <w:t>können Einstellungen und Haltungen zur Mathematik und zum Mathematiklernen kritisch reflektieren.</w:t>
            </w:r>
          </w:p>
        </w:tc>
      </w:tr>
    </w:tbl>
    <w:p w14:paraId="10F5A8B1" w14:textId="77777777" w:rsidR="00613CE4" w:rsidRPr="00961011" w:rsidRDefault="00613CE4" w:rsidP="00613CE4">
      <w:pPr>
        <w:spacing w:after="0"/>
        <w:rPr>
          <w:rFonts w:ascii="Arial" w:hAnsi="Arial" w:cs="Arial"/>
          <w:sz w:val="20"/>
          <w:szCs w:val="20"/>
        </w:rPr>
      </w:pPr>
    </w:p>
    <w:p w14:paraId="3B553830"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Mathematik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40443D" w:rsidRPr="00961011" w14:paraId="70B88A48" w14:textId="77777777" w:rsidTr="00CA631D">
        <w:trPr>
          <w:trHeight w:val="482"/>
        </w:trPr>
        <w:tc>
          <w:tcPr>
            <w:tcW w:w="3936" w:type="dxa"/>
            <w:vMerge w:val="restart"/>
            <w:shd w:val="clear" w:color="auto" w:fill="auto"/>
          </w:tcPr>
          <w:p w14:paraId="4F595185"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13855385" wp14:editId="7CE1D1EE">
                  <wp:extent cx="2181225" cy="819150"/>
                  <wp:effectExtent l="0" t="0" r="9525" b="0"/>
                  <wp:docPr id="120" name="Grafik 12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819150"/>
                          </a:xfrm>
                          <a:prstGeom prst="rect">
                            <a:avLst/>
                          </a:prstGeom>
                          <a:noFill/>
                          <a:ln>
                            <a:noFill/>
                          </a:ln>
                        </pic:spPr>
                      </pic:pic>
                    </a:graphicData>
                  </a:graphic>
                </wp:inline>
              </w:drawing>
            </w:r>
          </w:p>
        </w:tc>
        <w:tc>
          <w:tcPr>
            <w:tcW w:w="5276" w:type="dxa"/>
            <w:gridSpan w:val="2"/>
            <w:shd w:val="clear" w:color="auto" w:fill="auto"/>
          </w:tcPr>
          <w:p w14:paraId="30992B1E"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7F17E287"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 Fach</w:t>
            </w:r>
          </w:p>
          <w:p w14:paraId="525A63EE"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Mathematik</w:t>
            </w:r>
          </w:p>
        </w:tc>
      </w:tr>
      <w:tr w:rsidR="0040443D" w:rsidRPr="00961011" w14:paraId="7A373478" w14:textId="77777777" w:rsidTr="00CA631D">
        <w:trPr>
          <w:trHeight w:val="430"/>
        </w:trPr>
        <w:tc>
          <w:tcPr>
            <w:tcW w:w="3936" w:type="dxa"/>
            <w:vMerge/>
            <w:shd w:val="clear" w:color="auto" w:fill="auto"/>
          </w:tcPr>
          <w:p w14:paraId="729DF0C7" w14:textId="77777777" w:rsidR="00613CE4" w:rsidRPr="00961011" w:rsidRDefault="00613CE4" w:rsidP="00CA631D">
            <w:pPr>
              <w:spacing w:after="120"/>
              <w:jc w:val="center"/>
              <w:rPr>
                <w:rFonts w:ascii="Arial" w:hAnsi="Arial" w:cs="Arial"/>
                <w:sz w:val="20"/>
                <w:szCs w:val="20"/>
              </w:rPr>
            </w:pPr>
          </w:p>
        </w:tc>
        <w:tc>
          <w:tcPr>
            <w:tcW w:w="5276" w:type="dxa"/>
            <w:gridSpan w:val="2"/>
            <w:shd w:val="clear" w:color="auto" w:fill="auto"/>
          </w:tcPr>
          <w:p w14:paraId="302AEF9D"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1</w:t>
            </w:r>
          </w:p>
        </w:tc>
      </w:tr>
      <w:tr w:rsidR="0040443D" w:rsidRPr="00961011" w14:paraId="1AD8574F" w14:textId="77777777" w:rsidTr="00CA631D">
        <w:trPr>
          <w:trHeight w:val="470"/>
        </w:trPr>
        <w:tc>
          <w:tcPr>
            <w:tcW w:w="3936" w:type="dxa"/>
            <w:shd w:val="clear" w:color="auto" w:fill="auto"/>
          </w:tcPr>
          <w:p w14:paraId="32E4E903"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4</w:t>
            </w:r>
          </w:p>
        </w:tc>
        <w:tc>
          <w:tcPr>
            <w:tcW w:w="3685" w:type="dxa"/>
            <w:shd w:val="clear" w:color="auto" w:fill="auto"/>
          </w:tcPr>
          <w:p w14:paraId="12CBF707"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BA-GS-Mat-HF-M1</w:t>
            </w:r>
          </w:p>
        </w:tc>
        <w:tc>
          <w:tcPr>
            <w:tcW w:w="1591" w:type="dxa"/>
            <w:shd w:val="clear" w:color="auto" w:fill="auto"/>
          </w:tcPr>
          <w:p w14:paraId="35D08057"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6</w:t>
            </w:r>
          </w:p>
        </w:tc>
      </w:tr>
      <w:tr w:rsidR="0040443D" w:rsidRPr="00961011" w14:paraId="5615ED95"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789A3309"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4EA4C918"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 xml:space="preserve">Die Studentinnen und Studenten </w:t>
            </w:r>
          </w:p>
          <w:p w14:paraId="22C37C0E" w14:textId="77777777" w:rsidR="00613CE4" w:rsidRPr="00961011" w:rsidRDefault="0082480D" w:rsidP="00D92F0F">
            <w:pPr>
              <w:numPr>
                <w:ilvl w:val="0"/>
                <w:numId w:val="38"/>
              </w:numPr>
              <w:spacing w:after="0" w:line="276" w:lineRule="auto"/>
              <w:ind w:left="714" w:hanging="357"/>
              <w:rPr>
                <w:rFonts w:ascii="Arial" w:hAnsi="Arial" w:cs="Arial"/>
                <w:bCs/>
                <w:sz w:val="20"/>
                <w:szCs w:val="20"/>
              </w:rPr>
            </w:pPr>
            <w:r w:rsidRPr="00961011">
              <w:rPr>
                <w:rFonts w:ascii="Arial" w:hAnsi="Arial" w:cs="Arial"/>
                <w:bCs/>
                <w:sz w:val="20"/>
                <w:szCs w:val="20"/>
              </w:rPr>
              <w:t>explorieren arithmetische und kombinatorische Situationen, generieren und überprüfen Vermutungen und entwickeln dazu schlüssige Argum</w:t>
            </w:r>
            <w:r w:rsidR="00E23D85" w:rsidRPr="00961011">
              <w:rPr>
                <w:rFonts w:ascii="Arial" w:hAnsi="Arial" w:cs="Arial"/>
                <w:bCs/>
                <w:sz w:val="20"/>
                <w:szCs w:val="20"/>
              </w:rPr>
              <w:t>entationen, auch präalgebraisch,</w:t>
            </w:r>
          </w:p>
          <w:p w14:paraId="407AF2DD" w14:textId="77777777" w:rsidR="0082480D" w:rsidRPr="00961011" w:rsidRDefault="0082480D" w:rsidP="00D92F0F">
            <w:pPr>
              <w:numPr>
                <w:ilvl w:val="0"/>
                <w:numId w:val="38"/>
              </w:numPr>
              <w:spacing w:after="0" w:line="276" w:lineRule="auto"/>
              <w:ind w:left="714" w:hanging="357"/>
              <w:rPr>
                <w:rFonts w:ascii="Arial" w:hAnsi="Arial" w:cs="Arial"/>
                <w:bCs/>
                <w:sz w:val="20"/>
                <w:szCs w:val="20"/>
              </w:rPr>
            </w:pPr>
            <w:r w:rsidRPr="00961011">
              <w:rPr>
                <w:rFonts w:ascii="Arial" w:hAnsi="Arial" w:cs="Arial"/>
                <w:bCs/>
                <w:sz w:val="20"/>
                <w:szCs w:val="20"/>
              </w:rPr>
              <w:t>entwickeln Lösungspläne, wenden Problemlösestrategien an und analysieren und bewerten Problemprozesse,</w:t>
            </w:r>
          </w:p>
          <w:p w14:paraId="47C3D097" w14:textId="77777777" w:rsidR="0082480D" w:rsidRPr="00961011" w:rsidRDefault="0082480D" w:rsidP="00D92F0F">
            <w:pPr>
              <w:numPr>
                <w:ilvl w:val="0"/>
                <w:numId w:val="38"/>
              </w:numPr>
              <w:spacing w:after="0" w:line="276" w:lineRule="auto"/>
              <w:ind w:left="714" w:hanging="357"/>
              <w:rPr>
                <w:rFonts w:ascii="Arial" w:hAnsi="Arial" w:cs="Arial"/>
                <w:bCs/>
                <w:sz w:val="20"/>
                <w:szCs w:val="20"/>
              </w:rPr>
            </w:pPr>
            <w:r w:rsidRPr="00961011">
              <w:rPr>
                <w:rFonts w:ascii="Arial" w:hAnsi="Arial" w:cs="Arial"/>
                <w:bCs/>
                <w:sz w:val="20"/>
                <w:szCs w:val="20"/>
              </w:rPr>
              <w:t>verwenden symbolische und formale Darstellungsweisen der Mathematik,</w:t>
            </w:r>
          </w:p>
          <w:p w14:paraId="3E26158F" w14:textId="77777777" w:rsidR="0082480D" w:rsidRPr="00961011" w:rsidRDefault="0082480D" w:rsidP="00D92F0F">
            <w:pPr>
              <w:numPr>
                <w:ilvl w:val="0"/>
                <w:numId w:val="38"/>
              </w:numPr>
              <w:spacing w:after="0" w:line="276" w:lineRule="auto"/>
              <w:ind w:left="714" w:hanging="357"/>
              <w:rPr>
                <w:rFonts w:ascii="Arial" w:hAnsi="Arial" w:cs="Arial"/>
                <w:bCs/>
                <w:sz w:val="20"/>
                <w:szCs w:val="20"/>
              </w:rPr>
            </w:pPr>
            <w:r w:rsidRPr="00961011">
              <w:rPr>
                <w:rFonts w:ascii="Arial" w:hAnsi="Arial" w:cs="Arial"/>
                <w:bCs/>
                <w:sz w:val="20"/>
                <w:szCs w:val="20"/>
              </w:rPr>
              <w:lastRenderedPageBreak/>
              <w:t>lernen den Computer als heuristisches und exploratives Werkzeug kennen.</w:t>
            </w:r>
          </w:p>
        </w:tc>
      </w:tr>
      <w:tr w:rsidR="0040443D" w:rsidRPr="00961011" w14:paraId="09B00E87"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224856C8"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lastRenderedPageBreak/>
              <w:t xml:space="preserve">Studieninhalte: </w:t>
            </w:r>
          </w:p>
          <w:p w14:paraId="4C35EE7A" w14:textId="77777777" w:rsidR="00613CE4" w:rsidRPr="00961011" w:rsidRDefault="0082480D" w:rsidP="00CA631D">
            <w:pPr>
              <w:numPr>
                <w:ilvl w:val="0"/>
                <w:numId w:val="82"/>
              </w:numPr>
              <w:spacing w:before="120" w:after="120" w:line="240" w:lineRule="auto"/>
              <w:rPr>
                <w:rFonts w:ascii="Arial" w:hAnsi="Arial" w:cs="Arial"/>
                <w:bCs/>
                <w:sz w:val="20"/>
                <w:szCs w:val="20"/>
              </w:rPr>
            </w:pPr>
            <w:r w:rsidRPr="00961011">
              <w:rPr>
                <w:rFonts w:ascii="Arial" w:hAnsi="Arial" w:cs="Arial"/>
                <w:bCs/>
                <w:sz w:val="20"/>
                <w:szCs w:val="20"/>
              </w:rPr>
              <w:t>Beweistechniken (u. a. vollständige Induktion, indirekter Beweis)</w:t>
            </w:r>
          </w:p>
          <w:p w14:paraId="4C0AA486" w14:textId="77777777" w:rsidR="0082480D" w:rsidRPr="00961011" w:rsidRDefault="0082480D" w:rsidP="00CA631D">
            <w:pPr>
              <w:numPr>
                <w:ilvl w:val="0"/>
                <w:numId w:val="82"/>
              </w:numPr>
              <w:spacing w:before="120" w:after="120" w:line="240" w:lineRule="auto"/>
              <w:rPr>
                <w:rFonts w:ascii="Arial" w:hAnsi="Arial" w:cs="Arial"/>
                <w:bCs/>
                <w:sz w:val="20"/>
                <w:szCs w:val="20"/>
              </w:rPr>
            </w:pPr>
            <w:r w:rsidRPr="00961011">
              <w:rPr>
                <w:rFonts w:ascii="Arial" w:hAnsi="Arial" w:cs="Arial"/>
                <w:bCs/>
                <w:sz w:val="20"/>
                <w:szCs w:val="20"/>
              </w:rPr>
              <w:t xml:space="preserve">Problemlösestrategien (u. a. Rückwärtsarbeiten, </w:t>
            </w:r>
            <w:proofErr w:type="spellStart"/>
            <w:r w:rsidRPr="00961011">
              <w:rPr>
                <w:rFonts w:ascii="Arial" w:hAnsi="Arial" w:cs="Arial"/>
                <w:bCs/>
                <w:sz w:val="20"/>
                <w:szCs w:val="20"/>
              </w:rPr>
              <w:t>Analogisieren</w:t>
            </w:r>
            <w:proofErr w:type="spellEnd"/>
            <w:r w:rsidRPr="00961011">
              <w:rPr>
                <w:rFonts w:ascii="Arial" w:hAnsi="Arial" w:cs="Arial"/>
                <w:bCs/>
                <w:sz w:val="20"/>
                <w:szCs w:val="20"/>
              </w:rPr>
              <w:t>, Verallgemeinern, Spezialisieren)</w:t>
            </w:r>
          </w:p>
          <w:p w14:paraId="4F56793A" w14:textId="77777777" w:rsidR="0082480D" w:rsidRPr="00961011" w:rsidRDefault="0082480D" w:rsidP="00CA631D">
            <w:pPr>
              <w:numPr>
                <w:ilvl w:val="0"/>
                <w:numId w:val="82"/>
              </w:numPr>
              <w:spacing w:before="120" w:after="120" w:line="240" w:lineRule="auto"/>
              <w:rPr>
                <w:rFonts w:ascii="Arial" w:hAnsi="Arial" w:cs="Arial"/>
                <w:bCs/>
                <w:sz w:val="20"/>
                <w:szCs w:val="20"/>
              </w:rPr>
            </w:pPr>
            <w:r w:rsidRPr="00961011">
              <w:rPr>
                <w:rFonts w:ascii="Arial" w:hAnsi="Arial" w:cs="Arial"/>
                <w:bCs/>
                <w:sz w:val="20"/>
                <w:szCs w:val="20"/>
              </w:rPr>
              <w:t>Mengen, Aussagenlogik, Terme, Gleichungen und Ungleichungen, Relationen und Zuordnungen</w:t>
            </w:r>
          </w:p>
          <w:p w14:paraId="43758A06" w14:textId="77777777" w:rsidR="0082480D" w:rsidRPr="00961011" w:rsidRDefault="0082480D" w:rsidP="00CA631D">
            <w:pPr>
              <w:numPr>
                <w:ilvl w:val="0"/>
                <w:numId w:val="82"/>
              </w:numPr>
              <w:spacing w:before="120" w:after="120" w:line="240" w:lineRule="auto"/>
              <w:rPr>
                <w:rFonts w:ascii="Arial" w:hAnsi="Arial" w:cs="Arial"/>
                <w:bCs/>
                <w:sz w:val="20"/>
                <w:szCs w:val="20"/>
              </w:rPr>
            </w:pPr>
            <w:r w:rsidRPr="00961011">
              <w:rPr>
                <w:rFonts w:ascii="Arial" w:hAnsi="Arial" w:cs="Arial"/>
                <w:bCs/>
                <w:sz w:val="20"/>
                <w:szCs w:val="20"/>
              </w:rPr>
              <w:t>Elemente der Zahlentheorie (Teilbarkeit, Primfaktorzerlegung, Stellenwert- und weitere Zahlensysteme) und Kombinatorik</w:t>
            </w:r>
          </w:p>
          <w:p w14:paraId="0F3CEDDC" w14:textId="77777777" w:rsidR="0082480D" w:rsidRPr="00961011" w:rsidRDefault="0082480D" w:rsidP="00CA631D">
            <w:pPr>
              <w:numPr>
                <w:ilvl w:val="0"/>
                <w:numId w:val="82"/>
              </w:numPr>
              <w:spacing w:before="120" w:after="120" w:line="240" w:lineRule="auto"/>
              <w:rPr>
                <w:rFonts w:ascii="Arial" w:hAnsi="Arial" w:cs="Arial"/>
                <w:bCs/>
                <w:sz w:val="20"/>
                <w:szCs w:val="20"/>
              </w:rPr>
            </w:pPr>
            <w:r w:rsidRPr="00961011">
              <w:rPr>
                <w:rFonts w:ascii="Arial" w:hAnsi="Arial" w:cs="Arial"/>
                <w:bCs/>
                <w:sz w:val="20"/>
                <w:szCs w:val="20"/>
              </w:rPr>
              <w:t>Herstellung eines Bezug</w:t>
            </w:r>
            <w:r w:rsidR="007A1BAB" w:rsidRPr="00961011">
              <w:rPr>
                <w:rFonts w:ascii="Arial" w:hAnsi="Arial" w:cs="Arial"/>
                <w:bCs/>
                <w:sz w:val="20"/>
                <w:szCs w:val="20"/>
              </w:rPr>
              <w:t>s der Inhalte zum Schulunterricht</w:t>
            </w:r>
          </w:p>
          <w:p w14:paraId="2F7DD70E" w14:textId="77777777" w:rsidR="0082480D" w:rsidRPr="00961011" w:rsidRDefault="0082480D" w:rsidP="00CA631D">
            <w:pPr>
              <w:numPr>
                <w:ilvl w:val="0"/>
                <w:numId w:val="82"/>
              </w:numPr>
              <w:spacing w:before="120" w:after="120" w:line="240" w:lineRule="auto"/>
              <w:rPr>
                <w:rFonts w:ascii="Arial" w:hAnsi="Arial" w:cs="Arial"/>
                <w:bCs/>
                <w:sz w:val="20"/>
                <w:szCs w:val="20"/>
              </w:rPr>
            </w:pPr>
            <w:r w:rsidRPr="00961011">
              <w:rPr>
                <w:rFonts w:ascii="Arial" w:hAnsi="Arial" w:cs="Arial"/>
                <w:bCs/>
                <w:sz w:val="20"/>
                <w:szCs w:val="20"/>
              </w:rPr>
              <w:t>Aufbau mathematischer Vorstellungen und Reflexion des eigenen mathematischen Handelns.</w:t>
            </w:r>
          </w:p>
        </w:tc>
      </w:tr>
      <w:tr w:rsidR="0040443D" w:rsidRPr="00961011" w14:paraId="42382ADA"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422A0DBC"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625DC414" w14:textId="77777777" w:rsidR="00613CE4" w:rsidRPr="00961011" w:rsidRDefault="00613CE4" w:rsidP="0082480D">
            <w:pPr>
              <w:spacing w:after="0"/>
              <w:rPr>
                <w:rFonts w:ascii="Arial" w:hAnsi="Arial" w:cs="Arial"/>
                <w:bCs/>
                <w:sz w:val="20"/>
                <w:szCs w:val="20"/>
              </w:rPr>
            </w:pPr>
            <w:r w:rsidRPr="00961011">
              <w:rPr>
                <w:rFonts w:ascii="Arial" w:hAnsi="Arial" w:cs="Arial"/>
                <w:sz w:val="20"/>
                <w:szCs w:val="20"/>
              </w:rPr>
              <w:t xml:space="preserve">1.1 </w:t>
            </w:r>
            <w:r w:rsidR="0082480D" w:rsidRPr="00961011">
              <w:rPr>
                <w:rFonts w:ascii="Arial" w:hAnsi="Arial" w:cs="Arial"/>
                <w:sz w:val="20"/>
                <w:szCs w:val="20"/>
              </w:rPr>
              <w:t xml:space="preserve">Einführung in das mathematische Arbeiten (Arithmetik) (4 </w:t>
            </w:r>
            <w:proofErr w:type="gramStart"/>
            <w:r w:rsidR="0082480D" w:rsidRPr="00961011">
              <w:rPr>
                <w:rFonts w:ascii="Arial" w:hAnsi="Arial" w:cs="Arial"/>
                <w:sz w:val="20"/>
                <w:szCs w:val="20"/>
              </w:rPr>
              <w:t>SWS Vorlesung</w:t>
            </w:r>
            <w:proofErr w:type="gramEnd"/>
            <w:r w:rsidR="0082480D" w:rsidRPr="00961011">
              <w:rPr>
                <w:rFonts w:ascii="Arial" w:hAnsi="Arial" w:cs="Arial"/>
                <w:sz w:val="20"/>
                <w:szCs w:val="20"/>
              </w:rPr>
              <w:t xml:space="preserve"> mit integrierter Übung; 6 ECTSP)</w:t>
            </w:r>
          </w:p>
        </w:tc>
      </w:tr>
      <w:tr w:rsidR="0040443D" w:rsidRPr="00961011" w14:paraId="1A1BF5C7"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7FD0C322"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Unbenotete Modulprüfung:</w:t>
            </w:r>
          </w:p>
          <w:p w14:paraId="2074EEFE" w14:textId="77777777" w:rsidR="009031E6" w:rsidRDefault="00613CE4" w:rsidP="00CA631D">
            <w:pPr>
              <w:spacing w:after="120"/>
              <w:rPr>
                <w:rFonts w:ascii="Arial" w:hAnsi="Arial" w:cs="Arial"/>
                <w:sz w:val="20"/>
                <w:szCs w:val="20"/>
              </w:rPr>
            </w:pPr>
            <w:r w:rsidRPr="00961011">
              <w:rPr>
                <w:rFonts w:ascii="Arial" w:hAnsi="Arial" w:cs="Arial"/>
                <w:sz w:val="20"/>
                <w:szCs w:val="20"/>
              </w:rPr>
              <w:t>Die Modulprüfung besteht in der Regel aus einer 90-minüti</w:t>
            </w:r>
            <w:r w:rsidR="0082480D" w:rsidRPr="00961011">
              <w:rPr>
                <w:rFonts w:ascii="Arial" w:hAnsi="Arial" w:cs="Arial"/>
                <w:sz w:val="20"/>
                <w:szCs w:val="20"/>
              </w:rPr>
              <w:t>gen Klausur über Inhalte aus der Veranstaltung 1.1</w:t>
            </w:r>
            <w:r w:rsidRPr="00961011">
              <w:rPr>
                <w:rFonts w:ascii="Arial" w:hAnsi="Arial" w:cs="Arial"/>
                <w:sz w:val="20"/>
                <w:szCs w:val="20"/>
              </w:rPr>
              <w:t xml:space="preserve">. Die Klausur wird mit „bestanden“ oder „nicht bestanden“ gewertet. </w:t>
            </w:r>
          </w:p>
          <w:p w14:paraId="09A23C75" w14:textId="6570F6DF" w:rsidR="009031E6" w:rsidRDefault="009031E6" w:rsidP="00CA631D">
            <w:pPr>
              <w:spacing w:after="120"/>
              <w:rPr>
                <w:rFonts w:ascii="Arial" w:hAnsi="Arial" w:cs="Arial"/>
                <w:sz w:val="20"/>
                <w:szCs w:val="20"/>
              </w:rPr>
            </w:pPr>
            <w:r>
              <w:rPr>
                <w:rFonts w:ascii="Arial" w:hAnsi="Arial" w:cs="Arial"/>
                <w:sz w:val="20"/>
                <w:szCs w:val="20"/>
              </w:rPr>
              <w:t>Der Drittversuch findet als</w:t>
            </w:r>
            <w:r w:rsidR="00CB2C3A">
              <w:rPr>
                <w:rFonts w:ascii="Arial" w:hAnsi="Arial" w:cs="Arial"/>
                <w:sz w:val="20"/>
                <w:szCs w:val="20"/>
              </w:rPr>
              <w:t xml:space="preserve"> </w:t>
            </w:r>
            <w:r w:rsidR="009C2AD0">
              <w:rPr>
                <w:rFonts w:ascii="Arial" w:hAnsi="Arial" w:cs="Arial"/>
                <w:sz w:val="20"/>
                <w:szCs w:val="20"/>
              </w:rPr>
              <w:t>20-minütige</w:t>
            </w:r>
            <w:r>
              <w:rPr>
                <w:rFonts w:ascii="Arial" w:hAnsi="Arial" w:cs="Arial"/>
                <w:sz w:val="20"/>
                <w:szCs w:val="20"/>
              </w:rPr>
              <w:t xml:space="preserve"> mündliche Prüfung statt.</w:t>
            </w:r>
            <w:r w:rsidR="002F0DB1">
              <w:rPr>
                <w:rFonts w:ascii="Arial" w:hAnsi="Arial" w:cs="Arial"/>
                <w:sz w:val="20"/>
                <w:szCs w:val="20"/>
              </w:rPr>
              <w:t xml:space="preserve"> </w:t>
            </w:r>
          </w:p>
          <w:p w14:paraId="06DAFCAC" w14:textId="06DA8EBA" w:rsidR="00613CE4" w:rsidRPr="00961011" w:rsidRDefault="00613CE4" w:rsidP="00CA631D">
            <w:pPr>
              <w:spacing w:after="120"/>
              <w:rPr>
                <w:rFonts w:ascii="Arial" w:hAnsi="Arial" w:cs="Arial"/>
                <w:sz w:val="20"/>
                <w:szCs w:val="20"/>
              </w:rPr>
            </w:pPr>
            <w:r w:rsidRPr="00961011">
              <w:rPr>
                <w:rFonts w:ascii="Arial" w:hAnsi="Arial" w:cs="Arial"/>
                <w:sz w:val="20"/>
                <w:szCs w:val="20"/>
              </w:rPr>
              <w:t>Das Modul muss spätestens zum Ende des 4. Fachsemesters abgeschlossen sein.</w:t>
            </w:r>
          </w:p>
        </w:tc>
      </w:tr>
    </w:tbl>
    <w:p w14:paraId="3DB09BF9" w14:textId="77777777" w:rsidR="00613CE4" w:rsidRPr="00961011" w:rsidRDefault="00613CE4" w:rsidP="00613CE4">
      <w:pPr>
        <w:spacing w:after="0"/>
        <w:rPr>
          <w:rFonts w:ascii="Arial" w:hAnsi="Arial" w:cs="Arial"/>
          <w:sz w:val="20"/>
          <w:szCs w:val="20"/>
        </w:rPr>
      </w:pPr>
    </w:p>
    <w:p w14:paraId="3B5C80A4"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Mathematik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40443D" w:rsidRPr="00961011" w14:paraId="2FD9AD32" w14:textId="77777777" w:rsidTr="00CA631D">
        <w:trPr>
          <w:trHeight w:val="482"/>
        </w:trPr>
        <w:tc>
          <w:tcPr>
            <w:tcW w:w="3936" w:type="dxa"/>
            <w:vMerge w:val="restart"/>
            <w:shd w:val="clear" w:color="auto" w:fill="auto"/>
          </w:tcPr>
          <w:p w14:paraId="66BFDD9B"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7E3F95A3" wp14:editId="685C89EB">
                  <wp:extent cx="2181225" cy="819150"/>
                  <wp:effectExtent l="0" t="0" r="9525" b="0"/>
                  <wp:docPr id="119" name="Grafik 11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819150"/>
                          </a:xfrm>
                          <a:prstGeom prst="rect">
                            <a:avLst/>
                          </a:prstGeom>
                          <a:noFill/>
                          <a:ln>
                            <a:noFill/>
                          </a:ln>
                        </pic:spPr>
                      </pic:pic>
                    </a:graphicData>
                  </a:graphic>
                </wp:inline>
              </w:drawing>
            </w:r>
          </w:p>
        </w:tc>
        <w:tc>
          <w:tcPr>
            <w:tcW w:w="5276" w:type="dxa"/>
            <w:gridSpan w:val="2"/>
            <w:shd w:val="clear" w:color="auto" w:fill="auto"/>
          </w:tcPr>
          <w:p w14:paraId="69A56ED4"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0A99ADF6"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 Fach</w:t>
            </w:r>
          </w:p>
          <w:p w14:paraId="44B35BE8"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Mathematik</w:t>
            </w:r>
          </w:p>
        </w:tc>
      </w:tr>
      <w:tr w:rsidR="0040443D" w:rsidRPr="00961011" w14:paraId="7C872568" w14:textId="77777777" w:rsidTr="00CA631D">
        <w:trPr>
          <w:trHeight w:val="430"/>
        </w:trPr>
        <w:tc>
          <w:tcPr>
            <w:tcW w:w="3936" w:type="dxa"/>
            <w:vMerge/>
            <w:shd w:val="clear" w:color="auto" w:fill="auto"/>
          </w:tcPr>
          <w:p w14:paraId="4CD62FCE" w14:textId="77777777" w:rsidR="00613CE4" w:rsidRPr="00961011" w:rsidRDefault="00613CE4" w:rsidP="00CA631D">
            <w:pPr>
              <w:spacing w:after="120"/>
              <w:jc w:val="center"/>
              <w:rPr>
                <w:rFonts w:ascii="Arial" w:hAnsi="Arial" w:cs="Arial"/>
                <w:sz w:val="20"/>
                <w:szCs w:val="20"/>
              </w:rPr>
            </w:pPr>
          </w:p>
        </w:tc>
        <w:tc>
          <w:tcPr>
            <w:tcW w:w="5276" w:type="dxa"/>
            <w:gridSpan w:val="2"/>
            <w:shd w:val="clear" w:color="auto" w:fill="auto"/>
          </w:tcPr>
          <w:p w14:paraId="4FF4C71B"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2</w:t>
            </w:r>
          </w:p>
        </w:tc>
      </w:tr>
      <w:tr w:rsidR="0040443D" w:rsidRPr="00961011" w14:paraId="44C79EDF" w14:textId="77777777" w:rsidTr="00CA631D">
        <w:trPr>
          <w:trHeight w:val="470"/>
        </w:trPr>
        <w:tc>
          <w:tcPr>
            <w:tcW w:w="3936" w:type="dxa"/>
            <w:shd w:val="clear" w:color="auto" w:fill="auto"/>
          </w:tcPr>
          <w:p w14:paraId="67B2F560"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8</w:t>
            </w:r>
          </w:p>
        </w:tc>
        <w:tc>
          <w:tcPr>
            <w:tcW w:w="3685" w:type="dxa"/>
            <w:shd w:val="clear" w:color="auto" w:fill="auto"/>
          </w:tcPr>
          <w:p w14:paraId="577C419C"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BA-GS-Mat-HF-M2</w:t>
            </w:r>
          </w:p>
        </w:tc>
        <w:tc>
          <w:tcPr>
            <w:tcW w:w="1591" w:type="dxa"/>
            <w:shd w:val="clear" w:color="auto" w:fill="auto"/>
          </w:tcPr>
          <w:p w14:paraId="54EDE06D"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12</w:t>
            </w:r>
          </w:p>
        </w:tc>
      </w:tr>
      <w:tr w:rsidR="0040443D" w:rsidRPr="00961011" w14:paraId="5D2BCDE5"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3926B2B8"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1CA3114A"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36DB128F" w14:textId="77777777" w:rsidR="00613CE4" w:rsidRPr="00961011" w:rsidRDefault="00613CE4" w:rsidP="00CA631D">
            <w:pPr>
              <w:pStyle w:val="Listenabsatz"/>
              <w:numPr>
                <w:ilvl w:val="0"/>
                <w:numId w:val="38"/>
              </w:numPr>
              <w:spacing w:after="0" w:line="276" w:lineRule="auto"/>
              <w:jc w:val="left"/>
              <w:rPr>
                <w:rFonts w:cs="Arial"/>
                <w:i/>
                <w:sz w:val="20"/>
              </w:rPr>
            </w:pPr>
            <w:r w:rsidRPr="00961011">
              <w:rPr>
                <w:rFonts w:cs="Arial"/>
                <w:sz w:val="20"/>
              </w:rPr>
              <w:t>können elementare Formen und Symmetrien in der Ebene und im Raum beschreiben und vergleichen,</w:t>
            </w:r>
          </w:p>
          <w:p w14:paraId="0D63C727" w14:textId="77777777" w:rsidR="00613CE4" w:rsidRPr="00961011" w:rsidRDefault="00613CE4" w:rsidP="00CA631D">
            <w:pPr>
              <w:pStyle w:val="Listenabsatz"/>
              <w:numPr>
                <w:ilvl w:val="0"/>
                <w:numId w:val="38"/>
              </w:numPr>
              <w:spacing w:after="0" w:line="276" w:lineRule="auto"/>
              <w:jc w:val="left"/>
              <w:rPr>
                <w:rFonts w:cs="Arial"/>
                <w:sz w:val="20"/>
              </w:rPr>
            </w:pPr>
            <w:r w:rsidRPr="00961011">
              <w:rPr>
                <w:rFonts w:cs="Arial"/>
                <w:sz w:val="20"/>
              </w:rPr>
              <w:t>können elementare Konstruktionen ausführen, beschreiben und begründen,</w:t>
            </w:r>
          </w:p>
          <w:p w14:paraId="47DBD66B" w14:textId="77777777" w:rsidR="00613CE4" w:rsidRPr="00961011" w:rsidRDefault="00613CE4" w:rsidP="00CA631D">
            <w:pPr>
              <w:pStyle w:val="Listenabsatz"/>
              <w:numPr>
                <w:ilvl w:val="0"/>
                <w:numId w:val="38"/>
              </w:numPr>
              <w:spacing w:after="0" w:line="276" w:lineRule="auto"/>
              <w:jc w:val="left"/>
              <w:rPr>
                <w:rFonts w:cs="Arial"/>
                <w:sz w:val="20"/>
              </w:rPr>
            </w:pPr>
            <w:r w:rsidRPr="00961011">
              <w:rPr>
                <w:rFonts w:cs="Arial"/>
                <w:sz w:val="20"/>
              </w:rPr>
              <w:t>können geometrische Zusammenhänge argumentativ in Begründungen und Beweisen durchdringen,</w:t>
            </w:r>
          </w:p>
          <w:p w14:paraId="57BDAA00" w14:textId="77777777" w:rsidR="00613CE4" w:rsidRPr="00961011" w:rsidRDefault="00613CE4" w:rsidP="00CA631D">
            <w:pPr>
              <w:numPr>
                <w:ilvl w:val="0"/>
                <w:numId w:val="38"/>
              </w:numPr>
              <w:spacing w:after="0" w:line="276" w:lineRule="auto"/>
              <w:rPr>
                <w:rFonts w:ascii="Arial" w:hAnsi="Arial" w:cs="Arial"/>
                <w:bCs/>
                <w:sz w:val="20"/>
                <w:szCs w:val="20"/>
              </w:rPr>
            </w:pPr>
            <w:r w:rsidRPr="00961011">
              <w:rPr>
                <w:rFonts w:ascii="Arial" w:hAnsi="Arial" w:cs="Arial"/>
                <w:bCs/>
                <w:sz w:val="20"/>
                <w:szCs w:val="20"/>
              </w:rPr>
              <w:t>können bezogen auf die Leitideen „Zahlen und Operationen“ und „Raum und Form“ verschiedene Zugangsweisen, Grundvorstellungen und paradigmatische Beispiele beschreiben,</w:t>
            </w:r>
          </w:p>
          <w:p w14:paraId="222FA7C1" w14:textId="77777777" w:rsidR="00613CE4" w:rsidRPr="00961011" w:rsidRDefault="00613CE4" w:rsidP="00CA631D">
            <w:pPr>
              <w:numPr>
                <w:ilvl w:val="0"/>
                <w:numId w:val="38"/>
              </w:numPr>
              <w:spacing w:after="0" w:line="276" w:lineRule="auto"/>
              <w:rPr>
                <w:rFonts w:ascii="Arial" w:hAnsi="Arial" w:cs="Arial"/>
                <w:bCs/>
                <w:sz w:val="20"/>
                <w:szCs w:val="20"/>
              </w:rPr>
            </w:pPr>
            <w:r w:rsidRPr="00961011">
              <w:rPr>
                <w:rFonts w:ascii="Arial" w:hAnsi="Arial" w:cs="Arial"/>
                <w:bCs/>
                <w:sz w:val="20"/>
                <w:szCs w:val="20"/>
              </w:rPr>
              <w:t xml:space="preserve">können bezogen auf die beiden Leitideen typische Präkonzepte und </w:t>
            </w:r>
            <w:proofErr w:type="spellStart"/>
            <w:r w:rsidRPr="00961011">
              <w:rPr>
                <w:rFonts w:ascii="Arial" w:hAnsi="Arial" w:cs="Arial"/>
                <w:bCs/>
                <w:sz w:val="20"/>
                <w:szCs w:val="20"/>
              </w:rPr>
              <w:t>Verstehenshürden</w:t>
            </w:r>
            <w:proofErr w:type="spellEnd"/>
            <w:r w:rsidRPr="00961011">
              <w:rPr>
                <w:rFonts w:ascii="Arial" w:hAnsi="Arial" w:cs="Arial"/>
                <w:bCs/>
                <w:sz w:val="20"/>
                <w:szCs w:val="20"/>
              </w:rPr>
              <w:t xml:space="preserve"> beschreiben,</w:t>
            </w:r>
          </w:p>
          <w:p w14:paraId="19436438" w14:textId="77777777" w:rsidR="00613CE4" w:rsidRPr="00961011" w:rsidRDefault="00613CE4" w:rsidP="00CA631D">
            <w:pPr>
              <w:numPr>
                <w:ilvl w:val="0"/>
                <w:numId w:val="38"/>
              </w:numPr>
              <w:spacing w:after="0" w:line="276" w:lineRule="auto"/>
              <w:rPr>
                <w:rFonts w:ascii="Arial" w:hAnsi="Arial" w:cs="Arial"/>
                <w:bCs/>
                <w:sz w:val="20"/>
                <w:szCs w:val="20"/>
              </w:rPr>
            </w:pPr>
            <w:r w:rsidRPr="00961011">
              <w:rPr>
                <w:rFonts w:ascii="Arial" w:hAnsi="Arial" w:cs="Arial"/>
                <w:bCs/>
                <w:sz w:val="20"/>
                <w:szCs w:val="20"/>
              </w:rPr>
              <w:t>können bezogen auf die beiden Leitideen begriffliche Vernetzungen und Phasen des Übergangs von informellem zu formalem Wissen beschreiben,</w:t>
            </w:r>
          </w:p>
          <w:p w14:paraId="4968684C" w14:textId="77777777" w:rsidR="00613CE4" w:rsidRPr="00961011" w:rsidRDefault="00613CE4" w:rsidP="00CA631D">
            <w:pPr>
              <w:numPr>
                <w:ilvl w:val="0"/>
                <w:numId w:val="38"/>
              </w:numPr>
              <w:spacing w:after="0" w:line="276" w:lineRule="auto"/>
              <w:rPr>
                <w:rFonts w:ascii="Arial" w:hAnsi="Arial" w:cs="Arial"/>
                <w:bCs/>
                <w:sz w:val="20"/>
                <w:szCs w:val="20"/>
              </w:rPr>
            </w:pPr>
            <w:r w:rsidRPr="00961011">
              <w:rPr>
                <w:rFonts w:ascii="Arial" w:hAnsi="Arial" w:cs="Arial"/>
                <w:bCs/>
                <w:sz w:val="20"/>
                <w:szCs w:val="20"/>
              </w:rPr>
              <w:t xml:space="preserve">kennen curriculare Vorgaben für die beiden Leitideen, </w:t>
            </w:r>
          </w:p>
          <w:p w14:paraId="45760F0A" w14:textId="77777777" w:rsidR="00613CE4" w:rsidRPr="00961011" w:rsidRDefault="00613CE4" w:rsidP="00CA631D">
            <w:pPr>
              <w:pStyle w:val="Listenabsatz"/>
              <w:numPr>
                <w:ilvl w:val="0"/>
                <w:numId w:val="38"/>
              </w:numPr>
              <w:spacing w:after="120" w:line="276" w:lineRule="auto"/>
              <w:jc w:val="left"/>
              <w:rPr>
                <w:rFonts w:cs="Arial"/>
                <w:sz w:val="20"/>
              </w:rPr>
            </w:pPr>
            <w:r w:rsidRPr="00961011">
              <w:rPr>
                <w:rFonts w:cs="Arial"/>
                <w:sz w:val="20"/>
              </w:rPr>
              <w:t>kennen Konzepte für schulisches Mathematiklernen und -lehren.</w:t>
            </w:r>
          </w:p>
        </w:tc>
      </w:tr>
      <w:tr w:rsidR="0040443D" w:rsidRPr="00961011" w14:paraId="359D2FD1"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7486AD2B"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 xml:space="preserve">Studieninhalte: </w:t>
            </w:r>
            <w:r w:rsidRPr="00961011">
              <w:rPr>
                <w:rFonts w:ascii="Arial" w:hAnsi="Arial" w:cs="Arial"/>
                <w:bCs/>
                <w:sz w:val="20"/>
                <w:szCs w:val="20"/>
              </w:rPr>
              <w:t xml:space="preserve"> </w:t>
            </w:r>
          </w:p>
          <w:p w14:paraId="6DAE48CC" w14:textId="5BF29928" w:rsidR="00613CE4" w:rsidRPr="00961011" w:rsidRDefault="00613CE4" w:rsidP="00CA631D">
            <w:pPr>
              <w:pStyle w:val="Listenabsatz"/>
              <w:numPr>
                <w:ilvl w:val="0"/>
                <w:numId w:val="88"/>
              </w:numPr>
              <w:spacing w:after="0" w:line="276" w:lineRule="auto"/>
              <w:jc w:val="left"/>
              <w:rPr>
                <w:rFonts w:cs="Arial"/>
                <w:sz w:val="20"/>
              </w:rPr>
            </w:pPr>
            <w:r w:rsidRPr="00961011">
              <w:rPr>
                <w:rFonts w:cs="Arial"/>
                <w:sz w:val="20"/>
              </w:rPr>
              <w:t>Elementargeometrie (z.</w:t>
            </w:r>
            <w:r w:rsidR="00D92F0F">
              <w:rPr>
                <w:rFonts w:cs="Arial"/>
                <w:sz w:val="20"/>
              </w:rPr>
              <w:t> </w:t>
            </w:r>
            <w:r w:rsidRPr="00961011">
              <w:rPr>
                <w:rFonts w:cs="Arial"/>
                <w:sz w:val="20"/>
              </w:rPr>
              <w:t>B. Figuren in der Ebene und im Raum, Kongruenzabbildungen in der Ebene)</w:t>
            </w:r>
          </w:p>
          <w:p w14:paraId="522BB5D1" w14:textId="04EA7A30" w:rsidR="00613CE4" w:rsidRPr="00961011" w:rsidRDefault="00613CE4" w:rsidP="00CA631D">
            <w:pPr>
              <w:pStyle w:val="Listenabsatz"/>
              <w:numPr>
                <w:ilvl w:val="0"/>
                <w:numId w:val="88"/>
              </w:numPr>
              <w:spacing w:after="0" w:line="276" w:lineRule="auto"/>
              <w:jc w:val="left"/>
              <w:rPr>
                <w:rFonts w:cs="Arial"/>
                <w:sz w:val="20"/>
              </w:rPr>
            </w:pPr>
            <w:r w:rsidRPr="00961011">
              <w:rPr>
                <w:rFonts w:cs="Arial"/>
                <w:sz w:val="20"/>
              </w:rPr>
              <w:lastRenderedPageBreak/>
              <w:t>Konzepte zentraler mathematischer Denkhandlungen (z.</w:t>
            </w:r>
            <w:r w:rsidR="00D92F0F">
              <w:rPr>
                <w:rFonts w:cs="Arial"/>
                <w:sz w:val="20"/>
              </w:rPr>
              <w:t> </w:t>
            </w:r>
            <w:r w:rsidRPr="00961011">
              <w:rPr>
                <w:rFonts w:cs="Arial"/>
                <w:sz w:val="20"/>
              </w:rPr>
              <w:t>B. Begriffsbilden, Argumentieren)</w:t>
            </w:r>
          </w:p>
          <w:p w14:paraId="71EAE891" w14:textId="77777777" w:rsidR="00613CE4" w:rsidRPr="00961011" w:rsidRDefault="00613CE4" w:rsidP="00CA631D">
            <w:pPr>
              <w:pStyle w:val="Listenabsatz"/>
              <w:numPr>
                <w:ilvl w:val="0"/>
                <w:numId w:val="88"/>
              </w:numPr>
              <w:spacing w:after="0" w:line="276" w:lineRule="auto"/>
              <w:jc w:val="left"/>
              <w:rPr>
                <w:rFonts w:cs="Arial"/>
                <w:sz w:val="20"/>
              </w:rPr>
            </w:pPr>
            <w:r w:rsidRPr="00961011">
              <w:rPr>
                <w:rFonts w:cs="Arial"/>
                <w:sz w:val="20"/>
              </w:rPr>
              <w:t xml:space="preserve">Didaktik mathematischer Inhaltsbereiche, insbesondere bezogen auf die Leitideen „Zahlen und Operationen“ und „Raum und Form“  </w:t>
            </w:r>
          </w:p>
          <w:p w14:paraId="5BE8F41E" w14:textId="77777777" w:rsidR="00613CE4" w:rsidRPr="00961011" w:rsidRDefault="00613CE4" w:rsidP="00CA631D">
            <w:pPr>
              <w:pStyle w:val="Listenabsatz"/>
              <w:numPr>
                <w:ilvl w:val="0"/>
                <w:numId w:val="88"/>
              </w:numPr>
              <w:spacing w:after="0" w:line="276" w:lineRule="auto"/>
              <w:jc w:val="left"/>
              <w:rPr>
                <w:rFonts w:cs="Arial"/>
                <w:sz w:val="20"/>
              </w:rPr>
            </w:pPr>
            <w:r w:rsidRPr="00961011">
              <w:rPr>
                <w:rFonts w:cs="Arial"/>
                <w:sz w:val="20"/>
              </w:rPr>
              <w:t>Bildungsstandards</w:t>
            </w:r>
          </w:p>
          <w:p w14:paraId="12E9FD0A" w14:textId="325E3112" w:rsidR="00613CE4" w:rsidRPr="00961011" w:rsidRDefault="00613CE4" w:rsidP="00CA631D">
            <w:pPr>
              <w:pStyle w:val="Listenabsatz"/>
              <w:numPr>
                <w:ilvl w:val="0"/>
                <w:numId w:val="88"/>
              </w:numPr>
              <w:spacing w:after="120" w:line="276" w:lineRule="auto"/>
              <w:jc w:val="left"/>
              <w:rPr>
                <w:rFonts w:cs="Arial"/>
                <w:b/>
                <w:sz w:val="20"/>
              </w:rPr>
            </w:pPr>
            <w:r w:rsidRPr="00961011">
              <w:rPr>
                <w:rFonts w:cs="Arial"/>
                <w:sz w:val="20"/>
              </w:rPr>
              <w:t>Konzepte für schulisches Mathematiklernen (z.</w:t>
            </w:r>
            <w:r w:rsidR="00D92F0F">
              <w:rPr>
                <w:rFonts w:cs="Arial"/>
                <w:sz w:val="20"/>
              </w:rPr>
              <w:t> </w:t>
            </w:r>
            <w:r w:rsidRPr="00961011">
              <w:rPr>
                <w:rFonts w:cs="Arial"/>
                <w:sz w:val="20"/>
              </w:rPr>
              <w:t>B. entdeckendes Lernen, Prinzip der fortschreitenden Schematisierung)</w:t>
            </w:r>
          </w:p>
        </w:tc>
      </w:tr>
      <w:tr w:rsidR="0040443D" w:rsidRPr="00961011" w14:paraId="6BE4AF57"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6A402DD4"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lastRenderedPageBreak/>
              <w:t>Lehrveranstaltungen:</w:t>
            </w:r>
          </w:p>
          <w:p w14:paraId="3B2B141A" w14:textId="77777777" w:rsidR="00613CE4" w:rsidRPr="00961011" w:rsidRDefault="00613CE4" w:rsidP="00CA631D">
            <w:pPr>
              <w:numPr>
                <w:ilvl w:val="1"/>
                <w:numId w:val="89"/>
              </w:numPr>
              <w:spacing w:after="0" w:line="240" w:lineRule="auto"/>
              <w:ind w:left="357" w:hanging="357"/>
              <w:rPr>
                <w:rFonts w:ascii="Arial" w:hAnsi="Arial" w:cs="Arial"/>
                <w:bCs/>
                <w:sz w:val="20"/>
                <w:szCs w:val="20"/>
              </w:rPr>
            </w:pPr>
            <w:r w:rsidRPr="00961011">
              <w:rPr>
                <w:rFonts w:ascii="Arial" w:hAnsi="Arial" w:cs="Arial"/>
                <w:bCs/>
                <w:sz w:val="20"/>
                <w:szCs w:val="20"/>
              </w:rPr>
              <w:t>Didaktik der Arithmetik I (3 ECTSP)</w:t>
            </w:r>
          </w:p>
          <w:p w14:paraId="7EAF0D79" w14:textId="77777777" w:rsidR="00613CE4" w:rsidRPr="00961011" w:rsidRDefault="00613CE4" w:rsidP="00CA631D">
            <w:pPr>
              <w:numPr>
                <w:ilvl w:val="1"/>
                <w:numId w:val="89"/>
              </w:numPr>
              <w:spacing w:after="0" w:line="240" w:lineRule="auto"/>
              <w:ind w:left="357" w:hanging="357"/>
              <w:rPr>
                <w:rFonts w:ascii="Arial" w:hAnsi="Arial" w:cs="Arial"/>
                <w:bCs/>
                <w:sz w:val="20"/>
                <w:szCs w:val="20"/>
              </w:rPr>
            </w:pPr>
            <w:r w:rsidRPr="00961011">
              <w:rPr>
                <w:rFonts w:ascii="Arial" w:hAnsi="Arial" w:cs="Arial"/>
                <w:bCs/>
                <w:sz w:val="20"/>
                <w:szCs w:val="20"/>
              </w:rPr>
              <w:t xml:space="preserve">Elementargeometrie (3 ECTSP) </w:t>
            </w:r>
          </w:p>
          <w:p w14:paraId="1CA4C79B" w14:textId="77777777" w:rsidR="00613CE4" w:rsidRPr="00961011" w:rsidRDefault="00613CE4" w:rsidP="00CA631D">
            <w:pPr>
              <w:numPr>
                <w:ilvl w:val="1"/>
                <w:numId w:val="89"/>
              </w:numPr>
              <w:spacing w:after="0" w:line="240" w:lineRule="auto"/>
              <w:ind w:left="357" w:hanging="357"/>
              <w:rPr>
                <w:rFonts w:ascii="Arial" w:hAnsi="Arial" w:cs="Arial"/>
                <w:bCs/>
                <w:sz w:val="20"/>
                <w:szCs w:val="20"/>
              </w:rPr>
            </w:pPr>
            <w:r w:rsidRPr="00961011">
              <w:rPr>
                <w:rFonts w:ascii="Arial" w:hAnsi="Arial" w:cs="Arial"/>
                <w:bCs/>
                <w:sz w:val="20"/>
                <w:szCs w:val="20"/>
              </w:rPr>
              <w:t>Übungen zur Elementargeometrie (3 ECTSP)</w:t>
            </w:r>
          </w:p>
          <w:p w14:paraId="788A4778" w14:textId="77777777" w:rsidR="00613CE4" w:rsidRPr="00961011" w:rsidRDefault="00613CE4" w:rsidP="00CA631D">
            <w:pPr>
              <w:numPr>
                <w:ilvl w:val="1"/>
                <w:numId w:val="89"/>
              </w:numPr>
              <w:spacing w:after="120" w:line="240" w:lineRule="auto"/>
              <w:ind w:left="357" w:hanging="357"/>
              <w:rPr>
                <w:rFonts w:ascii="Arial" w:hAnsi="Arial" w:cs="Arial"/>
                <w:bCs/>
                <w:sz w:val="20"/>
                <w:szCs w:val="20"/>
              </w:rPr>
            </w:pPr>
            <w:r w:rsidRPr="00961011">
              <w:rPr>
                <w:rFonts w:ascii="Arial" w:hAnsi="Arial" w:cs="Arial"/>
                <w:bCs/>
                <w:sz w:val="20"/>
                <w:szCs w:val="20"/>
              </w:rPr>
              <w:t>Didaktik der Geometrie (3 ECTSP)</w:t>
            </w:r>
          </w:p>
        </w:tc>
      </w:tr>
      <w:tr w:rsidR="0040443D" w:rsidRPr="00961011" w14:paraId="7BCE6731"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3F279A69"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Benotete Modulprüfung: </w:t>
            </w:r>
          </w:p>
          <w:p w14:paraId="6D5B8715"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 xml:space="preserve">Die Modulprüfung besteht in der Regel aus einer benoteten 120-minütigen Klausur über Inhalte </w:t>
            </w:r>
          </w:p>
          <w:p w14:paraId="2290F5FF" w14:textId="77777777" w:rsidR="00613CE4" w:rsidRDefault="00613CE4" w:rsidP="00CA631D">
            <w:pPr>
              <w:spacing w:after="120"/>
              <w:rPr>
                <w:rFonts w:ascii="Arial" w:hAnsi="Arial" w:cs="Arial"/>
                <w:sz w:val="20"/>
                <w:szCs w:val="20"/>
              </w:rPr>
            </w:pPr>
            <w:r w:rsidRPr="00961011">
              <w:rPr>
                <w:rFonts w:ascii="Arial" w:hAnsi="Arial" w:cs="Arial"/>
                <w:sz w:val="20"/>
                <w:szCs w:val="20"/>
              </w:rPr>
              <w:t>aus den Veranstaltungen 2.1 – 2.4. Der Workload für die Prüfung ist in den ECTSP der Lehrveranstaltungen enthalten.</w:t>
            </w:r>
          </w:p>
          <w:p w14:paraId="6B5A21C5" w14:textId="1A47A0D6" w:rsidR="009031E6" w:rsidRPr="00961011" w:rsidRDefault="009031E6" w:rsidP="00CA631D">
            <w:pPr>
              <w:spacing w:after="120"/>
              <w:rPr>
                <w:rFonts w:ascii="Arial" w:hAnsi="Arial" w:cs="Arial"/>
                <w:sz w:val="20"/>
                <w:szCs w:val="20"/>
              </w:rPr>
            </w:pPr>
            <w:r>
              <w:rPr>
                <w:rFonts w:ascii="Arial" w:hAnsi="Arial" w:cs="Arial"/>
                <w:sz w:val="20"/>
                <w:szCs w:val="20"/>
              </w:rPr>
              <w:t xml:space="preserve">Der Drittversuch findet als </w:t>
            </w:r>
            <w:r w:rsidR="009C2AD0">
              <w:rPr>
                <w:rFonts w:ascii="Arial" w:hAnsi="Arial" w:cs="Arial"/>
                <w:sz w:val="20"/>
                <w:szCs w:val="20"/>
              </w:rPr>
              <w:t>3</w:t>
            </w:r>
            <w:r w:rsidR="00CB2C3A">
              <w:rPr>
                <w:rFonts w:ascii="Arial" w:hAnsi="Arial" w:cs="Arial"/>
                <w:sz w:val="20"/>
                <w:szCs w:val="20"/>
              </w:rPr>
              <w:t xml:space="preserve">0-minütige </w:t>
            </w:r>
            <w:r>
              <w:rPr>
                <w:rFonts w:ascii="Arial" w:hAnsi="Arial" w:cs="Arial"/>
                <w:sz w:val="20"/>
                <w:szCs w:val="20"/>
              </w:rPr>
              <w:t>mündliche Prüfung statt.</w:t>
            </w:r>
            <w:r w:rsidR="002F0DB1">
              <w:rPr>
                <w:rFonts w:ascii="Arial" w:hAnsi="Arial" w:cs="Arial"/>
                <w:sz w:val="20"/>
                <w:szCs w:val="20"/>
              </w:rPr>
              <w:t xml:space="preserve"> </w:t>
            </w:r>
          </w:p>
        </w:tc>
      </w:tr>
    </w:tbl>
    <w:p w14:paraId="3859C0E8" w14:textId="4EBBCEDA" w:rsidR="00613CE4" w:rsidRDefault="00613CE4" w:rsidP="00613CE4">
      <w:pPr>
        <w:spacing w:after="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392221" w:rsidRPr="00961011" w14:paraId="35ECA652" w14:textId="77777777" w:rsidTr="00B32F85">
        <w:trPr>
          <w:trHeight w:val="482"/>
        </w:trPr>
        <w:tc>
          <w:tcPr>
            <w:tcW w:w="3936" w:type="dxa"/>
            <w:vMerge w:val="restart"/>
            <w:shd w:val="clear" w:color="auto" w:fill="auto"/>
          </w:tcPr>
          <w:p w14:paraId="0B0FB1CF" w14:textId="77777777" w:rsidR="00392221" w:rsidRPr="00961011" w:rsidRDefault="00392221" w:rsidP="00B32F85">
            <w:pPr>
              <w:spacing w:before="240" w:after="120"/>
              <w:rPr>
                <w:rFonts w:cs="Arial"/>
                <w:b/>
              </w:rPr>
            </w:pPr>
            <w:r w:rsidRPr="00961011">
              <w:rPr>
                <w:rFonts w:cs="Arial"/>
                <w:noProof/>
              </w:rPr>
              <w:drawing>
                <wp:inline distT="0" distB="0" distL="0" distR="0" wp14:anchorId="5BB3391D" wp14:editId="05A303DA">
                  <wp:extent cx="2181225" cy="819150"/>
                  <wp:effectExtent l="0" t="0" r="9525" b="0"/>
                  <wp:docPr id="1026" name="Grafik 102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819150"/>
                          </a:xfrm>
                          <a:prstGeom prst="rect">
                            <a:avLst/>
                          </a:prstGeom>
                          <a:noFill/>
                          <a:ln>
                            <a:noFill/>
                          </a:ln>
                        </pic:spPr>
                      </pic:pic>
                    </a:graphicData>
                  </a:graphic>
                </wp:inline>
              </w:drawing>
            </w:r>
          </w:p>
        </w:tc>
        <w:tc>
          <w:tcPr>
            <w:tcW w:w="5276" w:type="dxa"/>
            <w:gridSpan w:val="2"/>
            <w:shd w:val="clear" w:color="auto" w:fill="auto"/>
          </w:tcPr>
          <w:p w14:paraId="74250227" w14:textId="77777777" w:rsidR="00392221" w:rsidRPr="009F777A" w:rsidRDefault="00392221" w:rsidP="00B32F85">
            <w:pPr>
              <w:spacing w:before="120" w:after="120"/>
              <w:jc w:val="center"/>
              <w:rPr>
                <w:rFonts w:ascii="Arial" w:hAnsi="Arial" w:cs="Arial"/>
                <w:b/>
                <w:sz w:val="20"/>
                <w:szCs w:val="20"/>
              </w:rPr>
            </w:pPr>
            <w:r w:rsidRPr="009F777A">
              <w:rPr>
                <w:rFonts w:ascii="Arial" w:hAnsi="Arial" w:cs="Arial"/>
                <w:b/>
                <w:sz w:val="20"/>
                <w:szCs w:val="20"/>
              </w:rPr>
              <w:t>BA-Studiengang</w:t>
            </w:r>
          </w:p>
          <w:p w14:paraId="4AD07599" w14:textId="77777777" w:rsidR="00392221" w:rsidRPr="009F777A" w:rsidRDefault="00392221" w:rsidP="00B32F85">
            <w:pPr>
              <w:spacing w:before="120" w:after="120"/>
              <w:jc w:val="center"/>
              <w:rPr>
                <w:rFonts w:ascii="Arial" w:hAnsi="Arial" w:cs="Arial"/>
                <w:sz w:val="20"/>
                <w:szCs w:val="20"/>
              </w:rPr>
            </w:pPr>
            <w:r w:rsidRPr="009F777A">
              <w:rPr>
                <w:rFonts w:ascii="Arial" w:hAnsi="Arial" w:cs="Arial"/>
                <w:sz w:val="20"/>
                <w:szCs w:val="20"/>
              </w:rPr>
              <w:t>Lehramt Grundschule Fach</w:t>
            </w:r>
          </w:p>
          <w:p w14:paraId="3A3C49EC" w14:textId="77777777" w:rsidR="00392221" w:rsidRPr="00961011" w:rsidRDefault="00392221" w:rsidP="00B32F85">
            <w:pPr>
              <w:spacing w:before="120" w:after="120"/>
              <w:jc w:val="center"/>
              <w:rPr>
                <w:rFonts w:cs="Arial"/>
              </w:rPr>
            </w:pPr>
            <w:r w:rsidRPr="009F777A">
              <w:rPr>
                <w:rFonts w:ascii="Arial" w:hAnsi="Arial" w:cs="Arial"/>
                <w:sz w:val="20"/>
                <w:szCs w:val="20"/>
              </w:rPr>
              <w:t>Mathematik</w:t>
            </w:r>
          </w:p>
        </w:tc>
      </w:tr>
      <w:tr w:rsidR="00392221" w:rsidRPr="009F777A" w14:paraId="54BFB640" w14:textId="77777777" w:rsidTr="00B32F85">
        <w:trPr>
          <w:trHeight w:val="430"/>
        </w:trPr>
        <w:tc>
          <w:tcPr>
            <w:tcW w:w="3936" w:type="dxa"/>
            <w:vMerge/>
            <w:shd w:val="clear" w:color="auto" w:fill="auto"/>
          </w:tcPr>
          <w:p w14:paraId="52B56B7C" w14:textId="77777777" w:rsidR="00392221" w:rsidRPr="009F777A" w:rsidRDefault="00392221" w:rsidP="00B32F85">
            <w:pPr>
              <w:spacing w:after="120"/>
              <w:jc w:val="center"/>
              <w:rPr>
                <w:rFonts w:ascii="Arial" w:hAnsi="Arial" w:cs="Arial"/>
                <w:sz w:val="20"/>
                <w:szCs w:val="20"/>
              </w:rPr>
            </w:pPr>
          </w:p>
        </w:tc>
        <w:tc>
          <w:tcPr>
            <w:tcW w:w="5276" w:type="dxa"/>
            <w:gridSpan w:val="2"/>
            <w:shd w:val="clear" w:color="auto" w:fill="auto"/>
          </w:tcPr>
          <w:p w14:paraId="14E949C5" w14:textId="77777777" w:rsidR="00392221" w:rsidRPr="009F777A" w:rsidRDefault="00392221" w:rsidP="00B32F85">
            <w:pPr>
              <w:spacing w:before="120" w:after="120"/>
              <w:jc w:val="center"/>
              <w:rPr>
                <w:rFonts w:ascii="Arial" w:hAnsi="Arial" w:cs="Arial"/>
                <w:b/>
                <w:sz w:val="20"/>
                <w:szCs w:val="20"/>
              </w:rPr>
            </w:pPr>
            <w:r w:rsidRPr="009F777A">
              <w:rPr>
                <w:rFonts w:ascii="Arial" w:hAnsi="Arial" w:cs="Arial"/>
                <w:b/>
                <w:sz w:val="20"/>
                <w:szCs w:val="20"/>
              </w:rPr>
              <w:t>Modul 3</w:t>
            </w:r>
          </w:p>
        </w:tc>
      </w:tr>
      <w:tr w:rsidR="00392221" w:rsidRPr="009F777A" w14:paraId="2F5DCAEB" w14:textId="77777777" w:rsidTr="00B32F85">
        <w:trPr>
          <w:trHeight w:val="470"/>
        </w:trPr>
        <w:tc>
          <w:tcPr>
            <w:tcW w:w="3936" w:type="dxa"/>
            <w:shd w:val="clear" w:color="auto" w:fill="auto"/>
          </w:tcPr>
          <w:p w14:paraId="59BF8B1E" w14:textId="77777777" w:rsidR="00392221" w:rsidRPr="009F777A" w:rsidRDefault="00392221" w:rsidP="00B32F85">
            <w:pPr>
              <w:spacing w:before="120" w:after="120"/>
              <w:rPr>
                <w:rFonts w:ascii="Arial" w:hAnsi="Arial" w:cs="Arial"/>
                <w:sz w:val="20"/>
                <w:szCs w:val="20"/>
              </w:rPr>
            </w:pPr>
            <w:r w:rsidRPr="009F777A">
              <w:rPr>
                <w:rFonts w:ascii="Arial" w:hAnsi="Arial" w:cs="Arial"/>
                <w:b/>
                <w:sz w:val="20"/>
                <w:szCs w:val="20"/>
              </w:rPr>
              <w:t>Teaching Load</w:t>
            </w:r>
            <w:r w:rsidRPr="009F777A">
              <w:rPr>
                <w:rFonts w:ascii="Arial" w:hAnsi="Arial" w:cs="Arial"/>
                <w:sz w:val="20"/>
                <w:szCs w:val="20"/>
              </w:rPr>
              <w:t xml:space="preserve"> in SWS 8</w:t>
            </w:r>
          </w:p>
        </w:tc>
        <w:tc>
          <w:tcPr>
            <w:tcW w:w="3685" w:type="dxa"/>
            <w:shd w:val="clear" w:color="auto" w:fill="auto"/>
          </w:tcPr>
          <w:p w14:paraId="2448DDE2" w14:textId="77777777" w:rsidR="00392221" w:rsidRPr="009F777A" w:rsidRDefault="00392221" w:rsidP="00B32F85">
            <w:pPr>
              <w:spacing w:before="120" w:after="120"/>
              <w:rPr>
                <w:rFonts w:ascii="Arial" w:hAnsi="Arial" w:cs="Arial"/>
                <w:sz w:val="20"/>
                <w:szCs w:val="20"/>
                <w:lang w:val="en-US"/>
              </w:rPr>
            </w:pPr>
            <w:r w:rsidRPr="009F777A">
              <w:rPr>
                <w:rFonts w:ascii="Arial" w:hAnsi="Arial" w:cs="Arial"/>
                <w:b/>
                <w:sz w:val="20"/>
                <w:szCs w:val="20"/>
                <w:lang w:val="en-US"/>
              </w:rPr>
              <w:t>Modul:</w:t>
            </w:r>
            <w:r w:rsidRPr="009F777A">
              <w:rPr>
                <w:rFonts w:ascii="Arial" w:hAnsi="Arial" w:cs="Arial"/>
                <w:sz w:val="20"/>
                <w:szCs w:val="20"/>
                <w:lang w:val="en-US"/>
              </w:rPr>
              <w:t xml:space="preserve"> BA-GS-Mat-HF-M3</w:t>
            </w:r>
          </w:p>
        </w:tc>
        <w:tc>
          <w:tcPr>
            <w:tcW w:w="1591" w:type="dxa"/>
            <w:shd w:val="clear" w:color="auto" w:fill="auto"/>
          </w:tcPr>
          <w:p w14:paraId="1A74F4BB" w14:textId="77777777" w:rsidR="00392221" w:rsidRPr="009F777A" w:rsidRDefault="00392221" w:rsidP="00B32F85">
            <w:pPr>
              <w:spacing w:before="120" w:after="120"/>
              <w:rPr>
                <w:rFonts w:ascii="Arial" w:hAnsi="Arial" w:cs="Arial"/>
                <w:b/>
                <w:sz w:val="20"/>
                <w:szCs w:val="20"/>
              </w:rPr>
            </w:pPr>
            <w:r w:rsidRPr="009F777A">
              <w:rPr>
                <w:rFonts w:ascii="Arial" w:hAnsi="Arial" w:cs="Arial"/>
                <w:b/>
                <w:sz w:val="20"/>
                <w:szCs w:val="20"/>
              </w:rPr>
              <w:t>ECTSP:</w:t>
            </w:r>
          </w:p>
          <w:p w14:paraId="13DD644E" w14:textId="77777777" w:rsidR="00392221" w:rsidRPr="009F777A" w:rsidRDefault="00392221" w:rsidP="00B32F85">
            <w:pPr>
              <w:spacing w:before="120" w:after="120"/>
              <w:rPr>
                <w:rFonts w:ascii="Arial" w:hAnsi="Arial" w:cs="Arial"/>
                <w:sz w:val="20"/>
                <w:szCs w:val="20"/>
              </w:rPr>
            </w:pPr>
            <w:r w:rsidRPr="009F777A">
              <w:rPr>
                <w:rFonts w:ascii="Arial" w:hAnsi="Arial" w:cs="Arial"/>
                <w:sz w:val="20"/>
                <w:szCs w:val="20"/>
              </w:rPr>
              <w:t>9 + 3 ISP</w:t>
            </w:r>
          </w:p>
        </w:tc>
      </w:tr>
      <w:tr w:rsidR="00392221" w:rsidRPr="009F777A" w14:paraId="11BA1C21" w14:textId="77777777" w:rsidTr="00B32F85">
        <w:tc>
          <w:tcPr>
            <w:tcW w:w="9212" w:type="dxa"/>
            <w:gridSpan w:val="3"/>
            <w:tcBorders>
              <w:top w:val="single" w:sz="4" w:space="0" w:color="auto"/>
              <w:left w:val="single" w:sz="4" w:space="0" w:color="auto"/>
              <w:bottom w:val="single" w:sz="4" w:space="0" w:color="auto"/>
              <w:right w:val="single" w:sz="4" w:space="0" w:color="auto"/>
            </w:tcBorders>
          </w:tcPr>
          <w:p w14:paraId="3C3E7742" w14:textId="77777777" w:rsidR="00392221" w:rsidRPr="009F777A" w:rsidRDefault="00392221" w:rsidP="00B32F85">
            <w:pPr>
              <w:spacing w:before="120" w:after="120"/>
              <w:rPr>
                <w:rFonts w:ascii="Arial" w:hAnsi="Arial" w:cs="Arial"/>
                <w:b/>
                <w:sz w:val="20"/>
                <w:szCs w:val="20"/>
              </w:rPr>
            </w:pPr>
            <w:r w:rsidRPr="009F777A">
              <w:rPr>
                <w:rFonts w:ascii="Arial" w:hAnsi="Arial" w:cs="Arial"/>
                <w:b/>
                <w:sz w:val="20"/>
                <w:szCs w:val="20"/>
              </w:rPr>
              <w:t>Kompetenzen:</w:t>
            </w:r>
          </w:p>
          <w:p w14:paraId="4371E94E" w14:textId="77777777" w:rsidR="00392221" w:rsidRPr="009F777A" w:rsidRDefault="00392221" w:rsidP="00B32F85">
            <w:pPr>
              <w:spacing w:before="120" w:after="120"/>
              <w:rPr>
                <w:rFonts w:ascii="Arial" w:hAnsi="Arial" w:cs="Arial"/>
                <w:bCs/>
                <w:sz w:val="20"/>
                <w:szCs w:val="20"/>
              </w:rPr>
            </w:pPr>
            <w:r w:rsidRPr="009F777A">
              <w:rPr>
                <w:rFonts w:ascii="Arial" w:hAnsi="Arial" w:cs="Arial"/>
                <w:bCs/>
                <w:sz w:val="20"/>
                <w:szCs w:val="20"/>
              </w:rPr>
              <w:t>Die Studentinnen und Studenten</w:t>
            </w:r>
          </w:p>
          <w:p w14:paraId="15322E94" w14:textId="77777777" w:rsidR="00392221" w:rsidRPr="009F777A" w:rsidRDefault="00392221" w:rsidP="00392221">
            <w:pPr>
              <w:numPr>
                <w:ilvl w:val="0"/>
                <w:numId w:val="38"/>
              </w:numPr>
              <w:spacing w:after="0" w:line="240" w:lineRule="auto"/>
              <w:rPr>
                <w:rFonts w:ascii="Arial" w:hAnsi="Arial" w:cs="Arial"/>
                <w:bCs/>
                <w:sz w:val="20"/>
                <w:szCs w:val="20"/>
              </w:rPr>
            </w:pPr>
            <w:r w:rsidRPr="009F777A">
              <w:rPr>
                <w:rFonts w:ascii="Arial" w:hAnsi="Arial" w:cs="Arial"/>
                <w:bCs/>
                <w:sz w:val="20"/>
                <w:szCs w:val="20"/>
              </w:rPr>
              <w:t>können funktionale Zusammenhänge in inner- und außermathematischen Situationen mit verschiedenen Darstellungen beschreiben, diese analysieren und interpretieren,</w:t>
            </w:r>
          </w:p>
          <w:p w14:paraId="413192AC" w14:textId="77777777" w:rsidR="00392221" w:rsidRPr="009F777A" w:rsidRDefault="00392221" w:rsidP="00392221">
            <w:pPr>
              <w:numPr>
                <w:ilvl w:val="0"/>
                <w:numId w:val="38"/>
              </w:numPr>
              <w:spacing w:after="0" w:line="240" w:lineRule="auto"/>
              <w:rPr>
                <w:rFonts w:ascii="Arial" w:hAnsi="Arial" w:cs="Arial"/>
                <w:bCs/>
                <w:sz w:val="20"/>
                <w:szCs w:val="20"/>
              </w:rPr>
            </w:pPr>
            <w:r w:rsidRPr="009F777A">
              <w:rPr>
                <w:rFonts w:ascii="Arial" w:hAnsi="Arial" w:cs="Arial"/>
                <w:bCs/>
                <w:sz w:val="20"/>
                <w:szCs w:val="20"/>
              </w:rPr>
              <w:t>können grafische Darstellungen und Kennwerte verwenden und interpretieren,</w:t>
            </w:r>
          </w:p>
          <w:p w14:paraId="25D49F16" w14:textId="77777777" w:rsidR="00392221" w:rsidRPr="009F777A" w:rsidRDefault="00392221" w:rsidP="00392221">
            <w:pPr>
              <w:numPr>
                <w:ilvl w:val="0"/>
                <w:numId w:val="38"/>
              </w:numPr>
              <w:spacing w:after="0" w:line="240" w:lineRule="auto"/>
              <w:rPr>
                <w:rFonts w:ascii="Arial" w:hAnsi="Arial" w:cs="Arial"/>
                <w:bCs/>
                <w:sz w:val="20"/>
                <w:szCs w:val="20"/>
              </w:rPr>
            </w:pPr>
            <w:r w:rsidRPr="009F777A">
              <w:rPr>
                <w:rFonts w:ascii="Arial" w:hAnsi="Arial" w:cs="Arial"/>
                <w:bCs/>
                <w:sz w:val="20"/>
                <w:szCs w:val="20"/>
              </w:rPr>
              <w:t>können mit Hilfe von Verteilungen und Wahrscheinlichkeiten intermathematisch argumentieren,</w:t>
            </w:r>
          </w:p>
          <w:p w14:paraId="68E7D739" w14:textId="7F0929FE" w:rsidR="00392221" w:rsidRPr="009F777A" w:rsidRDefault="00392221" w:rsidP="00392221">
            <w:pPr>
              <w:pStyle w:val="Listenabsatz2"/>
              <w:numPr>
                <w:ilvl w:val="0"/>
                <w:numId w:val="38"/>
              </w:numPr>
              <w:ind w:left="714" w:hanging="357"/>
              <w:rPr>
                <w:rFonts w:ascii="Arial" w:hAnsi="Arial" w:cs="Arial"/>
                <w:sz w:val="20"/>
                <w:szCs w:val="20"/>
              </w:rPr>
            </w:pPr>
            <w:r w:rsidRPr="009F777A">
              <w:rPr>
                <w:rFonts w:ascii="Arial" w:hAnsi="Arial" w:cs="Arial"/>
                <w:sz w:val="20"/>
                <w:szCs w:val="20"/>
              </w:rPr>
              <w:t>können Aufgaben, Lehr- und Lernmaterialien und fachspezifische Unterrichtsmethoden auf der Basis fachdidaktischer Theorien beurteilen und auswählen sowie ausgehend davon Lehr-Lern-Situationen konstruieren und bewerten,</w:t>
            </w:r>
          </w:p>
          <w:p w14:paraId="21388372" w14:textId="77777777" w:rsidR="00392221" w:rsidRPr="009F777A" w:rsidRDefault="00392221" w:rsidP="00392221">
            <w:pPr>
              <w:numPr>
                <w:ilvl w:val="0"/>
                <w:numId w:val="38"/>
              </w:numPr>
              <w:spacing w:after="0" w:line="240" w:lineRule="auto"/>
              <w:ind w:left="714" w:hanging="357"/>
              <w:rPr>
                <w:rFonts w:ascii="Arial" w:hAnsi="Arial" w:cs="Arial"/>
                <w:bCs/>
                <w:sz w:val="20"/>
                <w:szCs w:val="20"/>
              </w:rPr>
            </w:pPr>
            <w:r w:rsidRPr="009F777A">
              <w:rPr>
                <w:rFonts w:ascii="Arial" w:hAnsi="Arial" w:cs="Arial"/>
                <w:bCs/>
                <w:sz w:val="20"/>
                <w:szCs w:val="20"/>
              </w:rPr>
              <w:t>können bezogen auf die Leitideen „Zahlen und Operationen“ und „Muster und Strukturen“ verschiedene Zugangsweisen, Grundvorstellungen und paradigmatische Beispiele beschreiben,</w:t>
            </w:r>
          </w:p>
          <w:p w14:paraId="101768CF" w14:textId="39376907" w:rsidR="00392221" w:rsidRPr="009F777A" w:rsidRDefault="00392221" w:rsidP="00392221">
            <w:pPr>
              <w:numPr>
                <w:ilvl w:val="0"/>
                <w:numId w:val="38"/>
              </w:numPr>
              <w:spacing w:after="0" w:line="240" w:lineRule="auto"/>
              <w:ind w:left="714" w:hanging="357"/>
              <w:rPr>
                <w:rFonts w:ascii="Arial" w:hAnsi="Arial" w:cs="Arial"/>
                <w:bCs/>
                <w:sz w:val="20"/>
                <w:szCs w:val="20"/>
              </w:rPr>
            </w:pPr>
            <w:r w:rsidRPr="009F777A">
              <w:rPr>
                <w:rFonts w:ascii="Arial" w:hAnsi="Arial" w:cs="Arial"/>
                <w:bCs/>
                <w:sz w:val="20"/>
                <w:szCs w:val="20"/>
              </w:rPr>
              <w:t xml:space="preserve">können bezogen auf die Leitideen „Zahlen und Operationen“ sowie „Muster und Strukturen“ typische Präkonzepte und </w:t>
            </w:r>
            <w:proofErr w:type="spellStart"/>
            <w:r w:rsidRPr="009F777A">
              <w:rPr>
                <w:rFonts w:ascii="Arial" w:hAnsi="Arial" w:cs="Arial"/>
                <w:bCs/>
                <w:sz w:val="20"/>
                <w:szCs w:val="20"/>
              </w:rPr>
              <w:t>Verstehenshürden</w:t>
            </w:r>
            <w:proofErr w:type="spellEnd"/>
            <w:r w:rsidRPr="009F777A">
              <w:rPr>
                <w:rFonts w:ascii="Arial" w:hAnsi="Arial" w:cs="Arial"/>
                <w:bCs/>
                <w:sz w:val="20"/>
                <w:szCs w:val="20"/>
              </w:rPr>
              <w:t xml:space="preserve"> beschreiben,</w:t>
            </w:r>
          </w:p>
          <w:p w14:paraId="6D1C901C" w14:textId="77777777" w:rsidR="00392221" w:rsidRPr="009F777A" w:rsidRDefault="00392221" w:rsidP="00392221">
            <w:pPr>
              <w:numPr>
                <w:ilvl w:val="0"/>
                <w:numId w:val="38"/>
              </w:numPr>
              <w:spacing w:after="0" w:line="240" w:lineRule="auto"/>
              <w:ind w:left="714" w:hanging="357"/>
              <w:rPr>
                <w:rFonts w:ascii="Arial" w:hAnsi="Arial" w:cs="Arial"/>
                <w:bCs/>
                <w:sz w:val="20"/>
                <w:szCs w:val="20"/>
              </w:rPr>
            </w:pPr>
            <w:r w:rsidRPr="009F777A">
              <w:rPr>
                <w:rFonts w:ascii="Arial" w:hAnsi="Arial" w:cs="Arial"/>
                <w:bCs/>
                <w:sz w:val="20"/>
                <w:szCs w:val="20"/>
              </w:rPr>
              <w:t>können bezogen auf die beiden Leitideen begriffliche Vernetzungen und Phasen des Übergangs von informellem zu formalem Wissen beschreiben,</w:t>
            </w:r>
          </w:p>
          <w:p w14:paraId="7BD163E0" w14:textId="77777777" w:rsidR="00392221" w:rsidRPr="009F777A" w:rsidRDefault="00392221" w:rsidP="00392221">
            <w:pPr>
              <w:numPr>
                <w:ilvl w:val="0"/>
                <w:numId w:val="38"/>
              </w:numPr>
              <w:spacing w:after="0" w:line="240" w:lineRule="auto"/>
              <w:ind w:left="714" w:hanging="357"/>
              <w:rPr>
                <w:rFonts w:ascii="Arial" w:hAnsi="Arial" w:cs="Arial"/>
                <w:bCs/>
                <w:sz w:val="20"/>
                <w:szCs w:val="20"/>
              </w:rPr>
            </w:pPr>
            <w:r w:rsidRPr="009F777A">
              <w:rPr>
                <w:rFonts w:ascii="Arial" w:hAnsi="Arial" w:cs="Arial"/>
                <w:bCs/>
                <w:sz w:val="20"/>
                <w:szCs w:val="20"/>
              </w:rPr>
              <w:t>kennen curriculare Vorgaben für die beiden Leitideen sowie Bezüge zwischen ihnen,</w:t>
            </w:r>
          </w:p>
          <w:p w14:paraId="2AF1832F" w14:textId="77777777" w:rsidR="00392221" w:rsidRPr="009F777A" w:rsidRDefault="00392221" w:rsidP="00392221">
            <w:pPr>
              <w:numPr>
                <w:ilvl w:val="0"/>
                <w:numId w:val="38"/>
              </w:numPr>
              <w:spacing w:after="0" w:line="240" w:lineRule="auto"/>
              <w:ind w:left="714" w:hanging="357"/>
              <w:rPr>
                <w:rFonts w:ascii="Arial" w:hAnsi="Arial" w:cs="Arial"/>
                <w:bCs/>
                <w:sz w:val="20"/>
                <w:szCs w:val="20"/>
              </w:rPr>
            </w:pPr>
            <w:r w:rsidRPr="009F777A">
              <w:rPr>
                <w:rFonts w:ascii="Arial" w:hAnsi="Arial" w:cs="Arial"/>
                <w:sz w:val="20"/>
                <w:szCs w:val="20"/>
              </w:rPr>
              <w:t>kennen Konzepte für schulisches Mathematiklernen und -lehren.</w:t>
            </w:r>
          </w:p>
          <w:p w14:paraId="25EF24D2" w14:textId="77777777" w:rsidR="00392221" w:rsidRPr="009F777A" w:rsidRDefault="00392221" w:rsidP="00392221">
            <w:pPr>
              <w:pStyle w:val="Listenabsatz2"/>
              <w:numPr>
                <w:ilvl w:val="0"/>
                <w:numId w:val="38"/>
              </w:numPr>
              <w:ind w:left="714" w:hanging="357"/>
              <w:rPr>
                <w:rFonts w:ascii="Arial" w:hAnsi="Arial" w:cs="Arial"/>
                <w:sz w:val="20"/>
                <w:szCs w:val="20"/>
              </w:rPr>
            </w:pPr>
            <w:r w:rsidRPr="009F777A">
              <w:rPr>
                <w:rFonts w:ascii="Arial" w:hAnsi="Arial" w:cs="Arial"/>
                <w:sz w:val="20"/>
                <w:szCs w:val="20"/>
              </w:rPr>
              <w:t>können Mathematikunterricht auf der Basis fachdidaktischer Konzepte beobachten und analysieren,</w:t>
            </w:r>
          </w:p>
          <w:p w14:paraId="626461C8" w14:textId="77777777" w:rsidR="00392221" w:rsidRPr="009F777A" w:rsidRDefault="00392221" w:rsidP="00392221">
            <w:pPr>
              <w:pStyle w:val="Listenabsatz2"/>
              <w:numPr>
                <w:ilvl w:val="0"/>
                <w:numId w:val="38"/>
              </w:numPr>
              <w:ind w:left="714" w:hanging="357"/>
              <w:rPr>
                <w:rFonts w:ascii="Arial" w:hAnsi="Arial" w:cs="Arial"/>
                <w:sz w:val="20"/>
                <w:szCs w:val="20"/>
              </w:rPr>
            </w:pPr>
            <w:r w:rsidRPr="009F777A">
              <w:rPr>
                <w:rFonts w:ascii="Arial" w:hAnsi="Arial" w:cs="Arial"/>
                <w:sz w:val="20"/>
                <w:szCs w:val="20"/>
              </w:rPr>
              <w:t>können selbst geplanten Unterricht situationsangemessen und fachgerecht umsetzen, dabei Formen des spontanen Lehrerhandelns nutzen und kritisch reflektieren,</w:t>
            </w:r>
          </w:p>
          <w:p w14:paraId="40081929" w14:textId="77777777" w:rsidR="00392221" w:rsidRPr="009F777A" w:rsidRDefault="00392221" w:rsidP="00392221">
            <w:pPr>
              <w:pStyle w:val="Listenabsatz2"/>
              <w:numPr>
                <w:ilvl w:val="0"/>
                <w:numId w:val="38"/>
              </w:numPr>
              <w:spacing w:after="120"/>
              <w:ind w:left="714" w:hanging="357"/>
              <w:rPr>
                <w:rFonts w:ascii="Arial" w:hAnsi="Arial" w:cs="Arial"/>
                <w:bCs/>
                <w:sz w:val="20"/>
                <w:szCs w:val="20"/>
              </w:rPr>
            </w:pPr>
            <w:r w:rsidRPr="009F777A">
              <w:rPr>
                <w:rFonts w:ascii="Arial" w:hAnsi="Arial" w:cs="Arial"/>
                <w:sz w:val="20"/>
                <w:szCs w:val="20"/>
              </w:rPr>
              <w:t>können Ergebnisse aus empirischer Unterrichtsforschung bei der Gestaltung von fachlichen Lernprozessen berücksichtigen.</w:t>
            </w:r>
          </w:p>
        </w:tc>
      </w:tr>
      <w:tr w:rsidR="00392221" w:rsidRPr="009F777A" w14:paraId="068103C0" w14:textId="77777777" w:rsidTr="00B32F85">
        <w:tc>
          <w:tcPr>
            <w:tcW w:w="9212" w:type="dxa"/>
            <w:gridSpan w:val="3"/>
            <w:tcBorders>
              <w:top w:val="single" w:sz="4" w:space="0" w:color="auto"/>
              <w:left w:val="single" w:sz="4" w:space="0" w:color="auto"/>
              <w:bottom w:val="single" w:sz="4" w:space="0" w:color="auto"/>
              <w:right w:val="single" w:sz="4" w:space="0" w:color="auto"/>
            </w:tcBorders>
          </w:tcPr>
          <w:p w14:paraId="2BD5D67C" w14:textId="77777777" w:rsidR="00392221" w:rsidRPr="009F777A" w:rsidRDefault="00392221" w:rsidP="00D92F0F">
            <w:pPr>
              <w:keepNext/>
              <w:spacing w:before="120" w:after="120"/>
              <w:rPr>
                <w:rFonts w:ascii="Arial" w:hAnsi="Arial" w:cs="Arial"/>
                <w:bCs/>
                <w:sz w:val="20"/>
                <w:szCs w:val="20"/>
              </w:rPr>
            </w:pPr>
            <w:r w:rsidRPr="009F777A">
              <w:rPr>
                <w:rFonts w:ascii="Arial" w:hAnsi="Arial" w:cs="Arial"/>
                <w:b/>
                <w:sz w:val="20"/>
                <w:szCs w:val="20"/>
              </w:rPr>
              <w:lastRenderedPageBreak/>
              <w:t xml:space="preserve">Studieninhalte: </w:t>
            </w:r>
          </w:p>
          <w:p w14:paraId="3FA38F93" w14:textId="5CCC40EF" w:rsidR="00392221" w:rsidRPr="009F777A" w:rsidRDefault="00392221" w:rsidP="00392221">
            <w:pPr>
              <w:numPr>
                <w:ilvl w:val="0"/>
                <w:numId w:val="38"/>
              </w:numPr>
              <w:spacing w:after="0" w:line="240" w:lineRule="auto"/>
              <w:rPr>
                <w:rFonts w:ascii="Arial" w:hAnsi="Arial" w:cs="Arial"/>
                <w:bCs/>
                <w:sz w:val="20"/>
                <w:szCs w:val="20"/>
              </w:rPr>
            </w:pPr>
            <w:r w:rsidRPr="009F777A">
              <w:rPr>
                <w:rFonts w:ascii="Arial" w:hAnsi="Arial" w:cs="Arial"/>
                <w:bCs/>
                <w:sz w:val="20"/>
                <w:szCs w:val="20"/>
              </w:rPr>
              <w:t>Funktionale Zusammenhänge (z.</w:t>
            </w:r>
            <w:r w:rsidR="00D92F0F">
              <w:rPr>
                <w:rFonts w:ascii="Arial" w:hAnsi="Arial" w:cs="Arial"/>
                <w:bCs/>
                <w:sz w:val="20"/>
                <w:szCs w:val="20"/>
              </w:rPr>
              <w:t> </w:t>
            </w:r>
            <w:r w:rsidRPr="009F777A">
              <w:rPr>
                <w:rFonts w:ascii="Arial" w:hAnsi="Arial" w:cs="Arial"/>
                <w:bCs/>
                <w:sz w:val="20"/>
                <w:szCs w:val="20"/>
              </w:rPr>
              <w:t>B. Zahlenfolgen, lineare, proportionale und quadratische Wachstumsprozesse)</w:t>
            </w:r>
          </w:p>
          <w:p w14:paraId="00C7C6E9" w14:textId="77777777" w:rsidR="00392221" w:rsidRPr="009F777A" w:rsidRDefault="00392221" w:rsidP="00392221">
            <w:pPr>
              <w:numPr>
                <w:ilvl w:val="0"/>
                <w:numId w:val="38"/>
              </w:numPr>
              <w:spacing w:after="0" w:line="240" w:lineRule="auto"/>
              <w:rPr>
                <w:rFonts w:ascii="Arial" w:hAnsi="Arial" w:cs="Arial"/>
                <w:bCs/>
                <w:sz w:val="20"/>
                <w:szCs w:val="20"/>
              </w:rPr>
            </w:pPr>
            <w:r w:rsidRPr="009F777A">
              <w:rPr>
                <w:rFonts w:ascii="Arial" w:hAnsi="Arial" w:cs="Arial"/>
                <w:bCs/>
                <w:sz w:val="20"/>
                <w:szCs w:val="20"/>
              </w:rPr>
              <w:t>Daten, Zufall und Wahrscheinlichkeit</w:t>
            </w:r>
          </w:p>
          <w:p w14:paraId="0B267738" w14:textId="77777777" w:rsidR="00392221" w:rsidRPr="009F777A" w:rsidRDefault="00392221" w:rsidP="00392221">
            <w:pPr>
              <w:numPr>
                <w:ilvl w:val="0"/>
                <w:numId w:val="38"/>
              </w:numPr>
              <w:spacing w:after="0" w:line="240" w:lineRule="auto"/>
              <w:rPr>
                <w:rFonts w:ascii="Arial" w:hAnsi="Arial" w:cs="Arial"/>
                <w:bCs/>
                <w:sz w:val="20"/>
                <w:szCs w:val="20"/>
              </w:rPr>
            </w:pPr>
            <w:r w:rsidRPr="009F777A">
              <w:rPr>
                <w:rFonts w:ascii="Arial" w:hAnsi="Arial" w:cs="Arial"/>
                <w:bCs/>
                <w:sz w:val="20"/>
                <w:szCs w:val="20"/>
              </w:rPr>
              <w:t xml:space="preserve">Kriterien zur Klassifikation und Beurteilung von Arbeitsmitteln </w:t>
            </w:r>
          </w:p>
          <w:p w14:paraId="5DB85704" w14:textId="77777777" w:rsidR="00392221" w:rsidRPr="009F777A" w:rsidRDefault="00392221" w:rsidP="00392221">
            <w:pPr>
              <w:numPr>
                <w:ilvl w:val="0"/>
                <w:numId w:val="38"/>
              </w:numPr>
              <w:spacing w:after="0" w:line="240" w:lineRule="auto"/>
              <w:rPr>
                <w:rFonts w:ascii="Arial" w:hAnsi="Arial" w:cs="Arial"/>
                <w:bCs/>
                <w:sz w:val="20"/>
                <w:szCs w:val="20"/>
              </w:rPr>
            </w:pPr>
            <w:r w:rsidRPr="009F777A">
              <w:rPr>
                <w:rFonts w:ascii="Arial" w:hAnsi="Arial" w:cs="Arial"/>
                <w:bCs/>
                <w:sz w:val="20"/>
                <w:szCs w:val="20"/>
              </w:rPr>
              <w:t>Aufgaben und Aufgabenmerkmale</w:t>
            </w:r>
          </w:p>
          <w:p w14:paraId="03EF1839" w14:textId="77777777" w:rsidR="00392221" w:rsidRPr="009F777A" w:rsidRDefault="00392221" w:rsidP="00392221">
            <w:pPr>
              <w:numPr>
                <w:ilvl w:val="0"/>
                <w:numId w:val="38"/>
              </w:numPr>
              <w:spacing w:after="120" w:line="240" w:lineRule="auto"/>
              <w:rPr>
                <w:rFonts w:ascii="Arial" w:hAnsi="Arial" w:cs="Arial"/>
                <w:bCs/>
                <w:sz w:val="20"/>
                <w:szCs w:val="20"/>
              </w:rPr>
            </w:pPr>
            <w:r w:rsidRPr="009F777A">
              <w:rPr>
                <w:rFonts w:ascii="Arial" w:hAnsi="Arial" w:cs="Arial"/>
                <w:bCs/>
                <w:sz w:val="20"/>
                <w:szCs w:val="20"/>
              </w:rPr>
              <w:t>Didaktik mathematischer Inhaltsbereiche, insbesondere bezogen auf die Leitideen „Zahlen und Operationen“ und „Muster und Strukturen“</w:t>
            </w:r>
          </w:p>
        </w:tc>
      </w:tr>
      <w:tr w:rsidR="00392221" w:rsidRPr="009F777A" w14:paraId="76881ECA" w14:textId="77777777" w:rsidTr="00B32F85">
        <w:tc>
          <w:tcPr>
            <w:tcW w:w="9212" w:type="dxa"/>
            <w:gridSpan w:val="3"/>
            <w:tcBorders>
              <w:top w:val="single" w:sz="4" w:space="0" w:color="auto"/>
              <w:left w:val="single" w:sz="4" w:space="0" w:color="auto"/>
              <w:bottom w:val="single" w:sz="4" w:space="0" w:color="auto"/>
              <w:right w:val="single" w:sz="4" w:space="0" w:color="auto"/>
            </w:tcBorders>
          </w:tcPr>
          <w:p w14:paraId="1E798357" w14:textId="77777777" w:rsidR="00392221" w:rsidRPr="009F777A" w:rsidRDefault="00392221" w:rsidP="00B32F85">
            <w:pPr>
              <w:spacing w:before="120" w:after="120"/>
              <w:rPr>
                <w:rFonts w:ascii="Arial" w:hAnsi="Arial" w:cs="Arial"/>
                <w:b/>
                <w:sz w:val="20"/>
                <w:szCs w:val="20"/>
              </w:rPr>
            </w:pPr>
            <w:r w:rsidRPr="009F777A">
              <w:rPr>
                <w:rFonts w:ascii="Arial" w:hAnsi="Arial" w:cs="Arial"/>
                <w:b/>
                <w:sz w:val="20"/>
                <w:szCs w:val="20"/>
              </w:rPr>
              <w:t>Lehrveranstaltungen:</w:t>
            </w:r>
          </w:p>
          <w:p w14:paraId="36B068FD" w14:textId="7DEA9D80" w:rsidR="00392221" w:rsidRPr="009F777A" w:rsidRDefault="00392221" w:rsidP="00B32F85">
            <w:pPr>
              <w:spacing w:after="0"/>
              <w:rPr>
                <w:rFonts w:ascii="Arial" w:hAnsi="Arial" w:cs="Arial"/>
                <w:sz w:val="20"/>
                <w:szCs w:val="20"/>
              </w:rPr>
            </w:pPr>
            <w:r w:rsidRPr="009F777A">
              <w:rPr>
                <w:rFonts w:ascii="Arial" w:hAnsi="Arial" w:cs="Arial"/>
                <w:sz w:val="20"/>
                <w:szCs w:val="20"/>
              </w:rPr>
              <w:t>3.1 Daten, Zufall und Funktionen (3 ECTSP)</w:t>
            </w:r>
          </w:p>
          <w:p w14:paraId="28B87738" w14:textId="77777777" w:rsidR="00392221" w:rsidRPr="009F777A" w:rsidRDefault="00392221" w:rsidP="00B32F85">
            <w:pPr>
              <w:spacing w:after="0"/>
              <w:rPr>
                <w:rFonts w:ascii="Arial" w:hAnsi="Arial" w:cs="Arial"/>
                <w:sz w:val="20"/>
                <w:szCs w:val="20"/>
              </w:rPr>
            </w:pPr>
            <w:r w:rsidRPr="009F777A">
              <w:rPr>
                <w:rFonts w:ascii="Arial" w:hAnsi="Arial" w:cs="Arial"/>
                <w:sz w:val="20"/>
                <w:szCs w:val="20"/>
              </w:rPr>
              <w:t>3.2 Aufgaben, Lehr- und Lernmaterialien im Mathematikunterricht (3 ECTSP)</w:t>
            </w:r>
          </w:p>
          <w:p w14:paraId="47C279DB" w14:textId="77777777" w:rsidR="00392221" w:rsidRPr="009F777A" w:rsidRDefault="00392221" w:rsidP="00B32F85">
            <w:pPr>
              <w:spacing w:after="0"/>
              <w:rPr>
                <w:rFonts w:ascii="Arial" w:hAnsi="Arial" w:cs="Arial"/>
                <w:sz w:val="20"/>
                <w:szCs w:val="20"/>
              </w:rPr>
            </w:pPr>
            <w:r w:rsidRPr="009F777A">
              <w:rPr>
                <w:rFonts w:ascii="Arial" w:hAnsi="Arial" w:cs="Arial"/>
                <w:sz w:val="20"/>
                <w:szCs w:val="20"/>
              </w:rPr>
              <w:t>3.3 Didaktik der Arithmetik II (3 ECTSP)</w:t>
            </w:r>
          </w:p>
          <w:p w14:paraId="0AC9B096" w14:textId="77777777" w:rsidR="00392221" w:rsidRPr="009F777A" w:rsidRDefault="00392221" w:rsidP="00B32F85">
            <w:pPr>
              <w:spacing w:after="120"/>
              <w:rPr>
                <w:rFonts w:ascii="Arial" w:hAnsi="Arial" w:cs="Arial"/>
                <w:sz w:val="20"/>
                <w:szCs w:val="20"/>
              </w:rPr>
            </w:pPr>
            <w:r w:rsidRPr="009F777A">
              <w:rPr>
                <w:rFonts w:ascii="Arial" w:hAnsi="Arial" w:cs="Arial"/>
                <w:sz w:val="20"/>
                <w:szCs w:val="20"/>
              </w:rPr>
              <w:t xml:space="preserve">3.4 Begleitseminar zum ISP (3 ECTSP) </w:t>
            </w:r>
          </w:p>
        </w:tc>
      </w:tr>
      <w:tr w:rsidR="00392221" w:rsidRPr="009F777A" w14:paraId="75F1E38B" w14:textId="77777777" w:rsidTr="00B32F85">
        <w:tc>
          <w:tcPr>
            <w:tcW w:w="9212" w:type="dxa"/>
            <w:gridSpan w:val="3"/>
            <w:tcBorders>
              <w:top w:val="single" w:sz="4" w:space="0" w:color="auto"/>
              <w:left w:val="single" w:sz="4" w:space="0" w:color="auto"/>
              <w:bottom w:val="single" w:sz="4" w:space="0" w:color="auto"/>
              <w:right w:val="single" w:sz="4" w:space="0" w:color="auto"/>
            </w:tcBorders>
          </w:tcPr>
          <w:p w14:paraId="5F122357" w14:textId="77777777" w:rsidR="00392221" w:rsidRPr="009F777A" w:rsidRDefault="00392221" w:rsidP="00B32F85">
            <w:pPr>
              <w:spacing w:before="120" w:after="120"/>
              <w:rPr>
                <w:rFonts w:ascii="Arial" w:hAnsi="Arial" w:cs="Arial"/>
                <w:b/>
                <w:sz w:val="20"/>
                <w:szCs w:val="20"/>
              </w:rPr>
            </w:pPr>
            <w:r w:rsidRPr="009F777A">
              <w:rPr>
                <w:rFonts w:ascii="Arial" w:hAnsi="Arial" w:cs="Arial"/>
                <w:b/>
                <w:sz w:val="20"/>
                <w:szCs w:val="20"/>
              </w:rPr>
              <w:t xml:space="preserve">Benotete Modulprüfung: </w:t>
            </w:r>
          </w:p>
          <w:p w14:paraId="747CB656" w14:textId="77777777" w:rsidR="009031E6" w:rsidRDefault="00392221" w:rsidP="009031E6">
            <w:pPr>
              <w:spacing w:after="0" w:line="240" w:lineRule="auto"/>
              <w:rPr>
                <w:rFonts w:ascii="Arial" w:hAnsi="Arial" w:cs="Arial"/>
                <w:sz w:val="20"/>
                <w:szCs w:val="20"/>
              </w:rPr>
            </w:pPr>
            <w:r w:rsidRPr="009F777A">
              <w:rPr>
                <w:rFonts w:ascii="Arial" w:hAnsi="Arial" w:cs="Arial"/>
                <w:sz w:val="20"/>
                <w:szCs w:val="20"/>
              </w:rPr>
              <w:t xml:space="preserve">Die Modulprüfung besteht in der Regel aus einer benoteten Klausur am Ende des Semesters über Inhalte aus der Veranstaltung 3.3. </w:t>
            </w:r>
          </w:p>
          <w:p w14:paraId="0B5CF049" w14:textId="04C9EDCC" w:rsidR="009031E6" w:rsidRDefault="009031E6" w:rsidP="009031E6">
            <w:pPr>
              <w:spacing w:after="0" w:line="240" w:lineRule="auto"/>
              <w:rPr>
                <w:rFonts w:ascii="Arial" w:hAnsi="Arial" w:cs="Arial"/>
                <w:sz w:val="20"/>
                <w:szCs w:val="20"/>
              </w:rPr>
            </w:pPr>
            <w:r>
              <w:rPr>
                <w:rFonts w:ascii="Arial" w:hAnsi="Arial" w:cs="Arial"/>
                <w:sz w:val="20"/>
                <w:szCs w:val="20"/>
              </w:rPr>
              <w:t>Der Drittversuch findet als</w:t>
            </w:r>
            <w:r w:rsidR="00CB2C3A">
              <w:rPr>
                <w:rFonts w:ascii="Arial" w:hAnsi="Arial" w:cs="Arial"/>
                <w:sz w:val="20"/>
                <w:szCs w:val="20"/>
              </w:rPr>
              <w:t xml:space="preserve"> </w:t>
            </w:r>
            <w:r w:rsidR="009C2AD0">
              <w:rPr>
                <w:rFonts w:ascii="Arial" w:hAnsi="Arial" w:cs="Arial"/>
                <w:sz w:val="20"/>
                <w:szCs w:val="20"/>
              </w:rPr>
              <w:t>15</w:t>
            </w:r>
            <w:r w:rsidR="00CB2C3A">
              <w:rPr>
                <w:rFonts w:ascii="Arial" w:hAnsi="Arial" w:cs="Arial"/>
                <w:sz w:val="20"/>
                <w:szCs w:val="20"/>
              </w:rPr>
              <w:t>-minütige</w:t>
            </w:r>
            <w:r>
              <w:rPr>
                <w:rFonts w:ascii="Arial" w:hAnsi="Arial" w:cs="Arial"/>
                <w:sz w:val="20"/>
                <w:szCs w:val="20"/>
              </w:rPr>
              <w:t xml:space="preserve"> mündliche Prüfung statt.</w:t>
            </w:r>
          </w:p>
          <w:p w14:paraId="3CB24867" w14:textId="248DF1A9" w:rsidR="00392221" w:rsidRDefault="00392221" w:rsidP="00B32F85">
            <w:pPr>
              <w:spacing w:after="120"/>
              <w:rPr>
                <w:rFonts w:ascii="Arial" w:hAnsi="Arial" w:cs="Arial"/>
                <w:sz w:val="20"/>
                <w:szCs w:val="20"/>
              </w:rPr>
            </w:pPr>
            <w:r w:rsidRPr="009F777A">
              <w:rPr>
                <w:rFonts w:ascii="Arial" w:hAnsi="Arial" w:cs="Arial"/>
                <w:sz w:val="20"/>
                <w:szCs w:val="20"/>
              </w:rPr>
              <w:t>Der Workload für die Prüfung ist in den ECTSP der Lehrveranstaltung enthalten. Die erfolgreiche Teilnahme an den Lehrveranstaltungen 3.1 und 3.2 ist nachzuweisen. Das Begleitseminar zum ISP wird unbenotet bescheinigt.</w:t>
            </w:r>
          </w:p>
          <w:p w14:paraId="55E2B977" w14:textId="6845957C" w:rsidR="009031E6" w:rsidRPr="009F777A" w:rsidRDefault="009031E6" w:rsidP="00B32F85">
            <w:pPr>
              <w:spacing w:after="120"/>
              <w:rPr>
                <w:rFonts w:ascii="Arial" w:hAnsi="Arial" w:cs="Arial"/>
                <w:sz w:val="20"/>
                <w:szCs w:val="20"/>
              </w:rPr>
            </w:pPr>
          </w:p>
        </w:tc>
      </w:tr>
    </w:tbl>
    <w:p w14:paraId="15FB67B4" w14:textId="68C61278" w:rsidR="00392221" w:rsidRPr="009F777A" w:rsidRDefault="00392221" w:rsidP="00613CE4">
      <w:pPr>
        <w:spacing w:after="0"/>
        <w:rPr>
          <w:rFonts w:ascii="Arial" w:hAnsi="Arial" w:cs="Arial"/>
          <w:sz w:val="20"/>
          <w:szCs w:val="20"/>
        </w:rPr>
      </w:pPr>
    </w:p>
    <w:p w14:paraId="39E839AF" w14:textId="44883108" w:rsidR="00613CE4" w:rsidRDefault="00613CE4" w:rsidP="00613CE4">
      <w:pPr>
        <w:spacing w:after="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85"/>
        <w:gridCol w:w="1591"/>
      </w:tblGrid>
      <w:tr w:rsidR="00392221" w:rsidRPr="00961011" w14:paraId="5CA83898" w14:textId="77777777" w:rsidTr="00B32F85">
        <w:trPr>
          <w:trHeight w:val="482"/>
        </w:trPr>
        <w:tc>
          <w:tcPr>
            <w:tcW w:w="3936" w:type="dxa"/>
            <w:vMerge w:val="restart"/>
            <w:shd w:val="clear" w:color="auto" w:fill="auto"/>
          </w:tcPr>
          <w:p w14:paraId="4E237EE9" w14:textId="77777777" w:rsidR="00392221" w:rsidRPr="00961011" w:rsidRDefault="00392221" w:rsidP="00B32F85">
            <w:pPr>
              <w:spacing w:before="240" w:after="120"/>
              <w:rPr>
                <w:rFonts w:cs="Arial"/>
                <w:b/>
              </w:rPr>
            </w:pPr>
            <w:r w:rsidRPr="00961011">
              <w:rPr>
                <w:rFonts w:cs="Arial"/>
                <w:noProof/>
              </w:rPr>
              <w:drawing>
                <wp:inline distT="0" distB="0" distL="0" distR="0" wp14:anchorId="774371FC" wp14:editId="7178C090">
                  <wp:extent cx="2181225" cy="819150"/>
                  <wp:effectExtent l="0" t="0" r="9525" b="0"/>
                  <wp:docPr id="1027" name="Grafik 102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819150"/>
                          </a:xfrm>
                          <a:prstGeom prst="rect">
                            <a:avLst/>
                          </a:prstGeom>
                          <a:noFill/>
                          <a:ln>
                            <a:noFill/>
                          </a:ln>
                        </pic:spPr>
                      </pic:pic>
                    </a:graphicData>
                  </a:graphic>
                </wp:inline>
              </w:drawing>
            </w:r>
          </w:p>
        </w:tc>
        <w:tc>
          <w:tcPr>
            <w:tcW w:w="5276" w:type="dxa"/>
            <w:gridSpan w:val="2"/>
            <w:shd w:val="clear" w:color="auto" w:fill="auto"/>
          </w:tcPr>
          <w:p w14:paraId="42C89F64" w14:textId="77777777" w:rsidR="00392221" w:rsidRPr="00961011" w:rsidRDefault="00392221" w:rsidP="00B32F85">
            <w:pPr>
              <w:spacing w:before="120" w:after="120"/>
              <w:jc w:val="center"/>
              <w:rPr>
                <w:rFonts w:cs="Arial"/>
                <w:b/>
              </w:rPr>
            </w:pPr>
            <w:r w:rsidRPr="00961011">
              <w:rPr>
                <w:rFonts w:cs="Arial"/>
                <w:b/>
              </w:rPr>
              <w:t>BA-Studiengang</w:t>
            </w:r>
          </w:p>
          <w:p w14:paraId="259784A4" w14:textId="77777777" w:rsidR="00392221" w:rsidRPr="00961011" w:rsidRDefault="00392221" w:rsidP="00B32F85">
            <w:pPr>
              <w:spacing w:before="120" w:after="120"/>
              <w:jc w:val="center"/>
              <w:rPr>
                <w:rFonts w:cs="Arial"/>
              </w:rPr>
            </w:pPr>
            <w:r w:rsidRPr="00961011">
              <w:rPr>
                <w:rFonts w:cs="Arial"/>
              </w:rPr>
              <w:t>Lehramt Grundschule Fach</w:t>
            </w:r>
          </w:p>
          <w:p w14:paraId="40C83BBA" w14:textId="77777777" w:rsidR="00392221" w:rsidRPr="00961011" w:rsidRDefault="00392221" w:rsidP="00B32F85">
            <w:pPr>
              <w:spacing w:before="120" w:after="120"/>
              <w:jc w:val="center"/>
              <w:rPr>
                <w:rFonts w:cs="Arial"/>
              </w:rPr>
            </w:pPr>
            <w:r w:rsidRPr="00961011">
              <w:rPr>
                <w:rFonts w:cs="Arial"/>
              </w:rPr>
              <w:t>Mathematik</w:t>
            </w:r>
          </w:p>
        </w:tc>
      </w:tr>
      <w:tr w:rsidR="00392221" w:rsidRPr="00961011" w14:paraId="07F6B974" w14:textId="77777777" w:rsidTr="00B32F85">
        <w:trPr>
          <w:trHeight w:val="633"/>
        </w:trPr>
        <w:tc>
          <w:tcPr>
            <w:tcW w:w="3936" w:type="dxa"/>
            <w:vMerge/>
            <w:shd w:val="clear" w:color="auto" w:fill="auto"/>
          </w:tcPr>
          <w:p w14:paraId="3C8FF9E2" w14:textId="77777777" w:rsidR="00392221" w:rsidRPr="00961011" w:rsidRDefault="00392221" w:rsidP="00B32F85">
            <w:pPr>
              <w:spacing w:after="120"/>
              <w:jc w:val="center"/>
              <w:rPr>
                <w:rFonts w:cs="Arial"/>
              </w:rPr>
            </w:pPr>
          </w:p>
        </w:tc>
        <w:tc>
          <w:tcPr>
            <w:tcW w:w="5276" w:type="dxa"/>
            <w:gridSpan w:val="2"/>
            <w:shd w:val="clear" w:color="auto" w:fill="auto"/>
          </w:tcPr>
          <w:p w14:paraId="7A7224B2" w14:textId="77777777" w:rsidR="00392221" w:rsidRPr="00961011" w:rsidRDefault="00392221" w:rsidP="00B32F85">
            <w:pPr>
              <w:spacing w:before="120" w:after="120"/>
              <w:jc w:val="center"/>
              <w:rPr>
                <w:rFonts w:cs="Arial"/>
                <w:b/>
              </w:rPr>
            </w:pPr>
            <w:r w:rsidRPr="00961011">
              <w:rPr>
                <w:rFonts w:cs="Arial"/>
                <w:b/>
              </w:rPr>
              <w:t>Modul 4</w:t>
            </w:r>
          </w:p>
        </w:tc>
      </w:tr>
      <w:tr w:rsidR="00392221" w:rsidRPr="00961011" w14:paraId="32EDCC69" w14:textId="77777777" w:rsidTr="00B32F85">
        <w:trPr>
          <w:trHeight w:val="470"/>
        </w:trPr>
        <w:tc>
          <w:tcPr>
            <w:tcW w:w="3936" w:type="dxa"/>
            <w:shd w:val="clear" w:color="auto" w:fill="auto"/>
          </w:tcPr>
          <w:p w14:paraId="1F354320" w14:textId="77777777" w:rsidR="00392221" w:rsidRPr="00961011" w:rsidRDefault="00392221" w:rsidP="00B32F85">
            <w:pPr>
              <w:spacing w:before="120" w:after="120"/>
              <w:rPr>
                <w:rFonts w:cs="Arial"/>
              </w:rPr>
            </w:pPr>
            <w:r w:rsidRPr="00961011">
              <w:rPr>
                <w:rFonts w:cs="Arial"/>
                <w:b/>
              </w:rPr>
              <w:t>Teaching Load</w:t>
            </w:r>
            <w:r w:rsidRPr="00961011">
              <w:rPr>
                <w:rFonts w:cs="Arial"/>
              </w:rPr>
              <w:t xml:space="preserve"> in SWS 6</w:t>
            </w:r>
          </w:p>
        </w:tc>
        <w:tc>
          <w:tcPr>
            <w:tcW w:w="3685" w:type="dxa"/>
            <w:shd w:val="clear" w:color="auto" w:fill="auto"/>
          </w:tcPr>
          <w:p w14:paraId="595CEE00" w14:textId="77777777" w:rsidR="00392221" w:rsidRPr="00961011" w:rsidRDefault="00392221" w:rsidP="00B32F85">
            <w:pPr>
              <w:spacing w:before="120" w:after="120"/>
              <w:rPr>
                <w:rFonts w:cs="Arial"/>
                <w:lang w:val="en-US"/>
              </w:rPr>
            </w:pPr>
            <w:r w:rsidRPr="00961011">
              <w:rPr>
                <w:rFonts w:cs="Arial"/>
                <w:b/>
                <w:lang w:val="en-US"/>
              </w:rPr>
              <w:t>Modul:</w:t>
            </w:r>
            <w:r w:rsidRPr="00961011">
              <w:rPr>
                <w:rFonts w:cs="Arial"/>
                <w:lang w:val="en-US"/>
              </w:rPr>
              <w:t xml:space="preserve"> BA-GS-Mat-HF-M4</w:t>
            </w:r>
          </w:p>
        </w:tc>
        <w:tc>
          <w:tcPr>
            <w:tcW w:w="1591" w:type="dxa"/>
            <w:shd w:val="clear" w:color="auto" w:fill="auto"/>
          </w:tcPr>
          <w:p w14:paraId="5D236BDC" w14:textId="77777777" w:rsidR="00392221" w:rsidRPr="00961011" w:rsidRDefault="00392221" w:rsidP="00B32F85">
            <w:pPr>
              <w:spacing w:before="120" w:after="120"/>
              <w:rPr>
                <w:rFonts w:cs="Arial"/>
                <w:b/>
              </w:rPr>
            </w:pPr>
            <w:r w:rsidRPr="00961011">
              <w:rPr>
                <w:rFonts w:cs="Arial"/>
                <w:b/>
              </w:rPr>
              <w:t xml:space="preserve">ECTSP: </w:t>
            </w:r>
            <w:r w:rsidRPr="00961011">
              <w:rPr>
                <w:rFonts w:cs="Arial"/>
              </w:rPr>
              <w:t>9</w:t>
            </w:r>
          </w:p>
        </w:tc>
      </w:tr>
      <w:tr w:rsidR="00392221" w:rsidRPr="00392221" w14:paraId="107DBCD4" w14:textId="77777777" w:rsidTr="00B32F85">
        <w:tc>
          <w:tcPr>
            <w:tcW w:w="9212" w:type="dxa"/>
            <w:gridSpan w:val="3"/>
            <w:tcBorders>
              <w:top w:val="single" w:sz="4" w:space="0" w:color="auto"/>
              <w:left w:val="single" w:sz="4" w:space="0" w:color="auto"/>
              <w:bottom w:val="single" w:sz="4" w:space="0" w:color="auto"/>
              <w:right w:val="single" w:sz="4" w:space="0" w:color="auto"/>
            </w:tcBorders>
          </w:tcPr>
          <w:p w14:paraId="67C7AACA" w14:textId="77777777" w:rsidR="00392221" w:rsidRPr="00753B83" w:rsidRDefault="00392221" w:rsidP="00B32F85">
            <w:pPr>
              <w:spacing w:before="120" w:after="120"/>
              <w:rPr>
                <w:rFonts w:cs="Arial"/>
                <w:b/>
                <w:sz w:val="20"/>
                <w:szCs w:val="20"/>
              </w:rPr>
            </w:pPr>
            <w:r w:rsidRPr="00753B83">
              <w:rPr>
                <w:rFonts w:cs="Arial"/>
                <w:b/>
                <w:sz w:val="20"/>
                <w:szCs w:val="20"/>
              </w:rPr>
              <w:t>Ko</w:t>
            </w:r>
            <w:r w:rsidRPr="00753B83">
              <w:rPr>
                <w:rFonts w:ascii="Arial" w:hAnsi="Arial" w:cs="Arial"/>
                <w:b/>
                <w:sz w:val="20"/>
                <w:szCs w:val="20"/>
              </w:rPr>
              <w:t>mpetenze</w:t>
            </w:r>
            <w:r w:rsidRPr="00753B83">
              <w:rPr>
                <w:rFonts w:cs="Arial"/>
                <w:b/>
                <w:sz w:val="20"/>
                <w:szCs w:val="20"/>
              </w:rPr>
              <w:t>n:</w:t>
            </w:r>
          </w:p>
          <w:p w14:paraId="71EFEEA2" w14:textId="77777777" w:rsidR="00392221" w:rsidRPr="00392221" w:rsidRDefault="00392221" w:rsidP="00B32F85">
            <w:pPr>
              <w:spacing w:before="120" w:after="120"/>
              <w:rPr>
                <w:rFonts w:cs="Arial"/>
                <w:bCs/>
              </w:rPr>
            </w:pPr>
            <w:r w:rsidRPr="00392221">
              <w:rPr>
                <w:rFonts w:cs="Arial"/>
                <w:bCs/>
              </w:rPr>
              <w:t>Die Studentinnen und Studenten</w:t>
            </w:r>
          </w:p>
          <w:p w14:paraId="44EBE81D" w14:textId="77777777" w:rsidR="00392221" w:rsidRPr="00392221" w:rsidRDefault="00392221" w:rsidP="00392221">
            <w:pPr>
              <w:pStyle w:val="Listenabsatz2"/>
              <w:numPr>
                <w:ilvl w:val="0"/>
                <w:numId w:val="38"/>
              </w:numPr>
              <w:rPr>
                <w:rFonts w:ascii="Arial" w:hAnsi="Arial" w:cs="Arial"/>
                <w:sz w:val="20"/>
                <w:szCs w:val="20"/>
              </w:rPr>
            </w:pPr>
            <w:r w:rsidRPr="00392221">
              <w:rPr>
                <w:rFonts w:ascii="Arial" w:hAnsi="Arial" w:cs="Arial"/>
                <w:sz w:val="20"/>
                <w:szCs w:val="20"/>
              </w:rPr>
              <w:t>können individuelle mathematische Lernprozesse beobachten und diese analysieren sowie adäquate individuelle Fördermaßnahmen auswählen und umsetzen,</w:t>
            </w:r>
          </w:p>
          <w:p w14:paraId="293473DB" w14:textId="77777777" w:rsidR="00392221" w:rsidRPr="00392221" w:rsidRDefault="00392221" w:rsidP="00392221">
            <w:pPr>
              <w:pStyle w:val="Listenabsatz2"/>
              <w:numPr>
                <w:ilvl w:val="0"/>
                <w:numId w:val="38"/>
              </w:numPr>
              <w:rPr>
                <w:rFonts w:ascii="Arial" w:hAnsi="Arial" w:cs="Arial"/>
                <w:sz w:val="20"/>
                <w:szCs w:val="20"/>
              </w:rPr>
            </w:pPr>
            <w:r w:rsidRPr="00392221">
              <w:rPr>
                <w:rFonts w:ascii="Arial" w:hAnsi="Arial" w:cs="Arial"/>
                <w:sz w:val="20"/>
                <w:szCs w:val="20"/>
              </w:rPr>
              <w:t>kennen Lernumgebungen mit Diagnose- und Förderpotential für alle Kinder im Heterogenitätsspektrum,</w:t>
            </w:r>
          </w:p>
          <w:p w14:paraId="5C4D71CC" w14:textId="77777777" w:rsidR="00392221" w:rsidRPr="00392221" w:rsidRDefault="00392221" w:rsidP="00392221">
            <w:pPr>
              <w:pStyle w:val="Listenabsatz2"/>
              <w:numPr>
                <w:ilvl w:val="0"/>
                <w:numId w:val="38"/>
              </w:numPr>
              <w:rPr>
                <w:rFonts w:ascii="Arial" w:hAnsi="Arial" w:cs="Arial"/>
                <w:sz w:val="20"/>
                <w:szCs w:val="20"/>
              </w:rPr>
            </w:pPr>
            <w:r w:rsidRPr="00392221">
              <w:rPr>
                <w:rFonts w:ascii="Arial" w:hAnsi="Arial" w:cs="Arial"/>
                <w:sz w:val="20"/>
                <w:szCs w:val="20"/>
              </w:rPr>
              <w:t>können ein informelles diagnostisches Gespräch durchführen, auswerten und entsprechende Fördermaßnahmen benennen,</w:t>
            </w:r>
          </w:p>
          <w:p w14:paraId="221385C3" w14:textId="77777777" w:rsidR="00392221" w:rsidRPr="00392221" w:rsidRDefault="00392221" w:rsidP="00392221">
            <w:pPr>
              <w:pStyle w:val="Listenabsatz2"/>
              <w:numPr>
                <w:ilvl w:val="0"/>
                <w:numId w:val="38"/>
              </w:numPr>
              <w:rPr>
                <w:rFonts w:ascii="Arial" w:hAnsi="Arial" w:cs="Arial"/>
                <w:sz w:val="20"/>
                <w:szCs w:val="20"/>
              </w:rPr>
            </w:pPr>
            <w:r w:rsidRPr="00392221">
              <w:rPr>
                <w:rFonts w:ascii="Arial" w:hAnsi="Arial" w:cs="Arial"/>
                <w:sz w:val="20"/>
                <w:szCs w:val="20"/>
              </w:rPr>
              <w:t>kennen Ziele, Methoden und Grenzen der Leistungsfeststellung und -bewertung im Mathematikunterricht,</w:t>
            </w:r>
          </w:p>
          <w:p w14:paraId="61FF5DD5" w14:textId="77777777" w:rsidR="00392221" w:rsidRPr="00753B83" w:rsidRDefault="00392221" w:rsidP="00392221">
            <w:pPr>
              <w:pStyle w:val="Listenabsatz2"/>
              <w:numPr>
                <w:ilvl w:val="0"/>
                <w:numId w:val="38"/>
              </w:numPr>
              <w:rPr>
                <w:rFonts w:ascii="Arial" w:hAnsi="Arial" w:cs="Arial"/>
                <w:sz w:val="20"/>
                <w:szCs w:val="20"/>
              </w:rPr>
            </w:pPr>
            <w:r w:rsidRPr="00753B83">
              <w:rPr>
                <w:rFonts w:ascii="Arial" w:hAnsi="Arial" w:cs="Arial"/>
                <w:sz w:val="20"/>
                <w:szCs w:val="20"/>
              </w:rPr>
              <w:t>können Ergebnisse von Schulleistungstests und zentralen Lernstandserhebungen angemessen interpretieren,</w:t>
            </w:r>
            <w:bookmarkStart w:id="31" w:name="_Hlk44674316"/>
          </w:p>
          <w:bookmarkEnd w:id="31"/>
          <w:p w14:paraId="1CBFA5F9" w14:textId="77777777" w:rsidR="00392221" w:rsidRPr="00753B83" w:rsidRDefault="00392221" w:rsidP="00392221">
            <w:pPr>
              <w:numPr>
                <w:ilvl w:val="0"/>
                <w:numId w:val="38"/>
              </w:numPr>
              <w:spacing w:after="0" w:line="240" w:lineRule="auto"/>
              <w:rPr>
                <w:rFonts w:ascii="Arial" w:hAnsi="Arial" w:cs="Arial"/>
                <w:bCs/>
                <w:sz w:val="20"/>
                <w:szCs w:val="20"/>
              </w:rPr>
            </w:pPr>
            <w:r w:rsidRPr="00753B83">
              <w:rPr>
                <w:rFonts w:ascii="Arial" w:hAnsi="Arial" w:cs="Arial"/>
                <w:bCs/>
                <w:sz w:val="20"/>
                <w:szCs w:val="20"/>
              </w:rPr>
              <w:t>kennen Konzepte zum Umgang mit Rechenschwäche,</w:t>
            </w:r>
          </w:p>
          <w:p w14:paraId="7F4F0304" w14:textId="77777777" w:rsidR="00392221" w:rsidRPr="00753B83" w:rsidRDefault="00392221" w:rsidP="00392221">
            <w:pPr>
              <w:pStyle w:val="Listenabsatz"/>
              <w:numPr>
                <w:ilvl w:val="0"/>
                <w:numId w:val="176"/>
              </w:numPr>
              <w:spacing w:after="120"/>
              <w:rPr>
                <w:rFonts w:cs="Arial"/>
                <w:bCs/>
                <w:sz w:val="20"/>
              </w:rPr>
            </w:pPr>
            <w:r w:rsidRPr="00753B83">
              <w:rPr>
                <w:rFonts w:cs="Arial"/>
                <w:bCs/>
                <w:sz w:val="20"/>
              </w:rPr>
              <w:t>können fachwissenschaftliche und fachdidaktische Inhalte vor dem Hintergrund prozessbezogener Kompetenzen verknüpfen und durchdringen,</w:t>
            </w:r>
          </w:p>
          <w:p w14:paraId="1533AE30" w14:textId="77777777" w:rsidR="00392221" w:rsidRPr="00753B83" w:rsidRDefault="00392221" w:rsidP="00392221">
            <w:pPr>
              <w:pStyle w:val="Listenabsatz"/>
              <w:numPr>
                <w:ilvl w:val="0"/>
                <w:numId w:val="176"/>
              </w:numPr>
              <w:spacing w:after="120"/>
              <w:rPr>
                <w:rFonts w:cs="Arial"/>
                <w:bCs/>
                <w:sz w:val="20"/>
              </w:rPr>
            </w:pPr>
            <w:r w:rsidRPr="00753B83">
              <w:rPr>
                <w:rFonts w:cs="Arial"/>
                <w:bCs/>
                <w:sz w:val="20"/>
              </w:rPr>
              <w:t>können Verzahnungen zwischen dem eigenen Treiben von Mathematik und fachdidaktischen Aspekten zur Unterrichtsgestaltung beschreiben und begründen,</w:t>
            </w:r>
          </w:p>
          <w:p w14:paraId="7AAE131E" w14:textId="00B4F671" w:rsidR="00392221" w:rsidRPr="00753B83" w:rsidRDefault="00392221" w:rsidP="00392221">
            <w:pPr>
              <w:pStyle w:val="Listenabsatz"/>
              <w:numPr>
                <w:ilvl w:val="0"/>
                <w:numId w:val="176"/>
              </w:numPr>
              <w:spacing w:after="120"/>
              <w:rPr>
                <w:rFonts w:cs="Arial"/>
                <w:bCs/>
                <w:sz w:val="20"/>
              </w:rPr>
            </w:pPr>
            <w:r w:rsidRPr="00753B83">
              <w:rPr>
                <w:rFonts w:cs="Arial"/>
                <w:bCs/>
                <w:sz w:val="20"/>
              </w:rPr>
              <w:t>kennen prozessbezogene Kompetenzen und ihre Implementierung und Spezifizierung für den Mathematikunterricht der Grundschule,</w:t>
            </w:r>
            <w:r w:rsidR="005C4FAC">
              <w:rPr>
                <w:rFonts w:cs="Arial"/>
                <w:bCs/>
                <w:sz w:val="20"/>
              </w:rPr>
              <w:t xml:space="preserve"> </w:t>
            </w:r>
            <w:r w:rsidRPr="00753B83">
              <w:rPr>
                <w:rFonts w:cs="Arial"/>
                <w:bCs/>
                <w:sz w:val="20"/>
              </w:rPr>
              <w:t xml:space="preserve">innerhalb der inhaltsbezogenen Leitideen, </w:t>
            </w:r>
          </w:p>
          <w:p w14:paraId="03206222" w14:textId="77777777" w:rsidR="00392221" w:rsidRPr="00753B83" w:rsidRDefault="00392221" w:rsidP="00392221">
            <w:pPr>
              <w:pStyle w:val="Listenabsatz"/>
              <w:numPr>
                <w:ilvl w:val="0"/>
                <w:numId w:val="176"/>
              </w:numPr>
              <w:spacing w:after="120"/>
              <w:rPr>
                <w:rFonts w:cs="Arial"/>
                <w:bCs/>
                <w:sz w:val="20"/>
              </w:rPr>
            </w:pPr>
            <w:r w:rsidRPr="00753B83">
              <w:rPr>
                <w:rFonts w:cs="Arial"/>
                <w:bCs/>
                <w:sz w:val="20"/>
              </w:rPr>
              <w:lastRenderedPageBreak/>
              <w:t>kennen Möglichkeiten des Zugangs und der Förderung prozessbezogener Kompetenzen innerhalb der fachinhaltlichen Leitideen,</w:t>
            </w:r>
          </w:p>
          <w:p w14:paraId="0C616C20" w14:textId="77777777" w:rsidR="00392221" w:rsidRPr="00392221" w:rsidRDefault="00392221" w:rsidP="00D92F0F">
            <w:pPr>
              <w:pStyle w:val="Listenabsatz"/>
              <w:numPr>
                <w:ilvl w:val="0"/>
                <w:numId w:val="176"/>
              </w:numPr>
              <w:spacing w:after="120"/>
              <w:ind w:left="313"/>
              <w:rPr>
                <w:rFonts w:cs="Arial"/>
                <w:bCs/>
              </w:rPr>
            </w:pPr>
            <w:r w:rsidRPr="00753B83">
              <w:rPr>
                <w:rFonts w:cs="Arial"/>
                <w:bCs/>
                <w:sz w:val="20"/>
              </w:rPr>
              <w:t>können die enge fachdidaktische Vernetzung der prozessbezogenen und inhaltlichen Leitideen beschreiben.</w:t>
            </w:r>
          </w:p>
        </w:tc>
      </w:tr>
      <w:tr w:rsidR="00392221" w:rsidRPr="00305F9A" w14:paraId="7B28B136" w14:textId="77777777" w:rsidTr="00B32F85">
        <w:tc>
          <w:tcPr>
            <w:tcW w:w="9212" w:type="dxa"/>
            <w:gridSpan w:val="3"/>
            <w:tcBorders>
              <w:top w:val="single" w:sz="4" w:space="0" w:color="auto"/>
              <w:left w:val="single" w:sz="4" w:space="0" w:color="auto"/>
              <w:bottom w:val="single" w:sz="4" w:space="0" w:color="auto"/>
              <w:right w:val="single" w:sz="4" w:space="0" w:color="auto"/>
            </w:tcBorders>
          </w:tcPr>
          <w:p w14:paraId="42C1DA23" w14:textId="77777777" w:rsidR="00392221" w:rsidRPr="00961011" w:rsidRDefault="00392221" w:rsidP="00B32F85">
            <w:pPr>
              <w:spacing w:before="120" w:after="120"/>
              <w:rPr>
                <w:rFonts w:cs="Arial"/>
                <w:bCs/>
              </w:rPr>
            </w:pPr>
            <w:r w:rsidRPr="00961011">
              <w:rPr>
                <w:rFonts w:cs="Arial"/>
                <w:b/>
              </w:rPr>
              <w:lastRenderedPageBreak/>
              <w:t xml:space="preserve">Studieninhalte: </w:t>
            </w:r>
            <w:r w:rsidRPr="00961011">
              <w:rPr>
                <w:rFonts w:cs="Arial"/>
                <w:bCs/>
              </w:rPr>
              <w:t xml:space="preserve"> </w:t>
            </w:r>
          </w:p>
          <w:p w14:paraId="57D6DFEF" w14:textId="22E3F90D" w:rsidR="00392221" w:rsidRPr="00392221" w:rsidRDefault="00392221" w:rsidP="00D92F0F">
            <w:pPr>
              <w:numPr>
                <w:ilvl w:val="0"/>
                <w:numId w:val="38"/>
              </w:numPr>
              <w:spacing w:after="0" w:line="240" w:lineRule="auto"/>
              <w:ind w:left="454"/>
              <w:rPr>
                <w:rFonts w:ascii="Arial" w:hAnsi="Arial" w:cs="Arial"/>
                <w:bCs/>
                <w:sz w:val="20"/>
                <w:szCs w:val="20"/>
              </w:rPr>
            </w:pPr>
            <w:r w:rsidRPr="00392221">
              <w:rPr>
                <w:rFonts w:ascii="Arial" w:hAnsi="Arial" w:cs="Arial"/>
                <w:bCs/>
                <w:sz w:val="20"/>
                <w:szCs w:val="20"/>
              </w:rPr>
              <w:t>Konzepte zentraler mathematischer Denkhandlungen (z.</w:t>
            </w:r>
            <w:r w:rsidR="00D92F0F">
              <w:t> </w:t>
            </w:r>
            <w:r w:rsidRPr="00392221">
              <w:rPr>
                <w:rFonts w:ascii="Arial" w:hAnsi="Arial" w:cs="Arial"/>
                <w:bCs/>
                <w:sz w:val="20"/>
                <w:szCs w:val="20"/>
              </w:rPr>
              <w:t>B. Begriffsbilden, Modellieren, Problemlösen und Argumentieren)</w:t>
            </w:r>
          </w:p>
          <w:p w14:paraId="3D96C5B3" w14:textId="77777777" w:rsidR="00DA5287" w:rsidRDefault="00392221" w:rsidP="00D92F0F">
            <w:pPr>
              <w:numPr>
                <w:ilvl w:val="0"/>
                <w:numId w:val="38"/>
              </w:numPr>
              <w:spacing w:after="0" w:line="240" w:lineRule="auto"/>
              <w:ind w:left="454"/>
              <w:rPr>
                <w:rFonts w:ascii="Arial" w:hAnsi="Arial" w:cs="Arial"/>
                <w:bCs/>
                <w:sz w:val="20"/>
                <w:szCs w:val="20"/>
              </w:rPr>
            </w:pPr>
            <w:r w:rsidRPr="00392221">
              <w:rPr>
                <w:rFonts w:ascii="Arial" w:hAnsi="Arial" w:cs="Arial"/>
                <w:bCs/>
                <w:sz w:val="20"/>
                <w:szCs w:val="20"/>
              </w:rPr>
              <w:t>Bildungsstandards</w:t>
            </w:r>
          </w:p>
          <w:p w14:paraId="66A249D9" w14:textId="285E1D4C" w:rsidR="00392221" w:rsidRPr="00DA5287" w:rsidRDefault="00392221" w:rsidP="00D92F0F">
            <w:pPr>
              <w:numPr>
                <w:ilvl w:val="0"/>
                <w:numId w:val="38"/>
              </w:numPr>
              <w:spacing w:after="0" w:line="240" w:lineRule="auto"/>
              <w:ind w:left="454"/>
              <w:rPr>
                <w:rFonts w:ascii="Arial" w:hAnsi="Arial" w:cs="Arial"/>
                <w:bCs/>
                <w:sz w:val="20"/>
                <w:szCs w:val="20"/>
              </w:rPr>
            </w:pPr>
            <w:r w:rsidRPr="00DA5287">
              <w:rPr>
                <w:rFonts w:ascii="Arial" w:hAnsi="Arial" w:cs="Arial"/>
                <w:bCs/>
                <w:sz w:val="20"/>
                <w:szCs w:val="20"/>
              </w:rPr>
              <w:t>Diagnostizieren im Mathematikunterricht</w:t>
            </w:r>
          </w:p>
          <w:p w14:paraId="7AF7E577" w14:textId="77777777" w:rsidR="00392221" w:rsidRPr="00392221" w:rsidRDefault="00392221" w:rsidP="00D92F0F">
            <w:pPr>
              <w:numPr>
                <w:ilvl w:val="0"/>
                <w:numId w:val="38"/>
              </w:numPr>
              <w:spacing w:after="0" w:line="240" w:lineRule="auto"/>
              <w:ind w:left="454"/>
              <w:rPr>
                <w:rFonts w:ascii="Arial" w:hAnsi="Arial" w:cs="Arial"/>
                <w:bCs/>
                <w:sz w:val="20"/>
                <w:szCs w:val="20"/>
              </w:rPr>
            </w:pPr>
            <w:r w:rsidRPr="00392221">
              <w:rPr>
                <w:rFonts w:ascii="Arial" w:hAnsi="Arial" w:cs="Arial"/>
                <w:bCs/>
                <w:sz w:val="20"/>
                <w:szCs w:val="20"/>
              </w:rPr>
              <w:t xml:space="preserve">Unterstützen und </w:t>
            </w:r>
            <w:proofErr w:type="spellStart"/>
            <w:r w:rsidRPr="00392221">
              <w:rPr>
                <w:rFonts w:ascii="Arial" w:hAnsi="Arial" w:cs="Arial"/>
                <w:bCs/>
                <w:sz w:val="20"/>
                <w:szCs w:val="20"/>
              </w:rPr>
              <w:t>Fördern</w:t>
            </w:r>
            <w:proofErr w:type="spellEnd"/>
            <w:r w:rsidRPr="00392221">
              <w:rPr>
                <w:rFonts w:ascii="Arial" w:hAnsi="Arial" w:cs="Arial"/>
                <w:bCs/>
                <w:sz w:val="20"/>
                <w:szCs w:val="20"/>
              </w:rPr>
              <w:t xml:space="preserve"> einzelner Kinder sowie von Lerngruppen</w:t>
            </w:r>
          </w:p>
          <w:p w14:paraId="132B0C0E" w14:textId="525909B3" w:rsidR="00392221" w:rsidRPr="00D92F0F" w:rsidRDefault="00392221" w:rsidP="00D92F0F">
            <w:pPr>
              <w:numPr>
                <w:ilvl w:val="0"/>
                <w:numId w:val="38"/>
              </w:numPr>
              <w:spacing w:after="0" w:line="240" w:lineRule="auto"/>
              <w:ind w:left="454"/>
              <w:rPr>
                <w:rFonts w:ascii="Arial" w:hAnsi="Arial" w:cs="Arial"/>
                <w:bCs/>
                <w:sz w:val="20"/>
                <w:szCs w:val="20"/>
              </w:rPr>
            </w:pPr>
            <w:r w:rsidRPr="00D92F0F">
              <w:rPr>
                <w:rFonts w:ascii="Arial" w:hAnsi="Arial" w:cs="Arial"/>
                <w:bCs/>
                <w:sz w:val="20"/>
                <w:szCs w:val="20"/>
              </w:rPr>
              <w:t xml:space="preserve">Ziele, Methoden und Grenzen der Leistungsfeststellung und -bewertung (z. B. Standortbestimmungen im Mathematikunterricht und Vergleichsarbeiten) </w:t>
            </w:r>
          </w:p>
          <w:p w14:paraId="757A3872" w14:textId="77777777" w:rsidR="00392221" w:rsidRPr="00392221" w:rsidRDefault="00392221" w:rsidP="00D92F0F">
            <w:pPr>
              <w:numPr>
                <w:ilvl w:val="0"/>
                <w:numId w:val="38"/>
              </w:numPr>
              <w:spacing w:after="0" w:line="240" w:lineRule="auto"/>
              <w:ind w:left="454"/>
              <w:rPr>
                <w:rFonts w:ascii="Arial" w:hAnsi="Arial" w:cs="Arial"/>
                <w:bCs/>
                <w:sz w:val="20"/>
                <w:szCs w:val="20"/>
              </w:rPr>
            </w:pPr>
            <w:r w:rsidRPr="00392221">
              <w:rPr>
                <w:rFonts w:ascii="Arial" w:hAnsi="Arial" w:cs="Arial"/>
                <w:bCs/>
                <w:sz w:val="20"/>
                <w:szCs w:val="20"/>
              </w:rPr>
              <w:t>Prävention von Lernschwierigkeiten und Förderung rechenschwacher Kinder</w:t>
            </w:r>
          </w:p>
          <w:p w14:paraId="6CD45291" w14:textId="77777777" w:rsidR="00392221" w:rsidRPr="00392221" w:rsidRDefault="00392221" w:rsidP="00D92F0F">
            <w:pPr>
              <w:numPr>
                <w:ilvl w:val="0"/>
                <w:numId w:val="38"/>
              </w:numPr>
              <w:spacing w:after="0" w:line="240" w:lineRule="auto"/>
              <w:ind w:left="454"/>
              <w:rPr>
                <w:rFonts w:ascii="Arial" w:hAnsi="Arial" w:cs="Arial"/>
                <w:bCs/>
                <w:sz w:val="20"/>
                <w:szCs w:val="20"/>
              </w:rPr>
            </w:pPr>
            <w:r w:rsidRPr="00392221">
              <w:rPr>
                <w:rFonts w:ascii="Arial" w:hAnsi="Arial" w:cs="Arial"/>
                <w:bCs/>
                <w:sz w:val="20"/>
                <w:szCs w:val="20"/>
              </w:rPr>
              <w:t xml:space="preserve">Professionsbezogene Mathematik und entsprechende fachdidaktische Aspekte vor dem Hintergrund prozessbezogener Kompetenzen </w:t>
            </w:r>
          </w:p>
          <w:p w14:paraId="287066E9" w14:textId="77777777" w:rsidR="00392221" w:rsidRPr="00305F9A" w:rsidRDefault="00392221" w:rsidP="00D92F0F">
            <w:pPr>
              <w:numPr>
                <w:ilvl w:val="0"/>
                <w:numId w:val="38"/>
              </w:numPr>
              <w:spacing w:after="0" w:line="240" w:lineRule="auto"/>
              <w:ind w:left="454"/>
              <w:rPr>
                <w:rFonts w:cs="Arial"/>
                <w:bCs/>
              </w:rPr>
            </w:pPr>
            <w:r w:rsidRPr="00392221">
              <w:rPr>
                <w:rFonts w:ascii="Arial" w:hAnsi="Arial" w:cs="Arial"/>
                <w:bCs/>
                <w:sz w:val="20"/>
                <w:szCs w:val="20"/>
              </w:rPr>
              <w:t>Prozessbezogene Kompetenzen und ihre Implementation und Spezifikation im Mathematikunterricht der Grundschule</w:t>
            </w:r>
          </w:p>
        </w:tc>
      </w:tr>
      <w:tr w:rsidR="00392221" w:rsidRPr="00961011" w14:paraId="5E3E77BF" w14:textId="77777777" w:rsidTr="00B32F85">
        <w:tc>
          <w:tcPr>
            <w:tcW w:w="9212" w:type="dxa"/>
            <w:gridSpan w:val="3"/>
            <w:tcBorders>
              <w:top w:val="single" w:sz="4" w:space="0" w:color="auto"/>
              <w:left w:val="single" w:sz="4" w:space="0" w:color="auto"/>
              <w:bottom w:val="single" w:sz="4" w:space="0" w:color="auto"/>
              <w:right w:val="single" w:sz="4" w:space="0" w:color="auto"/>
            </w:tcBorders>
          </w:tcPr>
          <w:p w14:paraId="63236A23" w14:textId="77777777" w:rsidR="00392221" w:rsidRPr="00961011" w:rsidRDefault="00392221" w:rsidP="00B32F85">
            <w:pPr>
              <w:spacing w:before="120" w:after="120"/>
              <w:rPr>
                <w:rFonts w:cs="Arial"/>
                <w:b/>
              </w:rPr>
            </w:pPr>
            <w:r w:rsidRPr="00961011">
              <w:rPr>
                <w:rFonts w:cs="Arial"/>
                <w:b/>
              </w:rPr>
              <w:t>Lehrveranstaltungen:</w:t>
            </w:r>
          </w:p>
          <w:p w14:paraId="60ABB4ED" w14:textId="237896A1" w:rsidR="00392221" w:rsidRPr="00753B83" w:rsidRDefault="00392221" w:rsidP="00B32F85">
            <w:pPr>
              <w:spacing w:after="0"/>
              <w:rPr>
                <w:rFonts w:ascii="Arial" w:hAnsi="Arial" w:cs="Arial"/>
                <w:sz w:val="20"/>
                <w:szCs w:val="20"/>
              </w:rPr>
            </w:pPr>
            <w:r w:rsidRPr="00753B83">
              <w:rPr>
                <w:rFonts w:ascii="Arial" w:hAnsi="Arial" w:cs="Arial"/>
                <w:sz w:val="20"/>
                <w:szCs w:val="20"/>
              </w:rPr>
              <w:t>4.1</w:t>
            </w:r>
            <w:r w:rsidR="00753B83" w:rsidRPr="00753B83">
              <w:rPr>
                <w:rFonts w:ascii="Arial" w:hAnsi="Arial" w:cs="Arial"/>
                <w:sz w:val="20"/>
                <w:szCs w:val="20"/>
              </w:rPr>
              <w:t xml:space="preserve"> </w:t>
            </w:r>
            <w:r w:rsidRPr="00753B83">
              <w:rPr>
                <w:rFonts w:ascii="Arial" w:hAnsi="Arial" w:cs="Arial"/>
                <w:sz w:val="20"/>
                <w:szCs w:val="20"/>
              </w:rPr>
              <w:t>Diagnostizieren und Fördern (3 ECTSP)</w:t>
            </w:r>
          </w:p>
          <w:p w14:paraId="3648DDBC" w14:textId="39FFB184" w:rsidR="00392221" w:rsidRPr="00753B83" w:rsidRDefault="00392221" w:rsidP="00B32F85">
            <w:pPr>
              <w:spacing w:after="0"/>
              <w:rPr>
                <w:rFonts w:ascii="Arial" w:hAnsi="Arial" w:cs="Arial"/>
                <w:sz w:val="20"/>
                <w:szCs w:val="20"/>
              </w:rPr>
            </w:pPr>
            <w:r w:rsidRPr="00753B83">
              <w:rPr>
                <w:rFonts w:ascii="Arial" w:hAnsi="Arial" w:cs="Arial"/>
                <w:sz w:val="20"/>
                <w:szCs w:val="20"/>
              </w:rPr>
              <w:t>4.2</w:t>
            </w:r>
            <w:r w:rsidR="00753B83" w:rsidRPr="00753B83">
              <w:rPr>
                <w:rFonts w:ascii="Arial" w:hAnsi="Arial" w:cs="Arial"/>
                <w:sz w:val="20"/>
                <w:szCs w:val="20"/>
              </w:rPr>
              <w:t xml:space="preserve"> </w:t>
            </w:r>
            <w:r w:rsidRPr="00753B83">
              <w:rPr>
                <w:rFonts w:ascii="Arial" w:hAnsi="Arial" w:cs="Arial"/>
                <w:sz w:val="20"/>
                <w:szCs w:val="20"/>
              </w:rPr>
              <w:t>Prozessbezogene Kompetenzen in allen Inhaltsbereichen – elementarmathematische Durchdringung und fachdidaktische Reflexion (3 ECTSP)</w:t>
            </w:r>
          </w:p>
          <w:p w14:paraId="246F55E2" w14:textId="6CB2D4BC" w:rsidR="00392221" w:rsidRPr="00961011" w:rsidRDefault="00392221" w:rsidP="00B32F85">
            <w:pPr>
              <w:spacing w:after="120"/>
              <w:rPr>
                <w:rFonts w:cs="Arial"/>
                <w:bCs/>
              </w:rPr>
            </w:pPr>
            <w:r w:rsidRPr="00753B83">
              <w:rPr>
                <w:rFonts w:ascii="Arial" w:hAnsi="Arial" w:cs="Arial"/>
                <w:sz w:val="20"/>
                <w:szCs w:val="20"/>
              </w:rPr>
              <w:t>4.3 Lernschwierigkeiten beim Mathematiklernen in der Primarstufe (3 ECTSP)</w:t>
            </w:r>
          </w:p>
        </w:tc>
      </w:tr>
      <w:tr w:rsidR="00392221" w:rsidRPr="00961011" w14:paraId="3A76B67B" w14:textId="77777777" w:rsidTr="00B32F85">
        <w:tc>
          <w:tcPr>
            <w:tcW w:w="9212" w:type="dxa"/>
            <w:gridSpan w:val="3"/>
            <w:tcBorders>
              <w:top w:val="single" w:sz="4" w:space="0" w:color="auto"/>
              <w:left w:val="single" w:sz="4" w:space="0" w:color="auto"/>
              <w:bottom w:val="single" w:sz="4" w:space="0" w:color="auto"/>
              <w:right w:val="single" w:sz="4" w:space="0" w:color="auto"/>
            </w:tcBorders>
          </w:tcPr>
          <w:p w14:paraId="1D84C084" w14:textId="77777777" w:rsidR="00392221" w:rsidRPr="00961011" w:rsidRDefault="00392221" w:rsidP="00B32F85">
            <w:pPr>
              <w:spacing w:before="120" w:after="120"/>
              <w:rPr>
                <w:rFonts w:cs="Arial"/>
                <w:b/>
              </w:rPr>
            </w:pPr>
            <w:r w:rsidRPr="00961011">
              <w:rPr>
                <w:rFonts w:cs="Arial"/>
                <w:b/>
              </w:rPr>
              <w:t xml:space="preserve">Benotete Modulprüfung: </w:t>
            </w:r>
          </w:p>
          <w:p w14:paraId="54884F3B" w14:textId="77777777" w:rsidR="009031E6" w:rsidRDefault="00392221" w:rsidP="009031E6">
            <w:pPr>
              <w:spacing w:after="0" w:line="240" w:lineRule="auto"/>
              <w:rPr>
                <w:rFonts w:ascii="Arial" w:hAnsi="Arial" w:cs="Arial"/>
                <w:sz w:val="20"/>
                <w:szCs w:val="20"/>
              </w:rPr>
            </w:pPr>
            <w:r w:rsidRPr="00753B83">
              <w:rPr>
                <w:rFonts w:ascii="Arial" w:hAnsi="Arial" w:cs="Arial"/>
                <w:sz w:val="20"/>
                <w:szCs w:val="20"/>
              </w:rPr>
              <w:t>Die Modulprüfung besteht in der Regel aus einer mündlichen Prüfung über Inhalte aus der Veranstaltung 4.2</w:t>
            </w:r>
            <w:r w:rsidR="0035693D">
              <w:rPr>
                <w:rFonts w:ascii="Arial" w:hAnsi="Arial" w:cs="Arial"/>
                <w:sz w:val="20"/>
                <w:szCs w:val="20"/>
              </w:rPr>
              <w:t>.</w:t>
            </w:r>
            <w:r w:rsidRPr="00753B83">
              <w:rPr>
                <w:rFonts w:ascii="Arial" w:hAnsi="Arial" w:cs="Arial"/>
                <w:sz w:val="20"/>
                <w:szCs w:val="20"/>
              </w:rPr>
              <w:t xml:space="preserve"> </w:t>
            </w:r>
          </w:p>
          <w:p w14:paraId="08DA5189" w14:textId="07AEC3C2" w:rsidR="00392221" w:rsidRPr="00753B83" w:rsidRDefault="00392221" w:rsidP="009031E6">
            <w:pPr>
              <w:spacing w:after="0" w:line="240" w:lineRule="auto"/>
              <w:rPr>
                <w:rFonts w:ascii="Arial" w:hAnsi="Arial" w:cs="Arial"/>
                <w:sz w:val="20"/>
                <w:szCs w:val="20"/>
              </w:rPr>
            </w:pPr>
            <w:r w:rsidRPr="00753B83">
              <w:rPr>
                <w:rFonts w:ascii="Arial" w:hAnsi="Arial" w:cs="Arial"/>
                <w:sz w:val="20"/>
                <w:szCs w:val="20"/>
              </w:rPr>
              <w:t>Der Workload für die Prüfung ist in den ECTSP der Lehrveranstaltungen enthalten. Die erfolgreiche Teilnahme an de</w:t>
            </w:r>
            <w:r w:rsidR="00516F46">
              <w:rPr>
                <w:rFonts w:ascii="Arial" w:hAnsi="Arial" w:cs="Arial"/>
                <w:sz w:val="20"/>
                <w:szCs w:val="20"/>
              </w:rPr>
              <w:t>n</w:t>
            </w:r>
            <w:r w:rsidRPr="00753B83">
              <w:rPr>
                <w:rFonts w:ascii="Arial" w:hAnsi="Arial" w:cs="Arial"/>
                <w:sz w:val="20"/>
                <w:szCs w:val="20"/>
              </w:rPr>
              <w:t xml:space="preserve"> jeweils nicht geprüften Veranstaltung</w:t>
            </w:r>
            <w:r w:rsidR="00516F46">
              <w:rPr>
                <w:rFonts w:ascii="Arial" w:hAnsi="Arial" w:cs="Arial"/>
                <w:sz w:val="20"/>
                <w:szCs w:val="20"/>
              </w:rPr>
              <w:t>en</w:t>
            </w:r>
            <w:r w:rsidRPr="00753B83">
              <w:rPr>
                <w:rFonts w:ascii="Arial" w:hAnsi="Arial" w:cs="Arial"/>
                <w:sz w:val="20"/>
                <w:szCs w:val="20"/>
              </w:rPr>
              <w:t xml:space="preserve"> (4.1 </w:t>
            </w:r>
            <w:r w:rsidR="00516F46">
              <w:rPr>
                <w:rFonts w:ascii="Arial" w:hAnsi="Arial" w:cs="Arial"/>
                <w:sz w:val="20"/>
                <w:szCs w:val="20"/>
              </w:rPr>
              <w:t>und</w:t>
            </w:r>
            <w:r w:rsidRPr="00753B83">
              <w:rPr>
                <w:rFonts w:ascii="Arial" w:hAnsi="Arial" w:cs="Arial"/>
                <w:sz w:val="20"/>
                <w:szCs w:val="20"/>
              </w:rPr>
              <w:t xml:space="preserve"> 4.3) ist nachzuweisen. </w:t>
            </w:r>
          </w:p>
        </w:tc>
      </w:tr>
    </w:tbl>
    <w:p w14:paraId="278FAE6E" w14:textId="77777777" w:rsidR="00392221" w:rsidRDefault="00392221" w:rsidP="00613CE4">
      <w:pPr>
        <w:spacing w:after="0"/>
        <w:rPr>
          <w:rFonts w:ascii="Arial" w:hAnsi="Arial" w:cs="Arial"/>
          <w:sz w:val="20"/>
          <w:szCs w:val="20"/>
        </w:rPr>
      </w:pPr>
    </w:p>
    <w:p w14:paraId="4E59B519"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62855739" w14:textId="77777777" w:rsidR="00613CE4" w:rsidRPr="00961011" w:rsidRDefault="00613CE4" w:rsidP="00D21D29">
      <w:pPr>
        <w:pStyle w:val="berschrift2"/>
        <w:rPr>
          <w:rFonts w:cs="Arial"/>
        </w:rPr>
      </w:pPr>
      <w:bookmarkStart w:id="32" w:name="_Toc424636488"/>
      <w:bookmarkStart w:id="33" w:name="_Toc530036430"/>
      <w:r w:rsidRPr="00961011">
        <w:rPr>
          <w:rFonts w:cs="Arial"/>
        </w:rPr>
        <w:lastRenderedPageBreak/>
        <w:t xml:space="preserve">Mathematik – </w:t>
      </w:r>
      <w:bookmarkEnd w:id="32"/>
      <w:r w:rsidRPr="00961011">
        <w:rPr>
          <w:rFonts w:cs="Arial"/>
        </w:rPr>
        <w:t>Grundbildung</w:t>
      </w:r>
      <w:bookmarkEnd w:id="3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5135"/>
      </w:tblGrid>
      <w:tr w:rsidR="0040443D" w:rsidRPr="00E45E94" w14:paraId="5CE01BDB" w14:textId="77777777" w:rsidTr="00CA631D">
        <w:trPr>
          <w:trHeight w:val="482"/>
        </w:trPr>
        <w:tc>
          <w:tcPr>
            <w:tcW w:w="4077" w:type="dxa"/>
            <w:vMerge w:val="restart"/>
            <w:shd w:val="clear" w:color="auto" w:fill="auto"/>
          </w:tcPr>
          <w:p w14:paraId="30700910" w14:textId="77777777" w:rsidR="00613CE4" w:rsidRPr="00E45E94" w:rsidRDefault="00613CE4" w:rsidP="00CA631D">
            <w:pPr>
              <w:spacing w:before="240" w:after="120"/>
              <w:rPr>
                <w:rFonts w:ascii="Arial" w:hAnsi="Arial" w:cs="Arial"/>
                <w:b/>
                <w:sz w:val="20"/>
                <w:szCs w:val="20"/>
              </w:rPr>
            </w:pPr>
            <w:r w:rsidRPr="00E45E94">
              <w:rPr>
                <w:rFonts w:ascii="Arial" w:hAnsi="Arial" w:cs="Arial"/>
                <w:noProof/>
                <w:sz w:val="20"/>
                <w:szCs w:val="20"/>
                <w:lang w:eastAsia="de-DE"/>
              </w:rPr>
              <w:drawing>
                <wp:inline distT="0" distB="0" distL="0" distR="0" wp14:anchorId="7A058B0B" wp14:editId="41B41A56">
                  <wp:extent cx="2181225" cy="819150"/>
                  <wp:effectExtent l="0" t="0" r="9525" b="0"/>
                  <wp:docPr id="116" name="Grafik 11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819150"/>
                          </a:xfrm>
                          <a:prstGeom prst="rect">
                            <a:avLst/>
                          </a:prstGeom>
                          <a:noFill/>
                          <a:ln>
                            <a:noFill/>
                          </a:ln>
                        </pic:spPr>
                      </pic:pic>
                    </a:graphicData>
                  </a:graphic>
                </wp:inline>
              </w:drawing>
            </w:r>
          </w:p>
        </w:tc>
        <w:tc>
          <w:tcPr>
            <w:tcW w:w="5135" w:type="dxa"/>
            <w:shd w:val="clear" w:color="auto" w:fill="auto"/>
          </w:tcPr>
          <w:p w14:paraId="55187F1B" w14:textId="77777777" w:rsidR="00613CE4" w:rsidRPr="00E45E94" w:rsidRDefault="00613CE4" w:rsidP="00CA631D">
            <w:pPr>
              <w:spacing w:before="240" w:after="120"/>
              <w:jc w:val="center"/>
              <w:rPr>
                <w:rFonts w:ascii="Arial" w:hAnsi="Arial" w:cs="Arial"/>
                <w:b/>
                <w:sz w:val="20"/>
                <w:szCs w:val="20"/>
              </w:rPr>
            </w:pPr>
            <w:r w:rsidRPr="00E45E94">
              <w:rPr>
                <w:rFonts w:ascii="Arial" w:hAnsi="Arial" w:cs="Arial"/>
                <w:b/>
                <w:sz w:val="20"/>
                <w:szCs w:val="20"/>
              </w:rPr>
              <w:t>BA-Studiengang</w:t>
            </w:r>
          </w:p>
          <w:p w14:paraId="27D115E9" w14:textId="77777777" w:rsidR="00613CE4" w:rsidRPr="00E45E94" w:rsidRDefault="00613CE4" w:rsidP="00CA631D">
            <w:pPr>
              <w:spacing w:before="240" w:after="120"/>
              <w:jc w:val="center"/>
              <w:rPr>
                <w:rFonts w:ascii="Arial" w:hAnsi="Arial" w:cs="Arial"/>
                <w:sz w:val="20"/>
                <w:szCs w:val="20"/>
              </w:rPr>
            </w:pPr>
            <w:r w:rsidRPr="00E45E94">
              <w:rPr>
                <w:rFonts w:ascii="Arial" w:hAnsi="Arial" w:cs="Arial"/>
                <w:sz w:val="20"/>
                <w:szCs w:val="20"/>
              </w:rPr>
              <w:t>Lehramt Grundschule Grundbildung</w:t>
            </w:r>
          </w:p>
          <w:p w14:paraId="1B426317" w14:textId="77777777" w:rsidR="00613CE4" w:rsidRPr="00E45E94" w:rsidRDefault="00613CE4" w:rsidP="00CA631D">
            <w:pPr>
              <w:spacing w:before="240" w:after="120"/>
              <w:jc w:val="center"/>
              <w:rPr>
                <w:rFonts w:ascii="Arial" w:hAnsi="Arial" w:cs="Arial"/>
                <w:sz w:val="20"/>
                <w:szCs w:val="20"/>
              </w:rPr>
            </w:pPr>
            <w:r w:rsidRPr="00E45E94">
              <w:rPr>
                <w:rFonts w:ascii="Arial" w:hAnsi="Arial" w:cs="Arial"/>
                <w:sz w:val="20"/>
                <w:szCs w:val="20"/>
              </w:rPr>
              <w:t>Mathematik</w:t>
            </w:r>
          </w:p>
        </w:tc>
      </w:tr>
      <w:tr w:rsidR="0040443D" w:rsidRPr="00E45E94" w14:paraId="51C32120" w14:textId="77777777" w:rsidTr="00CA631D">
        <w:trPr>
          <w:trHeight w:val="633"/>
        </w:trPr>
        <w:tc>
          <w:tcPr>
            <w:tcW w:w="4077" w:type="dxa"/>
            <w:vMerge/>
            <w:shd w:val="clear" w:color="auto" w:fill="auto"/>
          </w:tcPr>
          <w:p w14:paraId="1C998ABC" w14:textId="77777777" w:rsidR="00613CE4" w:rsidRPr="00E45E94" w:rsidRDefault="00613CE4" w:rsidP="00CA631D">
            <w:pPr>
              <w:spacing w:after="120"/>
              <w:jc w:val="center"/>
              <w:rPr>
                <w:rFonts w:ascii="Arial" w:hAnsi="Arial" w:cs="Arial"/>
                <w:sz w:val="20"/>
                <w:szCs w:val="20"/>
              </w:rPr>
            </w:pPr>
          </w:p>
        </w:tc>
        <w:tc>
          <w:tcPr>
            <w:tcW w:w="5135" w:type="dxa"/>
            <w:shd w:val="clear" w:color="auto" w:fill="auto"/>
          </w:tcPr>
          <w:p w14:paraId="496C1089" w14:textId="77777777" w:rsidR="00613CE4" w:rsidRPr="00E45E94" w:rsidRDefault="00613CE4" w:rsidP="00CA631D">
            <w:pPr>
              <w:spacing w:before="240" w:after="120"/>
              <w:jc w:val="center"/>
              <w:rPr>
                <w:rFonts w:ascii="Arial" w:hAnsi="Arial" w:cs="Arial"/>
                <w:b/>
                <w:sz w:val="20"/>
                <w:szCs w:val="20"/>
              </w:rPr>
            </w:pPr>
            <w:r w:rsidRPr="00E45E94">
              <w:rPr>
                <w:rFonts w:ascii="Arial" w:hAnsi="Arial" w:cs="Arial"/>
                <w:b/>
                <w:sz w:val="20"/>
                <w:szCs w:val="20"/>
              </w:rPr>
              <w:t>Modul 1 - 2</w:t>
            </w:r>
          </w:p>
        </w:tc>
      </w:tr>
      <w:tr w:rsidR="0040443D" w:rsidRPr="00E45E94" w14:paraId="6E97AC69" w14:textId="77777777" w:rsidTr="00CA631D">
        <w:tc>
          <w:tcPr>
            <w:tcW w:w="9212" w:type="dxa"/>
            <w:gridSpan w:val="2"/>
            <w:tcBorders>
              <w:top w:val="single" w:sz="4" w:space="0" w:color="auto"/>
              <w:left w:val="single" w:sz="4" w:space="0" w:color="auto"/>
              <w:bottom w:val="single" w:sz="4" w:space="0" w:color="auto"/>
              <w:right w:val="single" w:sz="4" w:space="0" w:color="auto"/>
            </w:tcBorders>
          </w:tcPr>
          <w:p w14:paraId="45DA9BCC" w14:textId="77777777" w:rsidR="00613CE4" w:rsidRPr="00E45E94" w:rsidRDefault="00613CE4" w:rsidP="00CA631D">
            <w:pPr>
              <w:pStyle w:val="Standard1"/>
              <w:spacing w:before="120" w:after="120"/>
              <w:ind w:left="0" w:firstLine="0"/>
              <w:rPr>
                <w:rFonts w:cs="Arial"/>
                <w:noProof/>
                <w:sz w:val="20"/>
                <w:lang w:eastAsia="ko-KR"/>
              </w:rPr>
            </w:pPr>
            <w:r w:rsidRPr="00E45E94">
              <w:rPr>
                <w:rFonts w:cs="Arial"/>
                <w:noProof/>
                <w:sz w:val="20"/>
                <w:lang w:eastAsia="ko-KR"/>
              </w:rPr>
              <w:t>Die vorangestellten prozessbezogenen Kompetenzen werden im Laufe des gesamten Bachelor-Studiengangs erworben. Sie zeigen sich in der Art und Weise der Auseinandersetzung mit mathematischen Fragestellungen und werden auf die gleiche Weise erworben. Insofern bestimmen sie für alle Lehrveranstaltungen, wie Mathematik studiert wird.</w:t>
            </w:r>
          </w:p>
        </w:tc>
      </w:tr>
      <w:tr w:rsidR="0040443D" w:rsidRPr="00E45E94" w14:paraId="41B27542" w14:textId="77777777" w:rsidTr="00CA631D">
        <w:tc>
          <w:tcPr>
            <w:tcW w:w="9212" w:type="dxa"/>
            <w:gridSpan w:val="2"/>
            <w:tcBorders>
              <w:top w:val="single" w:sz="4" w:space="0" w:color="auto"/>
              <w:left w:val="single" w:sz="4" w:space="0" w:color="auto"/>
              <w:bottom w:val="single" w:sz="4" w:space="0" w:color="auto"/>
              <w:right w:val="single" w:sz="4" w:space="0" w:color="auto"/>
            </w:tcBorders>
          </w:tcPr>
          <w:p w14:paraId="4BBE270A" w14:textId="77777777" w:rsidR="00613CE4" w:rsidRPr="00E45E94" w:rsidRDefault="00613CE4" w:rsidP="00CA631D">
            <w:pPr>
              <w:spacing w:before="120" w:after="120" w:line="276" w:lineRule="auto"/>
              <w:rPr>
                <w:rFonts w:ascii="Arial" w:hAnsi="Arial" w:cs="Arial"/>
                <w:b/>
                <w:bCs/>
                <w:sz w:val="20"/>
                <w:szCs w:val="20"/>
              </w:rPr>
            </w:pPr>
            <w:r w:rsidRPr="00E45E94">
              <w:rPr>
                <w:rFonts w:ascii="Arial" w:hAnsi="Arial" w:cs="Arial"/>
                <w:b/>
                <w:bCs/>
                <w:sz w:val="20"/>
                <w:szCs w:val="20"/>
              </w:rPr>
              <w:t xml:space="preserve">Kompetenzen: </w:t>
            </w:r>
          </w:p>
          <w:p w14:paraId="58EC7DE0" w14:textId="77777777" w:rsidR="00613CE4" w:rsidRPr="00E45E94" w:rsidRDefault="00613CE4" w:rsidP="00CA631D">
            <w:pPr>
              <w:spacing w:before="120" w:after="120" w:line="276" w:lineRule="auto"/>
              <w:rPr>
                <w:rFonts w:ascii="Arial" w:hAnsi="Arial" w:cs="Arial"/>
                <w:sz w:val="20"/>
                <w:szCs w:val="20"/>
              </w:rPr>
            </w:pPr>
            <w:r w:rsidRPr="00E45E94">
              <w:rPr>
                <w:rFonts w:ascii="Arial" w:hAnsi="Arial" w:cs="Arial"/>
                <w:sz w:val="20"/>
                <w:szCs w:val="20"/>
              </w:rPr>
              <w:t>Die Studentinnen und Studenten</w:t>
            </w:r>
          </w:p>
          <w:p w14:paraId="03A5F303" w14:textId="77777777" w:rsidR="00613CE4" w:rsidRPr="00E45E94" w:rsidRDefault="00613CE4" w:rsidP="00CA631D">
            <w:pPr>
              <w:pStyle w:val="Listenabsatz"/>
              <w:numPr>
                <w:ilvl w:val="0"/>
                <w:numId w:val="83"/>
              </w:numPr>
              <w:spacing w:after="0" w:line="276" w:lineRule="auto"/>
              <w:rPr>
                <w:rFonts w:cs="Arial"/>
                <w:sz w:val="20"/>
              </w:rPr>
            </w:pPr>
            <w:r w:rsidRPr="00E45E94">
              <w:rPr>
                <w:rFonts w:cs="Arial"/>
                <w:sz w:val="20"/>
              </w:rPr>
              <w:t>können inner- und außermathematische Situationen explorieren, Strukturen und Zusammenhänge erkennen und Vermutungen aufstellen,</w:t>
            </w:r>
          </w:p>
          <w:p w14:paraId="10687E81" w14:textId="77777777" w:rsidR="00613CE4" w:rsidRPr="00E45E94" w:rsidRDefault="00613CE4" w:rsidP="00CA631D">
            <w:pPr>
              <w:pStyle w:val="Listenabsatz"/>
              <w:numPr>
                <w:ilvl w:val="0"/>
                <w:numId w:val="83"/>
              </w:numPr>
              <w:spacing w:after="0" w:line="276" w:lineRule="auto"/>
              <w:rPr>
                <w:rFonts w:cs="Arial"/>
                <w:sz w:val="20"/>
              </w:rPr>
            </w:pPr>
            <w:r w:rsidRPr="00E45E94">
              <w:rPr>
                <w:rFonts w:cs="Arial"/>
                <w:sz w:val="20"/>
              </w:rPr>
              <w:t>erkennen die Begründungsnotwendigkeit von Vermutungen und können Begründungen finden,</w:t>
            </w:r>
          </w:p>
          <w:p w14:paraId="13C9C81F" w14:textId="77777777" w:rsidR="00613CE4" w:rsidRPr="00E45E94" w:rsidRDefault="00613CE4" w:rsidP="00CA631D">
            <w:pPr>
              <w:pStyle w:val="Listenabsatz"/>
              <w:numPr>
                <w:ilvl w:val="0"/>
                <w:numId w:val="83"/>
              </w:numPr>
              <w:spacing w:after="0" w:line="276" w:lineRule="auto"/>
              <w:rPr>
                <w:rFonts w:cs="Arial"/>
                <w:sz w:val="20"/>
              </w:rPr>
            </w:pPr>
            <w:r w:rsidRPr="00E45E94">
              <w:rPr>
                <w:rFonts w:cs="Arial"/>
                <w:sz w:val="20"/>
              </w:rPr>
              <w:t>können eigene Lösungswege sowie mathematische Ideen und Zusammenhänge fach- und adressatengerecht strukturieren, darstellen und präsentieren, auch unter Verwendung von Symbolsprache und geeigneten Medien,</w:t>
            </w:r>
          </w:p>
          <w:p w14:paraId="3F0F1C03" w14:textId="77777777" w:rsidR="00613CE4" w:rsidRPr="00E45E94" w:rsidRDefault="00613CE4" w:rsidP="00CA631D">
            <w:pPr>
              <w:pStyle w:val="Listenabsatz"/>
              <w:numPr>
                <w:ilvl w:val="0"/>
                <w:numId w:val="85"/>
              </w:numPr>
              <w:spacing w:after="120" w:line="276" w:lineRule="auto"/>
              <w:rPr>
                <w:rFonts w:cs="Arial"/>
                <w:sz w:val="20"/>
              </w:rPr>
            </w:pPr>
            <w:r w:rsidRPr="00E45E94">
              <w:rPr>
                <w:rFonts w:cs="Arial"/>
                <w:sz w:val="20"/>
              </w:rPr>
              <w:t>können mathematische Modelle entwickeln und nutzen sowie Bearbeitungsschritte und Ergebnisse interpretieren,</w:t>
            </w:r>
          </w:p>
        </w:tc>
      </w:tr>
    </w:tbl>
    <w:p w14:paraId="76493A77" w14:textId="77777777" w:rsidR="00613CE4" w:rsidRPr="00E45E94" w:rsidRDefault="00613CE4" w:rsidP="00613CE4">
      <w:pPr>
        <w:spacing w:after="0"/>
        <w:rPr>
          <w:rFonts w:ascii="Arial" w:hAnsi="Arial" w:cs="Arial"/>
          <w:sz w:val="20"/>
          <w:szCs w:val="20"/>
        </w:rPr>
      </w:pPr>
    </w:p>
    <w:p w14:paraId="7254F119" w14:textId="77777777" w:rsidR="00613CE4" w:rsidRPr="00E45E94" w:rsidRDefault="00613CE4" w:rsidP="00613CE4">
      <w:pPr>
        <w:spacing w:after="0"/>
        <w:rPr>
          <w:rFonts w:ascii="Arial" w:hAnsi="Arial" w:cs="Arial"/>
          <w:sz w:val="20"/>
          <w:szCs w:val="20"/>
        </w:rPr>
      </w:pPr>
      <w:r w:rsidRPr="00E45E94">
        <w:rPr>
          <w:rFonts w:ascii="Arial" w:hAnsi="Arial" w:cs="Arial"/>
          <w:sz w:val="20"/>
          <w:szCs w:val="20"/>
        </w:rPr>
        <w:t>Mathematik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40443D" w:rsidRPr="00E45E94" w14:paraId="0B31C1E7" w14:textId="77777777" w:rsidTr="00CA631D">
        <w:trPr>
          <w:trHeight w:val="482"/>
        </w:trPr>
        <w:tc>
          <w:tcPr>
            <w:tcW w:w="3936" w:type="dxa"/>
            <w:vMerge w:val="restart"/>
            <w:shd w:val="clear" w:color="auto" w:fill="auto"/>
          </w:tcPr>
          <w:p w14:paraId="3FB22E50" w14:textId="77777777" w:rsidR="00613CE4" w:rsidRPr="00E45E94" w:rsidRDefault="00613CE4" w:rsidP="00CA631D">
            <w:pPr>
              <w:spacing w:before="240" w:after="120"/>
              <w:rPr>
                <w:rFonts w:ascii="Arial" w:hAnsi="Arial" w:cs="Arial"/>
                <w:b/>
                <w:sz w:val="20"/>
                <w:szCs w:val="20"/>
              </w:rPr>
            </w:pPr>
            <w:r w:rsidRPr="00E45E94">
              <w:rPr>
                <w:rFonts w:ascii="Arial" w:hAnsi="Arial" w:cs="Arial"/>
                <w:noProof/>
                <w:sz w:val="20"/>
                <w:szCs w:val="20"/>
                <w:lang w:eastAsia="de-DE"/>
              </w:rPr>
              <w:drawing>
                <wp:inline distT="0" distB="0" distL="0" distR="0" wp14:anchorId="35631A1A" wp14:editId="35ED2E83">
                  <wp:extent cx="2181225" cy="819150"/>
                  <wp:effectExtent l="0" t="0" r="9525" b="0"/>
                  <wp:docPr id="114" name="Grafik 11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819150"/>
                          </a:xfrm>
                          <a:prstGeom prst="rect">
                            <a:avLst/>
                          </a:prstGeom>
                          <a:noFill/>
                          <a:ln>
                            <a:noFill/>
                          </a:ln>
                        </pic:spPr>
                      </pic:pic>
                    </a:graphicData>
                  </a:graphic>
                </wp:inline>
              </w:drawing>
            </w:r>
          </w:p>
        </w:tc>
        <w:tc>
          <w:tcPr>
            <w:tcW w:w="5276" w:type="dxa"/>
            <w:gridSpan w:val="2"/>
            <w:shd w:val="clear" w:color="auto" w:fill="auto"/>
          </w:tcPr>
          <w:p w14:paraId="31A791FF" w14:textId="77777777" w:rsidR="00613CE4" w:rsidRPr="00E45E94" w:rsidRDefault="00613CE4" w:rsidP="00CA631D">
            <w:pPr>
              <w:spacing w:before="120" w:after="120"/>
              <w:jc w:val="center"/>
              <w:rPr>
                <w:rFonts w:ascii="Arial" w:hAnsi="Arial" w:cs="Arial"/>
                <w:b/>
                <w:sz w:val="20"/>
                <w:szCs w:val="20"/>
              </w:rPr>
            </w:pPr>
            <w:r w:rsidRPr="00E45E94">
              <w:rPr>
                <w:rFonts w:ascii="Arial" w:hAnsi="Arial" w:cs="Arial"/>
                <w:b/>
                <w:sz w:val="20"/>
                <w:szCs w:val="20"/>
              </w:rPr>
              <w:t>BA-Studiengang</w:t>
            </w:r>
          </w:p>
          <w:p w14:paraId="0498C2CD" w14:textId="77777777" w:rsidR="00613CE4" w:rsidRPr="00E45E94" w:rsidRDefault="00613CE4" w:rsidP="00CA631D">
            <w:pPr>
              <w:spacing w:before="120" w:after="120"/>
              <w:jc w:val="center"/>
              <w:rPr>
                <w:rFonts w:ascii="Arial" w:hAnsi="Arial" w:cs="Arial"/>
                <w:sz w:val="20"/>
                <w:szCs w:val="20"/>
              </w:rPr>
            </w:pPr>
            <w:r w:rsidRPr="00E45E94">
              <w:rPr>
                <w:rFonts w:ascii="Arial" w:hAnsi="Arial" w:cs="Arial"/>
                <w:sz w:val="20"/>
                <w:szCs w:val="20"/>
              </w:rPr>
              <w:t>Lehramt Grundschule Grundbildung</w:t>
            </w:r>
          </w:p>
          <w:p w14:paraId="7375D9CF" w14:textId="77777777" w:rsidR="00613CE4" w:rsidRPr="00E45E94" w:rsidRDefault="00613CE4" w:rsidP="00CA631D">
            <w:pPr>
              <w:spacing w:before="120" w:after="120"/>
              <w:jc w:val="center"/>
              <w:rPr>
                <w:rFonts w:ascii="Arial" w:hAnsi="Arial" w:cs="Arial"/>
                <w:sz w:val="20"/>
                <w:szCs w:val="20"/>
              </w:rPr>
            </w:pPr>
            <w:r w:rsidRPr="00E45E94">
              <w:rPr>
                <w:rFonts w:ascii="Arial" w:hAnsi="Arial" w:cs="Arial"/>
                <w:sz w:val="20"/>
                <w:szCs w:val="20"/>
              </w:rPr>
              <w:t>Mathematik</w:t>
            </w:r>
          </w:p>
        </w:tc>
      </w:tr>
      <w:tr w:rsidR="0040443D" w:rsidRPr="00E45E94" w14:paraId="2131854F" w14:textId="77777777" w:rsidTr="00CA631D">
        <w:trPr>
          <w:trHeight w:val="430"/>
        </w:trPr>
        <w:tc>
          <w:tcPr>
            <w:tcW w:w="3936" w:type="dxa"/>
            <w:vMerge/>
            <w:shd w:val="clear" w:color="auto" w:fill="auto"/>
          </w:tcPr>
          <w:p w14:paraId="0EE87D62" w14:textId="77777777" w:rsidR="00613CE4" w:rsidRPr="00E45E94" w:rsidRDefault="00613CE4" w:rsidP="00CA631D">
            <w:pPr>
              <w:spacing w:after="120"/>
              <w:jc w:val="center"/>
              <w:rPr>
                <w:rFonts w:ascii="Arial" w:hAnsi="Arial" w:cs="Arial"/>
                <w:sz w:val="20"/>
                <w:szCs w:val="20"/>
              </w:rPr>
            </w:pPr>
          </w:p>
        </w:tc>
        <w:tc>
          <w:tcPr>
            <w:tcW w:w="5276" w:type="dxa"/>
            <w:gridSpan w:val="2"/>
            <w:shd w:val="clear" w:color="auto" w:fill="auto"/>
          </w:tcPr>
          <w:p w14:paraId="081ED080" w14:textId="77777777" w:rsidR="00613CE4" w:rsidRPr="00E45E94" w:rsidRDefault="00613CE4" w:rsidP="00CA631D">
            <w:pPr>
              <w:spacing w:before="120" w:after="120"/>
              <w:jc w:val="center"/>
              <w:rPr>
                <w:rFonts w:ascii="Arial" w:hAnsi="Arial" w:cs="Arial"/>
                <w:b/>
                <w:sz w:val="20"/>
                <w:szCs w:val="20"/>
              </w:rPr>
            </w:pPr>
            <w:r w:rsidRPr="00E45E94">
              <w:rPr>
                <w:rFonts w:ascii="Arial" w:hAnsi="Arial" w:cs="Arial"/>
                <w:b/>
                <w:sz w:val="20"/>
                <w:szCs w:val="20"/>
              </w:rPr>
              <w:t>Modul 1</w:t>
            </w:r>
          </w:p>
        </w:tc>
      </w:tr>
      <w:tr w:rsidR="0040443D" w:rsidRPr="00E45E94" w14:paraId="78E6FF26" w14:textId="77777777" w:rsidTr="00CA631D">
        <w:trPr>
          <w:trHeight w:val="470"/>
        </w:trPr>
        <w:tc>
          <w:tcPr>
            <w:tcW w:w="3936" w:type="dxa"/>
            <w:shd w:val="clear" w:color="auto" w:fill="auto"/>
          </w:tcPr>
          <w:p w14:paraId="03D3F421" w14:textId="77777777" w:rsidR="00613CE4" w:rsidRPr="00E45E94" w:rsidRDefault="00613CE4" w:rsidP="00CA631D">
            <w:pPr>
              <w:spacing w:before="120" w:after="120"/>
              <w:rPr>
                <w:rFonts w:ascii="Arial" w:hAnsi="Arial" w:cs="Arial"/>
                <w:sz w:val="20"/>
                <w:szCs w:val="20"/>
              </w:rPr>
            </w:pPr>
            <w:r w:rsidRPr="00E45E94">
              <w:rPr>
                <w:rFonts w:ascii="Arial" w:hAnsi="Arial" w:cs="Arial"/>
                <w:b/>
                <w:sz w:val="20"/>
                <w:szCs w:val="20"/>
              </w:rPr>
              <w:t>Teaching Load</w:t>
            </w:r>
            <w:r w:rsidRPr="00E45E94">
              <w:rPr>
                <w:rFonts w:ascii="Arial" w:hAnsi="Arial" w:cs="Arial"/>
                <w:sz w:val="20"/>
                <w:szCs w:val="20"/>
              </w:rPr>
              <w:t xml:space="preserve"> in SWS 8</w:t>
            </w:r>
          </w:p>
        </w:tc>
        <w:tc>
          <w:tcPr>
            <w:tcW w:w="3827" w:type="dxa"/>
            <w:shd w:val="clear" w:color="auto" w:fill="auto"/>
          </w:tcPr>
          <w:p w14:paraId="754953F3" w14:textId="77777777" w:rsidR="00613CE4" w:rsidRPr="00E45E94" w:rsidRDefault="00613CE4" w:rsidP="00CA631D">
            <w:pPr>
              <w:spacing w:before="120" w:after="120"/>
              <w:rPr>
                <w:rFonts w:ascii="Arial" w:hAnsi="Arial" w:cs="Arial"/>
                <w:sz w:val="20"/>
                <w:szCs w:val="20"/>
                <w:lang w:val="en-US"/>
              </w:rPr>
            </w:pPr>
            <w:r w:rsidRPr="00E45E94">
              <w:rPr>
                <w:rFonts w:ascii="Arial" w:hAnsi="Arial" w:cs="Arial"/>
                <w:b/>
                <w:sz w:val="20"/>
                <w:szCs w:val="20"/>
                <w:lang w:val="en-US"/>
              </w:rPr>
              <w:t>Modul:</w:t>
            </w:r>
            <w:r w:rsidRPr="00E45E94">
              <w:rPr>
                <w:rFonts w:ascii="Arial" w:hAnsi="Arial" w:cs="Arial"/>
                <w:sz w:val="20"/>
                <w:szCs w:val="20"/>
                <w:lang w:val="en-US"/>
              </w:rPr>
              <w:t xml:space="preserve"> BA-GS-Mat-GB-M1</w:t>
            </w:r>
          </w:p>
        </w:tc>
        <w:tc>
          <w:tcPr>
            <w:tcW w:w="1449" w:type="dxa"/>
            <w:shd w:val="clear" w:color="auto" w:fill="auto"/>
          </w:tcPr>
          <w:p w14:paraId="192699CD" w14:textId="77777777" w:rsidR="00613CE4" w:rsidRPr="00E45E94" w:rsidRDefault="00613CE4" w:rsidP="00CA631D">
            <w:pPr>
              <w:spacing w:before="120" w:after="120"/>
              <w:rPr>
                <w:rFonts w:ascii="Arial" w:hAnsi="Arial" w:cs="Arial"/>
                <w:b/>
                <w:sz w:val="20"/>
                <w:szCs w:val="20"/>
              </w:rPr>
            </w:pPr>
            <w:r w:rsidRPr="00E45E94">
              <w:rPr>
                <w:rFonts w:ascii="Arial" w:hAnsi="Arial" w:cs="Arial"/>
                <w:b/>
                <w:sz w:val="20"/>
                <w:szCs w:val="20"/>
              </w:rPr>
              <w:t xml:space="preserve">ECTSP: </w:t>
            </w:r>
            <w:r w:rsidRPr="00E45E94">
              <w:rPr>
                <w:rFonts w:ascii="Arial" w:hAnsi="Arial" w:cs="Arial"/>
                <w:sz w:val="20"/>
                <w:szCs w:val="20"/>
              </w:rPr>
              <w:t>12</w:t>
            </w:r>
          </w:p>
        </w:tc>
      </w:tr>
      <w:tr w:rsidR="0040443D" w:rsidRPr="00E45E94" w14:paraId="78A456B9"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50D73F0D" w14:textId="77777777" w:rsidR="00613CE4" w:rsidRPr="00E45E94" w:rsidRDefault="00613CE4" w:rsidP="00CA631D">
            <w:pPr>
              <w:spacing w:before="120" w:after="120"/>
              <w:rPr>
                <w:rFonts w:ascii="Arial" w:hAnsi="Arial" w:cs="Arial"/>
                <w:b/>
                <w:sz w:val="20"/>
                <w:szCs w:val="20"/>
              </w:rPr>
            </w:pPr>
            <w:r w:rsidRPr="00E45E94">
              <w:rPr>
                <w:rFonts w:ascii="Arial" w:hAnsi="Arial" w:cs="Arial"/>
                <w:b/>
                <w:sz w:val="20"/>
                <w:szCs w:val="20"/>
              </w:rPr>
              <w:t>Kompetenzen:</w:t>
            </w:r>
          </w:p>
          <w:p w14:paraId="6C9AC570" w14:textId="77777777" w:rsidR="00613CE4" w:rsidRPr="00E45E94" w:rsidRDefault="00613CE4" w:rsidP="00CA631D">
            <w:pPr>
              <w:spacing w:before="120" w:after="120"/>
              <w:rPr>
                <w:rFonts w:ascii="Arial" w:hAnsi="Arial" w:cs="Arial"/>
                <w:bCs/>
                <w:sz w:val="20"/>
                <w:szCs w:val="20"/>
              </w:rPr>
            </w:pPr>
            <w:r w:rsidRPr="00E45E94">
              <w:rPr>
                <w:rFonts w:ascii="Arial" w:hAnsi="Arial" w:cs="Arial"/>
                <w:bCs/>
                <w:sz w:val="20"/>
                <w:szCs w:val="20"/>
              </w:rPr>
              <w:t>Die Studentinnen und Studenten</w:t>
            </w:r>
          </w:p>
          <w:p w14:paraId="0895533A" w14:textId="77777777" w:rsidR="00613CE4" w:rsidRPr="00E45E94" w:rsidRDefault="00613CE4" w:rsidP="00D92F0F">
            <w:pPr>
              <w:numPr>
                <w:ilvl w:val="0"/>
                <w:numId w:val="90"/>
              </w:numPr>
              <w:spacing w:after="0" w:line="240" w:lineRule="auto"/>
              <w:ind w:left="313"/>
              <w:rPr>
                <w:rFonts w:ascii="Arial" w:hAnsi="Arial" w:cs="Arial"/>
                <w:bCs/>
                <w:sz w:val="20"/>
                <w:szCs w:val="20"/>
              </w:rPr>
            </w:pPr>
            <w:r w:rsidRPr="00E45E94">
              <w:rPr>
                <w:rFonts w:ascii="Arial" w:hAnsi="Arial" w:cs="Arial"/>
                <w:bCs/>
                <w:sz w:val="20"/>
                <w:szCs w:val="20"/>
              </w:rPr>
              <w:t>können Zusammenhänge der elementaren Arithmetik erkennen und erklären,</w:t>
            </w:r>
          </w:p>
          <w:p w14:paraId="63A67D28" w14:textId="77777777" w:rsidR="00613CE4" w:rsidRPr="00E45E94" w:rsidRDefault="00613CE4" w:rsidP="00D92F0F">
            <w:pPr>
              <w:numPr>
                <w:ilvl w:val="0"/>
                <w:numId w:val="90"/>
              </w:numPr>
              <w:spacing w:after="0" w:line="240" w:lineRule="auto"/>
              <w:ind w:left="313"/>
              <w:rPr>
                <w:rFonts w:ascii="Arial" w:hAnsi="Arial" w:cs="Arial"/>
                <w:bCs/>
                <w:sz w:val="20"/>
                <w:szCs w:val="20"/>
              </w:rPr>
            </w:pPr>
            <w:r w:rsidRPr="00E45E94">
              <w:rPr>
                <w:rFonts w:ascii="Arial" w:hAnsi="Arial" w:cs="Arial"/>
                <w:bCs/>
                <w:sz w:val="20"/>
                <w:szCs w:val="20"/>
              </w:rPr>
              <w:t>können die Struktur und Eigenschaften der natürlichen Zahlen erklären,</w:t>
            </w:r>
          </w:p>
          <w:p w14:paraId="051C645E" w14:textId="77777777" w:rsidR="00613CE4" w:rsidRPr="00E45E94" w:rsidRDefault="00613CE4" w:rsidP="00D92F0F">
            <w:pPr>
              <w:numPr>
                <w:ilvl w:val="0"/>
                <w:numId w:val="90"/>
              </w:numPr>
              <w:spacing w:after="0" w:line="240" w:lineRule="auto"/>
              <w:ind w:left="313"/>
              <w:rPr>
                <w:rFonts w:ascii="Arial" w:hAnsi="Arial" w:cs="Arial"/>
                <w:bCs/>
                <w:sz w:val="20"/>
                <w:szCs w:val="20"/>
              </w:rPr>
            </w:pPr>
            <w:r w:rsidRPr="00E45E94">
              <w:rPr>
                <w:rFonts w:ascii="Arial" w:hAnsi="Arial" w:cs="Arial"/>
                <w:bCs/>
                <w:sz w:val="20"/>
                <w:szCs w:val="20"/>
              </w:rPr>
              <w:t>können präalgebraische Argumentationsformen zur Darstellung und Lösung arithmetischer Probleme nutzen,</w:t>
            </w:r>
          </w:p>
          <w:p w14:paraId="2D430ECA" w14:textId="77777777" w:rsidR="00613CE4" w:rsidRPr="00E45E94" w:rsidRDefault="00613CE4" w:rsidP="00D92F0F">
            <w:pPr>
              <w:numPr>
                <w:ilvl w:val="0"/>
                <w:numId w:val="90"/>
              </w:numPr>
              <w:spacing w:after="0" w:line="240" w:lineRule="auto"/>
              <w:ind w:left="313"/>
              <w:rPr>
                <w:rFonts w:ascii="Arial" w:hAnsi="Arial" w:cs="Arial"/>
                <w:bCs/>
                <w:sz w:val="20"/>
                <w:szCs w:val="20"/>
              </w:rPr>
            </w:pPr>
            <w:r w:rsidRPr="00E45E94">
              <w:rPr>
                <w:rFonts w:ascii="Arial" w:hAnsi="Arial" w:cs="Arial"/>
                <w:bCs/>
                <w:sz w:val="20"/>
                <w:szCs w:val="20"/>
              </w:rPr>
              <w:t>können bezogen auf die Leitideen „Zahlen und Operationen“ und „Muster und Strukturen“ verschiedene Zugangsweisen, Grundvorstellungen und paradigmatische Beispiele beschreiben,</w:t>
            </w:r>
          </w:p>
          <w:p w14:paraId="009B2E68" w14:textId="77777777" w:rsidR="00613CE4" w:rsidRPr="00E45E94" w:rsidRDefault="00613CE4" w:rsidP="00D92F0F">
            <w:pPr>
              <w:numPr>
                <w:ilvl w:val="0"/>
                <w:numId w:val="90"/>
              </w:numPr>
              <w:spacing w:after="0" w:line="240" w:lineRule="auto"/>
              <w:ind w:left="313"/>
              <w:rPr>
                <w:rFonts w:ascii="Arial" w:hAnsi="Arial" w:cs="Arial"/>
                <w:bCs/>
                <w:sz w:val="20"/>
                <w:szCs w:val="20"/>
              </w:rPr>
            </w:pPr>
            <w:r w:rsidRPr="00E45E94">
              <w:rPr>
                <w:rFonts w:ascii="Arial" w:hAnsi="Arial" w:cs="Arial"/>
                <w:bCs/>
                <w:sz w:val="20"/>
                <w:szCs w:val="20"/>
              </w:rPr>
              <w:t xml:space="preserve">können bezogen auf diese Leitideen typische Präkonzepte und </w:t>
            </w:r>
            <w:proofErr w:type="spellStart"/>
            <w:r w:rsidRPr="00E45E94">
              <w:rPr>
                <w:rFonts w:ascii="Arial" w:hAnsi="Arial" w:cs="Arial"/>
                <w:bCs/>
                <w:sz w:val="20"/>
                <w:szCs w:val="20"/>
              </w:rPr>
              <w:t>Verstehenshürden</w:t>
            </w:r>
            <w:proofErr w:type="spellEnd"/>
            <w:r w:rsidRPr="00E45E94">
              <w:rPr>
                <w:rFonts w:ascii="Arial" w:hAnsi="Arial" w:cs="Arial"/>
                <w:bCs/>
                <w:sz w:val="20"/>
                <w:szCs w:val="20"/>
              </w:rPr>
              <w:t xml:space="preserve"> beschreiben,</w:t>
            </w:r>
          </w:p>
          <w:p w14:paraId="5C500925" w14:textId="77777777" w:rsidR="00613CE4" w:rsidRPr="00E45E94" w:rsidRDefault="00613CE4" w:rsidP="00D92F0F">
            <w:pPr>
              <w:numPr>
                <w:ilvl w:val="0"/>
                <w:numId w:val="90"/>
              </w:numPr>
              <w:spacing w:after="0" w:line="240" w:lineRule="auto"/>
              <w:ind w:left="313"/>
              <w:rPr>
                <w:rFonts w:ascii="Arial" w:hAnsi="Arial" w:cs="Arial"/>
                <w:bCs/>
                <w:sz w:val="20"/>
                <w:szCs w:val="20"/>
              </w:rPr>
            </w:pPr>
            <w:r w:rsidRPr="00E45E94">
              <w:rPr>
                <w:rFonts w:ascii="Arial" w:hAnsi="Arial" w:cs="Arial"/>
                <w:bCs/>
                <w:sz w:val="20"/>
                <w:szCs w:val="20"/>
              </w:rPr>
              <w:t>können bezogen auf diese Leitideen begriffliche Vernetzungen und Phasen des Übergangs von informellem zu formalem Wissen beschreiben,</w:t>
            </w:r>
          </w:p>
          <w:p w14:paraId="057BC795" w14:textId="77777777" w:rsidR="00613CE4" w:rsidRPr="00E45E94" w:rsidRDefault="00613CE4" w:rsidP="00D92F0F">
            <w:pPr>
              <w:numPr>
                <w:ilvl w:val="0"/>
                <w:numId w:val="90"/>
              </w:numPr>
              <w:spacing w:after="120" w:line="240" w:lineRule="auto"/>
              <w:ind w:left="313"/>
              <w:rPr>
                <w:rFonts w:ascii="Arial" w:hAnsi="Arial" w:cs="Arial"/>
                <w:bCs/>
                <w:sz w:val="20"/>
                <w:szCs w:val="20"/>
              </w:rPr>
            </w:pPr>
            <w:r w:rsidRPr="00E45E94">
              <w:rPr>
                <w:rFonts w:ascii="Arial" w:hAnsi="Arial" w:cs="Arial"/>
                <w:bCs/>
                <w:sz w:val="20"/>
                <w:szCs w:val="20"/>
              </w:rPr>
              <w:t>kennen curriculare Vorgaben für diese Leitideen sowie Bezüge zwischen diesen.</w:t>
            </w:r>
          </w:p>
        </w:tc>
      </w:tr>
      <w:tr w:rsidR="0040443D" w:rsidRPr="00E45E94" w14:paraId="4BC4F28F"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539FEEDE" w14:textId="77777777" w:rsidR="00613CE4" w:rsidRPr="00E45E94" w:rsidRDefault="00613CE4" w:rsidP="00CA631D">
            <w:pPr>
              <w:spacing w:before="120" w:after="120"/>
              <w:rPr>
                <w:rFonts w:ascii="Arial" w:hAnsi="Arial" w:cs="Arial"/>
                <w:b/>
                <w:sz w:val="20"/>
                <w:szCs w:val="20"/>
              </w:rPr>
            </w:pPr>
            <w:r w:rsidRPr="00E45E94">
              <w:rPr>
                <w:rFonts w:ascii="Arial" w:hAnsi="Arial" w:cs="Arial"/>
                <w:b/>
                <w:sz w:val="20"/>
                <w:szCs w:val="20"/>
              </w:rPr>
              <w:t xml:space="preserve">Studieninhalte: </w:t>
            </w:r>
          </w:p>
          <w:p w14:paraId="399B97A3" w14:textId="77777777" w:rsidR="00613CE4" w:rsidRPr="00E45E94" w:rsidRDefault="00613CE4" w:rsidP="00D92F0F">
            <w:pPr>
              <w:pStyle w:val="Listenabsatz"/>
              <w:numPr>
                <w:ilvl w:val="0"/>
                <w:numId w:val="92"/>
              </w:numPr>
              <w:spacing w:after="0"/>
              <w:ind w:left="313"/>
              <w:jc w:val="left"/>
              <w:rPr>
                <w:rFonts w:cs="Arial"/>
                <w:bCs/>
                <w:sz w:val="20"/>
              </w:rPr>
            </w:pPr>
            <w:r w:rsidRPr="00E45E94">
              <w:rPr>
                <w:rFonts w:cs="Arial"/>
                <w:bCs/>
                <w:sz w:val="20"/>
              </w:rPr>
              <w:t>Elementare Arithmetik und Algebra (z.B. Zahlen und Zahlenmuster, Teilbarkeit und Teiler, Primfaktorzerlegung, systematisches Zählen, Zahldarstellungen)</w:t>
            </w:r>
          </w:p>
          <w:p w14:paraId="21150BA7" w14:textId="77777777" w:rsidR="00613CE4" w:rsidRPr="00E45E94" w:rsidRDefault="00613CE4" w:rsidP="00D92F0F">
            <w:pPr>
              <w:numPr>
                <w:ilvl w:val="0"/>
                <w:numId w:val="91"/>
              </w:numPr>
              <w:spacing w:after="0" w:line="240" w:lineRule="auto"/>
              <w:ind w:left="313"/>
              <w:rPr>
                <w:rFonts w:ascii="Arial" w:hAnsi="Arial" w:cs="Arial"/>
                <w:bCs/>
                <w:sz w:val="20"/>
                <w:szCs w:val="20"/>
              </w:rPr>
            </w:pPr>
            <w:r w:rsidRPr="00E45E94">
              <w:rPr>
                <w:rFonts w:ascii="Arial" w:hAnsi="Arial" w:cs="Arial"/>
                <w:bCs/>
                <w:sz w:val="20"/>
                <w:szCs w:val="20"/>
              </w:rPr>
              <w:t>Didaktik mathematischer Inhaltsbereiche, insbesondere bezogen auf die Leitideen „Zahlen und Operationen“ und „Muster und Strukturen“</w:t>
            </w:r>
          </w:p>
          <w:p w14:paraId="3F6CCB6D" w14:textId="77777777" w:rsidR="00613CE4" w:rsidRPr="00E45E94" w:rsidRDefault="00613CE4" w:rsidP="00D92F0F">
            <w:pPr>
              <w:numPr>
                <w:ilvl w:val="0"/>
                <w:numId w:val="91"/>
              </w:numPr>
              <w:spacing w:after="120" w:line="240" w:lineRule="auto"/>
              <w:ind w:left="313"/>
              <w:rPr>
                <w:rFonts w:ascii="Arial" w:hAnsi="Arial" w:cs="Arial"/>
                <w:bCs/>
                <w:sz w:val="20"/>
                <w:szCs w:val="20"/>
              </w:rPr>
            </w:pPr>
            <w:r w:rsidRPr="00E45E94">
              <w:rPr>
                <w:rFonts w:ascii="Arial" w:hAnsi="Arial" w:cs="Arial"/>
                <w:bCs/>
                <w:sz w:val="20"/>
                <w:szCs w:val="20"/>
              </w:rPr>
              <w:lastRenderedPageBreak/>
              <w:t>Bildungsstandards (inhaltsbezogene und allgemeine mathematische Kompetenzen)</w:t>
            </w:r>
          </w:p>
        </w:tc>
      </w:tr>
      <w:tr w:rsidR="0040443D" w:rsidRPr="00E45E94" w14:paraId="13B50392"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5D9A293F" w14:textId="77777777" w:rsidR="00613CE4" w:rsidRPr="00E45E94" w:rsidRDefault="00613CE4" w:rsidP="00CA631D">
            <w:pPr>
              <w:spacing w:before="120" w:after="120"/>
              <w:rPr>
                <w:rFonts w:ascii="Arial" w:hAnsi="Arial" w:cs="Arial"/>
                <w:b/>
                <w:sz w:val="20"/>
                <w:szCs w:val="20"/>
              </w:rPr>
            </w:pPr>
            <w:r w:rsidRPr="00E45E94">
              <w:rPr>
                <w:rFonts w:ascii="Arial" w:hAnsi="Arial" w:cs="Arial"/>
                <w:b/>
                <w:sz w:val="20"/>
                <w:szCs w:val="20"/>
              </w:rPr>
              <w:lastRenderedPageBreak/>
              <w:t>Lehrveranstaltungen:</w:t>
            </w:r>
          </w:p>
          <w:p w14:paraId="7E2D32CB" w14:textId="77777777" w:rsidR="00613CE4" w:rsidRPr="00E45E94" w:rsidRDefault="00613CE4" w:rsidP="00D92F0F">
            <w:pPr>
              <w:numPr>
                <w:ilvl w:val="1"/>
                <w:numId w:val="93"/>
              </w:numPr>
              <w:spacing w:after="0" w:line="240" w:lineRule="auto"/>
              <w:ind w:left="454" w:hanging="454"/>
              <w:rPr>
                <w:rFonts w:ascii="Arial" w:hAnsi="Arial" w:cs="Arial"/>
                <w:sz w:val="20"/>
                <w:szCs w:val="20"/>
              </w:rPr>
            </w:pPr>
            <w:r w:rsidRPr="00E45E94">
              <w:rPr>
                <w:rFonts w:ascii="Arial" w:hAnsi="Arial" w:cs="Arial"/>
                <w:sz w:val="20"/>
                <w:szCs w:val="20"/>
              </w:rPr>
              <w:t>Arithmetik (3 ECTSP)</w:t>
            </w:r>
          </w:p>
          <w:p w14:paraId="27029EF1" w14:textId="77777777" w:rsidR="00613CE4" w:rsidRPr="00E45E94" w:rsidRDefault="00613CE4" w:rsidP="00D92F0F">
            <w:pPr>
              <w:numPr>
                <w:ilvl w:val="1"/>
                <w:numId w:val="93"/>
              </w:numPr>
              <w:spacing w:after="0" w:line="240" w:lineRule="auto"/>
              <w:ind w:left="454" w:hanging="454"/>
              <w:rPr>
                <w:rFonts w:ascii="Arial" w:hAnsi="Arial" w:cs="Arial"/>
                <w:sz w:val="20"/>
                <w:szCs w:val="20"/>
              </w:rPr>
            </w:pPr>
            <w:r w:rsidRPr="00E45E94">
              <w:rPr>
                <w:rFonts w:ascii="Arial" w:hAnsi="Arial" w:cs="Arial"/>
                <w:sz w:val="20"/>
                <w:szCs w:val="20"/>
              </w:rPr>
              <w:t>Übungen zur Arithmetik (3 ECTSP)</w:t>
            </w:r>
          </w:p>
          <w:p w14:paraId="2A984D82" w14:textId="5E985C53" w:rsidR="00613CE4" w:rsidRPr="00E45E94" w:rsidRDefault="00613CE4" w:rsidP="00D92F0F">
            <w:pPr>
              <w:spacing w:after="0"/>
              <w:ind w:left="454" w:hanging="454"/>
              <w:rPr>
                <w:rFonts w:ascii="Arial" w:hAnsi="Arial" w:cs="Arial"/>
                <w:sz w:val="20"/>
                <w:szCs w:val="20"/>
              </w:rPr>
            </w:pPr>
            <w:r w:rsidRPr="00E45E94">
              <w:rPr>
                <w:rFonts w:ascii="Arial" w:hAnsi="Arial" w:cs="Arial"/>
                <w:sz w:val="20"/>
                <w:szCs w:val="20"/>
              </w:rPr>
              <w:t>1.3</w:t>
            </w:r>
            <w:r w:rsidR="00D92F0F">
              <w:rPr>
                <w:rFonts w:ascii="Arial" w:hAnsi="Arial" w:cs="Arial"/>
                <w:sz w:val="20"/>
                <w:szCs w:val="20"/>
              </w:rPr>
              <w:tab/>
            </w:r>
            <w:r w:rsidRPr="00E45E94">
              <w:rPr>
                <w:rFonts w:ascii="Arial" w:hAnsi="Arial" w:cs="Arial"/>
                <w:sz w:val="20"/>
                <w:szCs w:val="20"/>
              </w:rPr>
              <w:t>Didaktik der Arithmetik I (3 ECTSP)</w:t>
            </w:r>
          </w:p>
          <w:p w14:paraId="2FE2326B" w14:textId="27847AFB" w:rsidR="00613CE4" w:rsidRPr="00E45E94" w:rsidRDefault="00613CE4" w:rsidP="00D92F0F">
            <w:pPr>
              <w:spacing w:after="120"/>
              <w:ind w:left="454" w:hanging="454"/>
              <w:rPr>
                <w:rFonts w:ascii="Arial" w:hAnsi="Arial" w:cs="Arial"/>
                <w:sz w:val="20"/>
                <w:szCs w:val="20"/>
              </w:rPr>
            </w:pPr>
            <w:r w:rsidRPr="00E45E94">
              <w:rPr>
                <w:rFonts w:ascii="Arial" w:hAnsi="Arial" w:cs="Arial"/>
                <w:sz w:val="20"/>
                <w:szCs w:val="20"/>
              </w:rPr>
              <w:t>1.4</w:t>
            </w:r>
            <w:r w:rsidR="00D92F0F">
              <w:rPr>
                <w:rFonts w:ascii="Arial" w:hAnsi="Arial" w:cs="Arial"/>
                <w:sz w:val="20"/>
                <w:szCs w:val="20"/>
              </w:rPr>
              <w:tab/>
            </w:r>
            <w:r w:rsidRPr="00E45E94">
              <w:rPr>
                <w:rFonts w:ascii="Arial" w:hAnsi="Arial" w:cs="Arial"/>
                <w:sz w:val="20"/>
                <w:szCs w:val="20"/>
              </w:rPr>
              <w:t>Didaktik der Arithmetik II (3 ECTSP)</w:t>
            </w:r>
          </w:p>
        </w:tc>
      </w:tr>
      <w:tr w:rsidR="0040443D" w:rsidRPr="00E45E94" w14:paraId="1A48726C"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2256C392" w14:textId="77777777" w:rsidR="00613CE4" w:rsidRPr="00E45E94" w:rsidRDefault="00613CE4" w:rsidP="00CA631D">
            <w:pPr>
              <w:spacing w:before="120" w:after="120"/>
              <w:rPr>
                <w:rFonts w:ascii="Arial" w:hAnsi="Arial" w:cs="Arial"/>
                <w:b/>
                <w:sz w:val="20"/>
                <w:szCs w:val="20"/>
              </w:rPr>
            </w:pPr>
            <w:r w:rsidRPr="00E45E94">
              <w:rPr>
                <w:rFonts w:ascii="Arial" w:hAnsi="Arial" w:cs="Arial"/>
                <w:b/>
                <w:sz w:val="20"/>
                <w:szCs w:val="20"/>
              </w:rPr>
              <w:t xml:space="preserve">Unbenotete Modulprüfung: </w:t>
            </w:r>
          </w:p>
          <w:p w14:paraId="45178078" w14:textId="77777777" w:rsidR="009031E6" w:rsidRDefault="00613CE4" w:rsidP="009031E6">
            <w:pPr>
              <w:spacing w:after="0" w:line="240" w:lineRule="auto"/>
              <w:rPr>
                <w:rFonts w:ascii="Arial" w:hAnsi="Arial" w:cs="Arial"/>
                <w:sz w:val="20"/>
                <w:szCs w:val="20"/>
              </w:rPr>
            </w:pPr>
            <w:r w:rsidRPr="00E45E94">
              <w:rPr>
                <w:rFonts w:ascii="Arial" w:hAnsi="Arial" w:cs="Arial"/>
                <w:sz w:val="20"/>
                <w:szCs w:val="20"/>
              </w:rPr>
              <w:t xml:space="preserve">Die Modulprüfung besteht in der Regel aus einer 120-minütigen Klausur über Inhalte aus den Veranstaltungen 1.1 bis 1.4. </w:t>
            </w:r>
          </w:p>
          <w:p w14:paraId="5D573260" w14:textId="51C44135" w:rsidR="009031E6" w:rsidRDefault="009031E6" w:rsidP="009031E6">
            <w:pPr>
              <w:spacing w:after="0" w:line="240" w:lineRule="auto"/>
              <w:rPr>
                <w:rFonts w:ascii="Arial" w:hAnsi="Arial" w:cs="Arial"/>
                <w:sz w:val="20"/>
                <w:szCs w:val="20"/>
              </w:rPr>
            </w:pPr>
            <w:r>
              <w:rPr>
                <w:rFonts w:ascii="Arial" w:hAnsi="Arial" w:cs="Arial"/>
                <w:sz w:val="20"/>
                <w:szCs w:val="20"/>
              </w:rPr>
              <w:t>Der Drittversuch findet als</w:t>
            </w:r>
            <w:r w:rsidR="00CB2C3A">
              <w:rPr>
                <w:rFonts w:ascii="Arial" w:hAnsi="Arial" w:cs="Arial"/>
                <w:sz w:val="20"/>
                <w:szCs w:val="20"/>
              </w:rPr>
              <w:t xml:space="preserve"> 20-minütige</w:t>
            </w:r>
            <w:r>
              <w:rPr>
                <w:rFonts w:ascii="Arial" w:hAnsi="Arial" w:cs="Arial"/>
                <w:sz w:val="20"/>
                <w:szCs w:val="20"/>
              </w:rPr>
              <w:t xml:space="preserve"> mündliche Prüfung statt.</w:t>
            </w:r>
            <w:r w:rsidR="00BE326F">
              <w:rPr>
                <w:rFonts w:ascii="Arial" w:hAnsi="Arial" w:cs="Arial"/>
                <w:sz w:val="20"/>
                <w:szCs w:val="20"/>
              </w:rPr>
              <w:t xml:space="preserve"> </w:t>
            </w:r>
          </w:p>
          <w:p w14:paraId="75996F1C" w14:textId="7E1095FE" w:rsidR="00613CE4" w:rsidRPr="00E45E94" w:rsidRDefault="00613CE4" w:rsidP="009031E6">
            <w:pPr>
              <w:spacing w:after="0" w:line="240" w:lineRule="auto"/>
              <w:rPr>
                <w:rFonts w:ascii="Arial" w:hAnsi="Arial" w:cs="Arial"/>
                <w:sz w:val="20"/>
                <w:szCs w:val="20"/>
              </w:rPr>
            </w:pPr>
            <w:r w:rsidRPr="00E45E94">
              <w:rPr>
                <w:rFonts w:ascii="Arial" w:hAnsi="Arial" w:cs="Arial"/>
                <w:sz w:val="20"/>
                <w:szCs w:val="20"/>
              </w:rPr>
              <w:t>Die Klausur wird mit „bestanden“ oder „nicht bestanden“ gewertet. Der Workload für die Prüfung ist in den ECTSP der Lehrveranstaltungen enthalten.</w:t>
            </w:r>
          </w:p>
        </w:tc>
      </w:tr>
      <w:tr w:rsidR="00D92F0F" w:rsidRPr="00E45E94" w14:paraId="72B681A4"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1A6A150E" w14:textId="77777777" w:rsidR="00D92F0F" w:rsidRPr="00E45E94" w:rsidRDefault="00D92F0F" w:rsidP="00CA631D">
            <w:pPr>
              <w:spacing w:before="120" w:after="120"/>
              <w:rPr>
                <w:rFonts w:ascii="Arial" w:hAnsi="Arial" w:cs="Arial"/>
                <w:b/>
                <w:sz w:val="20"/>
                <w:szCs w:val="20"/>
              </w:rPr>
            </w:pPr>
          </w:p>
        </w:tc>
      </w:tr>
    </w:tbl>
    <w:p w14:paraId="685A466A" w14:textId="77777777" w:rsidR="00613CE4" w:rsidRPr="00961011" w:rsidRDefault="00613CE4" w:rsidP="00613CE4">
      <w:pPr>
        <w:spacing w:after="0"/>
        <w:rPr>
          <w:rFonts w:ascii="Arial" w:hAnsi="Arial" w:cs="Arial"/>
          <w:sz w:val="20"/>
          <w:szCs w:val="20"/>
        </w:rPr>
      </w:pPr>
    </w:p>
    <w:p w14:paraId="6A4C3EA6"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Mathematik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40443D" w:rsidRPr="00961011" w14:paraId="3AB75932" w14:textId="77777777" w:rsidTr="00CA631D">
        <w:trPr>
          <w:trHeight w:val="482"/>
        </w:trPr>
        <w:tc>
          <w:tcPr>
            <w:tcW w:w="3936" w:type="dxa"/>
            <w:vMerge w:val="restart"/>
            <w:shd w:val="clear" w:color="auto" w:fill="auto"/>
          </w:tcPr>
          <w:p w14:paraId="0A0C66F6"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671E33F9" wp14:editId="0CBCD63D">
                  <wp:extent cx="2181225" cy="819150"/>
                  <wp:effectExtent l="0" t="0" r="9525" b="0"/>
                  <wp:docPr id="113" name="Grafik 11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819150"/>
                          </a:xfrm>
                          <a:prstGeom prst="rect">
                            <a:avLst/>
                          </a:prstGeom>
                          <a:noFill/>
                          <a:ln>
                            <a:noFill/>
                          </a:ln>
                        </pic:spPr>
                      </pic:pic>
                    </a:graphicData>
                  </a:graphic>
                </wp:inline>
              </w:drawing>
            </w:r>
          </w:p>
        </w:tc>
        <w:tc>
          <w:tcPr>
            <w:tcW w:w="5276" w:type="dxa"/>
            <w:gridSpan w:val="2"/>
            <w:shd w:val="clear" w:color="auto" w:fill="auto"/>
          </w:tcPr>
          <w:p w14:paraId="18D69A20"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7BE37E49"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 Grundbildung</w:t>
            </w:r>
          </w:p>
          <w:p w14:paraId="6170AD5B"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Mathematik</w:t>
            </w:r>
          </w:p>
        </w:tc>
      </w:tr>
      <w:tr w:rsidR="0040443D" w:rsidRPr="00961011" w14:paraId="5C8D6203" w14:textId="77777777" w:rsidTr="00CA631D">
        <w:trPr>
          <w:trHeight w:val="430"/>
        </w:trPr>
        <w:tc>
          <w:tcPr>
            <w:tcW w:w="3936" w:type="dxa"/>
            <w:vMerge/>
            <w:shd w:val="clear" w:color="auto" w:fill="auto"/>
          </w:tcPr>
          <w:p w14:paraId="26E5A48A" w14:textId="77777777" w:rsidR="00613CE4" w:rsidRPr="00961011" w:rsidRDefault="00613CE4" w:rsidP="00CA631D">
            <w:pPr>
              <w:spacing w:after="120"/>
              <w:jc w:val="center"/>
              <w:rPr>
                <w:rFonts w:ascii="Arial" w:hAnsi="Arial" w:cs="Arial"/>
                <w:sz w:val="20"/>
                <w:szCs w:val="20"/>
              </w:rPr>
            </w:pPr>
          </w:p>
        </w:tc>
        <w:tc>
          <w:tcPr>
            <w:tcW w:w="5276" w:type="dxa"/>
            <w:gridSpan w:val="2"/>
            <w:shd w:val="clear" w:color="auto" w:fill="auto"/>
          </w:tcPr>
          <w:p w14:paraId="52E5FFA6"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2</w:t>
            </w:r>
          </w:p>
        </w:tc>
      </w:tr>
      <w:tr w:rsidR="0040443D" w:rsidRPr="00961011" w14:paraId="6E2DEBE3" w14:textId="77777777" w:rsidTr="00CA631D">
        <w:trPr>
          <w:trHeight w:val="470"/>
        </w:trPr>
        <w:tc>
          <w:tcPr>
            <w:tcW w:w="3936" w:type="dxa"/>
            <w:shd w:val="clear" w:color="auto" w:fill="auto"/>
          </w:tcPr>
          <w:p w14:paraId="36F5FDB5"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8</w:t>
            </w:r>
          </w:p>
        </w:tc>
        <w:tc>
          <w:tcPr>
            <w:tcW w:w="3827" w:type="dxa"/>
            <w:shd w:val="clear" w:color="auto" w:fill="auto"/>
          </w:tcPr>
          <w:p w14:paraId="1612E2D2"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BA-GS-Mat-GB-M2</w:t>
            </w:r>
          </w:p>
        </w:tc>
        <w:tc>
          <w:tcPr>
            <w:tcW w:w="1449" w:type="dxa"/>
            <w:shd w:val="clear" w:color="auto" w:fill="auto"/>
          </w:tcPr>
          <w:p w14:paraId="6D945280"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12</w:t>
            </w:r>
          </w:p>
        </w:tc>
      </w:tr>
      <w:tr w:rsidR="0040443D" w:rsidRPr="00961011" w14:paraId="4AB18989"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72BF592D"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31CCFAFA" w14:textId="77777777" w:rsidR="00613CE4" w:rsidRPr="00961011" w:rsidRDefault="00613CE4" w:rsidP="00CA631D">
            <w:pPr>
              <w:spacing w:before="120" w:after="120"/>
              <w:rPr>
                <w:rFonts w:ascii="Arial" w:hAnsi="Arial" w:cs="Arial"/>
                <w:sz w:val="20"/>
                <w:szCs w:val="20"/>
              </w:rPr>
            </w:pPr>
            <w:r w:rsidRPr="00961011">
              <w:rPr>
                <w:rFonts w:ascii="Arial" w:hAnsi="Arial" w:cs="Arial"/>
                <w:bCs/>
                <w:sz w:val="20"/>
                <w:szCs w:val="20"/>
              </w:rPr>
              <w:t>Die Studentinnen und Studenten</w:t>
            </w:r>
          </w:p>
          <w:p w14:paraId="1FC50464" w14:textId="77777777" w:rsidR="00613CE4" w:rsidRPr="00961011" w:rsidRDefault="00613CE4" w:rsidP="00D92F0F">
            <w:pPr>
              <w:numPr>
                <w:ilvl w:val="0"/>
                <w:numId w:val="38"/>
              </w:numPr>
              <w:spacing w:after="0" w:line="240" w:lineRule="auto"/>
              <w:ind w:left="454"/>
              <w:rPr>
                <w:rFonts w:ascii="Arial" w:hAnsi="Arial" w:cs="Arial"/>
                <w:strike/>
                <w:sz w:val="20"/>
                <w:szCs w:val="20"/>
              </w:rPr>
            </w:pPr>
            <w:r w:rsidRPr="00961011">
              <w:rPr>
                <w:rFonts w:ascii="Arial" w:hAnsi="Arial" w:cs="Arial"/>
                <w:sz w:val="20"/>
                <w:szCs w:val="20"/>
              </w:rPr>
              <w:t>können elementare Formen und Symmetrien in der Ebene und im Raum beschreiben, mit ihnen mental operieren und sie vergleichen,</w:t>
            </w:r>
          </w:p>
          <w:p w14:paraId="64463350" w14:textId="77777777" w:rsidR="00613CE4" w:rsidRPr="00961011" w:rsidRDefault="00613CE4" w:rsidP="00D92F0F">
            <w:pPr>
              <w:numPr>
                <w:ilvl w:val="0"/>
                <w:numId w:val="38"/>
              </w:numPr>
              <w:spacing w:after="0" w:line="240" w:lineRule="auto"/>
              <w:ind w:left="454"/>
              <w:rPr>
                <w:rFonts w:ascii="Arial" w:hAnsi="Arial" w:cs="Arial"/>
                <w:bCs/>
                <w:sz w:val="20"/>
                <w:szCs w:val="20"/>
              </w:rPr>
            </w:pPr>
            <w:r w:rsidRPr="00961011">
              <w:rPr>
                <w:rFonts w:ascii="Arial" w:hAnsi="Arial" w:cs="Arial"/>
                <w:sz w:val="20"/>
                <w:szCs w:val="20"/>
              </w:rPr>
              <w:t>können bezogen auf die Leitidee „Raum und Form“ verschiedene Zugangsweisen, Grundvorstellungen und paradigmatische Beispiele beschreiben,</w:t>
            </w:r>
          </w:p>
          <w:p w14:paraId="742B6CBC" w14:textId="77777777" w:rsidR="00613CE4" w:rsidRPr="00961011" w:rsidRDefault="00613CE4" w:rsidP="00D92F0F">
            <w:pPr>
              <w:numPr>
                <w:ilvl w:val="0"/>
                <w:numId w:val="38"/>
              </w:numPr>
              <w:spacing w:after="0" w:line="240" w:lineRule="auto"/>
              <w:ind w:left="454"/>
              <w:rPr>
                <w:rFonts w:ascii="Arial" w:hAnsi="Arial" w:cs="Arial"/>
                <w:bCs/>
                <w:sz w:val="20"/>
                <w:szCs w:val="20"/>
              </w:rPr>
            </w:pPr>
            <w:r w:rsidRPr="00961011">
              <w:rPr>
                <w:rFonts w:ascii="Arial" w:hAnsi="Arial" w:cs="Arial"/>
                <w:sz w:val="20"/>
                <w:szCs w:val="20"/>
              </w:rPr>
              <w:t xml:space="preserve">können bezogen auf die Leitidee typische Präkonzepte und </w:t>
            </w:r>
            <w:proofErr w:type="spellStart"/>
            <w:r w:rsidRPr="00961011">
              <w:rPr>
                <w:rFonts w:ascii="Arial" w:hAnsi="Arial" w:cs="Arial"/>
                <w:sz w:val="20"/>
                <w:szCs w:val="20"/>
              </w:rPr>
              <w:t>Verstehenshürden</w:t>
            </w:r>
            <w:proofErr w:type="spellEnd"/>
            <w:r w:rsidRPr="00961011">
              <w:rPr>
                <w:rFonts w:ascii="Arial" w:hAnsi="Arial" w:cs="Arial"/>
                <w:sz w:val="20"/>
                <w:szCs w:val="20"/>
              </w:rPr>
              <w:t xml:space="preserve"> beschreiben,</w:t>
            </w:r>
          </w:p>
          <w:p w14:paraId="40F75EFC" w14:textId="77777777" w:rsidR="00613CE4" w:rsidRPr="00961011" w:rsidRDefault="00613CE4" w:rsidP="00D92F0F">
            <w:pPr>
              <w:pStyle w:val="Listenabsatz"/>
              <w:numPr>
                <w:ilvl w:val="0"/>
                <w:numId w:val="38"/>
              </w:numPr>
              <w:spacing w:after="0" w:line="276" w:lineRule="auto"/>
              <w:ind w:left="454"/>
              <w:jc w:val="left"/>
              <w:rPr>
                <w:rFonts w:cs="Arial"/>
                <w:bCs/>
                <w:sz w:val="20"/>
              </w:rPr>
            </w:pPr>
            <w:r w:rsidRPr="00961011">
              <w:rPr>
                <w:rFonts w:cs="Arial"/>
                <w:sz w:val="20"/>
              </w:rPr>
              <w:t>kennen curriculare Vorgaben für diese Leitidee sowie Bezüge zu den anderen Leitideen,</w:t>
            </w:r>
          </w:p>
          <w:p w14:paraId="6D03B898" w14:textId="77777777" w:rsidR="00613CE4" w:rsidRPr="00961011" w:rsidRDefault="00613CE4" w:rsidP="00D92F0F">
            <w:pPr>
              <w:pStyle w:val="Listenabsatz"/>
              <w:numPr>
                <w:ilvl w:val="0"/>
                <w:numId w:val="38"/>
              </w:numPr>
              <w:spacing w:after="0" w:line="276" w:lineRule="auto"/>
              <w:ind w:left="454"/>
              <w:jc w:val="left"/>
              <w:rPr>
                <w:rFonts w:cs="Arial"/>
                <w:bCs/>
                <w:sz w:val="20"/>
              </w:rPr>
            </w:pPr>
            <w:r w:rsidRPr="00961011">
              <w:rPr>
                <w:rFonts w:cs="Arial"/>
                <w:sz w:val="20"/>
              </w:rPr>
              <w:t>kennen Konzepte für schulisches Mathematiklernen und –lehren,</w:t>
            </w:r>
          </w:p>
          <w:p w14:paraId="42CD9143" w14:textId="77777777" w:rsidR="00613CE4" w:rsidRPr="00961011" w:rsidRDefault="00613CE4" w:rsidP="00D92F0F">
            <w:pPr>
              <w:numPr>
                <w:ilvl w:val="0"/>
                <w:numId w:val="38"/>
              </w:numPr>
              <w:spacing w:after="0" w:line="240" w:lineRule="auto"/>
              <w:ind w:left="454"/>
              <w:rPr>
                <w:rFonts w:ascii="Arial" w:hAnsi="Arial" w:cs="Arial"/>
                <w:bCs/>
                <w:sz w:val="20"/>
                <w:szCs w:val="20"/>
              </w:rPr>
            </w:pPr>
            <w:r w:rsidRPr="00961011">
              <w:rPr>
                <w:rFonts w:ascii="Arial" w:hAnsi="Arial" w:cs="Arial"/>
                <w:sz w:val="20"/>
                <w:szCs w:val="20"/>
              </w:rPr>
              <w:t>können individuelle mathematische Lernprozesse beobachten, analysieren und kennen adäquate individuelle Fördermaßnahmen,</w:t>
            </w:r>
          </w:p>
          <w:p w14:paraId="634A7C7F" w14:textId="77777777" w:rsidR="00613CE4" w:rsidRPr="00961011" w:rsidRDefault="00613CE4" w:rsidP="00D92F0F">
            <w:pPr>
              <w:numPr>
                <w:ilvl w:val="0"/>
                <w:numId w:val="38"/>
              </w:numPr>
              <w:spacing w:after="0" w:line="240" w:lineRule="auto"/>
              <w:ind w:left="454"/>
              <w:rPr>
                <w:rFonts w:ascii="Arial" w:hAnsi="Arial" w:cs="Arial"/>
                <w:bCs/>
                <w:sz w:val="20"/>
                <w:szCs w:val="20"/>
              </w:rPr>
            </w:pPr>
            <w:r w:rsidRPr="00961011">
              <w:rPr>
                <w:rFonts w:ascii="Arial" w:hAnsi="Arial" w:cs="Arial"/>
                <w:sz w:val="20"/>
                <w:szCs w:val="20"/>
              </w:rPr>
              <w:t>kennen Lernumgebungen mit Diagnose- und Förderpotential,</w:t>
            </w:r>
          </w:p>
          <w:p w14:paraId="3B970714" w14:textId="77777777" w:rsidR="00613CE4" w:rsidRPr="00961011" w:rsidRDefault="00613CE4" w:rsidP="00D92F0F">
            <w:pPr>
              <w:numPr>
                <w:ilvl w:val="0"/>
                <w:numId w:val="38"/>
              </w:numPr>
              <w:spacing w:after="0" w:line="240" w:lineRule="auto"/>
              <w:ind w:left="454"/>
              <w:rPr>
                <w:rFonts w:ascii="Arial" w:hAnsi="Arial" w:cs="Arial"/>
                <w:bCs/>
                <w:sz w:val="20"/>
                <w:szCs w:val="20"/>
              </w:rPr>
            </w:pPr>
            <w:r w:rsidRPr="00961011">
              <w:rPr>
                <w:rFonts w:ascii="Arial" w:hAnsi="Arial" w:cs="Arial"/>
                <w:sz w:val="20"/>
                <w:szCs w:val="20"/>
              </w:rPr>
              <w:t>kennen Formen des Umgangs mit Heterogenität im Mathematikunterricht,</w:t>
            </w:r>
          </w:p>
          <w:p w14:paraId="2BF7562B" w14:textId="77777777" w:rsidR="00613CE4" w:rsidRPr="00961011" w:rsidRDefault="00613CE4" w:rsidP="00D92F0F">
            <w:pPr>
              <w:numPr>
                <w:ilvl w:val="0"/>
                <w:numId w:val="38"/>
              </w:numPr>
              <w:spacing w:after="120" w:line="240" w:lineRule="auto"/>
              <w:ind w:left="454"/>
              <w:rPr>
                <w:rFonts w:ascii="Arial" w:hAnsi="Arial" w:cs="Arial"/>
                <w:bCs/>
                <w:sz w:val="20"/>
                <w:szCs w:val="20"/>
              </w:rPr>
            </w:pPr>
            <w:r w:rsidRPr="00961011">
              <w:rPr>
                <w:rFonts w:ascii="Arial" w:hAnsi="Arial" w:cs="Arial"/>
                <w:sz w:val="20"/>
                <w:szCs w:val="20"/>
              </w:rPr>
              <w:t>können Aufgaben, Lehr- und Lernmaterialien anhand fachdidaktischer Theorien beurteilen und Lehr-Lern-Situationen konstruieren.</w:t>
            </w:r>
          </w:p>
        </w:tc>
      </w:tr>
      <w:tr w:rsidR="0040443D" w:rsidRPr="00961011" w14:paraId="7ADA4FC4"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17F6256A"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59060269" w14:textId="5B7FD14D" w:rsidR="00613CE4" w:rsidRPr="00961011" w:rsidRDefault="00613CE4" w:rsidP="00D92F0F">
            <w:pPr>
              <w:numPr>
                <w:ilvl w:val="0"/>
                <w:numId w:val="94"/>
              </w:numPr>
              <w:spacing w:after="0" w:line="240" w:lineRule="auto"/>
              <w:ind w:left="454"/>
              <w:rPr>
                <w:rFonts w:ascii="Arial" w:hAnsi="Arial" w:cs="Arial"/>
                <w:bCs/>
                <w:sz w:val="20"/>
                <w:szCs w:val="20"/>
              </w:rPr>
            </w:pPr>
            <w:r w:rsidRPr="00961011">
              <w:rPr>
                <w:rFonts w:ascii="Arial" w:hAnsi="Arial" w:cs="Arial"/>
                <w:sz w:val="20"/>
                <w:szCs w:val="20"/>
              </w:rPr>
              <w:t>Elementargeometrie (z.</w:t>
            </w:r>
            <w:r w:rsidR="00D92F0F">
              <w:rPr>
                <w:rFonts w:ascii="Arial" w:hAnsi="Arial" w:cs="Arial"/>
                <w:sz w:val="20"/>
                <w:szCs w:val="20"/>
              </w:rPr>
              <w:t> </w:t>
            </w:r>
            <w:r w:rsidRPr="00961011">
              <w:rPr>
                <w:rFonts w:ascii="Arial" w:hAnsi="Arial" w:cs="Arial"/>
                <w:sz w:val="20"/>
                <w:szCs w:val="20"/>
              </w:rPr>
              <w:t>B. Figuren in der Ebene und im Raum, Kongruenzabbildungen in der Ebene)</w:t>
            </w:r>
          </w:p>
          <w:p w14:paraId="56976B1B" w14:textId="518D529C" w:rsidR="00613CE4" w:rsidRPr="00961011" w:rsidRDefault="00613CE4" w:rsidP="00D92F0F">
            <w:pPr>
              <w:pStyle w:val="Listenabsatz"/>
              <w:numPr>
                <w:ilvl w:val="0"/>
                <w:numId w:val="94"/>
              </w:numPr>
              <w:spacing w:after="0" w:line="276" w:lineRule="auto"/>
              <w:ind w:left="454"/>
              <w:jc w:val="left"/>
              <w:rPr>
                <w:rFonts w:cs="Arial"/>
                <w:sz w:val="20"/>
              </w:rPr>
            </w:pPr>
            <w:r w:rsidRPr="00961011">
              <w:rPr>
                <w:rFonts w:cs="Arial"/>
                <w:sz w:val="20"/>
              </w:rPr>
              <w:t>Konzepte zentraler mathematischer Denkhandlungen (z.</w:t>
            </w:r>
            <w:r w:rsidR="00D92F0F">
              <w:rPr>
                <w:rFonts w:cs="Arial"/>
                <w:sz w:val="20"/>
              </w:rPr>
              <w:t> </w:t>
            </w:r>
            <w:r w:rsidRPr="00961011">
              <w:rPr>
                <w:rFonts w:cs="Arial"/>
                <w:sz w:val="20"/>
              </w:rPr>
              <w:t>B. Begriffsbilden und Argumentieren)</w:t>
            </w:r>
          </w:p>
          <w:p w14:paraId="09F4D968" w14:textId="77777777" w:rsidR="00613CE4" w:rsidRPr="00961011" w:rsidRDefault="00613CE4" w:rsidP="00D92F0F">
            <w:pPr>
              <w:numPr>
                <w:ilvl w:val="0"/>
                <w:numId w:val="94"/>
              </w:numPr>
              <w:spacing w:after="0" w:line="240" w:lineRule="auto"/>
              <w:ind w:left="454"/>
              <w:rPr>
                <w:rFonts w:ascii="Arial" w:hAnsi="Arial" w:cs="Arial"/>
                <w:bCs/>
                <w:sz w:val="20"/>
                <w:szCs w:val="20"/>
              </w:rPr>
            </w:pPr>
            <w:r w:rsidRPr="00961011">
              <w:rPr>
                <w:rFonts w:ascii="Arial" w:hAnsi="Arial" w:cs="Arial"/>
                <w:sz w:val="20"/>
                <w:szCs w:val="20"/>
              </w:rPr>
              <w:t>Didaktik mathematischer Inhaltsbereiche, insbesondere bezogen auf die Leitidee „Raum und Form“</w:t>
            </w:r>
          </w:p>
          <w:p w14:paraId="11452228" w14:textId="77777777" w:rsidR="00613CE4" w:rsidRPr="00961011" w:rsidRDefault="00613CE4" w:rsidP="00D92F0F">
            <w:pPr>
              <w:pStyle w:val="Listenabsatz"/>
              <w:numPr>
                <w:ilvl w:val="0"/>
                <w:numId w:val="94"/>
              </w:numPr>
              <w:spacing w:after="0" w:line="276" w:lineRule="auto"/>
              <w:ind w:left="454"/>
              <w:jc w:val="left"/>
              <w:rPr>
                <w:rFonts w:cs="Arial"/>
                <w:sz w:val="20"/>
              </w:rPr>
            </w:pPr>
            <w:r w:rsidRPr="00961011">
              <w:rPr>
                <w:rFonts w:cs="Arial"/>
                <w:sz w:val="20"/>
              </w:rPr>
              <w:t>Bildungsstandards</w:t>
            </w:r>
          </w:p>
          <w:p w14:paraId="243C14ED" w14:textId="35A70A22" w:rsidR="00613CE4" w:rsidRPr="00961011" w:rsidRDefault="00613CE4" w:rsidP="00D92F0F">
            <w:pPr>
              <w:numPr>
                <w:ilvl w:val="0"/>
                <w:numId w:val="94"/>
              </w:numPr>
              <w:spacing w:after="0" w:line="240" w:lineRule="auto"/>
              <w:ind w:left="454"/>
              <w:rPr>
                <w:rFonts w:ascii="Arial" w:hAnsi="Arial" w:cs="Arial"/>
                <w:bCs/>
                <w:sz w:val="20"/>
                <w:szCs w:val="20"/>
              </w:rPr>
            </w:pPr>
            <w:r w:rsidRPr="00961011">
              <w:rPr>
                <w:rFonts w:ascii="Arial" w:hAnsi="Arial" w:cs="Arial"/>
                <w:sz w:val="20"/>
                <w:szCs w:val="20"/>
              </w:rPr>
              <w:t>Konzepte für schulisches Mathematiklernen (z.</w:t>
            </w:r>
            <w:r w:rsidR="00D92F0F">
              <w:rPr>
                <w:rFonts w:ascii="Arial" w:hAnsi="Arial" w:cs="Arial"/>
                <w:sz w:val="20"/>
                <w:szCs w:val="20"/>
              </w:rPr>
              <w:t> </w:t>
            </w:r>
            <w:r w:rsidRPr="00961011">
              <w:rPr>
                <w:rFonts w:ascii="Arial" w:hAnsi="Arial" w:cs="Arial"/>
                <w:sz w:val="20"/>
                <w:szCs w:val="20"/>
              </w:rPr>
              <w:t>B. entdeckendes Lernen, Prinzip der fortschreitenden Schematisierung)</w:t>
            </w:r>
          </w:p>
          <w:p w14:paraId="2FFB8B03" w14:textId="77777777" w:rsidR="00613CE4" w:rsidRPr="00961011" w:rsidRDefault="00613CE4" w:rsidP="00D92F0F">
            <w:pPr>
              <w:pStyle w:val="Listenabsatz"/>
              <w:numPr>
                <w:ilvl w:val="0"/>
                <w:numId w:val="94"/>
              </w:numPr>
              <w:spacing w:after="0" w:line="276" w:lineRule="auto"/>
              <w:ind w:left="454"/>
              <w:jc w:val="left"/>
              <w:rPr>
                <w:rFonts w:cs="Arial"/>
                <w:sz w:val="20"/>
              </w:rPr>
            </w:pPr>
            <w:r w:rsidRPr="00961011">
              <w:rPr>
                <w:rFonts w:cs="Arial"/>
                <w:sz w:val="20"/>
              </w:rPr>
              <w:t>Möglichkeiten des Diagnostizierens im Mathematikunterricht, Unterstützens und Förderns einzelner Kinder sowie von Lerngruppen</w:t>
            </w:r>
          </w:p>
          <w:p w14:paraId="6010AD6E" w14:textId="643C7D8F" w:rsidR="00613CE4" w:rsidRPr="00961011" w:rsidRDefault="00613CE4" w:rsidP="00D92F0F">
            <w:pPr>
              <w:numPr>
                <w:ilvl w:val="0"/>
                <w:numId w:val="94"/>
              </w:numPr>
              <w:spacing w:after="120" w:line="240" w:lineRule="auto"/>
              <w:ind w:left="454"/>
              <w:rPr>
                <w:rFonts w:ascii="Arial" w:hAnsi="Arial" w:cs="Arial"/>
                <w:bCs/>
                <w:sz w:val="20"/>
                <w:szCs w:val="20"/>
              </w:rPr>
            </w:pPr>
            <w:r w:rsidRPr="00961011">
              <w:rPr>
                <w:rFonts w:ascii="Arial" w:hAnsi="Arial" w:cs="Arial"/>
                <w:sz w:val="20"/>
                <w:szCs w:val="20"/>
              </w:rPr>
              <w:t>Formen des Umgangs mit Heterogenität (z.</w:t>
            </w:r>
            <w:r w:rsidR="00D92F0F">
              <w:rPr>
                <w:rFonts w:ascii="Arial" w:hAnsi="Arial" w:cs="Arial"/>
                <w:sz w:val="20"/>
                <w:szCs w:val="20"/>
              </w:rPr>
              <w:t> </w:t>
            </w:r>
            <w:r w:rsidRPr="00961011">
              <w:rPr>
                <w:rFonts w:ascii="Arial" w:hAnsi="Arial" w:cs="Arial"/>
                <w:sz w:val="20"/>
                <w:szCs w:val="20"/>
              </w:rPr>
              <w:t>B. natürliche Differenzierung, individuelles Lernen, gemeinsames Lernen in homogenen und heterogenen Gruppen)</w:t>
            </w:r>
          </w:p>
        </w:tc>
      </w:tr>
      <w:tr w:rsidR="0040443D" w:rsidRPr="00961011" w14:paraId="36D8A2B4"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2433073E"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lastRenderedPageBreak/>
              <w:t>Lehrveranstaltungen:</w:t>
            </w:r>
          </w:p>
          <w:p w14:paraId="54A9A4DF" w14:textId="77777777" w:rsidR="00613CE4" w:rsidRPr="00961011" w:rsidRDefault="00613CE4" w:rsidP="00CA631D">
            <w:pPr>
              <w:numPr>
                <w:ilvl w:val="1"/>
                <w:numId w:val="95"/>
              </w:numPr>
              <w:spacing w:after="0" w:line="240" w:lineRule="auto"/>
              <w:ind w:left="0" w:firstLine="0"/>
              <w:rPr>
                <w:rFonts w:ascii="Arial" w:hAnsi="Arial" w:cs="Arial"/>
                <w:sz w:val="20"/>
                <w:szCs w:val="20"/>
              </w:rPr>
            </w:pPr>
            <w:proofErr w:type="gramStart"/>
            <w:r w:rsidRPr="00961011">
              <w:rPr>
                <w:rFonts w:ascii="Arial" w:hAnsi="Arial" w:cs="Arial"/>
                <w:sz w:val="20"/>
                <w:szCs w:val="20"/>
              </w:rPr>
              <w:t>Elementargeometrie  (</w:t>
            </w:r>
            <w:proofErr w:type="gramEnd"/>
            <w:r w:rsidRPr="00961011">
              <w:rPr>
                <w:rFonts w:ascii="Arial" w:hAnsi="Arial" w:cs="Arial"/>
                <w:sz w:val="20"/>
                <w:szCs w:val="20"/>
              </w:rPr>
              <w:t>3 ECTSP)</w:t>
            </w:r>
          </w:p>
          <w:p w14:paraId="0B26E691" w14:textId="77777777" w:rsidR="00613CE4" w:rsidRPr="00961011" w:rsidRDefault="00613CE4" w:rsidP="00CA631D">
            <w:pPr>
              <w:numPr>
                <w:ilvl w:val="1"/>
                <w:numId w:val="95"/>
              </w:numPr>
              <w:spacing w:after="0" w:line="240" w:lineRule="auto"/>
              <w:ind w:left="0" w:firstLine="0"/>
              <w:rPr>
                <w:rFonts w:ascii="Arial" w:hAnsi="Arial" w:cs="Arial"/>
                <w:sz w:val="20"/>
                <w:szCs w:val="20"/>
              </w:rPr>
            </w:pPr>
            <w:r w:rsidRPr="00961011">
              <w:rPr>
                <w:rFonts w:ascii="Arial" w:hAnsi="Arial" w:cs="Arial"/>
                <w:sz w:val="20"/>
                <w:szCs w:val="20"/>
              </w:rPr>
              <w:t>Übungen zur Elementargeometrie (3 ECTSP)</w:t>
            </w:r>
          </w:p>
          <w:p w14:paraId="6E67FD33"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Eine der beiden folgenden Lehrveranstaltungen nach Wahl</w:t>
            </w:r>
          </w:p>
          <w:p w14:paraId="26697408" w14:textId="77777777" w:rsidR="00613CE4" w:rsidRPr="00961011" w:rsidRDefault="00613CE4" w:rsidP="00CA631D">
            <w:pPr>
              <w:numPr>
                <w:ilvl w:val="1"/>
                <w:numId w:val="95"/>
              </w:numPr>
              <w:spacing w:after="0" w:line="240" w:lineRule="auto"/>
              <w:ind w:left="0" w:firstLine="0"/>
              <w:rPr>
                <w:rFonts w:ascii="Arial" w:hAnsi="Arial" w:cs="Arial"/>
                <w:sz w:val="20"/>
                <w:szCs w:val="20"/>
              </w:rPr>
            </w:pPr>
            <w:r w:rsidRPr="00961011">
              <w:rPr>
                <w:rFonts w:ascii="Arial" w:hAnsi="Arial" w:cs="Arial"/>
                <w:sz w:val="20"/>
                <w:szCs w:val="20"/>
              </w:rPr>
              <w:t>a) Diagnostizieren und Fördern (3 ECTSP)</w:t>
            </w:r>
          </w:p>
          <w:p w14:paraId="36951CF7" w14:textId="50B0CF18" w:rsidR="00613CE4" w:rsidRPr="00961011" w:rsidRDefault="00613CE4" w:rsidP="00CA631D">
            <w:pPr>
              <w:spacing w:after="0"/>
              <w:rPr>
                <w:rFonts w:ascii="Arial" w:hAnsi="Arial" w:cs="Arial"/>
                <w:sz w:val="20"/>
                <w:szCs w:val="20"/>
              </w:rPr>
            </w:pPr>
            <w:r w:rsidRPr="00961011">
              <w:rPr>
                <w:rFonts w:ascii="Arial" w:hAnsi="Arial" w:cs="Arial"/>
                <w:sz w:val="20"/>
                <w:szCs w:val="20"/>
              </w:rPr>
              <w:t>2.3</w:t>
            </w:r>
            <w:r w:rsidR="00D92F0F">
              <w:rPr>
                <w:rFonts w:ascii="Arial" w:hAnsi="Arial" w:cs="Arial"/>
                <w:sz w:val="20"/>
                <w:szCs w:val="20"/>
              </w:rPr>
              <w:tab/>
            </w:r>
            <w:r w:rsidRPr="00961011">
              <w:rPr>
                <w:rFonts w:ascii="Arial" w:hAnsi="Arial" w:cs="Arial"/>
                <w:sz w:val="20"/>
                <w:szCs w:val="20"/>
              </w:rPr>
              <w:t>b) Aufgaben, Lehr- und Lernmaterialien im Mathematikunterricht (3 ECTSP)</w:t>
            </w:r>
          </w:p>
          <w:p w14:paraId="11850334" w14:textId="77777777" w:rsidR="00613CE4" w:rsidRPr="00961011" w:rsidRDefault="00613CE4" w:rsidP="00CA631D">
            <w:pPr>
              <w:numPr>
                <w:ilvl w:val="1"/>
                <w:numId w:val="95"/>
              </w:numPr>
              <w:spacing w:after="120" w:line="240" w:lineRule="auto"/>
              <w:ind w:left="0" w:firstLine="0"/>
              <w:rPr>
                <w:rFonts w:ascii="Arial" w:hAnsi="Arial" w:cs="Arial"/>
                <w:sz w:val="20"/>
                <w:szCs w:val="20"/>
              </w:rPr>
            </w:pPr>
            <w:r w:rsidRPr="00961011">
              <w:rPr>
                <w:rFonts w:ascii="Arial" w:hAnsi="Arial" w:cs="Arial"/>
                <w:sz w:val="20"/>
                <w:szCs w:val="20"/>
              </w:rPr>
              <w:t>Didaktik der Geometrie (3 ECTSP)</w:t>
            </w:r>
          </w:p>
        </w:tc>
      </w:tr>
    </w:tbl>
    <w:p w14:paraId="32DEA0FB" w14:textId="11F0790D" w:rsidR="0099256B" w:rsidRDefault="0099256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9256B" w:rsidRPr="00961011" w14:paraId="5989E03C" w14:textId="77777777" w:rsidTr="00B32F85">
        <w:tc>
          <w:tcPr>
            <w:tcW w:w="9212" w:type="dxa"/>
            <w:tcBorders>
              <w:top w:val="single" w:sz="4" w:space="0" w:color="auto"/>
              <w:left w:val="single" w:sz="4" w:space="0" w:color="auto"/>
              <w:bottom w:val="single" w:sz="4" w:space="0" w:color="auto"/>
              <w:right w:val="single" w:sz="4" w:space="0" w:color="auto"/>
            </w:tcBorders>
          </w:tcPr>
          <w:p w14:paraId="6180A4FA" w14:textId="77777777" w:rsidR="0099256B" w:rsidRPr="00961011" w:rsidRDefault="0099256B" w:rsidP="00B32F85">
            <w:pPr>
              <w:spacing w:before="120" w:after="120"/>
              <w:rPr>
                <w:rFonts w:ascii="Arial" w:hAnsi="Arial" w:cs="Arial"/>
                <w:b/>
                <w:sz w:val="20"/>
                <w:szCs w:val="20"/>
              </w:rPr>
            </w:pPr>
            <w:r w:rsidRPr="00961011">
              <w:rPr>
                <w:rFonts w:ascii="Arial" w:hAnsi="Arial" w:cs="Arial"/>
                <w:b/>
                <w:sz w:val="20"/>
                <w:szCs w:val="20"/>
              </w:rPr>
              <w:t xml:space="preserve">Benotete Modulprüfung: </w:t>
            </w:r>
          </w:p>
          <w:p w14:paraId="0AB5BDCF" w14:textId="77777777" w:rsidR="009031E6" w:rsidRDefault="0099256B" w:rsidP="009031E6">
            <w:pPr>
              <w:spacing w:after="0" w:line="240" w:lineRule="auto"/>
              <w:rPr>
                <w:rFonts w:ascii="Arial" w:hAnsi="Arial" w:cs="Arial"/>
                <w:sz w:val="20"/>
                <w:szCs w:val="20"/>
              </w:rPr>
            </w:pPr>
            <w:r w:rsidRPr="00961011">
              <w:rPr>
                <w:rFonts w:ascii="Arial" w:hAnsi="Arial" w:cs="Arial"/>
                <w:sz w:val="20"/>
                <w:szCs w:val="20"/>
              </w:rPr>
              <w:t xml:space="preserve">Die Modulprüfung besteht in der Regel aus einer 60-minütigen Klausur über Inhalte aus der Veranstaltung 2.4 unter Einbeziehung von Inhalten aus 2.1 und 2.2. </w:t>
            </w:r>
          </w:p>
          <w:p w14:paraId="2785B1E6" w14:textId="65055396" w:rsidR="009031E6" w:rsidRDefault="009031E6" w:rsidP="009031E6">
            <w:pPr>
              <w:spacing w:after="0" w:line="240" w:lineRule="auto"/>
              <w:rPr>
                <w:rFonts w:ascii="Arial" w:hAnsi="Arial" w:cs="Arial"/>
                <w:sz w:val="20"/>
                <w:szCs w:val="20"/>
              </w:rPr>
            </w:pPr>
            <w:r>
              <w:rPr>
                <w:rFonts w:ascii="Arial" w:hAnsi="Arial" w:cs="Arial"/>
                <w:sz w:val="20"/>
                <w:szCs w:val="20"/>
              </w:rPr>
              <w:t xml:space="preserve">Der Drittversuch findet als </w:t>
            </w:r>
            <w:r w:rsidR="00CB2C3A">
              <w:rPr>
                <w:rFonts w:ascii="Arial" w:hAnsi="Arial" w:cs="Arial"/>
                <w:sz w:val="20"/>
                <w:szCs w:val="20"/>
              </w:rPr>
              <w:t xml:space="preserve">20-minütige </w:t>
            </w:r>
            <w:r>
              <w:rPr>
                <w:rFonts w:ascii="Arial" w:hAnsi="Arial" w:cs="Arial"/>
                <w:sz w:val="20"/>
                <w:szCs w:val="20"/>
              </w:rPr>
              <w:t>mündliche Prüfung statt.</w:t>
            </w:r>
            <w:r w:rsidR="00BE326F">
              <w:rPr>
                <w:rFonts w:ascii="Arial" w:hAnsi="Arial" w:cs="Arial"/>
                <w:sz w:val="20"/>
                <w:szCs w:val="20"/>
              </w:rPr>
              <w:t xml:space="preserve"> </w:t>
            </w:r>
          </w:p>
          <w:p w14:paraId="1F45F30C" w14:textId="5219169F" w:rsidR="0099256B" w:rsidRPr="00961011" w:rsidRDefault="0099256B" w:rsidP="009031E6">
            <w:pPr>
              <w:spacing w:after="0" w:line="240" w:lineRule="auto"/>
              <w:rPr>
                <w:rFonts w:ascii="Arial" w:hAnsi="Arial" w:cs="Arial"/>
                <w:sz w:val="20"/>
                <w:szCs w:val="20"/>
              </w:rPr>
            </w:pPr>
            <w:r w:rsidRPr="00961011">
              <w:rPr>
                <w:rFonts w:ascii="Arial" w:hAnsi="Arial" w:cs="Arial"/>
                <w:sz w:val="20"/>
                <w:szCs w:val="20"/>
              </w:rPr>
              <w:t xml:space="preserve">Der Workload für die Prüfung ist in den ECTSP der Lehrveranstaltungen enthalten. </w:t>
            </w:r>
          </w:p>
        </w:tc>
      </w:tr>
    </w:tbl>
    <w:p w14:paraId="196C4593" w14:textId="77777777" w:rsidR="0099256B" w:rsidRDefault="0099256B"/>
    <w:p w14:paraId="51D4D21F"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6C8DCA72" w14:textId="77777777" w:rsidR="00613CE4" w:rsidRPr="00961011" w:rsidRDefault="00613CE4" w:rsidP="00D21D29">
      <w:pPr>
        <w:pStyle w:val="berschrift2"/>
        <w:rPr>
          <w:rFonts w:cs="Arial"/>
        </w:rPr>
      </w:pPr>
      <w:bookmarkStart w:id="34" w:name="_Toc424636489"/>
      <w:bookmarkStart w:id="35" w:name="_Toc530036431"/>
      <w:r w:rsidRPr="00961011">
        <w:rPr>
          <w:rFonts w:cs="Arial"/>
        </w:rPr>
        <w:lastRenderedPageBreak/>
        <w:t>Musik</w:t>
      </w:r>
      <w:bookmarkEnd w:id="34"/>
      <w:bookmarkEnd w:id="35"/>
    </w:p>
    <w:tbl>
      <w:tblPr>
        <w:tblW w:w="0" w:type="auto"/>
        <w:tblInd w:w="-5" w:type="dxa"/>
        <w:tblLayout w:type="fixed"/>
        <w:tblLook w:val="0000" w:firstRow="0" w:lastRow="0" w:firstColumn="0" w:lastColumn="0" w:noHBand="0" w:noVBand="0"/>
      </w:tblPr>
      <w:tblGrid>
        <w:gridCol w:w="3941"/>
        <w:gridCol w:w="3685"/>
        <w:gridCol w:w="1596"/>
      </w:tblGrid>
      <w:tr w:rsidR="0040443D" w:rsidRPr="00961011" w14:paraId="5D2AEE77" w14:textId="77777777" w:rsidTr="00CA631D">
        <w:trPr>
          <w:cantSplit/>
          <w:trHeight w:val="482"/>
        </w:trPr>
        <w:tc>
          <w:tcPr>
            <w:tcW w:w="3941" w:type="dxa"/>
            <w:vMerge w:val="restart"/>
            <w:tcBorders>
              <w:top w:val="single" w:sz="4" w:space="0" w:color="000000"/>
              <w:left w:val="single" w:sz="4" w:space="0" w:color="000000"/>
              <w:bottom w:val="single" w:sz="4" w:space="0" w:color="000000"/>
            </w:tcBorders>
            <w:shd w:val="clear" w:color="auto" w:fill="auto"/>
          </w:tcPr>
          <w:p w14:paraId="169C79CB" w14:textId="77777777" w:rsidR="00613CE4" w:rsidRPr="00961011" w:rsidRDefault="00613CE4" w:rsidP="00CA631D">
            <w:pPr>
              <w:spacing w:before="240" w:after="120"/>
              <w:rPr>
                <w:rFonts w:ascii="Arial" w:hAnsi="Arial" w:cs="Arial"/>
                <w:b/>
                <w:sz w:val="20"/>
                <w:szCs w:val="20"/>
              </w:rPr>
            </w:pPr>
            <w:r w:rsidRPr="00961011">
              <w:rPr>
                <w:rFonts w:ascii="Arial" w:eastAsia="Times New Roman" w:hAnsi="Arial" w:cs="Arial"/>
                <w:noProof/>
                <w:sz w:val="20"/>
                <w:szCs w:val="20"/>
                <w:lang w:eastAsia="de-DE"/>
              </w:rPr>
              <w:drawing>
                <wp:inline distT="0" distB="0" distL="0" distR="0" wp14:anchorId="4373A286" wp14:editId="462EC9A5">
                  <wp:extent cx="2181225" cy="819150"/>
                  <wp:effectExtent l="0" t="0" r="9525" b="0"/>
                  <wp:docPr id="112" name="Grafik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81225" cy="819150"/>
                          </a:xfrm>
                          <a:prstGeom prst="rect">
                            <a:avLst/>
                          </a:prstGeom>
                          <a:solidFill>
                            <a:srgbClr val="FFFFFF"/>
                          </a:solidFill>
                          <a:ln>
                            <a:noFill/>
                          </a:ln>
                        </pic:spPr>
                      </pic:pic>
                    </a:graphicData>
                  </a:graphic>
                </wp:inline>
              </w:drawing>
            </w:r>
          </w:p>
        </w:tc>
        <w:tc>
          <w:tcPr>
            <w:tcW w:w="5281" w:type="dxa"/>
            <w:gridSpan w:val="2"/>
            <w:tcBorders>
              <w:top w:val="single" w:sz="4" w:space="0" w:color="000000"/>
              <w:left w:val="single" w:sz="4" w:space="0" w:color="000000"/>
              <w:bottom w:val="single" w:sz="4" w:space="0" w:color="000000"/>
              <w:right w:val="single" w:sz="4" w:space="0" w:color="000000"/>
            </w:tcBorders>
            <w:shd w:val="clear" w:color="auto" w:fill="auto"/>
          </w:tcPr>
          <w:p w14:paraId="0BF91653"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b/>
                <w:sz w:val="20"/>
                <w:szCs w:val="20"/>
              </w:rPr>
              <w:t>BA-Studiengang</w:t>
            </w:r>
          </w:p>
          <w:p w14:paraId="6DDA1CC1"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638E1791"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Musik</w:t>
            </w:r>
          </w:p>
        </w:tc>
      </w:tr>
      <w:tr w:rsidR="0040443D" w:rsidRPr="00961011" w14:paraId="2C742E73" w14:textId="77777777" w:rsidTr="00CA631D">
        <w:trPr>
          <w:cantSplit/>
          <w:trHeight w:val="633"/>
        </w:trPr>
        <w:tc>
          <w:tcPr>
            <w:tcW w:w="3941" w:type="dxa"/>
            <w:vMerge/>
            <w:tcBorders>
              <w:top w:val="single" w:sz="4" w:space="0" w:color="000000"/>
              <w:left w:val="single" w:sz="4" w:space="0" w:color="000000"/>
              <w:bottom w:val="single" w:sz="4" w:space="0" w:color="000000"/>
            </w:tcBorders>
            <w:shd w:val="clear" w:color="auto" w:fill="auto"/>
          </w:tcPr>
          <w:p w14:paraId="530B2E6F" w14:textId="77777777" w:rsidR="00613CE4" w:rsidRPr="00961011" w:rsidRDefault="00613CE4" w:rsidP="00CA631D">
            <w:pPr>
              <w:snapToGrid w:val="0"/>
              <w:spacing w:after="120"/>
              <w:jc w:val="center"/>
              <w:rPr>
                <w:rFonts w:ascii="Arial" w:hAnsi="Arial" w:cs="Arial"/>
                <w:b/>
                <w:sz w:val="20"/>
                <w:szCs w:val="20"/>
              </w:rPr>
            </w:pPr>
          </w:p>
        </w:tc>
        <w:tc>
          <w:tcPr>
            <w:tcW w:w="5281" w:type="dxa"/>
            <w:gridSpan w:val="2"/>
            <w:tcBorders>
              <w:top w:val="single" w:sz="4" w:space="0" w:color="000000"/>
              <w:left w:val="single" w:sz="4" w:space="0" w:color="000000"/>
              <w:bottom w:val="single" w:sz="4" w:space="0" w:color="000000"/>
              <w:right w:val="single" w:sz="4" w:space="0" w:color="000000"/>
            </w:tcBorders>
            <w:shd w:val="clear" w:color="auto" w:fill="auto"/>
          </w:tcPr>
          <w:p w14:paraId="6F01450B" w14:textId="77777777" w:rsidR="00613CE4" w:rsidRPr="00961011" w:rsidRDefault="00613CE4" w:rsidP="00CA631D">
            <w:pPr>
              <w:spacing w:before="120" w:after="120"/>
              <w:ind w:left="1138" w:right="-76" w:hanging="1138"/>
              <w:jc w:val="center"/>
              <w:rPr>
                <w:rFonts w:ascii="Arial" w:hAnsi="Arial" w:cs="Arial"/>
                <w:sz w:val="20"/>
                <w:szCs w:val="20"/>
              </w:rPr>
            </w:pPr>
            <w:r w:rsidRPr="00961011">
              <w:rPr>
                <w:rFonts w:ascii="Arial" w:hAnsi="Arial" w:cs="Arial"/>
                <w:b/>
                <w:sz w:val="20"/>
                <w:szCs w:val="20"/>
              </w:rPr>
              <w:t>Modul 1</w:t>
            </w:r>
          </w:p>
          <w:p w14:paraId="1EC2A658" w14:textId="77777777" w:rsidR="00613CE4" w:rsidRPr="00961011" w:rsidRDefault="00613CE4" w:rsidP="00CA631D">
            <w:pPr>
              <w:spacing w:before="120" w:after="120"/>
              <w:ind w:left="1138" w:right="-76" w:hanging="1138"/>
              <w:jc w:val="center"/>
              <w:rPr>
                <w:rFonts w:ascii="Arial" w:hAnsi="Arial" w:cs="Arial"/>
                <w:sz w:val="20"/>
                <w:szCs w:val="20"/>
              </w:rPr>
            </w:pPr>
            <w:r w:rsidRPr="00961011">
              <w:rPr>
                <w:rFonts w:ascii="Arial" w:hAnsi="Arial" w:cs="Arial"/>
                <w:sz w:val="20"/>
                <w:szCs w:val="20"/>
              </w:rPr>
              <w:t>Musikdidaktik und Musikwissenschaft – Grundlagen</w:t>
            </w:r>
          </w:p>
        </w:tc>
      </w:tr>
      <w:tr w:rsidR="0040443D" w:rsidRPr="00961011" w14:paraId="3933F265" w14:textId="77777777" w:rsidTr="00CA631D">
        <w:trPr>
          <w:trHeight w:val="470"/>
        </w:trPr>
        <w:tc>
          <w:tcPr>
            <w:tcW w:w="3941" w:type="dxa"/>
            <w:tcBorders>
              <w:top w:val="single" w:sz="4" w:space="0" w:color="000000"/>
              <w:left w:val="single" w:sz="4" w:space="0" w:color="000000"/>
              <w:bottom w:val="single" w:sz="4" w:space="0" w:color="000000"/>
            </w:tcBorders>
            <w:shd w:val="clear" w:color="auto" w:fill="auto"/>
          </w:tcPr>
          <w:p w14:paraId="0026B943" w14:textId="77777777" w:rsidR="00613CE4" w:rsidRPr="00961011" w:rsidRDefault="00613CE4" w:rsidP="00CA631D">
            <w:pPr>
              <w:spacing w:before="120" w:after="120"/>
              <w:rPr>
                <w:rFonts w:ascii="Arial" w:hAnsi="Arial" w:cs="Arial"/>
                <w:b/>
                <w:sz w:val="20"/>
                <w:szCs w:val="20"/>
                <w:lang w:val="en-US"/>
              </w:rPr>
            </w:pPr>
            <w:r w:rsidRPr="00961011">
              <w:rPr>
                <w:rFonts w:ascii="Arial" w:hAnsi="Arial" w:cs="Arial"/>
                <w:b/>
                <w:sz w:val="20"/>
                <w:szCs w:val="20"/>
              </w:rPr>
              <w:t>Teaching Load</w:t>
            </w:r>
            <w:r w:rsidRPr="00961011">
              <w:rPr>
                <w:rFonts w:ascii="Arial" w:hAnsi="Arial" w:cs="Arial"/>
                <w:sz w:val="20"/>
                <w:szCs w:val="20"/>
              </w:rPr>
              <w:t xml:space="preserve"> in SWS 4</w:t>
            </w:r>
          </w:p>
        </w:tc>
        <w:tc>
          <w:tcPr>
            <w:tcW w:w="3685" w:type="dxa"/>
            <w:tcBorders>
              <w:top w:val="single" w:sz="4" w:space="0" w:color="000000"/>
              <w:left w:val="single" w:sz="4" w:space="0" w:color="000000"/>
              <w:bottom w:val="single" w:sz="4" w:space="0" w:color="000000"/>
            </w:tcBorders>
            <w:shd w:val="clear" w:color="auto" w:fill="auto"/>
          </w:tcPr>
          <w:p w14:paraId="689DFDC1" w14:textId="77777777" w:rsidR="00613CE4" w:rsidRPr="00961011" w:rsidRDefault="00613CE4" w:rsidP="00CA631D">
            <w:pPr>
              <w:spacing w:before="120" w:after="120"/>
              <w:rPr>
                <w:rFonts w:ascii="Arial" w:hAnsi="Arial" w:cs="Arial"/>
                <w:b/>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BA-GS-Mus-M1</w:t>
            </w:r>
          </w:p>
        </w:tc>
        <w:tc>
          <w:tcPr>
            <w:tcW w:w="1596" w:type="dxa"/>
            <w:tcBorders>
              <w:top w:val="single" w:sz="4" w:space="0" w:color="000000"/>
              <w:left w:val="single" w:sz="4" w:space="0" w:color="000000"/>
              <w:bottom w:val="single" w:sz="4" w:space="0" w:color="000000"/>
              <w:right w:val="single" w:sz="4" w:space="0" w:color="000000"/>
            </w:tcBorders>
            <w:shd w:val="clear" w:color="auto" w:fill="auto"/>
          </w:tcPr>
          <w:p w14:paraId="101CBAB9"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 xml:space="preserve">ECTSP: </w:t>
            </w:r>
            <w:r w:rsidRPr="00961011">
              <w:rPr>
                <w:rFonts w:ascii="Arial" w:hAnsi="Arial" w:cs="Arial"/>
                <w:sz w:val="20"/>
                <w:szCs w:val="20"/>
              </w:rPr>
              <w:t>6</w:t>
            </w:r>
          </w:p>
        </w:tc>
      </w:tr>
      <w:tr w:rsidR="0040443D" w:rsidRPr="00961011" w14:paraId="61B9D89B" w14:textId="77777777" w:rsidTr="00CA631D">
        <w:tc>
          <w:tcPr>
            <w:tcW w:w="9222" w:type="dxa"/>
            <w:gridSpan w:val="3"/>
            <w:tcBorders>
              <w:top w:val="single" w:sz="4" w:space="0" w:color="000000"/>
              <w:left w:val="single" w:sz="4" w:space="0" w:color="000000"/>
              <w:bottom w:val="single" w:sz="4" w:space="0" w:color="000000"/>
              <w:right w:val="single" w:sz="4" w:space="0" w:color="000000"/>
            </w:tcBorders>
            <w:shd w:val="clear" w:color="auto" w:fill="auto"/>
          </w:tcPr>
          <w:p w14:paraId="18E6E675"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Kompetenzen:</w:t>
            </w:r>
          </w:p>
          <w:p w14:paraId="6D23E134" w14:textId="77777777" w:rsidR="00613CE4" w:rsidRPr="00961011" w:rsidRDefault="00613CE4" w:rsidP="00CA631D">
            <w:pPr>
              <w:spacing w:before="120" w:after="120"/>
              <w:rPr>
                <w:rFonts w:ascii="Arial" w:hAnsi="Arial" w:cs="Arial"/>
                <w:bCs/>
                <w:sz w:val="20"/>
                <w:szCs w:val="20"/>
              </w:rPr>
            </w:pPr>
            <w:r w:rsidRPr="00961011">
              <w:rPr>
                <w:rFonts w:ascii="Arial" w:hAnsi="Arial" w:cs="Arial"/>
                <w:sz w:val="20"/>
                <w:szCs w:val="20"/>
              </w:rPr>
              <w:t>(Musikdidaktik = 1, Musikwissenschaft = 2)</w:t>
            </w:r>
          </w:p>
          <w:p w14:paraId="14838BC4"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1595AC0E" w14:textId="77777777" w:rsidR="00613CE4" w:rsidRPr="00961011" w:rsidRDefault="00613CE4" w:rsidP="001D74EB">
            <w:pPr>
              <w:numPr>
                <w:ilvl w:val="0"/>
                <w:numId w:val="98"/>
              </w:numPr>
              <w:suppressAutoHyphens/>
              <w:spacing w:after="0" w:line="240" w:lineRule="auto"/>
              <w:ind w:left="454"/>
              <w:rPr>
                <w:rFonts w:ascii="Arial" w:hAnsi="Arial" w:cs="Arial"/>
                <w:bCs/>
                <w:sz w:val="20"/>
                <w:szCs w:val="20"/>
              </w:rPr>
            </w:pPr>
            <w:r w:rsidRPr="00961011">
              <w:rPr>
                <w:rFonts w:ascii="Arial" w:hAnsi="Arial" w:cs="Arial"/>
                <w:bCs/>
                <w:sz w:val="20"/>
                <w:szCs w:val="20"/>
              </w:rPr>
              <w:t>kennen grundlegende fachspezifische und fächerübergreifende Konzeptionen, Modelle und Methoden der Musikdidaktik in der Primarstufe und können diese reflektieren (1),</w:t>
            </w:r>
          </w:p>
          <w:p w14:paraId="29F6645D" w14:textId="77777777" w:rsidR="00613CE4" w:rsidRPr="00961011" w:rsidRDefault="00613CE4" w:rsidP="001D74EB">
            <w:pPr>
              <w:numPr>
                <w:ilvl w:val="0"/>
                <w:numId w:val="98"/>
              </w:numPr>
              <w:suppressAutoHyphens/>
              <w:spacing w:after="0" w:line="240" w:lineRule="auto"/>
              <w:ind w:left="454"/>
              <w:rPr>
                <w:rFonts w:ascii="Arial" w:hAnsi="Arial" w:cs="Arial"/>
                <w:bCs/>
                <w:sz w:val="20"/>
                <w:szCs w:val="20"/>
              </w:rPr>
            </w:pPr>
            <w:r w:rsidRPr="00961011">
              <w:rPr>
                <w:rFonts w:ascii="Arial" w:hAnsi="Arial" w:cs="Arial"/>
                <w:bCs/>
                <w:sz w:val="20"/>
                <w:szCs w:val="20"/>
              </w:rPr>
              <w:t>können die Bildungsstandards und Unterrichtsmaterialien bewerten und sie in Bezug zu didaktischen Konzepten und zur Unterrichtspraxis setzen (1),</w:t>
            </w:r>
          </w:p>
          <w:p w14:paraId="6C74FE01" w14:textId="77777777" w:rsidR="00613CE4" w:rsidRPr="00961011" w:rsidRDefault="00613CE4" w:rsidP="001D74EB">
            <w:pPr>
              <w:numPr>
                <w:ilvl w:val="0"/>
                <w:numId w:val="98"/>
              </w:numPr>
              <w:suppressAutoHyphens/>
              <w:spacing w:after="0" w:line="240" w:lineRule="auto"/>
              <w:ind w:left="454"/>
              <w:rPr>
                <w:rFonts w:ascii="Arial" w:eastAsia="Cambria" w:hAnsi="Arial" w:cs="Arial"/>
                <w:sz w:val="20"/>
                <w:szCs w:val="20"/>
              </w:rPr>
            </w:pPr>
            <w:r w:rsidRPr="00961011">
              <w:rPr>
                <w:rFonts w:ascii="Arial" w:hAnsi="Arial" w:cs="Arial"/>
                <w:bCs/>
                <w:sz w:val="20"/>
                <w:szCs w:val="20"/>
              </w:rPr>
              <w:t>kennen wichtige fachbezogene Forschungsergebnisse und können sie mit ihren Kenntnissen vernetzen (1),</w:t>
            </w:r>
          </w:p>
          <w:p w14:paraId="5F414B5F" w14:textId="77777777" w:rsidR="00613CE4" w:rsidRPr="00961011" w:rsidRDefault="00613CE4" w:rsidP="001D74EB">
            <w:pPr>
              <w:pStyle w:val="MittleresRaster1-Akzent21"/>
              <w:numPr>
                <w:ilvl w:val="0"/>
                <w:numId w:val="98"/>
              </w:numPr>
              <w:autoSpaceDE w:val="0"/>
              <w:spacing w:line="276" w:lineRule="auto"/>
              <w:ind w:left="454"/>
              <w:rPr>
                <w:rFonts w:ascii="Arial" w:eastAsia="Cambria" w:hAnsi="Arial" w:cs="Arial"/>
                <w:sz w:val="20"/>
                <w:szCs w:val="20"/>
                <w:lang w:eastAsia="en-US"/>
              </w:rPr>
            </w:pPr>
            <w:r w:rsidRPr="00961011">
              <w:rPr>
                <w:rFonts w:ascii="Arial" w:eastAsia="Cambria" w:hAnsi="Arial" w:cs="Arial"/>
                <w:sz w:val="20"/>
                <w:szCs w:val="20"/>
                <w:lang w:eastAsia="en-US"/>
              </w:rPr>
              <w:t>verfügen über grundlegende Kenntnisse in Gegenstandsbereichen, Theorien und Arbeitsmethoden der historischen und systematischen Musikwissenschaft und der Musikethnologie (2),</w:t>
            </w:r>
          </w:p>
          <w:p w14:paraId="66F561A3" w14:textId="77777777" w:rsidR="00613CE4" w:rsidRPr="00961011" w:rsidRDefault="00613CE4" w:rsidP="001D74EB">
            <w:pPr>
              <w:pStyle w:val="MittleresRaster1-Akzent21"/>
              <w:numPr>
                <w:ilvl w:val="0"/>
                <w:numId w:val="98"/>
              </w:numPr>
              <w:autoSpaceDE w:val="0"/>
              <w:spacing w:line="276" w:lineRule="auto"/>
              <w:ind w:left="454"/>
              <w:rPr>
                <w:rFonts w:ascii="Arial" w:eastAsia="Cambria" w:hAnsi="Arial" w:cs="Arial"/>
                <w:sz w:val="20"/>
                <w:szCs w:val="20"/>
                <w:lang w:eastAsia="en-US"/>
              </w:rPr>
            </w:pPr>
            <w:r w:rsidRPr="00961011">
              <w:rPr>
                <w:rFonts w:ascii="Arial" w:eastAsia="Cambria" w:hAnsi="Arial" w:cs="Arial"/>
                <w:sz w:val="20"/>
                <w:szCs w:val="20"/>
                <w:lang w:eastAsia="en-US"/>
              </w:rPr>
              <w:t>können aktuelle musikalische Entwicklungen und Themenstellungen wissenschaftlich aufbereiten (2),</w:t>
            </w:r>
          </w:p>
          <w:p w14:paraId="6EAF9A28" w14:textId="77777777" w:rsidR="00613CE4" w:rsidRPr="00961011" w:rsidRDefault="00613CE4" w:rsidP="001D74EB">
            <w:pPr>
              <w:pStyle w:val="MittleresRaster1-Akzent21"/>
              <w:numPr>
                <w:ilvl w:val="0"/>
                <w:numId w:val="98"/>
              </w:numPr>
              <w:autoSpaceDE w:val="0"/>
              <w:spacing w:after="120" w:line="276" w:lineRule="auto"/>
              <w:ind w:left="454"/>
              <w:rPr>
                <w:rFonts w:ascii="Arial" w:hAnsi="Arial" w:cs="Arial"/>
                <w:sz w:val="20"/>
                <w:szCs w:val="20"/>
              </w:rPr>
            </w:pPr>
            <w:r w:rsidRPr="00961011">
              <w:rPr>
                <w:rFonts w:ascii="Arial" w:eastAsia="Cambria" w:hAnsi="Arial" w:cs="Arial"/>
                <w:sz w:val="20"/>
                <w:szCs w:val="20"/>
                <w:lang w:eastAsia="en-US"/>
              </w:rPr>
              <w:t>können musikalische Sachverhalte in mündlicher, schriftlicher und mediengestützter Form strukturiert kommunizieren, kritisch reflektieren und adressatengerecht präsentieren (2).</w:t>
            </w:r>
          </w:p>
        </w:tc>
      </w:tr>
      <w:tr w:rsidR="0040443D" w:rsidRPr="00961011" w14:paraId="45DA17D5" w14:textId="77777777" w:rsidTr="00CA631D">
        <w:tc>
          <w:tcPr>
            <w:tcW w:w="9222" w:type="dxa"/>
            <w:gridSpan w:val="3"/>
            <w:tcBorders>
              <w:top w:val="single" w:sz="4" w:space="0" w:color="000000"/>
              <w:left w:val="single" w:sz="4" w:space="0" w:color="000000"/>
              <w:bottom w:val="single" w:sz="4" w:space="0" w:color="000000"/>
              <w:right w:val="single" w:sz="4" w:space="0" w:color="000000"/>
            </w:tcBorders>
            <w:shd w:val="clear" w:color="auto" w:fill="auto"/>
          </w:tcPr>
          <w:p w14:paraId="31B797B0"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 xml:space="preserve">Studieninhalte: </w:t>
            </w:r>
            <w:r w:rsidRPr="00961011">
              <w:rPr>
                <w:rFonts w:ascii="Arial" w:hAnsi="Arial" w:cs="Arial"/>
                <w:bCs/>
                <w:sz w:val="20"/>
                <w:szCs w:val="20"/>
              </w:rPr>
              <w:t xml:space="preserve"> </w:t>
            </w:r>
          </w:p>
          <w:p w14:paraId="6B430B8F" w14:textId="77777777" w:rsidR="00613CE4" w:rsidRPr="00961011" w:rsidRDefault="00613CE4" w:rsidP="001D74EB">
            <w:pPr>
              <w:numPr>
                <w:ilvl w:val="0"/>
                <w:numId w:val="102"/>
              </w:numPr>
              <w:suppressAutoHyphens/>
              <w:spacing w:after="0" w:line="240" w:lineRule="auto"/>
              <w:ind w:left="454"/>
              <w:rPr>
                <w:rFonts w:ascii="Arial" w:hAnsi="Arial" w:cs="Arial"/>
                <w:bCs/>
                <w:sz w:val="20"/>
                <w:szCs w:val="20"/>
              </w:rPr>
            </w:pPr>
            <w:r w:rsidRPr="00961011">
              <w:rPr>
                <w:rFonts w:ascii="Arial" w:hAnsi="Arial" w:cs="Arial"/>
                <w:bCs/>
                <w:sz w:val="20"/>
                <w:szCs w:val="20"/>
              </w:rPr>
              <w:t>Wesentliche Begründungsaspekte des Musikunterrichts in der Grundschule (Bildungswert von Musik, angenommene und tatsächliche Transfereffekte, Bedeutung von Musik für das Schulleben usw.) (1)</w:t>
            </w:r>
          </w:p>
          <w:p w14:paraId="061F57E0" w14:textId="77777777" w:rsidR="00613CE4" w:rsidRPr="00961011" w:rsidRDefault="00613CE4" w:rsidP="001D74EB">
            <w:pPr>
              <w:numPr>
                <w:ilvl w:val="0"/>
                <w:numId w:val="102"/>
              </w:numPr>
              <w:suppressAutoHyphens/>
              <w:spacing w:after="0" w:line="240" w:lineRule="auto"/>
              <w:ind w:left="454"/>
              <w:rPr>
                <w:rFonts w:ascii="Arial" w:hAnsi="Arial" w:cs="Arial"/>
                <w:bCs/>
                <w:sz w:val="20"/>
                <w:szCs w:val="20"/>
              </w:rPr>
            </w:pPr>
            <w:r w:rsidRPr="00961011">
              <w:rPr>
                <w:rFonts w:ascii="Arial" w:hAnsi="Arial" w:cs="Arial"/>
                <w:bCs/>
                <w:sz w:val="20"/>
                <w:szCs w:val="20"/>
              </w:rPr>
              <w:t>Grundzüge der Geschichte der Musikpädagogik, historische und aktuelle Vorstellungen von Musikunterricht</w:t>
            </w:r>
          </w:p>
          <w:p w14:paraId="7B7AE7A4" w14:textId="605B9D43" w:rsidR="00613CE4" w:rsidRPr="00961011" w:rsidRDefault="00613CE4" w:rsidP="001D74EB">
            <w:pPr>
              <w:numPr>
                <w:ilvl w:val="0"/>
                <w:numId w:val="102"/>
              </w:numPr>
              <w:suppressAutoHyphens/>
              <w:spacing w:after="0" w:line="240" w:lineRule="auto"/>
              <w:ind w:left="454"/>
              <w:rPr>
                <w:rFonts w:ascii="Arial" w:hAnsi="Arial" w:cs="Arial"/>
                <w:bCs/>
                <w:sz w:val="20"/>
                <w:szCs w:val="20"/>
              </w:rPr>
            </w:pPr>
            <w:r w:rsidRPr="00961011">
              <w:rPr>
                <w:rFonts w:ascii="Arial" w:hAnsi="Arial" w:cs="Arial"/>
                <w:bCs/>
                <w:sz w:val="20"/>
                <w:szCs w:val="20"/>
              </w:rPr>
              <w:t>Erprobung altersgerechter Lernarrangements auf der Basis fachdidaktischer Theorien und Unterrichtsmethoden unter Einbeziehung vielfältiger Umgangsweisen mit Musik, einschließlich geeigneter Instrumente und Medien (1)</w:t>
            </w:r>
          </w:p>
          <w:p w14:paraId="3515726B" w14:textId="77777777" w:rsidR="00613CE4" w:rsidRPr="00961011" w:rsidRDefault="00613CE4" w:rsidP="001D74EB">
            <w:pPr>
              <w:numPr>
                <w:ilvl w:val="0"/>
                <w:numId w:val="102"/>
              </w:numPr>
              <w:suppressAutoHyphens/>
              <w:spacing w:after="0" w:line="240" w:lineRule="auto"/>
              <w:ind w:left="454"/>
              <w:rPr>
                <w:rFonts w:ascii="Arial" w:hAnsi="Arial" w:cs="Arial"/>
                <w:bCs/>
                <w:sz w:val="20"/>
                <w:szCs w:val="20"/>
              </w:rPr>
            </w:pPr>
            <w:r w:rsidRPr="00961011">
              <w:rPr>
                <w:rFonts w:ascii="Arial" w:hAnsi="Arial" w:cs="Arial"/>
                <w:bCs/>
                <w:sz w:val="20"/>
                <w:szCs w:val="20"/>
              </w:rPr>
              <w:t>Entstehung musikalischer Ausprägungen (kompositorische Mittel, Stile, Gattungen usw.) im zeitlichen Kontext (2)</w:t>
            </w:r>
          </w:p>
          <w:p w14:paraId="12D345D2" w14:textId="77777777" w:rsidR="00613CE4" w:rsidRPr="00961011" w:rsidRDefault="00613CE4" w:rsidP="001D74EB">
            <w:pPr>
              <w:numPr>
                <w:ilvl w:val="0"/>
                <w:numId w:val="102"/>
              </w:numPr>
              <w:suppressAutoHyphens/>
              <w:spacing w:after="0" w:line="240" w:lineRule="auto"/>
              <w:ind w:left="454"/>
              <w:rPr>
                <w:rFonts w:ascii="Arial" w:hAnsi="Arial" w:cs="Arial"/>
                <w:bCs/>
                <w:sz w:val="20"/>
                <w:szCs w:val="20"/>
              </w:rPr>
            </w:pPr>
            <w:r w:rsidRPr="00961011">
              <w:rPr>
                <w:rFonts w:ascii="Arial" w:hAnsi="Arial" w:cs="Arial"/>
                <w:bCs/>
                <w:sz w:val="20"/>
                <w:szCs w:val="20"/>
              </w:rPr>
              <w:t>Forschungsmethoden, Fachterminologien und ausgewählte Gegenstände der Musikpsychologie, der Musiksoziologie und der Musikethnologie (2)</w:t>
            </w:r>
          </w:p>
          <w:p w14:paraId="4E2A3FB0" w14:textId="77777777" w:rsidR="00613CE4" w:rsidRPr="00961011" w:rsidRDefault="00613CE4" w:rsidP="001D74EB">
            <w:pPr>
              <w:numPr>
                <w:ilvl w:val="0"/>
                <w:numId w:val="102"/>
              </w:numPr>
              <w:suppressAutoHyphens/>
              <w:spacing w:after="120" w:line="240" w:lineRule="auto"/>
              <w:ind w:left="454"/>
              <w:rPr>
                <w:rFonts w:ascii="Arial" w:hAnsi="Arial" w:cs="Arial"/>
                <w:sz w:val="20"/>
                <w:szCs w:val="20"/>
              </w:rPr>
            </w:pPr>
            <w:r w:rsidRPr="00961011">
              <w:rPr>
                <w:rFonts w:ascii="Arial" w:hAnsi="Arial" w:cs="Arial"/>
                <w:bCs/>
                <w:sz w:val="20"/>
                <w:szCs w:val="20"/>
              </w:rPr>
              <w:t>Analyse und Interpretation historischer und aktueller Fachpublikationen (2)</w:t>
            </w:r>
          </w:p>
        </w:tc>
      </w:tr>
      <w:tr w:rsidR="0040443D" w:rsidRPr="00961011" w14:paraId="57E257CF" w14:textId="77777777" w:rsidTr="00CA631D">
        <w:tc>
          <w:tcPr>
            <w:tcW w:w="9222" w:type="dxa"/>
            <w:gridSpan w:val="3"/>
            <w:tcBorders>
              <w:top w:val="single" w:sz="4" w:space="0" w:color="000000"/>
              <w:left w:val="single" w:sz="4" w:space="0" w:color="000000"/>
              <w:bottom w:val="single" w:sz="4" w:space="0" w:color="000000"/>
              <w:right w:val="single" w:sz="4" w:space="0" w:color="000000"/>
            </w:tcBorders>
            <w:shd w:val="clear" w:color="auto" w:fill="auto"/>
          </w:tcPr>
          <w:p w14:paraId="5AD11880"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Lehrveranstaltungen:</w:t>
            </w:r>
          </w:p>
          <w:p w14:paraId="22A5C357" w14:textId="77777777" w:rsidR="00613CE4" w:rsidRPr="00961011" w:rsidRDefault="00613CE4" w:rsidP="00CA631D">
            <w:pPr>
              <w:tabs>
                <w:tab w:val="left" w:pos="3828"/>
              </w:tabs>
              <w:spacing w:after="0"/>
              <w:rPr>
                <w:rFonts w:ascii="Arial" w:hAnsi="Arial" w:cs="Arial"/>
                <w:sz w:val="20"/>
                <w:szCs w:val="20"/>
              </w:rPr>
            </w:pPr>
            <w:r w:rsidRPr="00961011">
              <w:rPr>
                <w:rFonts w:ascii="Arial" w:hAnsi="Arial" w:cs="Arial"/>
                <w:sz w:val="20"/>
                <w:szCs w:val="20"/>
              </w:rPr>
              <w:t>1.1 Grundlagen der Musikdidaktik (3 ECTSP)</w:t>
            </w:r>
          </w:p>
          <w:p w14:paraId="4C43961B" w14:textId="77777777" w:rsidR="00613CE4" w:rsidRPr="00961011" w:rsidRDefault="00613CE4" w:rsidP="00CA631D">
            <w:pPr>
              <w:tabs>
                <w:tab w:val="left" w:pos="3828"/>
              </w:tabs>
              <w:spacing w:after="120"/>
              <w:rPr>
                <w:rFonts w:ascii="Arial" w:hAnsi="Arial" w:cs="Arial"/>
                <w:sz w:val="20"/>
                <w:szCs w:val="20"/>
              </w:rPr>
            </w:pPr>
            <w:r w:rsidRPr="00961011">
              <w:rPr>
                <w:rFonts w:ascii="Arial" w:hAnsi="Arial" w:cs="Arial"/>
                <w:sz w:val="20"/>
                <w:szCs w:val="20"/>
              </w:rPr>
              <w:t>1.2 Grundlagen der Musikwissenschaft (3 ECTSP)</w:t>
            </w:r>
          </w:p>
        </w:tc>
      </w:tr>
      <w:tr w:rsidR="0040443D" w:rsidRPr="00961011" w14:paraId="4C2B5DCE" w14:textId="77777777" w:rsidTr="00CA631D">
        <w:tc>
          <w:tcPr>
            <w:tcW w:w="9222" w:type="dxa"/>
            <w:gridSpan w:val="3"/>
            <w:tcBorders>
              <w:top w:val="single" w:sz="4" w:space="0" w:color="000000"/>
              <w:left w:val="single" w:sz="4" w:space="0" w:color="000000"/>
              <w:bottom w:val="single" w:sz="4" w:space="0" w:color="000000"/>
              <w:right w:val="single" w:sz="4" w:space="0" w:color="000000"/>
            </w:tcBorders>
            <w:shd w:val="clear" w:color="auto" w:fill="auto"/>
          </w:tcPr>
          <w:p w14:paraId="214F7D6A"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 xml:space="preserve">Unbenotete Modulprüfung: </w:t>
            </w:r>
          </w:p>
          <w:p w14:paraId="018AFD7D" w14:textId="77777777" w:rsidR="00613CE4" w:rsidRPr="00961011" w:rsidRDefault="00613CE4" w:rsidP="00CA631D">
            <w:pPr>
              <w:spacing w:after="120"/>
              <w:rPr>
                <w:rFonts w:ascii="Arial" w:eastAsia="Times New Roman" w:hAnsi="Arial" w:cs="Arial"/>
                <w:sz w:val="20"/>
                <w:szCs w:val="20"/>
                <w:lang w:bidi="he-IL"/>
              </w:rPr>
            </w:pPr>
            <w:r w:rsidRPr="00961011">
              <w:rPr>
                <w:rFonts w:ascii="Arial" w:hAnsi="Arial" w:cs="Arial"/>
                <w:sz w:val="20"/>
                <w:szCs w:val="20"/>
              </w:rPr>
              <w:t xml:space="preserve">Klausur, wahlweise in Musikdidaktik oder Musikwissenschaft. Der Workload für die Prüfung ist in den ECTSP der Lehrveranstaltungen enthalten. </w:t>
            </w:r>
            <w:r w:rsidRPr="00961011">
              <w:rPr>
                <w:rFonts w:ascii="Arial" w:eastAsia="Times New Roman" w:hAnsi="Arial" w:cs="Arial"/>
                <w:sz w:val="20"/>
                <w:szCs w:val="20"/>
                <w:lang w:bidi="he-IL"/>
              </w:rPr>
              <w:t>Das Modul muss spätestens zum Ende des 4. Fachsemesters abgeschlossen sein.</w:t>
            </w:r>
          </w:p>
        </w:tc>
      </w:tr>
    </w:tbl>
    <w:p w14:paraId="36BA86EC" w14:textId="77777777" w:rsidR="00613CE4" w:rsidRPr="00961011" w:rsidRDefault="00613CE4" w:rsidP="00613CE4">
      <w:pPr>
        <w:rPr>
          <w:rFonts w:ascii="Arial" w:hAnsi="Arial" w:cs="Arial"/>
        </w:rPr>
      </w:pPr>
    </w:p>
    <w:p w14:paraId="2CD6DDEF" w14:textId="77777777" w:rsidR="00613CE4" w:rsidRPr="00961011" w:rsidRDefault="00613CE4" w:rsidP="00613CE4">
      <w:pPr>
        <w:spacing w:after="0"/>
        <w:rPr>
          <w:rFonts w:ascii="Arial" w:hAnsi="Arial" w:cs="Arial"/>
        </w:rPr>
      </w:pPr>
    </w:p>
    <w:p w14:paraId="4A0CD744" w14:textId="77777777" w:rsidR="00613CE4" w:rsidRPr="00961011" w:rsidRDefault="00613CE4" w:rsidP="00613CE4">
      <w:pPr>
        <w:spacing w:after="0"/>
        <w:rPr>
          <w:rFonts w:ascii="Arial" w:hAnsi="Arial" w:cs="Arial"/>
        </w:rPr>
      </w:pPr>
      <w:r w:rsidRPr="00961011">
        <w:rPr>
          <w:rFonts w:ascii="Arial" w:hAnsi="Arial" w:cs="Arial"/>
        </w:rPr>
        <w:lastRenderedPageBreak/>
        <w:t>Musik</w:t>
      </w:r>
    </w:p>
    <w:tbl>
      <w:tblPr>
        <w:tblW w:w="0" w:type="auto"/>
        <w:tblInd w:w="-25" w:type="dxa"/>
        <w:tblLayout w:type="fixed"/>
        <w:tblLook w:val="0000" w:firstRow="0" w:lastRow="0" w:firstColumn="0" w:lastColumn="0" w:noHBand="0" w:noVBand="0"/>
      </w:tblPr>
      <w:tblGrid>
        <w:gridCol w:w="3961"/>
        <w:gridCol w:w="3685"/>
        <w:gridCol w:w="1616"/>
      </w:tblGrid>
      <w:tr w:rsidR="0040443D" w:rsidRPr="00961011" w14:paraId="067153DA" w14:textId="77777777" w:rsidTr="00CA631D">
        <w:trPr>
          <w:cantSplit/>
          <w:trHeight w:val="482"/>
        </w:trPr>
        <w:tc>
          <w:tcPr>
            <w:tcW w:w="3961" w:type="dxa"/>
            <w:vMerge w:val="restart"/>
            <w:tcBorders>
              <w:top w:val="single" w:sz="4" w:space="0" w:color="000000"/>
              <w:left w:val="single" w:sz="4" w:space="0" w:color="000000"/>
              <w:bottom w:val="single" w:sz="4" w:space="0" w:color="000000"/>
            </w:tcBorders>
            <w:shd w:val="clear" w:color="auto" w:fill="auto"/>
          </w:tcPr>
          <w:p w14:paraId="69AB2371" w14:textId="77777777" w:rsidR="00613CE4" w:rsidRPr="00961011" w:rsidRDefault="00613CE4" w:rsidP="00CA631D">
            <w:pPr>
              <w:spacing w:before="240" w:after="120"/>
              <w:rPr>
                <w:rFonts w:ascii="Arial" w:hAnsi="Arial" w:cs="Arial"/>
                <w:b/>
                <w:sz w:val="20"/>
                <w:szCs w:val="20"/>
              </w:rPr>
            </w:pPr>
            <w:r w:rsidRPr="00961011">
              <w:rPr>
                <w:rFonts w:ascii="Arial" w:eastAsia="Times New Roman" w:hAnsi="Arial" w:cs="Arial"/>
                <w:noProof/>
                <w:sz w:val="20"/>
                <w:szCs w:val="20"/>
                <w:lang w:eastAsia="de-DE"/>
              </w:rPr>
              <w:drawing>
                <wp:inline distT="0" distB="0" distL="0" distR="0" wp14:anchorId="0BFA860D" wp14:editId="24F562A9">
                  <wp:extent cx="2190750" cy="828675"/>
                  <wp:effectExtent l="0" t="0" r="0" b="9525"/>
                  <wp:docPr id="994" name="Grafik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0" cy="828675"/>
                          </a:xfrm>
                          <a:prstGeom prst="rect">
                            <a:avLst/>
                          </a:prstGeom>
                          <a:solidFill>
                            <a:srgbClr val="FFFFFF"/>
                          </a:solidFill>
                          <a:ln>
                            <a:noFill/>
                          </a:ln>
                        </pic:spPr>
                      </pic:pic>
                    </a:graphicData>
                  </a:graphic>
                </wp:inline>
              </w:drawing>
            </w:r>
          </w:p>
        </w:tc>
        <w:tc>
          <w:tcPr>
            <w:tcW w:w="5301" w:type="dxa"/>
            <w:gridSpan w:val="2"/>
            <w:tcBorders>
              <w:top w:val="single" w:sz="4" w:space="0" w:color="000000"/>
              <w:left w:val="single" w:sz="4" w:space="0" w:color="000000"/>
              <w:bottom w:val="single" w:sz="4" w:space="0" w:color="000000"/>
              <w:right w:val="single" w:sz="4" w:space="0" w:color="000000"/>
            </w:tcBorders>
            <w:shd w:val="clear" w:color="auto" w:fill="auto"/>
          </w:tcPr>
          <w:p w14:paraId="657B9AC9"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b/>
                <w:sz w:val="20"/>
                <w:szCs w:val="20"/>
              </w:rPr>
              <w:t>BA-Studiengang</w:t>
            </w:r>
          </w:p>
          <w:p w14:paraId="51EE1112"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3511C9A3"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Musik</w:t>
            </w:r>
          </w:p>
        </w:tc>
      </w:tr>
      <w:tr w:rsidR="0040443D" w:rsidRPr="00961011" w14:paraId="02848682" w14:textId="77777777" w:rsidTr="00CA631D">
        <w:trPr>
          <w:cantSplit/>
          <w:trHeight w:val="633"/>
        </w:trPr>
        <w:tc>
          <w:tcPr>
            <w:tcW w:w="3961" w:type="dxa"/>
            <w:vMerge/>
            <w:tcBorders>
              <w:top w:val="single" w:sz="4" w:space="0" w:color="000000"/>
              <w:left w:val="single" w:sz="4" w:space="0" w:color="000000"/>
              <w:bottom w:val="single" w:sz="4" w:space="0" w:color="000000"/>
            </w:tcBorders>
            <w:shd w:val="clear" w:color="auto" w:fill="auto"/>
          </w:tcPr>
          <w:p w14:paraId="44AA794F" w14:textId="77777777" w:rsidR="00613CE4" w:rsidRPr="00961011" w:rsidRDefault="00613CE4" w:rsidP="00CA631D">
            <w:pPr>
              <w:snapToGrid w:val="0"/>
              <w:spacing w:after="120"/>
              <w:jc w:val="center"/>
              <w:rPr>
                <w:rFonts w:ascii="Arial" w:hAnsi="Arial" w:cs="Arial"/>
                <w:b/>
                <w:sz w:val="20"/>
                <w:szCs w:val="20"/>
              </w:rPr>
            </w:pPr>
          </w:p>
        </w:tc>
        <w:tc>
          <w:tcPr>
            <w:tcW w:w="5301" w:type="dxa"/>
            <w:gridSpan w:val="2"/>
            <w:tcBorders>
              <w:top w:val="single" w:sz="4" w:space="0" w:color="000000"/>
              <w:left w:val="single" w:sz="4" w:space="0" w:color="000000"/>
              <w:bottom w:val="single" w:sz="4" w:space="0" w:color="000000"/>
              <w:right w:val="single" w:sz="4" w:space="0" w:color="000000"/>
            </w:tcBorders>
            <w:shd w:val="clear" w:color="auto" w:fill="auto"/>
          </w:tcPr>
          <w:p w14:paraId="5AFC9E7E"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b/>
                <w:sz w:val="20"/>
                <w:szCs w:val="20"/>
              </w:rPr>
              <w:t>Modul 2</w:t>
            </w:r>
          </w:p>
          <w:p w14:paraId="28593CF7"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Musikpraxis Grundlagen</w:t>
            </w:r>
          </w:p>
        </w:tc>
      </w:tr>
      <w:tr w:rsidR="0040443D" w:rsidRPr="00961011" w14:paraId="1F853C81" w14:textId="77777777" w:rsidTr="00CA631D">
        <w:trPr>
          <w:trHeight w:val="470"/>
        </w:trPr>
        <w:tc>
          <w:tcPr>
            <w:tcW w:w="3961" w:type="dxa"/>
            <w:tcBorders>
              <w:top w:val="single" w:sz="4" w:space="0" w:color="000000"/>
              <w:left w:val="single" w:sz="4" w:space="0" w:color="000000"/>
              <w:bottom w:val="single" w:sz="4" w:space="0" w:color="000000"/>
            </w:tcBorders>
            <w:shd w:val="clear" w:color="auto" w:fill="auto"/>
          </w:tcPr>
          <w:p w14:paraId="3128D43D" w14:textId="77777777" w:rsidR="00613CE4" w:rsidRPr="00961011" w:rsidRDefault="00613CE4" w:rsidP="00CA631D">
            <w:pPr>
              <w:spacing w:before="120" w:after="120"/>
              <w:rPr>
                <w:rFonts w:ascii="Arial" w:hAnsi="Arial" w:cs="Arial"/>
                <w:b/>
                <w:sz w:val="20"/>
                <w:szCs w:val="20"/>
                <w:lang w:val="en-US"/>
              </w:rPr>
            </w:pPr>
            <w:r w:rsidRPr="00961011">
              <w:rPr>
                <w:rFonts w:ascii="Arial" w:hAnsi="Arial" w:cs="Arial"/>
                <w:b/>
                <w:sz w:val="20"/>
                <w:szCs w:val="20"/>
              </w:rPr>
              <w:t>Teaching Load</w:t>
            </w:r>
            <w:r w:rsidRPr="00961011">
              <w:rPr>
                <w:rFonts w:ascii="Arial" w:hAnsi="Arial" w:cs="Arial"/>
                <w:sz w:val="20"/>
                <w:szCs w:val="20"/>
              </w:rPr>
              <w:t xml:space="preserve"> in SWS 12</w:t>
            </w:r>
          </w:p>
        </w:tc>
        <w:tc>
          <w:tcPr>
            <w:tcW w:w="3685" w:type="dxa"/>
            <w:tcBorders>
              <w:top w:val="single" w:sz="4" w:space="0" w:color="000000"/>
              <w:left w:val="single" w:sz="4" w:space="0" w:color="000000"/>
              <w:bottom w:val="single" w:sz="4" w:space="0" w:color="000000"/>
            </w:tcBorders>
            <w:shd w:val="clear" w:color="auto" w:fill="auto"/>
          </w:tcPr>
          <w:p w14:paraId="0662E5AF" w14:textId="77777777" w:rsidR="00613CE4" w:rsidRPr="00961011" w:rsidRDefault="00613CE4" w:rsidP="00CA631D">
            <w:pPr>
              <w:spacing w:before="120" w:after="120"/>
              <w:rPr>
                <w:rFonts w:ascii="Arial" w:hAnsi="Arial" w:cs="Arial"/>
                <w:b/>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BA-GS-Mus-M2</w:t>
            </w:r>
          </w:p>
        </w:tc>
        <w:tc>
          <w:tcPr>
            <w:tcW w:w="1616" w:type="dxa"/>
            <w:tcBorders>
              <w:top w:val="single" w:sz="4" w:space="0" w:color="000000"/>
              <w:left w:val="single" w:sz="4" w:space="0" w:color="000000"/>
              <w:bottom w:val="single" w:sz="4" w:space="0" w:color="000000"/>
              <w:right w:val="single" w:sz="4" w:space="0" w:color="000000"/>
            </w:tcBorders>
            <w:shd w:val="clear" w:color="auto" w:fill="auto"/>
          </w:tcPr>
          <w:p w14:paraId="1B121390"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 xml:space="preserve">ECTSP: </w:t>
            </w:r>
            <w:r w:rsidRPr="00961011">
              <w:rPr>
                <w:rFonts w:ascii="Arial" w:hAnsi="Arial" w:cs="Arial"/>
                <w:sz w:val="20"/>
                <w:szCs w:val="20"/>
              </w:rPr>
              <w:t>12</w:t>
            </w:r>
          </w:p>
        </w:tc>
      </w:tr>
      <w:tr w:rsidR="0040443D" w:rsidRPr="00961011" w14:paraId="44E9E677" w14:textId="77777777" w:rsidTr="00CA631D">
        <w:tc>
          <w:tcPr>
            <w:tcW w:w="9262" w:type="dxa"/>
            <w:gridSpan w:val="3"/>
            <w:tcBorders>
              <w:top w:val="single" w:sz="4" w:space="0" w:color="000000"/>
              <w:left w:val="single" w:sz="4" w:space="0" w:color="000000"/>
              <w:bottom w:val="single" w:sz="4" w:space="0" w:color="000000"/>
              <w:right w:val="single" w:sz="4" w:space="0" w:color="000000"/>
            </w:tcBorders>
            <w:shd w:val="clear" w:color="auto" w:fill="auto"/>
          </w:tcPr>
          <w:p w14:paraId="556ED563"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Kompetenzen:</w:t>
            </w:r>
          </w:p>
          <w:p w14:paraId="17FD1D78" w14:textId="77777777" w:rsidR="00613CE4" w:rsidRPr="00961011" w:rsidRDefault="00613CE4" w:rsidP="00CA631D">
            <w:pPr>
              <w:spacing w:before="120" w:after="120"/>
              <w:rPr>
                <w:rFonts w:ascii="Arial" w:hAnsi="Arial" w:cs="Arial"/>
                <w:sz w:val="20"/>
                <w:szCs w:val="20"/>
              </w:rPr>
            </w:pPr>
            <w:r w:rsidRPr="00961011">
              <w:rPr>
                <w:rFonts w:ascii="Arial" w:hAnsi="Arial" w:cs="Arial"/>
                <w:bCs/>
                <w:sz w:val="20"/>
                <w:szCs w:val="20"/>
              </w:rPr>
              <w:t xml:space="preserve">Die Studentinnen und Studenten </w:t>
            </w:r>
          </w:p>
          <w:p w14:paraId="64604AA6" w14:textId="77777777" w:rsidR="00613CE4" w:rsidRPr="00961011" w:rsidRDefault="00613CE4" w:rsidP="005330AF">
            <w:pPr>
              <w:pStyle w:val="Listenabsatz2"/>
              <w:numPr>
                <w:ilvl w:val="0"/>
                <w:numId w:val="96"/>
              </w:numPr>
              <w:suppressAutoHyphens/>
              <w:spacing w:line="276" w:lineRule="auto"/>
              <w:ind w:left="479"/>
              <w:contextualSpacing w:val="0"/>
              <w:rPr>
                <w:rFonts w:ascii="Arial" w:hAnsi="Arial" w:cs="Arial"/>
                <w:sz w:val="20"/>
                <w:szCs w:val="20"/>
              </w:rPr>
            </w:pPr>
            <w:r w:rsidRPr="00961011">
              <w:rPr>
                <w:rFonts w:ascii="Arial" w:hAnsi="Arial" w:cs="Arial"/>
                <w:sz w:val="20"/>
                <w:szCs w:val="20"/>
              </w:rPr>
              <w:t>verfügen über Grundlagen im Bereich künstlerischer Praxis,</w:t>
            </w:r>
          </w:p>
          <w:p w14:paraId="5D1CBC23" w14:textId="77777777" w:rsidR="00613CE4" w:rsidRPr="00961011" w:rsidRDefault="00613CE4" w:rsidP="005330AF">
            <w:pPr>
              <w:pStyle w:val="Listenabsatz2"/>
              <w:numPr>
                <w:ilvl w:val="0"/>
                <w:numId w:val="96"/>
              </w:numPr>
              <w:suppressAutoHyphens/>
              <w:spacing w:line="276" w:lineRule="auto"/>
              <w:ind w:left="479"/>
              <w:contextualSpacing w:val="0"/>
              <w:rPr>
                <w:rFonts w:ascii="Arial" w:hAnsi="Arial" w:cs="Arial"/>
                <w:bCs/>
                <w:sz w:val="20"/>
                <w:szCs w:val="20"/>
              </w:rPr>
            </w:pPr>
            <w:r w:rsidRPr="00961011">
              <w:rPr>
                <w:rFonts w:ascii="Arial" w:hAnsi="Arial" w:cs="Arial"/>
                <w:sz w:val="20"/>
                <w:szCs w:val="20"/>
              </w:rPr>
              <w:t>verfügen über grundlegende Repertoirekenntnis und –</w:t>
            </w:r>
            <w:proofErr w:type="spellStart"/>
            <w:r w:rsidRPr="00961011">
              <w:rPr>
                <w:rFonts w:ascii="Arial" w:hAnsi="Arial" w:cs="Arial"/>
                <w:sz w:val="20"/>
                <w:szCs w:val="20"/>
              </w:rPr>
              <w:t>praxis</w:t>
            </w:r>
            <w:proofErr w:type="spellEnd"/>
            <w:r w:rsidRPr="00961011">
              <w:rPr>
                <w:rFonts w:ascii="Arial" w:hAnsi="Arial" w:cs="Arial"/>
                <w:sz w:val="20"/>
                <w:szCs w:val="20"/>
              </w:rPr>
              <w:t>,</w:t>
            </w:r>
          </w:p>
          <w:p w14:paraId="326A71E4" w14:textId="77777777" w:rsidR="00613CE4" w:rsidRPr="00961011" w:rsidRDefault="00613CE4" w:rsidP="005330AF">
            <w:pPr>
              <w:pStyle w:val="Listenabsatz2"/>
              <w:numPr>
                <w:ilvl w:val="0"/>
                <w:numId w:val="96"/>
              </w:numPr>
              <w:suppressAutoHyphens/>
              <w:spacing w:line="276" w:lineRule="auto"/>
              <w:ind w:left="479"/>
              <w:contextualSpacing w:val="0"/>
              <w:rPr>
                <w:rFonts w:ascii="Arial" w:hAnsi="Arial" w:cs="Arial"/>
                <w:bCs/>
                <w:sz w:val="20"/>
                <w:szCs w:val="20"/>
              </w:rPr>
            </w:pPr>
            <w:r w:rsidRPr="00961011">
              <w:rPr>
                <w:rFonts w:ascii="Arial" w:hAnsi="Arial" w:cs="Arial"/>
                <w:bCs/>
                <w:sz w:val="20"/>
                <w:szCs w:val="20"/>
              </w:rPr>
              <w:t>verfügen über Grundlagen in der Ensembleleitung,</w:t>
            </w:r>
          </w:p>
          <w:p w14:paraId="38A0163D" w14:textId="77777777" w:rsidR="00613CE4" w:rsidRPr="00961011" w:rsidRDefault="00613CE4" w:rsidP="005330AF">
            <w:pPr>
              <w:numPr>
                <w:ilvl w:val="0"/>
                <w:numId w:val="96"/>
              </w:numPr>
              <w:suppressAutoHyphens/>
              <w:spacing w:after="0" w:line="240" w:lineRule="auto"/>
              <w:ind w:left="479"/>
              <w:rPr>
                <w:rFonts w:ascii="Arial" w:hAnsi="Arial" w:cs="Arial"/>
                <w:bCs/>
                <w:sz w:val="20"/>
                <w:szCs w:val="20"/>
              </w:rPr>
            </w:pPr>
            <w:r w:rsidRPr="00961011">
              <w:rPr>
                <w:rFonts w:ascii="Arial" w:hAnsi="Arial" w:cs="Arial"/>
                <w:bCs/>
                <w:sz w:val="20"/>
                <w:szCs w:val="20"/>
              </w:rPr>
              <w:t>verfügen über grundlegende Fähigkeiten und Fertigkeiten im schul- und chorpraktischen Instrumentalspiel (Akkordinstrument),</w:t>
            </w:r>
          </w:p>
          <w:p w14:paraId="7081F6E7" w14:textId="77777777" w:rsidR="00613CE4" w:rsidRPr="00961011" w:rsidRDefault="00613CE4" w:rsidP="005330AF">
            <w:pPr>
              <w:numPr>
                <w:ilvl w:val="0"/>
                <w:numId w:val="96"/>
              </w:numPr>
              <w:suppressAutoHyphens/>
              <w:spacing w:after="120" w:line="240" w:lineRule="auto"/>
              <w:ind w:left="479"/>
              <w:rPr>
                <w:rFonts w:ascii="Arial" w:hAnsi="Arial" w:cs="Arial"/>
                <w:sz w:val="20"/>
                <w:szCs w:val="20"/>
              </w:rPr>
            </w:pPr>
            <w:r w:rsidRPr="00961011">
              <w:rPr>
                <w:rFonts w:ascii="Arial" w:hAnsi="Arial" w:cs="Arial"/>
                <w:bCs/>
                <w:sz w:val="20"/>
                <w:szCs w:val="20"/>
              </w:rPr>
              <w:t>verfügen über Grundlagen der Stimmbildung und Stimmphysiologie.</w:t>
            </w:r>
          </w:p>
        </w:tc>
      </w:tr>
      <w:tr w:rsidR="0040443D" w:rsidRPr="00961011" w14:paraId="0E311BC7" w14:textId="77777777" w:rsidTr="00CA631D">
        <w:tc>
          <w:tcPr>
            <w:tcW w:w="9262" w:type="dxa"/>
            <w:gridSpan w:val="3"/>
            <w:tcBorders>
              <w:top w:val="single" w:sz="4" w:space="0" w:color="000000"/>
              <w:left w:val="single" w:sz="4" w:space="0" w:color="000000"/>
              <w:bottom w:val="single" w:sz="4" w:space="0" w:color="000000"/>
              <w:right w:val="single" w:sz="4" w:space="0" w:color="000000"/>
            </w:tcBorders>
            <w:shd w:val="clear" w:color="auto" w:fill="auto"/>
          </w:tcPr>
          <w:p w14:paraId="5C3B4875"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Studieninhalte:</w:t>
            </w:r>
          </w:p>
          <w:p w14:paraId="6957998D" w14:textId="0DBDCF49" w:rsidR="00613CE4" w:rsidRPr="00961011" w:rsidRDefault="00613CE4" w:rsidP="005330AF">
            <w:pPr>
              <w:pStyle w:val="Listenabsatz2"/>
              <w:numPr>
                <w:ilvl w:val="0"/>
                <w:numId w:val="99"/>
              </w:numPr>
              <w:suppressAutoHyphens/>
              <w:spacing w:line="100" w:lineRule="atLeast"/>
              <w:ind w:left="479"/>
              <w:contextualSpacing w:val="0"/>
              <w:rPr>
                <w:rFonts w:ascii="Arial" w:hAnsi="Arial" w:cs="Arial"/>
                <w:bCs/>
                <w:sz w:val="20"/>
                <w:szCs w:val="20"/>
              </w:rPr>
            </w:pPr>
            <w:r w:rsidRPr="00961011">
              <w:rPr>
                <w:rFonts w:ascii="Arial" w:hAnsi="Arial" w:cs="Arial"/>
                <w:bCs/>
                <w:sz w:val="20"/>
                <w:szCs w:val="20"/>
              </w:rPr>
              <w:t>Stimmbildung/Stimmphysiologie, Gesang, schulpraktisches Instrumentalspiel, rhythmische Grundschulung: solistisch und im Ensemble (z.</w:t>
            </w:r>
            <w:r w:rsidR="005330AF">
              <w:rPr>
                <w:rFonts w:ascii="Arial" w:hAnsi="Arial" w:cs="Arial"/>
                <w:bCs/>
                <w:sz w:val="20"/>
                <w:szCs w:val="20"/>
              </w:rPr>
              <w:t> </w:t>
            </w:r>
            <w:r w:rsidRPr="00961011">
              <w:rPr>
                <w:rFonts w:ascii="Arial" w:hAnsi="Arial" w:cs="Arial"/>
                <w:bCs/>
                <w:sz w:val="20"/>
                <w:szCs w:val="20"/>
              </w:rPr>
              <w:t>B. Orchester und Chor)</w:t>
            </w:r>
          </w:p>
          <w:p w14:paraId="60AAA963" w14:textId="308EB857" w:rsidR="00613CE4" w:rsidRPr="00961011" w:rsidRDefault="00613CE4" w:rsidP="005330AF">
            <w:pPr>
              <w:pStyle w:val="Listenabsatz2"/>
              <w:numPr>
                <w:ilvl w:val="0"/>
                <w:numId w:val="99"/>
              </w:numPr>
              <w:suppressAutoHyphens/>
              <w:spacing w:after="120" w:line="100" w:lineRule="atLeast"/>
              <w:ind w:left="479"/>
              <w:contextualSpacing w:val="0"/>
              <w:rPr>
                <w:rFonts w:ascii="Arial" w:hAnsi="Arial" w:cs="Arial"/>
                <w:sz w:val="20"/>
                <w:szCs w:val="20"/>
              </w:rPr>
            </w:pPr>
            <w:r w:rsidRPr="00961011">
              <w:rPr>
                <w:rFonts w:ascii="Arial" w:hAnsi="Arial" w:cs="Arial"/>
                <w:bCs/>
                <w:sz w:val="20"/>
                <w:szCs w:val="20"/>
              </w:rPr>
              <w:t>Methoden und Techniken der Ensembleleitung (instrumental, vokal, Kinderstimmbildung)</w:t>
            </w:r>
          </w:p>
        </w:tc>
      </w:tr>
      <w:tr w:rsidR="0040443D" w:rsidRPr="00961011" w14:paraId="4BD4252D" w14:textId="77777777" w:rsidTr="00CA631D">
        <w:tc>
          <w:tcPr>
            <w:tcW w:w="9262" w:type="dxa"/>
            <w:gridSpan w:val="3"/>
            <w:tcBorders>
              <w:top w:val="single" w:sz="4" w:space="0" w:color="000000"/>
              <w:left w:val="single" w:sz="4" w:space="0" w:color="000000"/>
              <w:bottom w:val="single" w:sz="4" w:space="0" w:color="000000"/>
              <w:right w:val="single" w:sz="4" w:space="0" w:color="000000"/>
            </w:tcBorders>
            <w:shd w:val="clear" w:color="auto" w:fill="auto"/>
          </w:tcPr>
          <w:p w14:paraId="0D03487C"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Lehrveranstaltungen:</w:t>
            </w:r>
          </w:p>
          <w:p w14:paraId="52007072" w14:textId="77777777" w:rsidR="00613CE4" w:rsidRPr="00961011" w:rsidRDefault="00613CE4" w:rsidP="00CA631D">
            <w:pPr>
              <w:numPr>
                <w:ilvl w:val="1"/>
                <w:numId w:val="101"/>
              </w:numPr>
              <w:suppressAutoHyphens/>
              <w:spacing w:after="0" w:line="240" w:lineRule="auto"/>
              <w:rPr>
                <w:rFonts w:ascii="Arial" w:hAnsi="Arial" w:cs="Arial"/>
                <w:sz w:val="20"/>
                <w:szCs w:val="20"/>
              </w:rPr>
            </w:pPr>
            <w:r w:rsidRPr="00961011">
              <w:rPr>
                <w:rFonts w:ascii="Arial" w:hAnsi="Arial" w:cs="Arial"/>
                <w:sz w:val="20"/>
                <w:szCs w:val="20"/>
              </w:rPr>
              <w:t xml:space="preserve">Vokalpraktischer Grundkurs (1 </w:t>
            </w:r>
            <w:proofErr w:type="gramStart"/>
            <w:r w:rsidRPr="00961011">
              <w:rPr>
                <w:rFonts w:ascii="Arial" w:hAnsi="Arial" w:cs="Arial"/>
                <w:sz w:val="20"/>
                <w:szCs w:val="20"/>
              </w:rPr>
              <w:t>SWS Gruppe</w:t>
            </w:r>
            <w:proofErr w:type="gramEnd"/>
            <w:r w:rsidRPr="00961011">
              <w:rPr>
                <w:rFonts w:ascii="Arial" w:hAnsi="Arial" w:cs="Arial"/>
                <w:sz w:val="20"/>
                <w:szCs w:val="20"/>
              </w:rPr>
              <w:t>) (1 ECTSP)</w:t>
            </w:r>
          </w:p>
          <w:p w14:paraId="75E6B67A" w14:textId="19F8FDB1" w:rsidR="00613CE4" w:rsidRPr="00961011" w:rsidRDefault="00613CE4" w:rsidP="00CA631D">
            <w:pPr>
              <w:numPr>
                <w:ilvl w:val="1"/>
                <w:numId w:val="101"/>
              </w:numPr>
              <w:suppressAutoHyphens/>
              <w:spacing w:after="0" w:line="240" w:lineRule="auto"/>
              <w:rPr>
                <w:rFonts w:ascii="Arial" w:hAnsi="Arial" w:cs="Arial"/>
                <w:sz w:val="20"/>
                <w:szCs w:val="20"/>
              </w:rPr>
            </w:pPr>
            <w:r w:rsidRPr="00961011">
              <w:rPr>
                <w:rFonts w:ascii="Arial" w:hAnsi="Arial" w:cs="Arial"/>
                <w:sz w:val="20"/>
                <w:szCs w:val="20"/>
              </w:rPr>
              <w:t>Schulpraktisches Klavierspiel</w:t>
            </w:r>
            <w:r w:rsidR="005330AF">
              <w:rPr>
                <w:rFonts w:ascii="Arial" w:hAnsi="Arial" w:cs="Arial"/>
                <w:sz w:val="20"/>
                <w:szCs w:val="20"/>
              </w:rPr>
              <w:t xml:space="preserve"> </w:t>
            </w:r>
            <w:r w:rsidRPr="00961011">
              <w:rPr>
                <w:rFonts w:ascii="Arial" w:hAnsi="Arial" w:cs="Arial"/>
                <w:sz w:val="20"/>
                <w:szCs w:val="20"/>
              </w:rPr>
              <w:t xml:space="preserve">(1 </w:t>
            </w:r>
            <w:proofErr w:type="gramStart"/>
            <w:r w:rsidRPr="00961011">
              <w:rPr>
                <w:rFonts w:ascii="Arial" w:hAnsi="Arial" w:cs="Arial"/>
                <w:sz w:val="20"/>
                <w:szCs w:val="20"/>
              </w:rPr>
              <w:t>SWS Gruppe</w:t>
            </w:r>
            <w:proofErr w:type="gramEnd"/>
            <w:r w:rsidRPr="00961011">
              <w:rPr>
                <w:rFonts w:ascii="Arial" w:hAnsi="Arial" w:cs="Arial"/>
                <w:sz w:val="20"/>
                <w:szCs w:val="20"/>
              </w:rPr>
              <w:t>) (1 ECTSP)</w:t>
            </w:r>
          </w:p>
          <w:p w14:paraId="2EF36A32" w14:textId="77777777" w:rsidR="00613CE4" w:rsidRPr="00961011" w:rsidRDefault="00613CE4" w:rsidP="00CA631D">
            <w:pPr>
              <w:numPr>
                <w:ilvl w:val="1"/>
                <w:numId w:val="101"/>
              </w:numPr>
              <w:suppressAutoHyphens/>
              <w:spacing w:after="0" w:line="240" w:lineRule="auto"/>
              <w:rPr>
                <w:rFonts w:ascii="Arial" w:hAnsi="Arial" w:cs="Arial"/>
                <w:sz w:val="20"/>
                <w:szCs w:val="20"/>
              </w:rPr>
            </w:pPr>
            <w:r w:rsidRPr="00961011">
              <w:rPr>
                <w:rFonts w:ascii="Arial" w:hAnsi="Arial" w:cs="Arial"/>
                <w:sz w:val="20"/>
                <w:szCs w:val="20"/>
              </w:rPr>
              <w:t xml:space="preserve">Ensembleleitung I + II (3 </w:t>
            </w:r>
            <w:proofErr w:type="gramStart"/>
            <w:r w:rsidRPr="00961011">
              <w:rPr>
                <w:rFonts w:ascii="Arial" w:hAnsi="Arial" w:cs="Arial"/>
                <w:sz w:val="20"/>
                <w:szCs w:val="20"/>
              </w:rPr>
              <w:t>SWS Gruppe</w:t>
            </w:r>
            <w:proofErr w:type="gramEnd"/>
            <w:r w:rsidRPr="00961011">
              <w:rPr>
                <w:rFonts w:ascii="Arial" w:hAnsi="Arial" w:cs="Arial"/>
                <w:sz w:val="20"/>
                <w:szCs w:val="20"/>
              </w:rPr>
              <w:t>) (3 ECTSP)</w:t>
            </w:r>
          </w:p>
          <w:p w14:paraId="4B3DCE04" w14:textId="77777777" w:rsidR="00613CE4" w:rsidRPr="00961011" w:rsidRDefault="00613CE4" w:rsidP="00CA631D">
            <w:pPr>
              <w:numPr>
                <w:ilvl w:val="1"/>
                <w:numId w:val="101"/>
              </w:numPr>
              <w:suppressAutoHyphens/>
              <w:spacing w:after="0" w:line="240" w:lineRule="auto"/>
              <w:rPr>
                <w:rFonts w:ascii="Arial" w:hAnsi="Arial" w:cs="Arial"/>
                <w:sz w:val="20"/>
                <w:szCs w:val="20"/>
              </w:rPr>
            </w:pPr>
            <w:r w:rsidRPr="00961011">
              <w:rPr>
                <w:rFonts w:ascii="Arial" w:hAnsi="Arial" w:cs="Arial"/>
                <w:sz w:val="20"/>
                <w:szCs w:val="20"/>
              </w:rPr>
              <w:t xml:space="preserve">Chor/Orchester (2 </w:t>
            </w:r>
            <w:proofErr w:type="gramStart"/>
            <w:r w:rsidRPr="00961011">
              <w:rPr>
                <w:rFonts w:ascii="Arial" w:hAnsi="Arial" w:cs="Arial"/>
                <w:sz w:val="20"/>
                <w:szCs w:val="20"/>
              </w:rPr>
              <w:t>SWS Gruppe</w:t>
            </w:r>
            <w:proofErr w:type="gramEnd"/>
            <w:r w:rsidRPr="00961011">
              <w:rPr>
                <w:rFonts w:ascii="Arial" w:hAnsi="Arial" w:cs="Arial"/>
                <w:sz w:val="20"/>
                <w:szCs w:val="20"/>
              </w:rPr>
              <w:t>) (2 ECTSP)</w:t>
            </w:r>
          </w:p>
          <w:p w14:paraId="1D153EBB" w14:textId="77777777" w:rsidR="00613CE4" w:rsidRPr="00961011" w:rsidRDefault="00613CE4" w:rsidP="00CA631D">
            <w:pPr>
              <w:numPr>
                <w:ilvl w:val="1"/>
                <w:numId w:val="101"/>
              </w:numPr>
              <w:suppressAutoHyphens/>
              <w:spacing w:after="0" w:line="240" w:lineRule="auto"/>
              <w:rPr>
                <w:rFonts w:ascii="Arial" w:hAnsi="Arial" w:cs="Arial"/>
                <w:sz w:val="20"/>
                <w:szCs w:val="20"/>
              </w:rPr>
            </w:pPr>
            <w:r w:rsidRPr="00961011">
              <w:rPr>
                <w:rFonts w:ascii="Arial" w:hAnsi="Arial" w:cs="Arial"/>
                <w:sz w:val="20"/>
                <w:szCs w:val="20"/>
              </w:rPr>
              <w:t>Einzelunterricht fachpraktische Grundlagen I (3 ECTSP)</w:t>
            </w:r>
          </w:p>
          <w:p w14:paraId="53144627" w14:textId="77777777" w:rsidR="00613CE4" w:rsidRPr="00961011" w:rsidRDefault="00613CE4" w:rsidP="00CA631D">
            <w:pPr>
              <w:numPr>
                <w:ilvl w:val="1"/>
                <w:numId w:val="101"/>
              </w:numPr>
              <w:suppressAutoHyphens/>
              <w:spacing w:after="120" w:line="240" w:lineRule="auto"/>
              <w:rPr>
                <w:rFonts w:ascii="Arial" w:hAnsi="Arial" w:cs="Arial"/>
                <w:sz w:val="20"/>
                <w:szCs w:val="20"/>
              </w:rPr>
            </w:pPr>
            <w:r w:rsidRPr="00961011">
              <w:rPr>
                <w:rFonts w:ascii="Arial" w:hAnsi="Arial" w:cs="Arial"/>
                <w:sz w:val="20"/>
                <w:szCs w:val="20"/>
              </w:rPr>
              <w:t>Einzelunterricht fachpraktische Grundlagen II (2 ECTSP)</w:t>
            </w:r>
          </w:p>
        </w:tc>
      </w:tr>
      <w:tr w:rsidR="0040443D" w:rsidRPr="00961011" w14:paraId="0E2F323C" w14:textId="77777777" w:rsidTr="00CA631D">
        <w:tc>
          <w:tcPr>
            <w:tcW w:w="9262" w:type="dxa"/>
            <w:gridSpan w:val="3"/>
            <w:tcBorders>
              <w:top w:val="single" w:sz="4" w:space="0" w:color="000000"/>
              <w:left w:val="single" w:sz="4" w:space="0" w:color="000000"/>
              <w:bottom w:val="single" w:sz="4" w:space="0" w:color="000000"/>
              <w:right w:val="single" w:sz="4" w:space="0" w:color="000000"/>
            </w:tcBorders>
            <w:shd w:val="clear" w:color="auto" w:fill="auto"/>
          </w:tcPr>
          <w:p w14:paraId="24A3157A"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Benotete Modulprüfung:</w:t>
            </w:r>
          </w:p>
          <w:p w14:paraId="1F7BB2E7" w14:textId="77777777" w:rsidR="00613CE4" w:rsidRPr="00961011" w:rsidRDefault="00613CE4" w:rsidP="00CA631D">
            <w:pPr>
              <w:spacing w:before="120" w:after="120"/>
              <w:rPr>
                <w:rFonts w:ascii="Arial" w:hAnsi="Arial" w:cs="Arial"/>
                <w:b/>
                <w:bCs/>
                <w:sz w:val="20"/>
                <w:szCs w:val="20"/>
              </w:rPr>
            </w:pPr>
            <w:r w:rsidRPr="00961011">
              <w:rPr>
                <w:rFonts w:ascii="Arial" w:hAnsi="Arial" w:cs="Arial"/>
                <w:sz w:val="20"/>
                <w:szCs w:val="20"/>
              </w:rPr>
              <w:t>Die erfolgreiche Teilnahme an allen Lehrveranstaltungen ist nachzuweisen.</w:t>
            </w:r>
          </w:p>
          <w:p w14:paraId="678B09A1" w14:textId="77777777" w:rsidR="00613CE4" w:rsidRPr="00961011" w:rsidRDefault="00613CE4" w:rsidP="00CA631D">
            <w:pPr>
              <w:spacing w:before="120" w:after="120"/>
              <w:rPr>
                <w:rFonts w:ascii="Arial" w:hAnsi="Arial" w:cs="Arial"/>
                <w:sz w:val="20"/>
                <w:szCs w:val="20"/>
              </w:rPr>
            </w:pPr>
            <w:r w:rsidRPr="00961011">
              <w:rPr>
                <w:rFonts w:ascii="Arial" w:hAnsi="Arial" w:cs="Arial"/>
                <w:b/>
                <w:bCs/>
                <w:sz w:val="20"/>
                <w:szCs w:val="20"/>
              </w:rPr>
              <w:t>Prüfungen:</w:t>
            </w:r>
          </w:p>
          <w:p w14:paraId="5BFD4ACA" w14:textId="002932D1" w:rsidR="00613CE4" w:rsidRPr="00961011" w:rsidRDefault="00613CE4" w:rsidP="00CA631D">
            <w:pPr>
              <w:spacing w:after="0"/>
              <w:rPr>
                <w:rFonts w:ascii="Arial" w:hAnsi="Arial" w:cs="Arial"/>
                <w:sz w:val="20"/>
                <w:szCs w:val="20"/>
              </w:rPr>
            </w:pPr>
            <w:r w:rsidRPr="00961011">
              <w:rPr>
                <w:rFonts w:ascii="Arial" w:hAnsi="Arial" w:cs="Arial"/>
                <w:sz w:val="20"/>
                <w:szCs w:val="20"/>
              </w:rPr>
              <w:t>Fachpraktische Grundlagenprüfung (ca. 10 – 15 Min. Einzelvortrag)</w:t>
            </w:r>
          </w:p>
          <w:p w14:paraId="1F2B1767" w14:textId="478F224A" w:rsidR="00613CE4" w:rsidRPr="00961011" w:rsidRDefault="00613CE4" w:rsidP="00CA631D">
            <w:pPr>
              <w:spacing w:after="0"/>
              <w:rPr>
                <w:rFonts w:ascii="Arial" w:hAnsi="Arial" w:cs="Arial"/>
                <w:sz w:val="20"/>
                <w:szCs w:val="20"/>
              </w:rPr>
            </w:pPr>
            <w:r w:rsidRPr="00961011">
              <w:rPr>
                <w:rFonts w:ascii="Arial" w:hAnsi="Arial" w:cs="Arial"/>
                <w:sz w:val="20"/>
                <w:szCs w:val="20"/>
              </w:rPr>
              <w:t xml:space="preserve">je nach Wahl des </w:t>
            </w:r>
            <w:r w:rsidRPr="00961011">
              <w:rPr>
                <w:rFonts w:ascii="Arial" w:hAnsi="Arial" w:cs="Arial"/>
                <w:bCs/>
                <w:sz w:val="20"/>
                <w:szCs w:val="20"/>
              </w:rPr>
              <w:t>Leistungsfaches</w:t>
            </w:r>
            <w:r w:rsidRPr="00961011">
              <w:rPr>
                <w:rFonts w:ascii="Arial" w:hAnsi="Arial" w:cs="Arial"/>
                <w:sz w:val="20"/>
                <w:szCs w:val="20"/>
              </w:rPr>
              <w:t xml:space="preserve"> in Modul 3: </w:t>
            </w:r>
          </w:p>
          <w:p w14:paraId="532D9319" w14:textId="77777777" w:rsidR="00613CE4" w:rsidRPr="00961011" w:rsidRDefault="00613CE4" w:rsidP="00CA631D">
            <w:pPr>
              <w:spacing w:after="0"/>
              <w:rPr>
                <w:rFonts w:ascii="Arial" w:hAnsi="Arial" w:cs="Arial"/>
                <w:i/>
                <w:sz w:val="20"/>
                <w:szCs w:val="20"/>
              </w:rPr>
            </w:pPr>
            <w:r w:rsidRPr="00961011">
              <w:rPr>
                <w:rFonts w:ascii="Arial" w:hAnsi="Arial" w:cs="Arial"/>
                <w:sz w:val="20"/>
                <w:szCs w:val="20"/>
              </w:rPr>
              <w:t xml:space="preserve">a) Akkordinstrument b) Gesang c) Melodieinstrument d) Ensembleleitung </w:t>
            </w:r>
          </w:p>
          <w:p w14:paraId="16710744" w14:textId="77777777" w:rsidR="00613CE4" w:rsidRPr="00961011" w:rsidRDefault="00613CE4" w:rsidP="00CA631D">
            <w:pPr>
              <w:spacing w:after="0"/>
              <w:rPr>
                <w:rFonts w:ascii="Arial" w:hAnsi="Arial" w:cs="Arial"/>
                <w:sz w:val="20"/>
                <w:szCs w:val="20"/>
              </w:rPr>
            </w:pPr>
            <w:r w:rsidRPr="00961011">
              <w:rPr>
                <w:rFonts w:ascii="Arial" w:hAnsi="Arial" w:cs="Arial"/>
                <w:i/>
                <w:sz w:val="20"/>
                <w:szCs w:val="20"/>
              </w:rPr>
              <w:t>eine</w:t>
            </w:r>
            <w:r w:rsidRPr="00961011">
              <w:rPr>
                <w:rFonts w:ascii="Arial" w:hAnsi="Arial" w:cs="Arial"/>
                <w:sz w:val="20"/>
                <w:szCs w:val="20"/>
              </w:rPr>
              <w:t xml:space="preserve"> fachpraktische Grundlagenprüfung in a) oder b) oder c) oder d)</w:t>
            </w:r>
          </w:p>
          <w:p w14:paraId="093085BC" w14:textId="39F67B44" w:rsidR="00613CE4" w:rsidRPr="00961011" w:rsidRDefault="00613CE4" w:rsidP="005330AF">
            <w:pPr>
              <w:keepNext/>
              <w:keepLines/>
              <w:spacing w:after="0" w:line="100" w:lineRule="atLeast"/>
              <w:ind w:left="621" w:hanging="588"/>
              <w:rPr>
                <w:rFonts w:ascii="Arial" w:hAnsi="Arial" w:cs="Arial"/>
                <w:sz w:val="20"/>
                <w:szCs w:val="20"/>
              </w:rPr>
            </w:pPr>
            <w:r w:rsidRPr="00961011">
              <w:rPr>
                <w:rFonts w:ascii="Arial" w:hAnsi="Arial" w:cs="Arial"/>
                <w:sz w:val="20"/>
                <w:szCs w:val="20"/>
              </w:rPr>
              <w:t xml:space="preserve">a) </w:t>
            </w:r>
            <w:r w:rsidRPr="00961011">
              <w:rPr>
                <w:rFonts w:ascii="Arial" w:hAnsi="Arial" w:cs="Arial"/>
                <w:sz w:val="20"/>
                <w:szCs w:val="20"/>
              </w:rPr>
              <w:tab/>
              <w:t>Grundlagenprüfung in Gesang (wenn Leistungsfach in Modul 3 = Akkordinstrument)</w:t>
            </w:r>
          </w:p>
          <w:p w14:paraId="25874275" w14:textId="3FE3B44C" w:rsidR="00613CE4" w:rsidRPr="00961011" w:rsidRDefault="00613CE4" w:rsidP="005330AF">
            <w:pPr>
              <w:keepNext/>
              <w:keepLines/>
              <w:spacing w:after="0" w:line="100" w:lineRule="atLeast"/>
              <w:ind w:left="621" w:hanging="588"/>
              <w:rPr>
                <w:rFonts w:ascii="Arial" w:hAnsi="Arial" w:cs="Arial"/>
                <w:bCs/>
                <w:sz w:val="20"/>
                <w:szCs w:val="20"/>
              </w:rPr>
            </w:pPr>
            <w:r w:rsidRPr="00961011">
              <w:rPr>
                <w:rFonts w:ascii="Arial" w:hAnsi="Arial" w:cs="Arial"/>
                <w:sz w:val="20"/>
                <w:szCs w:val="20"/>
              </w:rPr>
              <w:t xml:space="preserve">b) </w:t>
            </w:r>
            <w:r w:rsidRPr="00961011">
              <w:rPr>
                <w:rFonts w:ascii="Arial" w:hAnsi="Arial" w:cs="Arial"/>
                <w:sz w:val="20"/>
                <w:szCs w:val="20"/>
              </w:rPr>
              <w:tab/>
              <w:t>Grundlagenprüfung im Schulpraktischen Akkordinstrument (wenn Leistungsfach in Modul 3 = Gesang)</w:t>
            </w:r>
          </w:p>
          <w:p w14:paraId="069FA489" w14:textId="633DD09A" w:rsidR="00613CE4" w:rsidRPr="00961011" w:rsidRDefault="00613CE4" w:rsidP="005330AF">
            <w:pPr>
              <w:spacing w:after="0"/>
              <w:ind w:left="621" w:hanging="588"/>
              <w:rPr>
                <w:rFonts w:ascii="Arial" w:hAnsi="Arial" w:cs="Arial"/>
                <w:sz w:val="20"/>
                <w:szCs w:val="20"/>
              </w:rPr>
            </w:pPr>
            <w:r w:rsidRPr="00961011">
              <w:rPr>
                <w:rFonts w:ascii="Arial" w:hAnsi="Arial" w:cs="Arial"/>
                <w:bCs/>
                <w:sz w:val="20"/>
                <w:szCs w:val="20"/>
              </w:rPr>
              <w:t>c)+d)</w:t>
            </w:r>
            <w:r w:rsidR="005330AF">
              <w:rPr>
                <w:rFonts w:ascii="Arial" w:hAnsi="Arial" w:cs="Arial"/>
                <w:sz w:val="20"/>
                <w:szCs w:val="20"/>
              </w:rPr>
              <w:tab/>
            </w:r>
            <w:r w:rsidRPr="00961011">
              <w:rPr>
                <w:rFonts w:ascii="Arial" w:hAnsi="Arial" w:cs="Arial"/>
                <w:sz w:val="20"/>
                <w:szCs w:val="20"/>
              </w:rPr>
              <w:t>Grundlagenprüfung im Schulpraktischen Musizieren* (wenn Leistungsfach in Modul 3</w:t>
            </w:r>
            <w:r w:rsidRPr="00961011">
              <w:rPr>
                <w:rFonts w:ascii="Arial" w:eastAsia="Arial" w:hAnsi="Arial" w:cs="Arial"/>
                <w:sz w:val="20"/>
                <w:szCs w:val="20"/>
              </w:rPr>
              <w:t xml:space="preserve"> </w:t>
            </w:r>
            <w:r w:rsidRPr="00961011">
              <w:rPr>
                <w:rFonts w:ascii="Arial" w:hAnsi="Arial" w:cs="Arial"/>
                <w:sz w:val="20"/>
                <w:szCs w:val="20"/>
              </w:rPr>
              <w:t>= Melodieinstrument oder Ensembleleitung)</w:t>
            </w:r>
          </w:p>
          <w:p w14:paraId="3577CF52" w14:textId="6EB59737" w:rsidR="00613CE4" w:rsidRPr="00961011" w:rsidRDefault="00613CE4" w:rsidP="00CA631D">
            <w:pPr>
              <w:spacing w:after="0"/>
              <w:ind w:left="446" w:hanging="446"/>
              <w:rPr>
                <w:rFonts w:ascii="Arial" w:hAnsi="Arial" w:cs="Arial"/>
                <w:sz w:val="20"/>
                <w:szCs w:val="20"/>
              </w:rPr>
            </w:pPr>
            <w:r w:rsidRPr="00961011">
              <w:rPr>
                <w:rFonts w:ascii="Arial" w:hAnsi="Arial" w:cs="Arial"/>
                <w:sz w:val="20"/>
                <w:szCs w:val="20"/>
              </w:rPr>
              <w:t>* Schulpraktisches Musizieren = Gesang + Schulpraktisches Akkordinstrument kombiniert</w:t>
            </w:r>
          </w:p>
          <w:p w14:paraId="5059556E" w14:textId="77777777" w:rsidR="00613CE4" w:rsidRPr="00961011" w:rsidRDefault="00613CE4" w:rsidP="00CA631D">
            <w:pPr>
              <w:spacing w:before="120" w:after="0"/>
              <w:rPr>
                <w:rFonts w:ascii="Arial" w:hAnsi="Arial" w:cs="Arial"/>
                <w:sz w:val="20"/>
                <w:szCs w:val="20"/>
              </w:rPr>
            </w:pPr>
            <w:r w:rsidRPr="00961011">
              <w:rPr>
                <w:rFonts w:ascii="Arial" w:hAnsi="Arial" w:cs="Arial"/>
                <w:sz w:val="20"/>
                <w:szCs w:val="20"/>
              </w:rPr>
              <w:t>Der Workload für die Prüfung ist in den ECTSP der Lehrveranstaltungen enthalten.</w:t>
            </w:r>
          </w:p>
        </w:tc>
      </w:tr>
    </w:tbl>
    <w:p w14:paraId="43A6D009" w14:textId="77777777" w:rsidR="00613CE4" w:rsidRPr="00961011" w:rsidRDefault="00613CE4" w:rsidP="00613CE4">
      <w:pPr>
        <w:rPr>
          <w:rFonts w:ascii="Arial" w:hAnsi="Arial" w:cs="Arial"/>
          <w:sz w:val="20"/>
          <w:szCs w:val="20"/>
        </w:rPr>
      </w:pPr>
    </w:p>
    <w:p w14:paraId="7187B17F" w14:textId="77777777" w:rsidR="00613CE4" w:rsidRPr="00961011" w:rsidRDefault="00613CE4" w:rsidP="00613CE4">
      <w:pPr>
        <w:rPr>
          <w:rFonts w:ascii="Arial" w:hAnsi="Arial" w:cs="Arial"/>
          <w:sz w:val="20"/>
          <w:szCs w:val="20"/>
        </w:rPr>
      </w:pPr>
    </w:p>
    <w:p w14:paraId="7DB1593B" w14:textId="77777777" w:rsidR="00613CE4" w:rsidRPr="00961011" w:rsidRDefault="00613CE4" w:rsidP="00613CE4">
      <w:pPr>
        <w:rPr>
          <w:rFonts w:ascii="Arial" w:hAnsi="Arial" w:cs="Arial"/>
          <w:sz w:val="20"/>
          <w:szCs w:val="20"/>
        </w:rPr>
      </w:pPr>
    </w:p>
    <w:p w14:paraId="17B935A1" w14:textId="77777777" w:rsidR="00613CE4" w:rsidRPr="00961011" w:rsidRDefault="00613CE4" w:rsidP="00613CE4">
      <w:pPr>
        <w:rPr>
          <w:rFonts w:ascii="Arial" w:hAnsi="Arial" w:cs="Arial"/>
          <w:sz w:val="20"/>
          <w:szCs w:val="20"/>
        </w:rPr>
      </w:pPr>
    </w:p>
    <w:p w14:paraId="374B2B72"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lastRenderedPageBreak/>
        <w:t>Musik</w:t>
      </w:r>
    </w:p>
    <w:tbl>
      <w:tblPr>
        <w:tblW w:w="0" w:type="auto"/>
        <w:tblInd w:w="-25" w:type="dxa"/>
        <w:tblLayout w:type="fixed"/>
        <w:tblLook w:val="0000" w:firstRow="0" w:lastRow="0" w:firstColumn="0" w:lastColumn="0" w:noHBand="0" w:noVBand="0"/>
      </w:tblPr>
      <w:tblGrid>
        <w:gridCol w:w="3961"/>
        <w:gridCol w:w="3685"/>
        <w:gridCol w:w="1616"/>
      </w:tblGrid>
      <w:tr w:rsidR="0040443D" w:rsidRPr="00961011" w14:paraId="7FFC299A" w14:textId="77777777" w:rsidTr="00CA631D">
        <w:trPr>
          <w:cantSplit/>
          <w:trHeight w:val="482"/>
        </w:trPr>
        <w:tc>
          <w:tcPr>
            <w:tcW w:w="3961" w:type="dxa"/>
            <w:vMerge w:val="restart"/>
            <w:tcBorders>
              <w:top w:val="single" w:sz="4" w:space="0" w:color="000000"/>
              <w:left w:val="single" w:sz="4" w:space="0" w:color="000000"/>
              <w:bottom w:val="single" w:sz="4" w:space="0" w:color="000000"/>
            </w:tcBorders>
            <w:shd w:val="clear" w:color="auto" w:fill="auto"/>
          </w:tcPr>
          <w:p w14:paraId="59CE729A" w14:textId="77777777" w:rsidR="00613CE4" w:rsidRPr="00961011" w:rsidRDefault="00613CE4" w:rsidP="00CA631D">
            <w:pPr>
              <w:spacing w:before="240" w:after="120"/>
              <w:rPr>
                <w:rFonts w:ascii="Arial" w:hAnsi="Arial" w:cs="Arial"/>
                <w:b/>
                <w:sz w:val="20"/>
                <w:szCs w:val="20"/>
              </w:rPr>
            </w:pPr>
            <w:r w:rsidRPr="00961011">
              <w:rPr>
                <w:rFonts w:ascii="Arial" w:eastAsia="Times New Roman" w:hAnsi="Arial" w:cs="Arial"/>
                <w:noProof/>
                <w:sz w:val="20"/>
                <w:szCs w:val="20"/>
                <w:lang w:eastAsia="de-DE"/>
              </w:rPr>
              <w:drawing>
                <wp:inline distT="0" distB="0" distL="0" distR="0" wp14:anchorId="74D6C13D" wp14:editId="6DC024D0">
                  <wp:extent cx="2190750" cy="828675"/>
                  <wp:effectExtent l="0" t="0" r="0" b="9525"/>
                  <wp:docPr id="993" name="Grafik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0" cy="828675"/>
                          </a:xfrm>
                          <a:prstGeom prst="rect">
                            <a:avLst/>
                          </a:prstGeom>
                          <a:solidFill>
                            <a:srgbClr val="FFFFFF"/>
                          </a:solidFill>
                          <a:ln>
                            <a:noFill/>
                          </a:ln>
                        </pic:spPr>
                      </pic:pic>
                    </a:graphicData>
                  </a:graphic>
                </wp:inline>
              </w:drawing>
            </w:r>
          </w:p>
        </w:tc>
        <w:tc>
          <w:tcPr>
            <w:tcW w:w="5301" w:type="dxa"/>
            <w:gridSpan w:val="2"/>
            <w:tcBorders>
              <w:top w:val="single" w:sz="4" w:space="0" w:color="000000"/>
              <w:left w:val="single" w:sz="4" w:space="0" w:color="000000"/>
              <w:bottom w:val="single" w:sz="4" w:space="0" w:color="000000"/>
              <w:right w:val="single" w:sz="4" w:space="0" w:color="000000"/>
            </w:tcBorders>
            <w:shd w:val="clear" w:color="auto" w:fill="auto"/>
          </w:tcPr>
          <w:p w14:paraId="600F7501"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b/>
                <w:sz w:val="20"/>
                <w:szCs w:val="20"/>
              </w:rPr>
              <w:t>BA-Studiengang</w:t>
            </w:r>
          </w:p>
          <w:p w14:paraId="4C089941"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00EC300E"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Musik</w:t>
            </w:r>
          </w:p>
        </w:tc>
      </w:tr>
      <w:tr w:rsidR="0040443D" w:rsidRPr="00961011" w14:paraId="2B4CF4F5" w14:textId="77777777" w:rsidTr="00CA631D">
        <w:trPr>
          <w:cantSplit/>
          <w:trHeight w:val="633"/>
        </w:trPr>
        <w:tc>
          <w:tcPr>
            <w:tcW w:w="3961" w:type="dxa"/>
            <w:vMerge/>
            <w:tcBorders>
              <w:top w:val="single" w:sz="4" w:space="0" w:color="000000"/>
              <w:left w:val="single" w:sz="4" w:space="0" w:color="000000"/>
              <w:bottom w:val="single" w:sz="4" w:space="0" w:color="000000"/>
            </w:tcBorders>
            <w:shd w:val="clear" w:color="auto" w:fill="auto"/>
          </w:tcPr>
          <w:p w14:paraId="07D4F2B5" w14:textId="77777777" w:rsidR="00613CE4" w:rsidRPr="00961011" w:rsidRDefault="00613CE4" w:rsidP="00CA631D">
            <w:pPr>
              <w:snapToGrid w:val="0"/>
              <w:spacing w:after="120"/>
              <w:jc w:val="center"/>
              <w:rPr>
                <w:rFonts w:ascii="Arial" w:hAnsi="Arial" w:cs="Arial"/>
                <w:b/>
                <w:sz w:val="20"/>
                <w:szCs w:val="20"/>
              </w:rPr>
            </w:pPr>
          </w:p>
        </w:tc>
        <w:tc>
          <w:tcPr>
            <w:tcW w:w="5301" w:type="dxa"/>
            <w:gridSpan w:val="2"/>
            <w:tcBorders>
              <w:top w:val="single" w:sz="4" w:space="0" w:color="000000"/>
              <w:left w:val="single" w:sz="4" w:space="0" w:color="000000"/>
              <w:bottom w:val="single" w:sz="4" w:space="0" w:color="000000"/>
              <w:right w:val="single" w:sz="4" w:space="0" w:color="000000"/>
            </w:tcBorders>
            <w:shd w:val="clear" w:color="auto" w:fill="auto"/>
          </w:tcPr>
          <w:p w14:paraId="0F6FCF37"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b/>
                <w:sz w:val="20"/>
                <w:szCs w:val="20"/>
              </w:rPr>
              <w:t>Modul 3</w:t>
            </w:r>
          </w:p>
          <w:p w14:paraId="4F6D3311"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Musikpraxis Vertiefung</w:t>
            </w:r>
          </w:p>
        </w:tc>
      </w:tr>
      <w:tr w:rsidR="0040443D" w:rsidRPr="00961011" w14:paraId="08B205CB" w14:textId="77777777" w:rsidTr="00CA631D">
        <w:trPr>
          <w:trHeight w:val="470"/>
        </w:trPr>
        <w:tc>
          <w:tcPr>
            <w:tcW w:w="3961" w:type="dxa"/>
            <w:tcBorders>
              <w:top w:val="single" w:sz="4" w:space="0" w:color="000000"/>
              <w:left w:val="single" w:sz="4" w:space="0" w:color="000000"/>
              <w:bottom w:val="single" w:sz="4" w:space="0" w:color="000000"/>
            </w:tcBorders>
            <w:shd w:val="clear" w:color="auto" w:fill="auto"/>
          </w:tcPr>
          <w:p w14:paraId="425E366B" w14:textId="77777777" w:rsidR="00613CE4" w:rsidRPr="00961011" w:rsidRDefault="00613CE4" w:rsidP="00CA631D">
            <w:pPr>
              <w:spacing w:before="120" w:after="120"/>
              <w:rPr>
                <w:rFonts w:ascii="Arial" w:hAnsi="Arial" w:cs="Arial"/>
                <w:b/>
                <w:sz w:val="20"/>
                <w:szCs w:val="20"/>
                <w:lang w:val="en-US"/>
              </w:rPr>
            </w:pPr>
            <w:r w:rsidRPr="00961011">
              <w:rPr>
                <w:rFonts w:ascii="Arial" w:hAnsi="Arial" w:cs="Arial"/>
                <w:b/>
                <w:sz w:val="20"/>
                <w:szCs w:val="20"/>
                <w:lang w:val="en-US"/>
              </w:rPr>
              <w:t>Teaching Load</w:t>
            </w:r>
            <w:r w:rsidRPr="00961011">
              <w:rPr>
                <w:rFonts w:ascii="Arial" w:hAnsi="Arial" w:cs="Arial"/>
                <w:sz w:val="20"/>
                <w:szCs w:val="20"/>
                <w:lang w:val="en-US"/>
              </w:rPr>
              <w:t xml:space="preserve"> in SWS 10</w:t>
            </w:r>
          </w:p>
        </w:tc>
        <w:tc>
          <w:tcPr>
            <w:tcW w:w="3685" w:type="dxa"/>
            <w:tcBorders>
              <w:top w:val="single" w:sz="4" w:space="0" w:color="000000"/>
              <w:left w:val="single" w:sz="4" w:space="0" w:color="000000"/>
              <w:bottom w:val="single" w:sz="4" w:space="0" w:color="000000"/>
            </w:tcBorders>
            <w:shd w:val="clear" w:color="auto" w:fill="auto"/>
          </w:tcPr>
          <w:p w14:paraId="335A716D" w14:textId="77777777" w:rsidR="00613CE4" w:rsidRPr="00961011" w:rsidRDefault="00613CE4" w:rsidP="00CA631D">
            <w:pPr>
              <w:spacing w:before="120" w:after="120"/>
              <w:rPr>
                <w:rFonts w:ascii="Arial" w:hAnsi="Arial" w:cs="Arial"/>
                <w:b/>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BA-GS-Mus-M3</w:t>
            </w:r>
          </w:p>
        </w:tc>
        <w:tc>
          <w:tcPr>
            <w:tcW w:w="1616" w:type="dxa"/>
            <w:tcBorders>
              <w:top w:val="single" w:sz="4" w:space="0" w:color="000000"/>
              <w:left w:val="single" w:sz="4" w:space="0" w:color="000000"/>
              <w:bottom w:val="single" w:sz="4" w:space="0" w:color="000000"/>
              <w:right w:val="single" w:sz="4" w:space="0" w:color="000000"/>
            </w:tcBorders>
            <w:shd w:val="clear" w:color="auto" w:fill="auto"/>
          </w:tcPr>
          <w:p w14:paraId="2FBE322C"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ECTSP:</w:t>
            </w:r>
          </w:p>
          <w:p w14:paraId="2E979814" w14:textId="77777777" w:rsidR="00613CE4" w:rsidRPr="00961011" w:rsidRDefault="00613CE4" w:rsidP="00CA631D">
            <w:pPr>
              <w:rPr>
                <w:rFonts w:ascii="Arial" w:hAnsi="Arial" w:cs="Arial"/>
                <w:sz w:val="20"/>
                <w:szCs w:val="20"/>
              </w:rPr>
            </w:pPr>
            <w:r w:rsidRPr="00961011">
              <w:rPr>
                <w:rFonts w:ascii="Arial" w:hAnsi="Arial" w:cs="Arial"/>
                <w:sz w:val="20"/>
                <w:szCs w:val="20"/>
              </w:rPr>
              <w:t>9 + 3 ISP</w:t>
            </w:r>
          </w:p>
        </w:tc>
      </w:tr>
      <w:tr w:rsidR="0040443D" w:rsidRPr="00961011" w14:paraId="7D1382AC" w14:textId="77777777" w:rsidTr="00CA631D">
        <w:tc>
          <w:tcPr>
            <w:tcW w:w="9262" w:type="dxa"/>
            <w:gridSpan w:val="3"/>
            <w:tcBorders>
              <w:top w:val="single" w:sz="4" w:space="0" w:color="000000"/>
              <w:left w:val="single" w:sz="4" w:space="0" w:color="000000"/>
              <w:bottom w:val="single" w:sz="4" w:space="0" w:color="000000"/>
              <w:right w:val="single" w:sz="4" w:space="0" w:color="000000"/>
            </w:tcBorders>
            <w:shd w:val="clear" w:color="auto" w:fill="auto"/>
          </w:tcPr>
          <w:p w14:paraId="3094FE03"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Kompetenzen:</w:t>
            </w:r>
          </w:p>
          <w:p w14:paraId="5EE17495" w14:textId="77777777" w:rsidR="00613CE4" w:rsidRPr="00961011" w:rsidRDefault="00613CE4" w:rsidP="00CA631D">
            <w:pPr>
              <w:spacing w:before="120" w:after="120"/>
              <w:rPr>
                <w:rFonts w:ascii="Arial" w:hAnsi="Arial" w:cs="Arial"/>
                <w:sz w:val="20"/>
                <w:szCs w:val="20"/>
              </w:rPr>
            </w:pPr>
            <w:r w:rsidRPr="00961011">
              <w:rPr>
                <w:rFonts w:ascii="Arial" w:hAnsi="Arial" w:cs="Arial"/>
                <w:bCs/>
                <w:sz w:val="20"/>
                <w:szCs w:val="20"/>
              </w:rPr>
              <w:t xml:space="preserve">Die Studentinnen und Studenten </w:t>
            </w:r>
          </w:p>
          <w:p w14:paraId="0A425A83" w14:textId="77777777" w:rsidR="00613CE4" w:rsidRPr="00961011" w:rsidRDefault="00613CE4" w:rsidP="005330AF">
            <w:pPr>
              <w:pStyle w:val="Listenabsatz2"/>
              <w:numPr>
                <w:ilvl w:val="0"/>
                <w:numId w:val="104"/>
              </w:numPr>
              <w:suppressAutoHyphens/>
              <w:spacing w:line="276" w:lineRule="auto"/>
              <w:ind w:left="479"/>
              <w:contextualSpacing w:val="0"/>
              <w:rPr>
                <w:rFonts w:ascii="Arial" w:hAnsi="Arial" w:cs="Arial"/>
                <w:sz w:val="20"/>
                <w:szCs w:val="20"/>
              </w:rPr>
            </w:pPr>
            <w:r w:rsidRPr="00961011">
              <w:rPr>
                <w:rFonts w:ascii="Arial" w:hAnsi="Arial" w:cs="Arial"/>
                <w:sz w:val="20"/>
                <w:szCs w:val="20"/>
              </w:rPr>
              <w:t>verfügen über vielfältige Erfahrungen und Fähigkeiten im Bereich künstlerischer Praxis: professionell gestaltete, stilistisch versierte und technisch angemessene Produktion und Reproduktion von Musik,</w:t>
            </w:r>
          </w:p>
          <w:p w14:paraId="2E971A06" w14:textId="77777777" w:rsidR="00613CE4" w:rsidRPr="00961011" w:rsidRDefault="00613CE4" w:rsidP="005330AF">
            <w:pPr>
              <w:pStyle w:val="Listenabsatz2"/>
              <w:numPr>
                <w:ilvl w:val="0"/>
                <w:numId w:val="104"/>
              </w:numPr>
              <w:suppressAutoHyphens/>
              <w:spacing w:line="276" w:lineRule="auto"/>
              <w:ind w:left="479"/>
              <w:contextualSpacing w:val="0"/>
              <w:rPr>
                <w:rFonts w:ascii="Arial" w:hAnsi="Arial" w:cs="Arial"/>
                <w:sz w:val="20"/>
                <w:szCs w:val="20"/>
              </w:rPr>
            </w:pPr>
            <w:r w:rsidRPr="00961011">
              <w:rPr>
                <w:rFonts w:ascii="Arial" w:hAnsi="Arial" w:cs="Arial"/>
                <w:sz w:val="20"/>
                <w:szCs w:val="20"/>
              </w:rPr>
              <w:t>verfügen über breit gefächerte, reflektierte Repertoirekenntnis und –</w:t>
            </w:r>
            <w:proofErr w:type="spellStart"/>
            <w:r w:rsidRPr="00961011">
              <w:rPr>
                <w:rFonts w:ascii="Arial" w:hAnsi="Arial" w:cs="Arial"/>
                <w:sz w:val="20"/>
                <w:szCs w:val="20"/>
              </w:rPr>
              <w:t>praxis</w:t>
            </w:r>
            <w:proofErr w:type="spellEnd"/>
            <w:r w:rsidRPr="00961011">
              <w:rPr>
                <w:rFonts w:ascii="Arial" w:hAnsi="Arial" w:cs="Arial"/>
                <w:sz w:val="20"/>
                <w:szCs w:val="20"/>
              </w:rPr>
              <w:t>,</w:t>
            </w:r>
          </w:p>
          <w:p w14:paraId="75CE2820" w14:textId="77777777" w:rsidR="00613CE4" w:rsidRPr="00961011" w:rsidRDefault="00613CE4" w:rsidP="005330AF">
            <w:pPr>
              <w:pStyle w:val="Listenabsatz2"/>
              <w:numPr>
                <w:ilvl w:val="0"/>
                <w:numId w:val="104"/>
              </w:numPr>
              <w:suppressAutoHyphens/>
              <w:spacing w:line="276" w:lineRule="auto"/>
              <w:ind w:left="479"/>
              <w:contextualSpacing w:val="0"/>
              <w:rPr>
                <w:rFonts w:ascii="Arial" w:hAnsi="Arial" w:cs="Arial"/>
                <w:sz w:val="20"/>
                <w:szCs w:val="20"/>
              </w:rPr>
            </w:pPr>
            <w:r w:rsidRPr="00961011">
              <w:rPr>
                <w:rFonts w:ascii="Arial" w:hAnsi="Arial" w:cs="Arial"/>
                <w:sz w:val="20"/>
                <w:szCs w:val="20"/>
              </w:rPr>
              <w:t>können vokale und instrumentale Ensembles leiten,</w:t>
            </w:r>
          </w:p>
          <w:p w14:paraId="00E64C90" w14:textId="77777777" w:rsidR="00613CE4" w:rsidRPr="00961011" w:rsidRDefault="00613CE4" w:rsidP="005330AF">
            <w:pPr>
              <w:pStyle w:val="Listenabsatz2"/>
              <w:numPr>
                <w:ilvl w:val="0"/>
                <w:numId w:val="104"/>
              </w:numPr>
              <w:suppressAutoHyphens/>
              <w:spacing w:line="276" w:lineRule="auto"/>
              <w:ind w:left="479"/>
              <w:contextualSpacing w:val="0"/>
              <w:rPr>
                <w:rFonts w:ascii="Arial" w:hAnsi="Arial" w:cs="Arial"/>
                <w:sz w:val="20"/>
                <w:szCs w:val="20"/>
              </w:rPr>
            </w:pPr>
            <w:r w:rsidRPr="00961011">
              <w:rPr>
                <w:rFonts w:ascii="Arial" w:hAnsi="Arial" w:cs="Arial"/>
                <w:sz w:val="20"/>
                <w:szCs w:val="20"/>
              </w:rPr>
              <w:t>verfügen über fundierte Fähigkeiten und Fertigkeiten im schul- und chorpraktischen Instrumentalspiel (Akkordinstrument),</w:t>
            </w:r>
          </w:p>
          <w:p w14:paraId="1E13EA62" w14:textId="77777777" w:rsidR="00613CE4" w:rsidRPr="00961011" w:rsidRDefault="00613CE4" w:rsidP="005330AF">
            <w:pPr>
              <w:pStyle w:val="Listenabsatz2"/>
              <w:numPr>
                <w:ilvl w:val="0"/>
                <w:numId w:val="104"/>
              </w:numPr>
              <w:suppressAutoHyphens/>
              <w:spacing w:after="120" w:line="276" w:lineRule="auto"/>
              <w:ind w:left="479"/>
              <w:contextualSpacing w:val="0"/>
              <w:rPr>
                <w:rFonts w:ascii="Arial" w:hAnsi="Arial" w:cs="Arial"/>
                <w:sz w:val="20"/>
                <w:szCs w:val="20"/>
              </w:rPr>
            </w:pPr>
            <w:r w:rsidRPr="00961011">
              <w:rPr>
                <w:rFonts w:ascii="Arial" w:hAnsi="Arial" w:cs="Arial"/>
                <w:sz w:val="20"/>
                <w:szCs w:val="20"/>
              </w:rPr>
              <w:t>verfügen über die Fähigkeit Konzertformate in Konzeption, Proben und Präsentation zu entwickeln und durchzuführen.</w:t>
            </w:r>
          </w:p>
        </w:tc>
      </w:tr>
      <w:tr w:rsidR="0040443D" w:rsidRPr="00961011" w14:paraId="77CF559A" w14:textId="77777777" w:rsidTr="00CA631D">
        <w:tc>
          <w:tcPr>
            <w:tcW w:w="9262" w:type="dxa"/>
            <w:gridSpan w:val="3"/>
            <w:tcBorders>
              <w:top w:val="single" w:sz="4" w:space="0" w:color="000000"/>
              <w:left w:val="single" w:sz="4" w:space="0" w:color="000000"/>
              <w:bottom w:val="single" w:sz="4" w:space="0" w:color="000000"/>
              <w:right w:val="single" w:sz="4" w:space="0" w:color="000000"/>
            </w:tcBorders>
            <w:shd w:val="clear" w:color="auto" w:fill="auto"/>
          </w:tcPr>
          <w:p w14:paraId="7088FA5A"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Studieninhalte:</w:t>
            </w:r>
          </w:p>
          <w:p w14:paraId="51F94CA6" w14:textId="77777777" w:rsidR="00613CE4" w:rsidRPr="00961011" w:rsidRDefault="00613CE4" w:rsidP="005330AF">
            <w:pPr>
              <w:pStyle w:val="Listenabsatz2"/>
              <w:numPr>
                <w:ilvl w:val="0"/>
                <w:numId w:val="103"/>
              </w:numPr>
              <w:suppressAutoHyphens/>
              <w:spacing w:line="100" w:lineRule="atLeast"/>
              <w:ind w:left="479"/>
              <w:contextualSpacing w:val="0"/>
              <w:rPr>
                <w:rFonts w:ascii="Arial" w:hAnsi="Arial" w:cs="Arial"/>
                <w:sz w:val="20"/>
                <w:szCs w:val="20"/>
              </w:rPr>
            </w:pPr>
            <w:r w:rsidRPr="00961011">
              <w:rPr>
                <w:rFonts w:ascii="Arial" w:hAnsi="Arial" w:cs="Arial"/>
                <w:sz w:val="20"/>
                <w:szCs w:val="20"/>
              </w:rPr>
              <w:t xml:space="preserve">Gesang </w:t>
            </w:r>
          </w:p>
          <w:p w14:paraId="63FE632E" w14:textId="77777777" w:rsidR="00613CE4" w:rsidRPr="00961011" w:rsidRDefault="00613CE4" w:rsidP="005330AF">
            <w:pPr>
              <w:pStyle w:val="Listenabsatz2"/>
              <w:numPr>
                <w:ilvl w:val="0"/>
                <w:numId w:val="103"/>
              </w:numPr>
              <w:suppressAutoHyphens/>
              <w:spacing w:line="100" w:lineRule="atLeast"/>
              <w:ind w:left="479"/>
              <w:contextualSpacing w:val="0"/>
              <w:rPr>
                <w:rFonts w:ascii="Arial" w:hAnsi="Arial" w:cs="Arial"/>
                <w:sz w:val="20"/>
                <w:szCs w:val="20"/>
              </w:rPr>
            </w:pPr>
            <w:r w:rsidRPr="00961011">
              <w:rPr>
                <w:rFonts w:ascii="Arial" w:hAnsi="Arial" w:cs="Arial"/>
                <w:sz w:val="20"/>
                <w:szCs w:val="20"/>
              </w:rPr>
              <w:t xml:space="preserve">Instrumentalspiel </w:t>
            </w:r>
          </w:p>
          <w:p w14:paraId="312FC49D" w14:textId="477700E8" w:rsidR="00613CE4" w:rsidRPr="00961011" w:rsidRDefault="00613CE4" w:rsidP="005330AF">
            <w:pPr>
              <w:pStyle w:val="Listenabsatz2"/>
              <w:numPr>
                <w:ilvl w:val="0"/>
                <w:numId w:val="103"/>
              </w:numPr>
              <w:suppressAutoHyphens/>
              <w:spacing w:line="100" w:lineRule="atLeast"/>
              <w:ind w:left="479"/>
              <w:contextualSpacing w:val="0"/>
              <w:rPr>
                <w:rFonts w:ascii="Arial" w:hAnsi="Arial" w:cs="Arial"/>
                <w:bCs/>
                <w:sz w:val="20"/>
                <w:szCs w:val="20"/>
              </w:rPr>
            </w:pPr>
            <w:r w:rsidRPr="00961011">
              <w:rPr>
                <w:rFonts w:ascii="Arial" w:hAnsi="Arial" w:cs="Arial"/>
                <w:sz w:val="20"/>
                <w:szCs w:val="20"/>
              </w:rPr>
              <w:t xml:space="preserve">Orchester oder Chor </w:t>
            </w:r>
          </w:p>
          <w:p w14:paraId="109679E7" w14:textId="3B6A9BB9" w:rsidR="00613CE4" w:rsidRPr="00961011" w:rsidRDefault="00613CE4" w:rsidP="005330AF">
            <w:pPr>
              <w:pStyle w:val="Listenabsatz2"/>
              <w:numPr>
                <w:ilvl w:val="0"/>
                <w:numId w:val="103"/>
              </w:numPr>
              <w:suppressAutoHyphens/>
              <w:spacing w:after="120" w:line="100" w:lineRule="atLeast"/>
              <w:ind w:left="479"/>
              <w:contextualSpacing w:val="0"/>
              <w:rPr>
                <w:rFonts w:ascii="Arial" w:hAnsi="Arial" w:cs="Arial"/>
                <w:sz w:val="20"/>
                <w:szCs w:val="20"/>
              </w:rPr>
            </w:pPr>
            <w:r w:rsidRPr="00961011">
              <w:rPr>
                <w:rFonts w:ascii="Arial" w:hAnsi="Arial" w:cs="Arial"/>
                <w:bCs/>
                <w:sz w:val="20"/>
                <w:szCs w:val="20"/>
              </w:rPr>
              <w:t>Methoden und Techniken der Ensembleleitung (instrumental, vokal, Kinderstimmbildung)</w:t>
            </w:r>
          </w:p>
        </w:tc>
      </w:tr>
      <w:tr w:rsidR="0040443D" w:rsidRPr="00961011" w14:paraId="4047CAC0" w14:textId="77777777" w:rsidTr="00CA631D">
        <w:tc>
          <w:tcPr>
            <w:tcW w:w="9262" w:type="dxa"/>
            <w:gridSpan w:val="3"/>
            <w:tcBorders>
              <w:top w:val="single" w:sz="4" w:space="0" w:color="000000"/>
              <w:left w:val="single" w:sz="4" w:space="0" w:color="000000"/>
              <w:bottom w:val="single" w:sz="4" w:space="0" w:color="000000"/>
              <w:right w:val="single" w:sz="4" w:space="0" w:color="000000"/>
            </w:tcBorders>
            <w:shd w:val="clear" w:color="auto" w:fill="auto"/>
          </w:tcPr>
          <w:p w14:paraId="6813E81C"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Lehrveranstaltungen:</w:t>
            </w:r>
          </w:p>
          <w:p w14:paraId="5EBC5B0D" w14:textId="77777777" w:rsidR="00613CE4" w:rsidRPr="00961011" w:rsidRDefault="00613CE4" w:rsidP="00CA631D">
            <w:pPr>
              <w:numPr>
                <w:ilvl w:val="1"/>
                <w:numId w:val="97"/>
              </w:numPr>
              <w:suppressAutoHyphens/>
              <w:spacing w:after="0" w:line="240" w:lineRule="auto"/>
              <w:rPr>
                <w:rFonts w:ascii="Arial" w:hAnsi="Arial" w:cs="Arial"/>
                <w:sz w:val="20"/>
                <w:szCs w:val="20"/>
              </w:rPr>
            </w:pPr>
            <w:r w:rsidRPr="00961011">
              <w:rPr>
                <w:rFonts w:ascii="Arial" w:hAnsi="Arial" w:cs="Arial"/>
                <w:sz w:val="20"/>
                <w:szCs w:val="20"/>
              </w:rPr>
              <w:t xml:space="preserve">Leistungsfach I: a) Akkordinstrument oder b) Gesang oder c) Melodieinstrument (3x 1 </w:t>
            </w:r>
            <w:proofErr w:type="gramStart"/>
            <w:r w:rsidRPr="00961011">
              <w:rPr>
                <w:rFonts w:ascii="Arial" w:hAnsi="Arial" w:cs="Arial"/>
                <w:sz w:val="20"/>
                <w:szCs w:val="20"/>
              </w:rPr>
              <w:t>SWS Einzelunterricht</w:t>
            </w:r>
            <w:proofErr w:type="gramEnd"/>
            <w:r w:rsidRPr="00961011">
              <w:rPr>
                <w:rFonts w:ascii="Arial" w:hAnsi="Arial" w:cs="Arial"/>
                <w:sz w:val="20"/>
                <w:szCs w:val="20"/>
              </w:rPr>
              <w:t>) (3 ECTSP)</w:t>
            </w:r>
          </w:p>
          <w:p w14:paraId="7AFDFC9A" w14:textId="77777777" w:rsidR="00613CE4" w:rsidRPr="00961011" w:rsidRDefault="00613CE4" w:rsidP="00CA631D">
            <w:pPr>
              <w:numPr>
                <w:ilvl w:val="1"/>
                <w:numId w:val="97"/>
              </w:numPr>
              <w:suppressAutoHyphens/>
              <w:spacing w:after="0" w:line="240" w:lineRule="auto"/>
              <w:rPr>
                <w:rFonts w:ascii="Arial" w:hAnsi="Arial" w:cs="Arial"/>
                <w:sz w:val="20"/>
                <w:szCs w:val="20"/>
              </w:rPr>
            </w:pPr>
            <w:r w:rsidRPr="00961011">
              <w:rPr>
                <w:rFonts w:ascii="Arial" w:hAnsi="Arial" w:cs="Arial"/>
                <w:sz w:val="20"/>
                <w:szCs w:val="20"/>
              </w:rPr>
              <w:t xml:space="preserve">Ensembleleitung III (2 </w:t>
            </w:r>
            <w:proofErr w:type="gramStart"/>
            <w:r w:rsidRPr="00961011">
              <w:rPr>
                <w:rFonts w:ascii="Arial" w:hAnsi="Arial" w:cs="Arial"/>
                <w:sz w:val="20"/>
                <w:szCs w:val="20"/>
              </w:rPr>
              <w:t>SWS Gruppe</w:t>
            </w:r>
            <w:proofErr w:type="gramEnd"/>
            <w:r w:rsidRPr="00961011">
              <w:rPr>
                <w:rFonts w:ascii="Arial" w:hAnsi="Arial" w:cs="Arial"/>
                <w:sz w:val="20"/>
                <w:szCs w:val="20"/>
              </w:rPr>
              <w:t>) (3 ECTSP)</w:t>
            </w:r>
          </w:p>
          <w:p w14:paraId="7CD09BF3" w14:textId="77777777" w:rsidR="00613CE4" w:rsidRPr="00961011" w:rsidRDefault="00613CE4" w:rsidP="00CA631D">
            <w:pPr>
              <w:numPr>
                <w:ilvl w:val="1"/>
                <w:numId w:val="97"/>
              </w:numPr>
              <w:suppressAutoHyphens/>
              <w:spacing w:after="0" w:line="240" w:lineRule="auto"/>
              <w:rPr>
                <w:rFonts w:ascii="Arial" w:hAnsi="Arial" w:cs="Arial"/>
                <w:sz w:val="20"/>
                <w:szCs w:val="20"/>
              </w:rPr>
            </w:pPr>
            <w:r w:rsidRPr="00961011">
              <w:rPr>
                <w:rFonts w:ascii="Arial" w:hAnsi="Arial" w:cs="Arial"/>
                <w:sz w:val="20"/>
                <w:szCs w:val="20"/>
              </w:rPr>
              <w:t xml:space="preserve">Chor / Orchester II (2 </w:t>
            </w:r>
            <w:proofErr w:type="gramStart"/>
            <w:r w:rsidRPr="00961011">
              <w:rPr>
                <w:rFonts w:ascii="Arial" w:hAnsi="Arial" w:cs="Arial"/>
                <w:sz w:val="20"/>
                <w:szCs w:val="20"/>
              </w:rPr>
              <w:t>SWS Gruppe</w:t>
            </w:r>
            <w:proofErr w:type="gramEnd"/>
            <w:r w:rsidRPr="00961011">
              <w:rPr>
                <w:rFonts w:ascii="Arial" w:hAnsi="Arial" w:cs="Arial"/>
                <w:sz w:val="20"/>
                <w:szCs w:val="20"/>
              </w:rPr>
              <w:t>) (2 ECTSP)</w:t>
            </w:r>
          </w:p>
          <w:p w14:paraId="69FBAACB" w14:textId="77777777" w:rsidR="00613CE4" w:rsidRPr="00961011" w:rsidRDefault="00613CE4" w:rsidP="00CA631D">
            <w:pPr>
              <w:numPr>
                <w:ilvl w:val="1"/>
                <w:numId w:val="97"/>
              </w:numPr>
              <w:suppressAutoHyphens/>
              <w:spacing w:after="0" w:line="240" w:lineRule="auto"/>
              <w:rPr>
                <w:rFonts w:ascii="Arial" w:hAnsi="Arial" w:cs="Arial"/>
                <w:sz w:val="20"/>
                <w:szCs w:val="20"/>
              </w:rPr>
            </w:pPr>
            <w:r w:rsidRPr="00961011">
              <w:rPr>
                <w:rFonts w:ascii="Arial" w:hAnsi="Arial" w:cs="Arial"/>
                <w:sz w:val="20"/>
                <w:szCs w:val="20"/>
              </w:rPr>
              <w:t xml:space="preserve">Leistungsfach II (Prüfungssemester): a) Akkordinstrument oder b) Gesang oder c) Melodieinstrument oder d) Ensembleleitung (1 </w:t>
            </w:r>
            <w:proofErr w:type="gramStart"/>
            <w:r w:rsidRPr="00961011">
              <w:rPr>
                <w:rFonts w:ascii="Arial" w:hAnsi="Arial" w:cs="Arial"/>
                <w:sz w:val="20"/>
                <w:szCs w:val="20"/>
              </w:rPr>
              <w:t>SWS Einzelunterricht</w:t>
            </w:r>
            <w:proofErr w:type="gramEnd"/>
            <w:r w:rsidRPr="00961011">
              <w:rPr>
                <w:rFonts w:ascii="Arial" w:hAnsi="Arial" w:cs="Arial"/>
                <w:sz w:val="20"/>
                <w:szCs w:val="20"/>
              </w:rPr>
              <w:t xml:space="preserve"> oder Gruppe) (1 ECTSP)</w:t>
            </w:r>
          </w:p>
          <w:p w14:paraId="76D40EC6" w14:textId="75A5E30A" w:rsidR="00613CE4" w:rsidRPr="00961011" w:rsidRDefault="00613CE4" w:rsidP="00CA631D">
            <w:pPr>
              <w:numPr>
                <w:ilvl w:val="1"/>
                <w:numId w:val="97"/>
              </w:numPr>
              <w:suppressAutoHyphens/>
              <w:spacing w:after="120" w:line="240" w:lineRule="auto"/>
              <w:rPr>
                <w:rFonts w:ascii="Arial" w:hAnsi="Arial" w:cs="Arial"/>
                <w:sz w:val="20"/>
                <w:szCs w:val="20"/>
              </w:rPr>
            </w:pPr>
            <w:r w:rsidRPr="00961011">
              <w:rPr>
                <w:rFonts w:ascii="Arial" w:hAnsi="Arial" w:cs="Arial"/>
                <w:sz w:val="20"/>
                <w:szCs w:val="20"/>
              </w:rPr>
              <w:t>Begleitseminar zum IS</w:t>
            </w:r>
            <w:r w:rsidR="005330AF">
              <w:rPr>
                <w:rFonts w:ascii="Arial" w:hAnsi="Arial" w:cs="Arial"/>
                <w:sz w:val="20"/>
                <w:szCs w:val="20"/>
              </w:rPr>
              <w:t>P</w:t>
            </w:r>
            <w:r w:rsidRPr="00961011">
              <w:rPr>
                <w:rFonts w:ascii="Arial" w:hAnsi="Arial" w:cs="Arial"/>
                <w:sz w:val="20"/>
                <w:szCs w:val="20"/>
              </w:rPr>
              <w:t xml:space="preserve"> (3 ECTSP)</w:t>
            </w:r>
          </w:p>
        </w:tc>
      </w:tr>
      <w:tr w:rsidR="0040443D" w:rsidRPr="00961011" w14:paraId="3AA96376" w14:textId="77777777" w:rsidTr="00CA631D">
        <w:tc>
          <w:tcPr>
            <w:tcW w:w="9262" w:type="dxa"/>
            <w:gridSpan w:val="3"/>
            <w:tcBorders>
              <w:top w:val="single" w:sz="4" w:space="0" w:color="000000"/>
              <w:left w:val="single" w:sz="4" w:space="0" w:color="000000"/>
              <w:bottom w:val="single" w:sz="4" w:space="0" w:color="000000"/>
              <w:right w:val="single" w:sz="4" w:space="0" w:color="000000"/>
            </w:tcBorders>
            <w:shd w:val="clear" w:color="auto" w:fill="auto"/>
          </w:tcPr>
          <w:p w14:paraId="1D39F54E" w14:textId="77777777" w:rsidR="00613CE4" w:rsidRPr="00961011" w:rsidRDefault="00613CE4" w:rsidP="00CA631D">
            <w:pPr>
              <w:spacing w:before="120" w:after="120"/>
              <w:rPr>
                <w:rFonts w:ascii="Arial" w:hAnsi="Arial" w:cs="Arial"/>
                <w:kern w:val="1"/>
                <w:sz w:val="20"/>
                <w:szCs w:val="20"/>
              </w:rPr>
            </w:pPr>
            <w:r w:rsidRPr="00961011">
              <w:rPr>
                <w:rFonts w:ascii="Arial" w:hAnsi="Arial" w:cs="Arial"/>
                <w:b/>
                <w:sz w:val="20"/>
                <w:szCs w:val="20"/>
              </w:rPr>
              <w:t xml:space="preserve">Benotete Modulprüfung: </w:t>
            </w:r>
          </w:p>
          <w:p w14:paraId="538464BC" w14:textId="1138A47C" w:rsidR="00613CE4" w:rsidRPr="00961011" w:rsidRDefault="00613CE4" w:rsidP="00CA631D">
            <w:pPr>
              <w:spacing w:after="0"/>
              <w:rPr>
                <w:rFonts w:ascii="Arial" w:hAnsi="Arial" w:cs="Arial"/>
                <w:kern w:val="1"/>
                <w:sz w:val="20"/>
                <w:szCs w:val="20"/>
              </w:rPr>
            </w:pPr>
            <w:r w:rsidRPr="00961011">
              <w:rPr>
                <w:rFonts w:ascii="Arial" w:hAnsi="Arial" w:cs="Arial"/>
                <w:kern w:val="1"/>
                <w:sz w:val="20"/>
                <w:szCs w:val="20"/>
              </w:rPr>
              <w:t>Fachpraktische Prüfun</w:t>
            </w:r>
            <w:r w:rsidR="005330AF">
              <w:rPr>
                <w:rFonts w:ascii="Arial" w:hAnsi="Arial" w:cs="Arial"/>
                <w:kern w:val="1"/>
                <w:sz w:val="20"/>
                <w:szCs w:val="20"/>
              </w:rPr>
              <w:t>g</w:t>
            </w:r>
            <w:r w:rsidRPr="00961011">
              <w:rPr>
                <w:rFonts w:ascii="Arial" w:hAnsi="Arial" w:cs="Arial"/>
                <w:kern w:val="1"/>
                <w:sz w:val="20"/>
                <w:szCs w:val="20"/>
              </w:rPr>
              <w:t xml:space="preserve"> Musikpraxis – Vertiefung in einem gewählten Leistungsfach (15 – 20 Min. Einzelleistung)</w:t>
            </w:r>
          </w:p>
          <w:p w14:paraId="1919715E" w14:textId="6D3F41A2" w:rsidR="00613CE4" w:rsidRPr="00961011" w:rsidRDefault="00613CE4" w:rsidP="00CA631D">
            <w:pPr>
              <w:spacing w:after="0"/>
              <w:rPr>
                <w:rFonts w:ascii="Arial" w:hAnsi="Arial" w:cs="Arial"/>
                <w:kern w:val="1"/>
                <w:sz w:val="20"/>
                <w:szCs w:val="20"/>
              </w:rPr>
            </w:pPr>
            <w:r w:rsidRPr="00961011">
              <w:rPr>
                <w:rFonts w:ascii="Arial" w:hAnsi="Arial" w:cs="Arial"/>
                <w:kern w:val="1"/>
                <w:sz w:val="20"/>
                <w:szCs w:val="20"/>
              </w:rPr>
              <w:t>Leistungsfach kann sein: a) Akkordinstr</w:t>
            </w:r>
            <w:r w:rsidR="005330AF">
              <w:rPr>
                <w:rFonts w:ascii="Arial" w:hAnsi="Arial" w:cs="Arial"/>
                <w:kern w:val="1"/>
                <w:sz w:val="20"/>
                <w:szCs w:val="20"/>
              </w:rPr>
              <w:t>ument</w:t>
            </w:r>
            <w:r w:rsidRPr="00961011">
              <w:rPr>
                <w:rFonts w:ascii="Arial" w:hAnsi="Arial" w:cs="Arial"/>
                <w:kern w:val="1"/>
                <w:sz w:val="20"/>
                <w:szCs w:val="20"/>
              </w:rPr>
              <w:t xml:space="preserve"> oder b) Gesang oder c) Melodieinstr</w:t>
            </w:r>
            <w:r w:rsidR="005330AF">
              <w:rPr>
                <w:rFonts w:ascii="Arial" w:hAnsi="Arial" w:cs="Arial"/>
                <w:kern w:val="1"/>
                <w:sz w:val="20"/>
                <w:szCs w:val="20"/>
              </w:rPr>
              <w:t>ument</w:t>
            </w:r>
            <w:r w:rsidRPr="00961011">
              <w:rPr>
                <w:rFonts w:ascii="Arial" w:hAnsi="Arial" w:cs="Arial"/>
                <w:kern w:val="1"/>
                <w:sz w:val="20"/>
                <w:szCs w:val="20"/>
              </w:rPr>
              <w:t xml:space="preserve"> oder d)</w:t>
            </w:r>
            <w:r w:rsidR="005330AF">
              <w:rPr>
                <w:rFonts w:ascii="Arial" w:hAnsi="Arial" w:cs="Arial"/>
                <w:kern w:val="1"/>
                <w:sz w:val="20"/>
                <w:szCs w:val="20"/>
              </w:rPr>
              <w:t> </w:t>
            </w:r>
            <w:r w:rsidRPr="00961011">
              <w:rPr>
                <w:rFonts w:ascii="Arial" w:hAnsi="Arial" w:cs="Arial"/>
                <w:kern w:val="1"/>
                <w:sz w:val="20"/>
                <w:szCs w:val="20"/>
              </w:rPr>
              <w:t xml:space="preserve">Ensembleleitung. </w:t>
            </w:r>
            <w:r w:rsidRPr="00961011">
              <w:rPr>
                <w:rFonts w:ascii="Arial" w:hAnsi="Arial" w:cs="Arial"/>
                <w:sz w:val="20"/>
                <w:szCs w:val="20"/>
              </w:rPr>
              <w:t>Der Workload für die Prüfung ist in den ECTSP der Lehrveranstaltungen enthalten.</w:t>
            </w:r>
          </w:p>
          <w:p w14:paraId="001EDA4D" w14:textId="77777777" w:rsidR="00613CE4" w:rsidRPr="00961011" w:rsidRDefault="00613CE4" w:rsidP="00CA631D">
            <w:pPr>
              <w:spacing w:after="120"/>
              <w:rPr>
                <w:rFonts w:ascii="Arial" w:hAnsi="Arial" w:cs="Arial"/>
                <w:sz w:val="20"/>
                <w:szCs w:val="20"/>
              </w:rPr>
            </w:pPr>
            <w:r w:rsidRPr="00961011">
              <w:rPr>
                <w:rFonts w:ascii="Arial" w:hAnsi="Arial" w:cs="Arial"/>
                <w:kern w:val="1"/>
                <w:sz w:val="20"/>
                <w:szCs w:val="20"/>
              </w:rPr>
              <w:t>Das Begleitseminar zum ISP wird unbenotet bescheinigt. Die erfolgreiche Teilnahme an allen Lehrveranstaltungen ist nachzuweisen.</w:t>
            </w:r>
          </w:p>
        </w:tc>
      </w:tr>
    </w:tbl>
    <w:p w14:paraId="0F597525" w14:textId="77777777" w:rsidR="00613CE4" w:rsidRPr="00961011" w:rsidRDefault="00613CE4" w:rsidP="00613CE4">
      <w:pPr>
        <w:rPr>
          <w:rFonts w:ascii="Arial" w:hAnsi="Arial" w:cs="Arial"/>
        </w:rPr>
      </w:pPr>
      <w:r w:rsidRPr="00961011">
        <w:rPr>
          <w:rFonts w:ascii="Arial" w:hAnsi="Arial" w:cs="Arial"/>
        </w:rPr>
        <w:br w:type="page"/>
      </w:r>
    </w:p>
    <w:p w14:paraId="75EFD50B" w14:textId="77777777" w:rsidR="00613CE4" w:rsidRPr="00961011" w:rsidRDefault="00613CE4" w:rsidP="00613CE4">
      <w:pPr>
        <w:spacing w:after="0"/>
        <w:rPr>
          <w:rFonts w:ascii="Arial" w:hAnsi="Arial" w:cs="Arial"/>
        </w:rPr>
      </w:pPr>
      <w:bookmarkStart w:id="36" w:name="_Hlk61331084"/>
      <w:r w:rsidRPr="00961011">
        <w:rPr>
          <w:rFonts w:ascii="Arial" w:hAnsi="Arial" w:cs="Arial"/>
        </w:rPr>
        <w:lastRenderedPageBreak/>
        <w:t>Musik</w:t>
      </w:r>
    </w:p>
    <w:tbl>
      <w:tblPr>
        <w:tblW w:w="0" w:type="auto"/>
        <w:tblInd w:w="-10" w:type="dxa"/>
        <w:tblLayout w:type="fixed"/>
        <w:tblLook w:val="0000" w:firstRow="0" w:lastRow="0" w:firstColumn="0" w:lastColumn="0" w:noHBand="0" w:noVBand="0"/>
      </w:tblPr>
      <w:tblGrid>
        <w:gridCol w:w="3946"/>
        <w:gridCol w:w="3685"/>
        <w:gridCol w:w="1601"/>
      </w:tblGrid>
      <w:tr w:rsidR="0040443D" w:rsidRPr="00961011" w14:paraId="7AA0E92D" w14:textId="77777777" w:rsidTr="00CA631D">
        <w:trPr>
          <w:cantSplit/>
          <w:trHeight w:val="482"/>
        </w:trPr>
        <w:tc>
          <w:tcPr>
            <w:tcW w:w="3946" w:type="dxa"/>
            <w:vMerge w:val="restart"/>
            <w:tcBorders>
              <w:top w:val="single" w:sz="4" w:space="0" w:color="000000"/>
              <w:left w:val="single" w:sz="4" w:space="0" w:color="000000"/>
              <w:bottom w:val="single" w:sz="4" w:space="0" w:color="000000"/>
            </w:tcBorders>
            <w:shd w:val="clear" w:color="auto" w:fill="auto"/>
          </w:tcPr>
          <w:p w14:paraId="0CCD0794" w14:textId="77777777" w:rsidR="00613CE4" w:rsidRPr="00961011" w:rsidRDefault="00613CE4" w:rsidP="00CA631D">
            <w:pPr>
              <w:spacing w:before="240" w:after="120"/>
              <w:rPr>
                <w:rFonts w:ascii="Arial" w:hAnsi="Arial" w:cs="Arial"/>
                <w:b/>
                <w:sz w:val="20"/>
                <w:szCs w:val="20"/>
              </w:rPr>
            </w:pPr>
            <w:r w:rsidRPr="00961011">
              <w:rPr>
                <w:rFonts w:ascii="Arial" w:eastAsia="Times New Roman" w:hAnsi="Arial" w:cs="Arial"/>
                <w:noProof/>
                <w:sz w:val="20"/>
                <w:szCs w:val="20"/>
                <w:lang w:eastAsia="de-DE"/>
              </w:rPr>
              <w:drawing>
                <wp:inline distT="0" distB="0" distL="0" distR="0" wp14:anchorId="7F512FE0" wp14:editId="68A6AF5D">
                  <wp:extent cx="2190750" cy="828675"/>
                  <wp:effectExtent l="0" t="0" r="0" b="9525"/>
                  <wp:docPr id="992" name="Grafik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0" cy="828675"/>
                          </a:xfrm>
                          <a:prstGeom prst="rect">
                            <a:avLst/>
                          </a:prstGeom>
                          <a:solidFill>
                            <a:srgbClr val="FFFFFF"/>
                          </a:solidFill>
                          <a:ln>
                            <a:noFill/>
                          </a:ln>
                        </pic:spPr>
                      </pic:pic>
                    </a:graphicData>
                  </a:graphic>
                </wp:inline>
              </w:drawing>
            </w:r>
          </w:p>
        </w:tc>
        <w:tc>
          <w:tcPr>
            <w:tcW w:w="5286" w:type="dxa"/>
            <w:gridSpan w:val="2"/>
            <w:tcBorders>
              <w:top w:val="single" w:sz="4" w:space="0" w:color="000000"/>
              <w:left w:val="single" w:sz="4" w:space="0" w:color="000000"/>
              <w:bottom w:val="single" w:sz="4" w:space="0" w:color="000000"/>
              <w:right w:val="single" w:sz="4" w:space="0" w:color="000000"/>
            </w:tcBorders>
            <w:shd w:val="clear" w:color="auto" w:fill="auto"/>
          </w:tcPr>
          <w:p w14:paraId="30A8608E"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b/>
                <w:sz w:val="20"/>
                <w:szCs w:val="20"/>
              </w:rPr>
              <w:t>BA-Studiengang</w:t>
            </w:r>
          </w:p>
          <w:p w14:paraId="468CEC5F"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2754C89D"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Musik</w:t>
            </w:r>
          </w:p>
        </w:tc>
      </w:tr>
      <w:tr w:rsidR="0040443D" w:rsidRPr="00961011" w14:paraId="71896F28" w14:textId="77777777" w:rsidTr="00CA631D">
        <w:trPr>
          <w:cantSplit/>
          <w:trHeight w:val="633"/>
        </w:trPr>
        <w:tc>
          <w:tcPr>
            <w:tcW w:w="3946" w:type="dxa"/>
            <w:vMerge/>
            <w:tcBorders>
              <w:top w:val="single" w:sz="4" w:space="0" w:color="000000"/>
              <w:left w:val="single" w:sz="4" w:space="0" w:color="000000"/>
              <w:bottom w:val="single" w:sz="4" w:space="0" w:color="000000"/>
            </w:tcBorders>
            <w:shd w:val="clear" w:color="auto" w:fill="auto"/>
          </w:tcPr>
          <w:p w14:paraId="0A1E61C1" w14:textId="77777777" w:rsidR="00613CE4" w:rsidRPr="00961011" w:rsidRDefault="00613CE4" w:rsidP="00CA631D">
            <w:pPr>
              <w:snapToGrid w:val="0"/>
              <w:spacing w:after="120"/>
              <w:jc w:val="center"/>
              <w:rPr>
                <w:rFonts w:ascii="Arial" w:hAnsi="Arial" w:cs="Arial"/>
                <w:b/>
                <w:sz w:val="20"/>
                <w:szCs w:val="20"/>
              </w:rPr>
            </w:pPr>
          </w:p>
        </w:tc>
        <w:tc>
          <w:tcPr>
            <w:tcW w:w="5286" w:type="dxa"/>
            <w:gridSpan w:val="2"/>
            <w:tcBorders>
              <w:top w:val="single" w:sz="4" w:space="0" w:color="000000"/>
              <w:left w:val="single" w:sz="4" w:space="0" w:color="000000"/>
              <w:bottom w:val="single" w:sz="4" w:space="0" w:color="000000"/>
              <w:right w:val="single" w:sz="4" w:space="0" w:color="000000"/>
            </w:tcBorders>
            <w:shd w:val="clear" w:color="auto" w:fill="auto"/>
          </w:tcPr>
          <w:p w14:paraId="4A98ED13"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b/>
                <w:sz w:val="20"/>
                <w:szCs w:val="20"/>
              </w:rPr>
              <w:t>Modul 4</w:t>
            </w:r>
          </w:p>
          <w:p w14:paraId="67CBC213"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 xml:space="preserve">Musik verstehen und gestalten </w:t>
            </w:r>
          </w:p>
          <w:p w14:paraId="0EE13A62"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Grundlagen</w:t>
            </w:r>
          </w:p>
        </w:tc>
      </w:tr>
      <w:tr w:rsidR="0040443D" w:rsidRPr="00961011" w14:paraId="0ECBE3C5" w14:textId="77777777" w:rsidTr="00CA631D">
        <w:trPr>
          <w:trHeight w:val="470"/>
        </w:trPr>
        <w:tc>
          <w:tcPr>
            <w:tcW w:w="3946" w:type="dxa"/>
            <w:tcBorders>
              <w:top w:val="single" w:sz="4" w:space="0" w:color="000000"/>
              <w:left w:val="single" w:sz="4" w:space="0" w:color="000000"/>
              <w:bottom w:val="single" w:sz="4" w:space="0" w:color="000000"/>
            </w:tcBorders>
            <w:shd w:val="clear" w:color="auto" w:fill="auto"/>
          </w:tcPr>
          <w:p w14:paraId="407A3C28" w14:textId="77777777" w:rsidR="00613CE4" w:rsidRPr="00961011" w:rsidRDefault="00613CE4" w:rsidP="00CA631D">
            <w:pPr>
              <w:spacing w:before="120" w:after="120"/>
              <w:rPr>
                <w:rFonts w:ascii="Arial" w:hAnsi="Arial" w:cs="Arial"/>
                <w:b/>
                <w:sz w:val="20"/>
                <w:szCs w:val="20"/>
                <w:lang w:val="en-US"/>
              </w:rPr>
            </w:pPr>
            <w:r w:rsidRPr="00961011">
              <w:rPr>
                <w:rFonts w:ascii="Arial" w:hAnsi="Arial" w:cs="Arial"/>
                <w:b/>
                <w:sz w:val="20"/>
                <w:szCs w:val="20"/>
              </w:rPr>
              <w:t>Teaching Load</w:t>
            </w:r>
            <w:r w:rsidRPr="00961011">
              <w:rPr>
                <w:rFonts w:ascii="Arial" w:hAnsi="Arial" w:cs="Arial"/>
                <w:sz w:val="20"/>
                <w:szCs w:val="20"/>
              </w:rPr>
              <w:t xml:space="preserve"> in SWS 9</w:t>
            </w:r>
          </w:p>
        </w:tc>
        <w:tc>
          <w:tcPr>
            <w:tcW w:w="3685" w:type="dxa"/>
            <w:tcBorders>
              <w:top w:val="single" w:sz="4" w:space="0" w:color="000000"/>
              <w:left w:val="single" w:sz="4" w:space="0" w:color="000000"/>
              <w:bottom w:val="single" w:sz="4" w:space="0" w:color="000000"/>
            </w:tcBorders>
            <w:shd w:val="clear" w:color="auto" w:fill="auto"/>
          </w:tcPr>
          <w:p w14:paraId="2C62904A" w14:textId="77777777" w:rsidR="00613CE4" w:rsidRPr="00961011" w:rsidRDefault="00613CE4" w:rsidP="00CA631D">
            <w:pPr>
              <w:spacing w:before="120" w:after="120"/>
              <w:rPr>
                <w:rFonts w:ascii="Arial" w:hAnsi="Arial" w:cs="Arial"/>
                <w:b/>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BA-GS-Mus-M4</w:t>
            </w:r>
          </w:p>
        </w:tc>
        <w:tc>
          <w:tcPr>
            <w:tcW w:w="1601" w:type="dxa"/>
            <w:tcBorders>
              <w:top w:val="single" w:sz="4" w:space="0" w:color="000000"/>
              <w:left w:val="single" w:sz="4" w:space="0" w:color="000000"/>
              <w:bottom w:val="single" w:sz="4" w:space="0" w:color="000000"/>
              <w:right w:val="single" w:sz="4" w:space="0" w:color="000000"/>
            </w:tcBorders>
            <w:shd w:val="clear" w:color="auto" w:fill="auto"/>
          </w:tcPr>
          <w:p w14:paraId="5C4644D7"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 xml:space="preserve">ECTSP: </w:t>
            </w:r>
            <w:r w:rsidRPr="00961011">
              <w:rPr>
                <w:rFonts w:ascii="Arial" w:hAnsi="Arial" w:cs="Arial"/>
                <w:sz w:val="20"/>
                <w:szCs w:val="20"/>
              </w:rPr>
              <w:t>9</w:t>
            </w:r>
          </w:p>
        </w:tc>
      </w:tr>
      <w:tr w:rsidR="0040443D" w:rsidRPr="00961011" w14:paraId="2E12055C" w14:textId="77777777" w:rsidTr="00CA631D">
        <w:tc>
          <w:tcPr>
            <w:tcW w:w="9232" w:type="dxa"/>
            <w:gridSpan w:val="3"/>
            <w:tcBorders>
              <w:top w:val="single" w:sz="4" w:space="0" w:color="000000"/>
              <w:left w:val="single" w:sz="4" w:space="0" w:color="000000"/>
              <w:bottom w:val="single" w:sz="4" w:space="0" w:color="000000"/>
              <w:right w:val="single" w:sz="4" w:space="0" w:color="000000"/>
            </w:tcBorders>
            <w:shd w:val="clear" w:color="auto" w:fill="auto"/>
          </w:tcPr>
          <w:p w14:paraId="3EEDB31D"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Kompetenzen:</w:t>
            </w:r>
          </w:p>
          <w:p w14:paraId="3FFD425E"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71E7DA06" w14:textId="77777777" w:rsidR="00613CE4" w:rsidRPr="00961011" w:rsidRDefault="00613CE4" w:rsidP="005330AF">
            <w:pPr>
              <w:numPr>
                <w:ilvl w:val="0"/>
                <w:numId w:val="100"/>
              </w:numPr>
              <w:suppressAutoHyphens/>
              <w:spacing w:after="0" w:line="240" w:lineRule="auto"/>
              <w:ind w:left="467"/>
              <w:rPr>
                <w:rFonts w:ascii="Arial" w:hAnsi="Arial" w:cs="Arial"/>
                <w:bCs/>
                <w:sz w:val="20"/>
                <w:szCs w:val="20"/>
              </w:rPr>
            </w:pPr>
            <w:r w:rsidRPr="00961011">
              <w:rPr>
                <w:rFonts w:ascii="Arial" w:hAnsi="Arial" w:cs="Arial"/>
                <w:bCs/>
                <w:sz w:val="20"/>
                <w:szCs w:val="20"/>
              </w:rPr>
              <w:t>verfügen über basale Kenntnisse in Musiktheorie.</w:t>
            </w:r>
          </w:p>
          <w:p w14:paraId="66A41C20"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 verfügen über die Fähigkeit und Bereitschaft</w:t>
            </w:r>
          </w:p>
          <w:p w14:paraId="40D7F2E2" w14:textId="77777777" w:rsidR="00613CE4" w:rsidRPr="00961011" w:rsidRDefault="00613CE4" w:rsidP="005330AF">
            <w:pPr>
              <w:numPr>
                <w:ilvl w:val="0"/>
                <w:numId w:val="96"/>
              </w:numPr>
              <w:suppressAutoHyphens/>
              <w:spacing w:after="0" w:line="240" w:lineRule="auto"/>
              <w:ind w:left="467"/>
              <w:rPr>
                <w:rFonts w:ascii="Arial" w:hAnsi="Arial" w:cs="Arial"/>
                <w:bCs/>
                <w:sz w:val="20"/>
                <w:szCs w:val="20"/>
              </w:rPr>
            </w:pPr>
            <w:r w:rsidRPr="00961011">
              <w:rPr>
                <w:rFonts w:ascii="Arial" w:hAnsi="Arial" w:cs="Arial"/>
                <w:bCs/>
                <w:sz w:val="20"/>
                <w:szCs w:val="20"/>
              </w:rPr>
              <w:t>Musik stilistisch versiert und technisch angemessen aufzuführen,</w:t>
            </w:r>
          </w:p>
          <w:p w14:paraId="378D9A39" w14:textId="77777777" w:rsidR="00613CE4" w:rsidRPr="00961011" w:rsidRDefault="00613CE4" w:rsidP="005330AF">
            <w:pPr>
              <w:numPr>
                <w:ilvl w:val="0"/>
                <w:numId w:val="96"/>
              </w:numPr>
              <w:suppressAutoHyphens/>
              <w:spacing w:after="0" w:line="240" w:lineRule="auto"/>
              <w:ind w:left="467"/>
              <w:rPr>
                <w:rFonts w:ascii="Arial" w:hAnsi="Arial" w:cs="Arial"/>
                <w:bCs/>
                <w:sz w:val="20"/>
                <w:szCs w:val="20"/>
              </w:rPr>
            </w:pPr>
            <w:r w:rsidRPr="00961011">
              <w:rPr>
                <w:rFonts w:ascii="Arial" w:hAnsi="Arial" w:cs="Arial"/>
                <w:bCs/>
                <w:sz w:val="20"/>
                <w:szCs w:val="20"/>
              </w:rPr>
              <w:t>vielfältige künstlerisch-pädagogische Prozesse zu initiieren,</w:t>
            </w:r>
          </w:p>
          <w:p w14:paraId="631F737E" w14:textId="486CB534" w:rsidR="00F40D64" w:rsidRDefault="00613CE4" w:rsidP="005330AF">
            <w:pPr>
              <w:numPr>
                <w:ilvl w:val="0"/>
                <w:numId w:val="96"/>
              </w:numPr>
              <w:suppressAutoHyphens/>
              <w:spacing w:after="0" w:line="240" w:lineRule="auto"/>
              <w:ind w:left="467"/>
              <w:rPr>
                <w:rFonts w:ascii="Arial" w:hAnsi="Arial" w:cs="Arial"/>
                <w:sz w:val="20"/>
                <w:szCs w:val="20"/>
              </w:rPr>
            </w:pPr>
            <w:r w:rsidRPr="00961011">
              <w:rPr>
                <w:rFonts w:ascii="Arial" w:hAnsi="Arial" w:cs="Arial"/>
                <w:bCs/>
                <w:sz w:val="20"/>
                <w:szCs w:val="20"/>
              </w:rPr>
              <w:t>Neue Medien im musikalischen Kontext einzusetzen</w:t>
            </w:r>
            <w:r w:rsidR="00F40D64">
              <w:rPr>
                <w:rFonts w:ascii="Arial" w:hAnsi="Arial" w:cs="Arial"/>
                <w:bCs/>
                <w:sz w:val="20"/>
                <w:szCs w:val="20"/>
              </w:rPr>
              <w:t>,</w:t>
            </w:r>
          </w:p>
          <w:p w14:paraId="4E62598B" w14:textId="42F25445" w:rsidR="00F40D64" w:rsidRPr="00F40D64" w:rsidRDefault="000833AF" w:rsidP="005330AF">
            <w:pPr>
              <w:numPr>
                <w:ilvl w:val="0"/>
                <w:numId w:val="96"/>
              </w:numPr>
              <w:suppressAutoHyphens/>
              <w:spacing w:after="0" w:line="240" w:lineRule="auto"/>
              <w:ind w:left="467"/>
              <w:rPr>
                <w:rFonts w:ascii="Arial" w:hAnsi="Arial" w:cs="Arial"/>
                <w:sz w:val="20"/>
                <w:szCs w:val="20"/>
              </w:rPr>
            </w:pPr>
            <w:r>
              <w:rPr>
                <w:rFonts w:ascii="Arial" w:hAnsi="Arial" w:cs="Arial"/>
                <w:sz w:val="20"/>
                <w:szCs w:val="20"/>
              </w:rPr>
              <w:t>a</w:t>
            </w:r>
            <w:r w:rsidR="00F40D64">
              <w:rPr>
                <w:rFonts w:ascii="Arial" w:hAnsi="Arial" w:cs="Arial"/>
                <w:sz w:val="20"/>
                <w:szCs w:val="20"/>
              </w:rPr>
              <w:t xml:space="preserve">ktuelle musikalische Entwicklungen und Themenstellungen aus der historischen und systematischen Musikwissenschaft sowie der Musikpädagogik / Musikdidaktik fachgemäß aufzubereiten, zu </w:t>
            </w:r>
            <w:proofErr w:type="spellStart"/>
            <w:r w:rsidR="00F40D64">
              <w:rPr>
                <w:rFonts w:ascii="Arial" w:hAnsi="Arial" w:cs="Arial"/>
                <w:sz w:val="20"/>
                <w:szCs w:val="20"/>
              </w:rPr>
              <w:t>kontextuieren</w:t>
            </w:r>
            <w:proofErr w:type="spellEnd"/>
            <w:r w:rsidR="00F40D64">
              <w:rPr>
                <w:rFonts w:ascii="Arial" w:hAnsi="Arial" w:cs="Arial"/>
                <w:sz w:val="20"/>
                <w:szCs w:val="20"/>
              </w:rPr>
              <w:t xml:space="preserve"> und relevante Praxisfelder zu erschließen.</w:t>
            </w:r>
          </w:p>
        </w:tc>
      </w:tr>
      <w:tr w:rsidR="0040443D" w:rsidRPr="00961011" w14:paraId="7010F1C0" w14:textId="77777777" w:rsidTr="00CA631D">
        <w:tc>
          <w:tcPr>
            <w:tcW w:w="9232" w:type="dxa"/>
            <w:gridSpan w:val="3"/>
            <w:tcBorders>
              <w:top w:val="single" w:sz="4" w:space="0" w:color="000000"/>
              <w:left w:val="single" w:sz="4" w:space="0" w:color="000000"/>
              <w:bottom w:val="single" w:sz="4" w:space="0" w:color="000000"/>
              <w:right w:val="single" w:sz="4" w:space="0" w:color="000000"/>
            </w:tcBorders>
            <w:shd w:val="clear" w:color="auto" w:fill="auto"/>
          </w:tcPr>
          <w:p w14:paraId="0464686D"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 xml:space="preserve">Studieninhalte: </w:t>
            </w:r>
            <w:r w:rsidRPr="00961011">
              <w:rPr>
                <w:rFonts w:ascii="Arial" w:hAnsi="Arial" w:cs="Arial"/>
                <w:bCs/>
                <w:sz w:val="20"/>
                <w:szCs w:val="20"/>
              </w:rPr>
              <w:t xml:space="preserve"> </w:t>
            </w:r>
          </w:p>
          <w:p w14:paraId="1B06D473" w14:textId="4D3AC7E9" w:rsidR="00613CE4" w:rsidRPr="00961011" w:rsidRDefault="00613CE4" w:rsidP="00CA631D">
            <w:pPr>
              <w:spacing w:after="120"/>
              <w:rPr>
                <w:rFonts w:ascii="Arial" w:hAnsi="Arial" w:cs="Arial"/>
                <w:sz w:val="20"/>
                <w:szCs w:val="20"/>
              </w:rPr>
            </w:pPr>
            <w:r w:rsidRPr="00961011">
              <w:rPr>
                <w:rFonts w:ascii="Arial" w:hAnsi="Arial" w:cs="Arial"/>
                <w:bCs/>
                <w:sz w:val="20"/>
                <w:szCs w:val="20"/>
              </w:rPr>
              <w:t xml:space="preserve">Angebote </w:t>
            </w:r>
            <w:proofErr w:type="gramStart"/>
            <w:r w:rsidRPr="00961011">
              <w:rPr>
                <w:rFonts w:ascii="Arial" w:hAnsi="Arial" w:cs="Arial"/>
                <w:bCs/>
                <w:sz w:val="20"/>
                <w:szCs w:val="20"/>
              </w:rPr>
              <w:t>aus folgenden</w:t>
            </w:r>
            <w:proofErr w:type="gramEnd"/>
            <w:r w:rsidRPr="00961011">
              <w:rPr>
                <w:rFonts w:ascii="Arial" w:hAnsi="Arial" w:cs="Arial"/>
                <w:bCs/>
                <w:sz w:val="20"/>
                <w:szCs w:val="20"/>
              </w:rPr>
              <w:t xml:space="preserve"> Teilbereichen: Musiktheorie, Musik und Medien, unterrichtsrelevantes Musizieren, Ensemble</w:t>
            </w:r>
            <w:r w:rsidR="00F40D64">
              <w:rPr>
                <w:rFonts w:ascii="Arial" w:hAnsi="Arial" w:cs="Arial"/>
                <w:bCs/>
                <w:sz w:val="20"/>
                <w:szCs w:val="20"/>
              </w:rPr>
              <w:t>, Musikpädagogik, Musikdidaktik, Musikwissenschaft.</w:t>
            </w:r>
          </w:p>
        </w:tc>
      </w:tr>
      <w:tr w:rsidR="0040443D" w:rsidRPr="00961011" w14:paraId="2E1E9991" w14:textId="77777777" w:rsidTr="00CA631D">
        <w:tc>
          <w:tcPr>
            <w:tcW w:w="9232" w:type="dxa"/>
            <w:gridSpan w:val="3"/>
            <w:tcBorders>
              <w:top w:val="single" w:sz="4" w:space="0" w:color="000000"/>
              <w:left w:val="single" w:sz="4" w:space="0" w:color="000000"/>
              <w:bottom w:val="single" w:sz="4" w:space="0" w:color="000000"/>
              <w:right w:val="single" w:sz="4" w:space="0" w:color="000000"/>
            </w:tcBorders>
            <w:shd w:val="clear" w:color="auto" w:fill="auto"/>
          </w:tcPr>
          <w:p w14:paraId="551758DF" w14:textId="77777777" w:rsidR="00613CE4" w:rsidRPr="00961011" w:rsidRDefault="00613CE4" w:rsidP="00CA631D">
            <w:pPr>
              <w:spacing w:before="120" w:after="120"/>
              <w:rPr>
                <w:rFonts w:ascii="Arial" w:hAnsi="Arial" w:cs="Arial"/>
                <w:sz w:val="20"/>
                <w:szCs w:val="20"/>
              </w:rPr>
            </w:pPr>
            <w:r w:rsidRPr="00301A42">
              <w:rPr>
                <w:rFonts w:ascii="Arial" w:hAnsi="Arial" w:cs="Arial"/>
                <w:sz w:val="20"/>
                <w:szCs w:val="20"/>
              </w:rPr>
              <w:t>Lehrveranstaltungen:</w:t>
            </w:r>
          </w:p>
          <w:p w14:paraId="3128B74F" w14:textId="77777777" w:rsidR="00613CE4" w:rsidRDefault="00613CE4" w:rsidP="00F40D64">
            <w:pPr>
              <w:spacing w:after="0"/>
              <w:rPr>
                <w:rFonts w:ascii="Arial" w:hAnsi="Arial" w:cs="Arial"/>
                <w:sz w:val="20"/>
                <w:szCs w:val="20"/>
              </w:rPr>
            </w:pPr>
            <w:r w:rsidRPr="00961011">
              <w:rPr>
                <w:rFonts w:ascii="Arial" w:hAnsi="Arial" w:cs="Arial"/>
                <w:sz w:val="20"/>
                <w:szCs w:val="20"/>
              </w:rPr>
              <w:t xml:space="preserve">4.1. School-Pool </w:t>
            </w:r>
            <w:r w:rsidR="00F40D64">
              <w:rPr>
                <w:rFonts w:ascii="Arial" w:hAnsi="Arial" w:cs="Arial"/>
                <w:sz w:val="20"/>
                <w:szCs w:val="20"/>
              </w:rPr>
              <w:t>I (2 ECTSP), eine Lehrveranstaltung aus dem aktuellen Lehrangebot, z. B.:</w:t>
            </w:r>
          </w:p>
          <w:p w14:paraId="1760FC52" w14:textId="15BD8525" w:rsidR="00F40D64" w:rsidRPr="00301A42" w:rsidRDefault="00F35051" w:rsidP="00F40D64">
            <w:pPr>
              <w:pStyle w:val="Listenabsatz"/>
              <w:numPr>
                <w:ilvl w:val="0"/>
                <w:numId w:val="187"/>
              </w:numPr>
              <w:spacing w:after="0"/>
              <w:rPr>
                <w:rFonts w:eastAsiaTheme="minorHAnsi" w:cs="Arial"/>
                <w:sz w:val="20"/>
                <w:lang w:eastAsia="en-US"/>
              </w:rPr>
            </w:pPr>
            <w:r>
              <w:rPr>
                <w:rFonts w:eastAsiaTheme="minorHAnsi" w:cs="Arial"/>
                <w:sz w:val="20"/>
                <w:lang w:eastAsia="en-US"/>
              </w:rPr>
              <w:t>u</w:t>
            </w:r>
            <w:r w:rsidR="00F40D64" w:rsidRPr="00301A42">
              <w:rPr>
                <w:rFonts w:eastAsiaTheme="minorHAnsi" w:cs="Arial"/>
                <w:sz w:val="20"/>
                <w:lang w:eastAsia="en-US"/>
              </w:rPr>
              <w:t>nterrichtsrelevantes Musizieren (z.</w:t>
            </w:r>
            <w:r w:rsidR="005330AF">
              <w:rPr>
                <w:rFonts w:eastAsiaTheme="minorHAnsi" w:cs="Arial"/>
                <w:sz w:val="20"/>
                <w:lang w:eastAsia="en-US"/>
              </w:rPr>
              <w:t> </w:t>
            </w:r>
            <w:r w:rsidR="00F40D64" w:rsidRPr="00301A42">
              <w:rPr>
                <w:rFonts w:eastAsiaTheme="minorHAnsi" w:cs="Arial"/>
                <w:sz w:val="20"/>
                <w:lang w:eastAsia="en-US"/>
              </w:rPr>
              <w:t>B. Musik und Bewegung, Percussion, Streicher für Nichtstreicher, Musik und Medien, Kammermusik</w:t>
            </w:r>
            <w:r w:rsidR="00301A42" w:rsidRPr="00301A42">
              <w:rPr>
                <w:rFonts w:eastAsiaTheme="minorHAnsi" w:cs="Arial"/>
                <w:sz w:val="20"/>
                <w:lang w:eastAsia="en-US"/>
              </w:rPr>
              <w:t>, Gitarrenkurs, Bandarbeit, Projekt Musik im Kontext).</w:t>
            </w:r>
          </w:p>
          <w:p w14:paraId="040AF415" w14:textId="77777777" w:rsidR="00301A42" w:rsidRDefault="00301A42" w:rsidP="005330AF">
            <w:pPr>
              <w:spacing w:after="0"/>
              <w:ind w:left="326" w:hanging="326"/>
              <w:rPr>
                <w:rFonts w:ascii="Arial" w:hAnsi="Arial" w:cs="Arial"/>
                <w:sz w:val="20"/>
                <w:szCs w:val="20"/>
              </w:rPr>
            </w:pPr>
            <w:r w:rsidRPr="00301A42">
              <w:rPr>
                <w:rFonts w:ascii="Arial" w:hAnsi="Arial" w:cs="Arial"/>
                <w:sz w:val="20"/>
                <w:szCs w:val="20"/>
              </w:rPr>
              <w:t>4.2</w:t>
            </w:r>
            <w:r>
              <w:rPr>
                <w:rFonts w:ascii="Arial" w:hAnsi="Arial" w:cs="Arial"/>
                <w:sz w:val="20"/>
                <w:szCs w:val="20"/>
              </w:rPr>
              <w:t>.</w:t>
            </w:r>
            <w:r w:rsidRPr="00301A42">
              <w:rPr>
                <w:rFonts w:ascii="Arial" w:hAnsi="Arial" w:cs="Arial"/>
                <w:sz w:val="20"/>
                <w:szCs w:val="20"/>
              </w:rPr>
              <w:t xml:space="preserve"> School-Pool II</w:t>
            </w:r>
            <w:r>
              <w:rPr>
                <w:rFonts w:ascii="Arial" w:hAnsi="Arial" w:cs="Arial"/>
                <w:sz w:val="20"/>
                <w:szCs w:val="20"/>
              </w:rPr>
              <w:t xml:space="preserve"> (2 ECTSP), eine weitere Lehrveranstaltung aus dem aktuellen Lehrangebot, Beispiele siehe 4.1.</w:t>
            </w:r>
          </w:p>
          <w:p w14:paraId="128B01C9" w14:textId="77777777" w:rsidR="00301A42" w:rsidRDefault="00301A42" w:rsidP="00301A42">
            <w:pPr>
              <w:spacing w:after="0"/>
              <w:rPr>
                <w:rFonts w:ascii="Arial" w:hAnsi="Arial" w:cs="Arial"/>
                <w:sz w:val="20"/>
                <w:szCs w:val="20"/>
              </w:rPr>
            </w:pPr>
            <w:r w:rsidRPr="00301A42">
              <w:rPr>
                <w:rFonts w:ascii="Arial" w:hAnsi="Arial" w:cs="Arial"/>
                <w:sz w:val="20"/>
                <w:szCs w:val="20"/>
              </w:rPr>
              <w:t>4.3</w:t>
            </w:r>
            <w:r>
              <w:rPr>
                <w:rFonts w:ascii="Arial" w:hAnsi="Arial" w:cs="Arial"/>
                <w:sz w:val="20"/>
                <w:szCs w:val="20"/>
              </w:rPr>
              <w:t>. Musiktheorie I (2 ECTSP)</w:t>
            </w:r>
          </w:p>
          <w:p w14:paraId="42B4D365" w14:textId="3B08F4F2" w:rsidR="00301A42" w:rsidRPr="00301A42" w:rsidRDefault="00301A42" w:rsidP="00301A42">
            <w:pPr>
              <w:spacing w:after="0"/>
              <w:rPr>
                <w:rFonts w:ascii="Arial" w:hAnsi="Arial" w:cs="Arial"/>
                <w:sz w:val="20"/>
                <w:szCs w:val="20"/>
              </w:rPr>
            </w:pPr>
            <w:r w:rsidRPr="00301A42">
              <w:rPr>
                <w:rFonts w:ascii="Arial" w:hAnsi="Arial" w:cs="Arial"/>
                <w:sz w:val="20"/>
                <w:szCs w:val="20"/>
              </w:rPr>
              <w:t>4.4. Themen aus der Musikpädagogik und Musikdidaktik oder der Musikwissenschaft (2 ECTSP)</w:t>
            </w:r>
          </w:p>
        </w:tc>
      </w:tr>
      <w:tr w:rsidR="0040443D" w:rsidRPr="00961011" w14:paraId="734EF9EB" w14:textId="77777777" w:rsidTr="00CA631D">
        <w:tc>
          <w:tcPr>
            <w:tcW w:w="9232" w:type="dxa"/>
            <w:gridSpan w:val="3"/>
            <w:tcBorders>
              <w:top w:val="single" w:sz="4" w:space="0" w:color="000000"/>
              <w:left w:val="single" w:sz="4" w:space="0" w:color="000000"/>
              <w:bottom w:val="single" w:sz="4" w:space="0" w:color="000000"/>
              <w:right w:val="single" w:sz="4" w:space="0" w:color="000000"/>
            </w:tcBorders>
            <w:shd w:val="clear" w:color="auto" w:fill="auto"/>
          </w:tcPr>
          <w:p w14:paraId="66F61B47" w14:textId="244BAF46" w:rsidR="00613CE4" w:rsidRPr="00961011" w:rsidRDefault="00613CE4" w:rsidP="00CA631D">
            <w:pPr>
              <w:spacing w:before="120" w:after="120"/>
              <w:rPr>
                <w:rFonts w:ascii="Arial" w:eastAsia="Times New Roman" w:hAnsi="Arial" w:cs="Arial"/>
                <w:sz w:val="20"/>
                <w:szCs w:val="20"/>
                <w:lang w:bidi="he-IL"/>
              </w:rPr>
            </w:pPr>
            <w:r w:rsidRPr="00961011">
              <w:rPr>
                <w:rFonts w:ascii="Arial" w:hAnsi="Arial" w:cs="Arial"/>
                <w:b/>
                <w:sz w:val="20"/>
                <w:szCs w:val="20"/>
              </w:rPr>
              <w:t>Benotete Modulprüfung</w:t>
            </w:r>
            <w:r w:rsidR="00301A42">
              <w:rPr>
                <w:rFonts w:ascii="Arial" w:hAnsi="Arial" w:cs="Arial"/>
                <w:b/>
                <w:sz w:val="20"/>
                <w:szCs w:val="20"/>
              </w:rPr>
              <w:t xml:space="preserve"> (1 ECTSP)</w:t>
            </w:r>
            <w:r w:rsidRPr="00961011">
              <w:rPr>
                <w:rFonts w:ascii="Arial" w:hAnsi="Arial" w:cs="Arial"/>
                <w:b/>
                <w:sz w:val="20"/>
                <w:szCs w:val="20"/>
              </w:rPr>
              <w:t xml:space="preserve">: </w:t>
            </w:r>
          </w:p>
          <w:p w14:paraId="758FABFB" w14:textId="4D3A669B" w:rsidR="00613CE4" w:rsidRPr="00961011" w:rsidRDefault="00613CE4" w:rsidP="00301A42">
            <w:pPr>
              <w:spacing w:after="0"/>
              <w:rPr>
                <w:rFonts w:ascii="Arial" w:eastAsia="Times New Roman" w:hAnsi="Arial" w:cs="Arial"/>
                <w:sz w:val="20"/>
                <w:szCs w:val="20"/>
                <w:lang w:bidi="he-IL"/>
              </w:rPr>
            </w:pPr>
            <w:r w:rsidRPr="00961011">
              <w:rPr>
                <w:rFonts w:ascii="Arial" w:eastAsia="Times New Roman" w:hAnsi="Arial" w:cs="Arial"/>
                <w:sz w:val="20"/>
                <w:szCs w:val="20"/>
                <w:lang w:bidi="he-IL"/>
              </w:rPr>
              <w:t xml:space="preserve">Eine Präsentation in </w:t>
            </w:r>
            <w:r w:rsidR="00301A42">
              <w:rPr>
                <w:rFonts w:ascii="Arial" w:eastAsia="Times New Roman" w:hAnsi="Arial" w:cs="Arial"/>
                <w:sz w:val="20"/>
                <w:szCs w:val="20"/>
                <w:lang w:bidi="he-IL"/>
              </w:rPr>
              <w:t>einer der gewählten Veranstaltungen in 4.1 oder 4.2 oder in 4.4.</w:t>
            </w:r>
          </w:p>
          <w:p w14:paraId="23C5B8CB" w14:textId="77777777" w:rsidR="00613CE4" w:rsidRPr="00961011" w:rsidRDefault="00613CE4" w:rsidP="00CA631D">
            <w:pPr>
              <w:rPr>
                <w:rFonts w:ascii="Arial" w:hAnsi="Arial" w:cs="Arial"/>
                <w:sz w:val="20"/>
                <w:szCs w:val="20"/>
              </w:rPr>
            </w:pPr>
            <w:r w:rsidRPr="00961011">
              <w:rPr>
                <w:rFonts w:ascii="Arial" w:hAnsi="Arial" w:cs="Arial"/>
                <w:kern w:val="1"/>
                <w:sz w:val="20"/>
                <w:szCs w:val="20"/>
              </w:rPr>
              <w:t>Die erfolgreiche Teilnahme an allen Lehrveranstaltungen ist nachzuweisen.</w:t>
            </w:r>
          </w:p>
        </w:tc>
      </w:tr>
      <w:bookmarkEnd w:id="36"/>
    </w:tbl>
    <w:p w14:paraId="37D692B9" w14:textId="77777777" w:rsidR="00613CE4" w:rsidRPr="00961011" w:rsidRDefault="00613CE4" w:rsidP="00613CE4">
      <w:pPr>
        <w:rPr>
          <w:rFonts w:ascii="Arial" w:hAnsi="Arial" w:cs="Arial"/>
          <w:sz w:val="20"/>
          <w:szCs w:val="20"/>
        </w:rPr>
      </w:pPr>
    </w:p>
    <w:p w14:paraId="17225956" w14:textId="77777777" w:rsidR="00F40D64" w:rsidRDefault="00613CE4">
      <w:pPr>
        <w:rPr>
          <w:rFonts w:ascii="Arial" w:hAnsi="Arial" w:cs="Arial"/>
          <w:b/>
          <w:sz w:val="20"/>
          <w:szCs w:val="20"/>
        </w:rPr>
      </w:pPr>
      <w:r w:rsidRPr="00961011">
        <w:rPr>
          <w:rFonts w:ascii="Arial" w:hAnsi="Arial" w:cs="Arial"/>
          <w:b/>
          <w:sz w:val="20"/>
          <w:szCs w:val="20"/>
        </w:rPr>
        <w:br w:type="page"/>
      </w:r>
    </w:p>
    <w:p w14:paraId="2E989EC1" w14:textId="77777777" w:rsidR="00613CE4" w:rsidRPr="00961011" w:rsidRDefault="00613CE4" w:rsidP="00D21D29">
      <w:pPr>
        <w:pStyle w:val="berschrift2"/>
        <w:rPr>
          <w:rFonts w:cs="Arial"/>
        </w:rPr>
      </w:pPr>
      <w:bookmarkStart w:id="37" w:name="_Toc424636490"/>
      <w:bookmarkStart w:id="38" w:name="_Toc530036432"/>
      <w:r w:rsidRPr="00961011">
        <w:rPr>
          <w:rFonts w:cs="Arial"/>
        </w:rPr>
        <w:lastRenderedPageBreak/>
        <w:t>Naturwissenschaftlicher Sachunterricht mit dem Schwerpunkt Biologie</w:t>
      </w:r>
      <w:bookmarkEnd w:id="37"/>
      <w:bookmarkEnd w:id="3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4"/>
        <w:gridCol w:w="1427"/>
      </w:tblGrid>
      <w:tr w:rsidR="0040443D" w:rsidRPr="00961011" w14:paraId="5057284D" w14:textId="77777777" w:rsidTr="00CA631D">
        <w:trPr>
          <w:trHeight w:val="482"/>
        </w:trPr>
        <w:tc>
          <w:tcPr>
            <w:tcW w:w="3681" w:type="dxa"/>
            <w:vMerge w:val="restart"/>
            <w:shd w:val="clear" w:color="auto" w:fill="auto"/>
          </w:tcPr>
          <w:p w14:paraId="300F304D" w14:textId="77777777" w:rsidR="00613CE4" w:rsidRPr="00961011" w:rsidRDefault="00613CE4" w:rsidP="00CA631D">
            <w:pPr>
              <w:spacing w:before="240" w:after="120"/>
              <w:rPr>
                <w:rFonts w:ascii="Arial" w:hAnsi="Arial" w:cs="Arial"/>
                <w:b/>
                <w:sz w:val="20"/>
                <w:szCs w:val="20"/>
              </w:rPr>
            </w:pPr>
            <w:r w:rsidRPr="00961011">
              <w:rPr>
                <w:rFonts w:ascii="Arial" w:eastAsia="Times New Roman" w:hAnsi="Arial" w:cs="Arial"/>
                <w:noProof/>
                <w:sz w:val="20"/>
                <w:szCs w:val="20"/>
                <w:lang w:eastAsia="de-DE"/>
              </w:rPr>
              <w:drawing>
                <wp:inline distT="0" distB="0" distL="0" distR="0" wp14:anchorId="5DA280E3" wp14:editId="3E377934">
                  <wp:extent cx="2190750" cy="800100"/>
                  <wp:effectExtent l="0" t="0" r="0" b="0"/>
                  <wp:docPr id="31" name="Grafik 3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51BCB9D0"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5031311C"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0A35E321"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Naturwissenschaftlicher Sachunterricht mit dem Schwerpunkt Biologie</w:t>
            </w:r>
          </w:p>
        </w:tc>
      </w:tr>
      <w:tr w:rsidR="0040443D" w:rsidRPr="00961011" w14:paraId="4D8B5927" w14:textId="77777777" w:rsidTr="00CA631D">
        <w:trPr>
          <w:trHeight w:val="633"/>
        </w:trPr>
        <w:tc>
          <w:tcPr>
            <w:tcW w:w="3681" w:type="dxa"/>
            <w:vMerge/>
            <w:shd w:val="clear" w:color="auto" w:fill="auto"/>
          </w:tcPr>
          <w:p w14:paraId="3AB1FE78" w14:textId="77777777" w:rsidR="00613CE4" w:rsidRPr="00961011" w:rsidRDefault="00613CE4" w:rsidP="00CA631D">
            <w:pPr>
              <w:spacing w:after="120"/>
              <w:jc w:val="center"/>
              <w:rPr>
                <w:rFonts w:ascii="Arial" w:hAnsi="Arial" w:cs="Arial"/>
                <w:sz w:val="20"/>
                <w:szCs w:val="20"/>
              </w:rPr>
            </w:pPr>
          </w:p>
        </w:tc>
        <w:tc>
          <w:tcPr>
            <w:tcW w:w="5381" w:type="dxa"/>
            <w:gridSpan w:val="2"/>
            <w:shd w:val="clear" w:color="auto" w:fill="auto"/>
          </w:tcPr>
          <w:p w14:paraId="597C1C08"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1</w:t>
            </w:r>
          </w:p>
          <w:p w14:paraId="094C41F7"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Einführung in den Sachunterricht</w:t>
            </w:r>
          </w:p>
        </w:tc>
      </w:tr>
      <w:tr w:rsidR="0040443D" w:rsidRPr="00961011" w14:paraId="4C8FC731" w14:textId="77777777" w:rsidTr="00CA631D">
        <w:trPr>
          <w:trHeight w:val="470"/>
        </w:trPr>
        <w:tc>
          <w:tcPr>
            <w:tcW w:w="3681" w:type="dxa"/>
            <w:shd w:val="clear" w:color="auto" w:fill="auto"/>
          </w:tcPr>
          <w:p w14:paraId="75E7FE63"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Teaching Load </w:t>
            </w:r>
            <w:r w:rsidRPr="00961011">
              <w:rPr>
                <w:rFonts w:ascii="Arial" w:hAnsi="Arial" w:cs="Arial"/>
                <w:sz w:val="20"/>
                <w:szCs w:val="20"/>
                <w:lang w:val="en-US"/>
              </w:rPr>
              <w:t>in SWS 4</w:t>
            </w:r>
          </w:p>
        </w:tc>
        <w:tc>
          <w:tcPr>
            <w:tcW w:w="3954" w:type="dxa"/>
            <w:shd w:val="clear" w:color="auto" w:fill="auto"/>
          </w:tcPr>
          <w:p w14:paraId="60171845"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Modul: </w:t>
            </w:r>
            <w:r w:rsidRPr="00961011">
              <w:rPr>
                <w:rFonts w:ascii="Arial" w:hAnsi="Arial" w:cs="Arial"/>
                <w:sz w:val="20"/>
                <w:szCs w:val="20"/>
                <w:lang w:val="en-US"/>
              </w:rPr>
              <w:t>BA-GS-NWSU-Bio-M1</w:t>
            </w:r>
          </w:p>
        </w:tc>
        <w:tc>
          <w:tcPr>
            <w:tcW w:w="1427" w:type="dxa"/>
            <w:shd w:val="clear" w:color="auto" w:fill="auto"/>
          </w:tcPr>
          <w:p w14:paraId="710AF617"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6</w:t>
            </w:r>
          </w:p>
        </w:tc>
      </w:tr>
      <w:tr w:rsidR="0040443D" w:rsidRPr="00961011" w14:paraId="5AF806AB"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42D97FF0"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2D0DEB90"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 verfügen über die Fähigkeit und Bereitschaft,</w:t>
            </w:r>
          </w:p>
          <w:p w14:paraId="0A12B0D5" w14:textId="77777777" w:rsidR="00613CE4" w:rsidRPr="00961011" w:rsidRDefault="00613CE4" w:rsidP="005330AF">
            <w:pPr>
              <w:numPr>
                <w:ilvl w:val="0"/>
                <w:numId w:val="38"/>
              </w:numPr>
              <w:autoSpaceDE w:val="0"/>
              <w:autoSpaceDN w:val="0"/>
              <w:adjustRightInd w:val="0"/>
              <w:spacing w:after="0" w:line="276" w:lineRule="auto"/>
              <w:ind w:left="454"/>
              <w:rPr>
                <w:rFonts w:ascii="Arial" w:hAnsi="Arial" w:cs="Arial"/>
                <w:sz w:val="20"/>
                <w:szCs w:val="20"/>
              </w:rPr>
            </w:pPr>
            <w:r w:rsidRPr="00961011">
              <w:rPr>
                <w:rFonts w:ascii="Arial" w:hAnsi="Arial" w:cs="Arial"/>
                <w:sz w:val="20"/>
                <w:szCs w:val="20"/>
              </w:rPr>
              <w:t xml:space="preserve">sachunterrichtliche Lehr- und Lernprozesse an den anthropologischen, psychologischen und soziokulturellen Voraussetzungen von Kindern im Grundschulalter zu orientieren, </w:t>
            </w:r>
          </w:p>
          <w:p w14:paraId="0A1693BB" w14:textId="77777777" w:rsidR="00613CE4" w:rsidRPr="00961011" w:rsidRDefault="00613CE4" w:rsidP="005330AF">
            <w:pPr>
              <w:numPr>
                <w:ilvl w:val="0"/>
                <w:numId w:val="38"/>
              </w:numPr>
              <w:autoSpaceDE w:val="0"/>
              <w:autoSpaceDN w:val="0"/>
              <w:adjustRightInd w:val="0"/>
              <w:spacing w:after="0" w:line="276" w:lineRule="auto"/>
              <w:ind w:left="454"/>
              <w:rPr>
                <w:rFonts w:ascii="Arial" w:hAnsi="Arial" w:cs="Arial"/>
                <w:sz w:val="20"/>
                <w:szCs w:val="20"/>
              </w:rPr>
            </w:pPr>
            <w:r w:rsidRPr="00961011">
              <w:rPr>
                <w:rFonts w:ascii="Arial" w:hAnsi="Arial" w:cs="Arial"/>
                <w:sz w:val="20"/>
                <w:szCs w:val="20"/>
              </w:rPr>
              <w:t xml:space="preserve">Lebens- und Denkwelten von Kindern mit Prinzipien, Perspektiven und Ansprüchen unterrichtlicher Sach- und Welterschließungsprozesse in Beziehung zu setzen, </w:t>
            </w:r>
          </w:p>
          <w:p w14:paraId="1F2E10D4" w14:textId="77777777" w:rsidR="00613CE4" w:rsidRPr="00961011" w:rsidRDefault="00613CE4" w:rsidP="005330AF">
            <w:pPr>
              <w:numPr>
                <w:ilvl w:val="0"/>
                <w:numId w:val="38"/>
              </w:numPr>
              <w:autoSpaceDE w:val="0"/>
              <w:autoSpaceDN w:val="0"/>
              <w:adjustRightInd w:val="0"/>
              <w:spacing w:after="0" w:line="276" w:lineRule="auto"/>
              <w:ind w:left="454"/>
              <w:rPr>
                <w:rFonts w:ascii="Arial" w:hAnsi="Arial" w:cs="Arial"/>
                <w:sz w:val="20"/>
                <w:szCs w:val="20"/>
              </w:rPr>
            </w:pPr>
            <w:r w:rsidRPr="00961011">
              <w:rPr>
                <w:rFonts w:ascii="Arial" w:hAnsi="Arial" w:cs="Arial"/>
                <w:sz w:val="20"/>
                <w:szCs w:val="20"/>
              </w:rPr>
              <w:t>an vor- und außerschulische Bildungsprozesse des kindlichen Welterkundens, -verstehens und Gestaltens anzuknüpfen und Perspektiven der Weiterführung unter Bedingungen von Schule und Unterricht zu entwickeln,</w:t>
            </w:r>
          </w:p>
          <w:p w14:paraId="454848B7" w14:textId="77777777" w:rsidR="00613CE4" w:rsidRPr="00961011" w:rsidRDefault="00613CE4" w:rsidP="005330AF">
            <w:pPr>
              <w:numPr>
                <w:ilvl w:val="0"/>
                <w:numId w:val="38"/>
              </w:numPr>
              <w:autoSpaceDE w:val="0"/>
              <w:autoSpaceDN w:val="0"/>
              <w:adjustRightInd w:val="0"/>
              <w:spacing w:after="0" w:line="276" w:lineRule="auto"/>
              <w:ind w:left="454"/>
              <w:rPr>
                <w:rFonts w:ascii="Arial" w:hAnsi="Arial" w:cs="Arial"/>
                <w:sz w:val="20"/>
                <w:szCs w:val="20"/>
              </w:rPr>
            </w:pPr>
            <w:r w:rsidRPr="00961011">
              <w:rPr>
                <w:rFonts w:ascii="Arial" w:hAnsi="Arial" w:cs="Arial"/>
                <w:sz w:val="20"/>
                <w:szCs w:val="20"/>
              </w:rPr>
              <w:t>sachunterrichtliche Lehr- und Lernprozesse an die Voraussetzungen des Schulanfangs und des Anfangsunterrichts zu orientieren,</w:t>
            </w:r>
          </w:p>
          <w:p w14:paraId="011A7B10" w14:textId="77777777" w:rsidR="00613CE4" w:rsidRPr="00961011" w:rsidRDefault="00613CE4" w:rsidP="005330AF">
            <w:pPr>
              <w:numPr>
                <w:ilvl w:val="0"/>
                <w:numId w:val="38"/>
              </w:numPr>
              <w:autoSpaceDE w:val="0"/>
              <w:autoSpaceDN w:val="0"/>
              <w:adjustRightInd w:val="0"/>
              <w:spacing w:after="0" w:line="276" w:lineRule="auto"/>
              <w:ind w:left="454"/>
              <w:rPr>
                <w:rFonts w:ascii="Arial" w:hAnsi="Arial" w:cs="Arial"/>
                <w:sz w:val="20"/>
                <w:szCs w:val="20"/>
              </w:rPr>
            </w:pPr>
            <w:r w:rsidRPr="00961011">
              <w:rPr>
                <w:rFonts w:ascii="Arial" w:hAnsi="Arial" w:cs="Arial"/>
                <w:sz w:val="20"/>
                <w:szCs w:val="20"/>
              </w:rPr>
              <w:t>sachunterrichtliche Lehr- und Lernprozesse an Grundbegriffen, didaktischen Konzeptionen und theoretischen Ansätzen der Didaktik des Sachunterrichts zu orientieren,</w:t>
            </w:r>
          </w:p>
          <w:p w14:paraId="6FEFBB79" w14:textId="77777777" w:rsidR="00613CE4" w:rsidRPr="00961011" w:rsidRDefault="00613CE4" w:rsidP="005330AF">
            <w:pPr>
              <w:numPr>
                <w:ilvl w:val="0"/>
                <w:numId w:val="38"/>
              </w:numPr>
              <w:autoSpaceDE w:val="0"/>
              <w:autoSpaceDN w:val="0"/>
              <w:adjustRightInd w:val="0"/>
              <w:spacing w:after="120" w:line="276" w:lineRule="auto"/>
              <w:ind w:left="454"/>
              <w:rPr>
                <w:rFonts w:ascii="Arial" w:hAnsi="Arial" w:cs="Arial"/>
                <w:sz w:val="20"/>
                <w:szCs w:val="20"/>
              </w:rPr>
            </w:pPr>
            <w:r w:rsidRPr="00961011">
              <w:rPr>
                <w:rFonts w:ascii="Arial" w:hAnsi="Arial" w:cs="Arial"/>
                <w:sz w:val="20"/>
                <w:szCs w:val="20"/>
              </w:rPr>
              <w:t>sachunterrichtliche Lernprozesse an Bildungsplänen und Standards für ein sachbezogen-welterschließendes Lernen zu orientieren und diese theorie- und praxisbezogen zu reflektieren.</w:t>
            </w:r>
          </w:p>
        </w:tc>
      </w:tr>
      <w:tr w:rsidR="0040443D" w:rsidRPr="00961011" w14:paraId="0711CF01"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7824C148"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3517EE54" w14:textId="77777777" w:rsidR="00613CE4" w:rsidRPr="00961011" w:rsidRDefault="00613CE4" w:rsidP="005330AF">
            <w:pPr>
              <w:numPr>
                <w:ilvl w:val="0"/>
                <w:numId w:val="107"/>
              </w:numPr>
              <w:autoSpaceDE w:val="0"/>
              <w:autoSpaceDN w:val="0"/>
              <w:adjustRightInd w:val="0"/>
              <w:spacing w:after="0" w:line="276" w:lineRule="auto"/>
              <w:ind w:left="454"/>
              <w:rPr>
                <w:rFonts w:ascii="Arial" w:hAnsi="Arial" w:cs="Arial"/>
                <w:sz w:val="20"/>
                <w:szCs w:val="20"/>
              </w:rPr>
            </w:pPr>
            <w:r w:rsidRPr="00961011">
              <w:rPr>
                <w:rFonts w:ascii="Arial" w:hAnsi="Arial" w:cs="Arial"/>
                <w:sz w:val="20"/>
                <w:szCs w:val="20"/>
              </w:rPr>
              <w:t>Konzeptionen und Prinzipien des Sachunterrichts als wissenschaftliche Disziplin, Bildungswert des Sachunterrichts, Geschichte des Sachunterrichts, Kindheit/Lebenswelten (Kindheitsforschung)</w:t>
            </w:r>
          </w:p>
          <w:p w14:paraId="721EDA10" w14:textId="77777777" w:rsidR="00613CE4" w:rsidRPr="00961011" w:rsidRDefault="00613CE4" w:rsidP="005330AF">
            <w:pPr>
              <w:numPr>
                <w:ilvl w:val="0"/>
                <w:numId w:val="107"/>
              </w:numPr>
              <w:autoSpaceDE w:val="0"/>
              <w:autoSpaceDN w:val="0"/>
              <w:adjustRightInd w:val="0"/>
              <w:spacing w:after="0" w:line="276" w:lineRule="auto"/>
              <w:ind w:left="454"/>
              <w:rPr>
                <w:rFonts w:ascii="Arial" w:hAnsi="Arial" w:cs="Arial"/>
                <w:sz w:val="20"/>
                <w:szCs w:val="20"/>
              </w:rPr>
            </w:pPr>
            <w:r w:rsidRPr="00961011">
              <w:rPr>
                <w:rFonts w:ascii="Arial" w:hAnsi="Arial" w:cs="Arial"/>
                <w:sz w:val="20"/>
                <w:szCs w:val="20"/>
              </w:rPr>
              <w:t>Dimensionen (Kind-Sache-Gesellschaft)</w:t>
            </w:r>
          </w:p>
          <w:p w14:paraId="24A097F1" w14:textId="77777777" w:rsidR="00613CE4" w:rsidRPr="00961011" w:rsidRDefault="00613CE4" w:rsidP="005330AF">
            <w:pPr>
              <w:numPr>
                <w:ilvl w:val="0"/>
                <w:numId w:val="107"/>
              </w:numPr>
              <w:autoSpaceDE w:val="0"/>
              <w:autoSpaceDN w:val="0"/>
              <w:adjustRightInd w:val="0"/>
              <w:spacing w:after="0" w:line="276" w:lineRule="auto"/>
              <w:ind w:left="454"/>
              <w:rPr>
                <w:rFonts w:ascii="Arial" w:hAnsi="Arial" w:cs="Arial"/>
                <w:sz w:val="20"/>
                <w:szCs w:val="20"/>
              </w:rPr>
            </w:pPr>
            <w:r w:rsidRPr="00961011">
              <w:rPr>
                <w:rFonts w:ascii="Arial" w:hAnsi="Arial" w:cs="Arial"/>
                <w:sz w:val="20"/>
                <w:szCs w:val="20"/>
              </w:rPr>
              <w:t>Sachgerechte Unterrichtsmethoden und -medien, Vermittlung sachgerechter Lernstrategien</w:t>
            </w:r>
          </w:p>
          <w:p w14:paraId="3FF1C368" w14:textId="77777777" w:rsidR="00613CE4" w:rsidRPr="00961011" w:rsidRDefault="00613CE4" w:rsidP="005330AF">
            <w:pPr>
              <w:numPr>
                <w:ilvl w:val="0"/>
                <w:numId w:val="107"/>
              </w:numPr>
              <w:autoSpaceDE w:val="0"/>
              <w:autoSpaceDN w:val="0"/>
              <w:adjustRightInd w:val="0"/>
              <w:spacing w:after="0" w:line="276" w:lineRule="auto"/>
              <w:ind w:left="454"/>
              <w:rPr>
                <w:rFonts w:ascii="Arial" w:hAnsi="Arial" w:cs="Arial"/>
                <w:sz w:val="20"/>
                <w:szCs w:val="20"/>
              </w:rPr>
            </w:pPr>
            <w:r w:rsidRPr="00961011">
              <w:rPr>
                <w:rFonts w:ascii="Arial" w:hAnsi="Arial" w:cs="Arial"/>
                <w:sz w:val="20"/>
                <w:szCs w:val="20"/>
              </w:rPr>
              <w:t>Perspektivrahmen Sachunterricht; aktueller Bildungsplan, Curricula, Standards und Kompetenzmodelle</w:t>
            </w:r>
          </w:p>
          <w:p w14:paraId="38E231DE" w14:textId="77777777" w:rsidR="00613CE4" w:rsidRPr="00961011" w:rsidRDefault="00613CE4" w:rsidP="005330AF">
            <w:pPr>
              <w:numPr>
                <w:ilvl w:val="0"/>
                <w:numId w:val="107"/>
              </w:numPr>
              <w:autoSpaceDE w:val="0"/>
              <w:autoSpaceDN w:val="0"/>
              <w:adjustRightInd w:val="0"/>
              <w:spacing w:after="0" w:line="276" w:lineRule="auto"/>
              <w:ind w:left="454"/>
              <w:rPr>
                <w:rFonts w:ascii="Arial" w:hAnsi="Arial" w:cs="Arial"/>
                <w:sz w:val="20"/>
                <w:szCs w:val="20"/>
              </w:rPr>
            </w:pPr>
            <w:r w:rsidRPr="00961011">
              <w:rPr>
                <w:rFonts w:ascii="Arial" w:hAnsi="Arial" w:cs="Arial"/>
                <w:sz w:val="20"/>
                <w:szCs w:val="20"/>
              </w:rPr>
              <w:t>Unterrichtsanalyse und -planung; Beobachtung, Dokumentation, Diagnose, Förderung, Leistungsbewertung und Evaluation</w:t>
            </w:r>
          </w:p>
          <w:p w14:paraId="589FD741" w14:textId="77777777" w:rsidR="00613CE4" w:rsidRPr="00961011" w:rsidRDefault="00613CE4" w:rsidP="005330AF">
            <w:pPr>
              <w:numPr>
                <w:ilvl w:val="0"/>
                <w:numId w:val="107"/>
              </w:numPr>
              <w:autoSpaceDE w:val="0"/>
              <w:autoSpaceDN w:val="0"/>
              <w:adjustRightInd w:val="0"/>
              <w:spacing w:after="120" w:line="276" w:lineRule="auto"/>
              <w:ind w:left="454"/>
              <w:rPr>
                <w:rFonts w:ascii="Arial" w:hAnsi="Arial" w:cs="Arial"/>
                <w:sz w:val="20"/>
                <w:szCs w:val="20"/>
              </w:rPr>
            </w:pPr>
            <w:r w:rsidRPr="00961011">
              <w:rPr>
                <w:rFonts w:ascii="Arial" w:hAnsi="Arial" w:cs="Arial"/>
                <w:sz w:val="20"/>
                <w:szCs w:val="20"/>
              </w:rPr>
              <w:t>Übergänge Elementarbereich-Grundschule, Grundschule-Sekundarbereich; Schuleingangsstufe, sprachsensibler Sachunterricht, Lernvoraussetzungen, Heterogenität und Inklusion, Schülervorstellungen</w:t>
            </w:r>
          </w:p>
        </w:tc>
      </w:tr>
      <w:tr w:rsidR="0040443D" w:rsidRPr="00961011" w14:paraId="4A743310"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513F0C8A"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7AD0E64B" w14:textId="77777777" w:rsidR="00613CE4" w:rsidRPr="00961011" w:rsidRDefault="00613CE4" w:rsidP="00CA631D">
            <w:pPr>
              <w:pStyle w:val="Listenabsatz"/>
              <w:numPr>
                <w:ilvl w:val="1"/>
                <w:numId w:val="108"/>
              </w:numPr>
              <w:spacing w:after="0"/>
              <w:jc w:val="left"/>
              <w:rPr>
                <w:rFonts w:cs="Arial"/>
                <w:sz w:val="20"/>
              </w:rPr>
            </w:pPr>
            <w:r w:rsidRPr="00961011">
              <w:rPr>
                <w:rFonts w:cs="Arial"/>
                <w:sz w:val="20"/>
              </w:rPr>
              <w:t>Vorlesung: Einführung in die Didaktik des Sachunterrichts (3 ECTSP)</w:t>
            </w:r>
          </w:p>
          <w:p w14:paraId="3B1FB51F" w14:textId="77777777" w:rsidR="00613CE4" w:rsidRPr="00961011" w:rsidRDefault="00613CE4" w:rsidP="00CA631D">
            <w:pPr>
              <w:pStyle w:val="Listenabsatz"/>
              <w:numPr>
                <w:ilvl w:val="1"/>
                <w:numId w:val="108"/>
              </w:numPr>
              <w:spacing w:after="120"/>
              <w:jc w:val="left"/>
              <w:rPr>
                <w:rFonts w:cs="Arial"/>
                <w:sz w:val="20"/>
              </w:rPr>
            </w:pPr>
            <w:r w:rsidRPr="00961011">
              <w:rPr>
                <w:rFonts w:cs="Arial"/>
                <w:sz w:val="20"/>
              </w:rPr>
              <w:t>Seminar: Aspekte des Lehrens und Lernens im Sachunterricht (3 ECTSP)</w:t>
            </w:r>
          </w:p>
        </w:tc>
      </w:tr>
      <w:tr w:rsidR="0040443D" w:rsidRPr="00961011" w14:paraId="6C1648D3"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66D7CD9E"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Unbenotete Modulprüfung: </w:t>
            </w:r>
          </w:p>
          <w:p w14:paraId="7FF81A4F" w14:textId="616C13B7" w:rsidR="00613CE4" w:rsidRPr="00961011" w:rsidRDefault="00613CE4" w:rsidP="00CA631D">
            <w:pPr>
              <w:spacing w:after="120"/>
              <w:rPr>
                <w:rFonts w:ascii="Arial" w:eastAsia="Times New Roman" w:hAnsi="Arial" w:cs="Arial"/>
                <w:sz w:val="20"/>
                <w:szCs w:val="20"/>
                <w:lang w:bidi="he-IL"/>
              </w:rPr>
            </w:pPr>
            <w:r w:rsidRPr="00961011">
              <w:rPr>
                <w:rFonts w:ascii="Arial" w:eastAsia="Times New Roman" w:hAnsi="Arial" w:cs="Arial"/>
                <w:sz w:val="20"/>
                <w:szCs w:val="20"/>
                <w:lang w:bidi="he-IL"/>
              </w:rPr>
              <w:t xml:space="preserve">Das Bestehen des Moduls wird durch eine unbenotete </w:t>
            </w:r>
            <w:r w:rsidR="003E32F5">
              <w:rPr>
                <w:rFonts w:ascii="Arial" w:eastAsia="Times New Roman" w:hAnsi="Arial" w:cs="Arial"/>
                <w:sz w:val="20"/>
                <w:szCs w:val="20"/>
                <w:lang w:bidi="he-IL"/>
              </w:rPr>
              <w:t>Prüfungsleistung</w:t>
            </w:r>
            <w:r w:rsidRPr="00961011">
              <w:rPr>
                <w:rFonts w:ascii="Arial" w:eastAsia="Times New Roman" w:hAnsi="Arial" w:cs="Arial"/>
                <w:sz w:val="20"/>
                <w:szCs w:val="20"/>
                <w:lang w:bidi="he-IL"/>
              </w:rPr>
              <w:t>, die sich auf Inhalte</w:t>
            </w:r>
            <w:r w:rsidR="00115770" w:rsidRPr="00961011">
              <w:rPr>
                <w:rFonts w:ascii="Arial" w:eastAsia="Times New Roman" w:hAnsi="Arial" w:cs="Arial"/>
                <w:sz w:val="20"/>
                <w:szCs w:val="20"/>
                <w:lang w:bidi="he-IL"/>
              </w:rPr>
              <w:t xml:space="preserve"> der Veranstaltung 1.1</w:t>
            </w:r>
            <w:r w:rsidRPr="00961011">
              <w:rPr>
                <w:rFonts w:ascii="Arial" w:eastAsia="Times New Roman" w:hAnsi="Arial" w:cs="Arial"/>
                <w:sz w:val="20"/>
                <w:szCs w:val="20"/>
                <w:lang w:bidi="he-IL"/>
              </w:rPr>
              <w:t xml:space="preserve"> bezieht, festgestellt. </w:t>
            </w:r>
            <w:r w:rsidR="003E32F5" w:rsidRPr="003E32F5">
              <w:rPr>
                <w:rFonts w:ascii="Arial" w:eastAsia="Times New Roman" w:hAnsi="Arial" w:cs="Arial"/>
                <w:sz w:val="20"/>
                <w:szCs w:val="20"/>
                <w:lang w:bidi="he-IL"/>
              </w:rPr>
              <w:t xml:space="preserve">Die Art der Modulprüfung wird nach Maßgabe der </w:t>
            </w:r>
            <w:r w:rsidR="003E32F5" w:rsidRPr="003E32F5">
              <w:rPr>
                <w:rFonts w:ascii="Arial" w:eastAsia="Times New Roman" w:hAnsi="Arial" w:cs="Arial"/>
                <w:sz w:val="20"/>
                <w:szCs w:val="20"/>
                <w:lang w:bidi="he-IL"/>
              </w:rPr>
              <w:lastRenderedPageBreak/>
              <w:t>Lehrenden festgelegt.</w:t>
            </w:r>
            <w:r w:rsidR="003E32F5">
              <w:rPr>
                <w:rFonts w:ascii="Arial" w:eastAsia="Times New Roman" w:hAnsi="Arial" w:cs="Arial"/>
                <w:sz w:val="20"/>
                <w:szCs w:val="20"/>
                <w:lang w:bidi="he-IL"/>
              </w:rPr>
              <w:t xml:space="preserve"> </w:t>
            </w:r>
            <w:r w:rsidRPr="00961011">
              <w:rPr>
                <w:rFonts w:ascii="Arial" w:eastAsia="Times New Roman" w:hAnsi="Arial" w:cs="Arial"/>
                <w:sz w:val="20"/>
                <w:szCs w:val="20"/>
                <w:lang w:bidi="he-IL"/>
              </w:rPr>
              <w:t>Das Modul muss spätestens zum Ende des 4. Fachsemesters abgeschlossen sein.</w:t>
            </w:r>
          </w:p>
        </w:tc>
      </w:tr>
    </w:tbl>
    <w:p w14:paraId="2DF4B7DF" w14:textId="77777777" w:rsidR="00613CE4" w:rsidRPr="00961011" w:rsidRDefault="00613CE4" w:rsidP="00613CE4">
      <w:pPr>
        <w:spacing w:after="0"/>
        <w:rPr>
          <w:rFonts w:ascii="Arial" w:hAnsi="Arial" w:cs="Arial"/>
          <w:sz w:val="20"/>
          <w:szCs w:val="20"/>
        </w:rPr>
      </w:pPr>
    </w:p>
    <w:p w14:paraId="203EAB2C"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Naturwissenschaftlicher Sachunterricht mit dem Schwerpunkt Biologie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9"/>
        <w:gridCol w:w="1422"/>
      </w:tblGrid>
      <w:tr w:rsidR="0040443D" w:rsidRPr="00961011" w14:paraId="7E4387A5" w14:textId="77777777" w:rsidTr="00CA631D">
        <w:trPr>
          <w:trHeight w:val="482"/>
        </w:trPr>
        <w:tc>
          <w:tcPr>
            <w:tcW w:w="3681" w:type="dxa"/>
            <w:vMerge w:val="restart"/>
            <w:shd w:val="clear" w:color="auto" w:fill="auto"/>
          </w:tcPr>
          <w:p w14:paraId="1F398390" w14:textId="77777777" w:rsidR="00613CE4" w:rsidRPr="00961011" w:rsidRDefault="00613CE4" w:rsidP="00CA631D">
            <w:pPr>
              <w:spacing w:before="240" w:after="120"/>
              <w:rPr>
                <w:rFonts w:ascii="Arial" w:hAnsi="Arial" w:cs="Arial"/>
                <w:b/>
                <w:sz w:val="20"/>
                <w:szCs w:val="20"/>
              </w:rPr>
            </w:pPr>
            <w:r w:rsidRPr="00961011">
              <w:rPr>
                <w:rFonts w:ascii="Arial" w:eastAsia="Times New Roman" w:hAnsi="Arial" w:cs="Arial"/>
                <w:noProof/>
                <w:sz w:val="20"/>
                <w:szCs w:val="20"/>
                <w:lang w:eastAsia="de-DE"/>
              </w:rPr>
              <w:drawing>
                <wp:inline distT="0" distB="0" distL="0" distR="0" wp14:anchorId="71319994" wp14:editId="16DDACDE">
                  <wp:extent cx="2190750" cy="800100"/>
                  <wp:effectExtent l="0" t="0" r="0" b="0"/>
                  <wp:docPr id="32" name="Grafik 3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7C78F736"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47B0D2E5"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659773D4"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Naturwissenschaftlicher Sachunterricht mit dem Schwerpunkt Biologie</w:t>
            </w:r>
          </w:p>
        </w:tc>
      </w:tr>
      <w:tr w:rsidR="0040443D" w:rsidRPr="00961011" w14:paraId="1FDA48AC" w14:textId="77777777" w:rsidTr="00CA631D">
        <w:trPr>
          <w:trHeight w:val="633"/>
        </w:trPr>
        <w:tc>
          <w:tcPr>
            <w:tcW w:w="3681" w:type="dxa"/>
            <w:vMerge/>
            <w:shd w:val="clear" w:color="auto" w:fill="auto"/>
          </w:tcPr>
          <w:p w14:paraId="7FB7B9E7" w14:textId="77777777" w:rsidR="00613CE4" w:rsidRPr="00961011" w:rsidRDefault="00613CE4" w:rsidP="00CA631D">
            <w:pPr>
              <w:spacing w:after="120"/>
              <w:jc w:val="center"/>
              <w:rPr>
                <w:rFonts w:ascii="Arial" w:hAnsi="Arial" w:cs="Arial"/>
                <w:sz w:val="20"/>
                <w:szCs w:val="20"/>
              </w:rPr>
            </w:pPr>
          </w:p>
        </w:tc>
        <w:tc>
          <w:tcPr>
            <w:tcW w:w="5381" w:type="dxa"/>
            <w:gridSpan w:val="2"/>
            <w:shd w:val="clear" w:color="auto" w:fill="auto"/>
          </w:tcPr>
          <w:p w14:paraId="4663C196"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2</w:t>
            </w:r>
          </w:p>
          <w:p w14:paraId="7C067C44"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Basismodul Fachwissenschaft und Fachdidaktik</w:t>
            </w:r>
          </w:p>
        </w:tc>
      </w:tr>
      <w:tr w:rsidR="0040443D" w:rsidRPr="00961011" w14:paraId="51A57509" w14:textId="77777777" w:rsidTr="00CA631D">
        <w:trPr>
          <w:trHeight w:val="470"/>
        </w:trPr>
        <w:tc>
          <w:tcPr>
            <w:tcW w:w="3681" w:type="dxa"/>
            <w:shd w:val="clear" w:color="auto" w:fill="auto"/>
          </w:tcPr>
          <w:p w14:paraId="1422ADA7"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Teaching Load </w:t>
            </w:r>
            <w:r w:rsidRPr="00961011">
              <w:rPr>
                <w:rFonts w:ascii="Arial" w:hAnsi="Arial" w:cs="Arial"/>
                <w:sz w:val="20"/>
                <w:szCs w:val="20"/>
                <w:lang w:val="en-US"/>
              </w:rPr>
              <w:t>in SWS 8</w:t>
            </w:r>
          </w:p>
        </w:tc>
        <w:tc>
          <w:tcPr>
            <w:tcW w:w="3959" w:type="dxa"/>
            <w:shd w:val="clear" w:color="auto" w:fill="auto"/>
          </w:tcPr>
          <w:p w14:paraId="116C97DE"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BA-GS-NWSU-Bio-M2</w:t>
            </w:r>
          </w:p>
        </w:tc>
        <w:tc>
          <w:tcPr>
            <w:tcW w:w="1422" w:type="dxa"/>
            <w:shd w:val="clear" w:color="auto" w:fill="auto"/>
          </w:tcPr>
          <w:p w14:paraId="0E0ADBF8"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12</w:t>
            </w:r>
          </w:p>
        </w:tc>
      </w:tr>
      <w:tr w:rsidR="0040443D" w:rsidRPr="00961011" w14:paraId="0872AB67"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5387C019"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19E15327"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743FD15D" w14:textId="77777777" w:rsidR="00613CE4" w:rsidRPr="00961011" w:rsidRDefault="00613CE4" w:rsidP="00CA631D">
            <w:pPr>
              <w:pStyle w:val="Listenabsatz"/>
              <w:numPr>
                <w:ilvl w:val="0"/>
                <w:numId w:val="38"/>
              </w:numPr>
              <w:spacing w:after="0"/>
              <w:ind w:left="714" w:hanging="357"/>
              <w:jc w:val="left"/>
              <w:rPr>
                <w:rFonts w:cs="Arial"/>
                <w:sz w:val="20"/>
              </w:rPr>
            </w:pPr>
            <w:r w:rsidRPr="00961011">
              <w:rPr>
                <w:rFonts w:cs="Arial"/>
                <w:sz w:val="20"/>
              </w:rPr>
              <w:t>kennen zentrale naturwissenschaftliche Begriffe (zum Beispiel Leben, Reaktion, Energie, System) und können unter-schiedliche Begriffsdefinitionen reflektieren,</w:t>
            </w:r>
          </w:p>
          <w:p w14:paraId="4F4FC097" w14:textId="77777777" w:rsidR="00613CE4" w:rsidRPr="00961011" w:rsidRDefault="00613CE4" w:rsidP="00CA631D">
            <w:pPr>
              <w:pStyle w:val="Listenabsatz"/>
              <w:numPr>
                <w:ilvl w:val="0"/>
                <w:numId w:val="38"/>
              </w:numPr>
              <w:spacing w:before="40" w:after="0" w:line="276" w:lineRule="auto"/>
              <w:jc w:val="left"/>
              <w:rPr>
                <w:rFonts w:cs="Arial"/>
                <w:sz w:val="20"/>
              </w:rPr>
            </w:pPr>
            <w:r w:rsidRPr="00961011">
              <w:rPr>
                <w:rFonts w:cs="Arial"/>
                <w:sz w:val="20"/>
              </w:rPr>
              <w:t>beherrschen grundlegende naturwissenschaftliche Denkweisen,</w:t>
            </w:r>
          </w:p>
          <w:p w14:paraId="419C3899" w14:textId="77777777" w:rsidR="00613CE4" w:rsidRPr="00961011" w:rsidRDefault="00613CE4" w:rsidP="00CA631D">
            <w:pPr>
              <w:pStyle w:val="Listenabsatz"/>
              <w:numPr>
                <w:ilvl w:val="0"/>
                <w:numId w:val="38"/>
              </w:numPr>
              <w:spacing w:before="40" w:after="0" w:line="276" w:lineRule="auto"/>
              <w:jc w:val="left"/>
              <w:rPr>
                <w:rFonts w:cs="Arial"/>
                <w:sz w:val="20"/>
              </w:rPr>
            </w:pPr>
            <w:r w:rsidRPr="00961011">
              <w:rPr>
                <w:rFonts w:cs="Arial"/>
                <w:sz w:val="20"/>
              </w:rPr>
              <w:t>kennen grundschulrelevante naturwissenschaftliche Erkenntnis- und Arbeitsmethoden,</w:t>
            </w:r>
          </w:p>
          <w:p w14:paraId="213413F6" w14:textId="77777777" w:rsidR="00613CE4" w:rsidRPr="00961011" w:rsidRDefault="00613CE4" w:rsidP="00CA631D">
            <w:pPr>
              <w:pStyle w:val="Listenabsatz"/>
              <w:numPr>
                <w:ilvl w:val="0"/>
                <w:numId w:val="38"/>
              </w:numPr>
              <w:spacing w:after="0"/>
              <w:ind w:left="714" w:hanging="357"/>
              <w:jc w:val="left"/>
              <w:rPr>
                <w:rFonts w:cs="Arial"/>
                <w:sz w:val="20"/>
              </w:rPr>
            </w:pPr>
            <w:r w:rsidRPr="00961011">
              <w:rPr>
                <w:rFonts w:cs="Arial"/>
                <w:sz w:val="20"/>
              </w:rPr>
              <w:t>kennen die biologischen Basiskonzepte und verfügen über strukturierte Kenntnisse in grundlegenden, insbesondere in den grundschulrelevanten Bereichen der Biologie,</w:t>
            </w:r>
          </w:p>
          <w:p w14:paraId="65EE77B1" w14:textId="77777777" w:rsidR="00613CE4" w:rsidRPr="00961011" w:rsidRDefault="00613CE4" w:rsidP="00CA631D">
            <w:pPr>
              <w:pStyle w:val="Listenabsatz"/>
              <w:numPr>
                <w:ilvl w:val="0"/>
                <w:numId w:val="38"/>
              </w:numPr>
              <w:spacing w:after="0"/>
              <w:ind w:left="714" w:hanging="357"/>
              <w:jc w:val="left"/>
              <w:rPr>
                <w:rFonts w:cs="Arial"/>
                <w:sz w:val="20"/>
              </w:rPr>
            </w:pPr>
            <w:r w:rsidRPr="00961011">
              <w:rPr>
                <w:rFonts w:cs="Arial"/>
                <w:sz w:val="20"/>
              </w:rPr>
              <w:t>kennen fachdidaktische Theorien, Modelle und Erkenntnismethoden und können diese kritisch analysieren, beurteilen und auswählen.</w:t>
            </w:r>
          </w:p>
        </w:tc>
      </w:tr>
      <w:tr w:rsidR="0040443D" w:rsidRPr="00961011" w14:paraId="43E2A5B2"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322649B0"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01E5B26B" w14:textId="77777777" w:rsidR="00613CE4" w:rsidRPr="00961011" w:rsidRDefault="00613CE4" w:rsidP="00CA631D">
            <w:pPr>
              <w:numPr>
                <w:ilvl w:val="0"/>
                <w:numId w:val="109"/>
              </w:numPr>
              <w:tabs>
                <w:tab w:val="left" w:pos="54"/>
              </w:tabs>
              <w:spacing w:after="0" w:line="240" w:lineRule="auto"/>
              <w:jc w:val="both"/>
              <w:rPr>
                <w:rFonts w:ascii="Arial" w:hAnsi="Arial" w:cs="Arial"/>
                <w:sz w:val="20"/>
                <w:szCs w:val="20"/>
              </w:rPr>
            </w:pPr>
            <w:r w:rsidRPr="00961011">
              <w:rPr>
                <w:rFonts w:ascii="Arial" w:hAnsi="Arial" w:cs="Arial"/>
                <w:sz w:val="20"/>
                <w:szCs w:val="20"/>
              </w:rPr>
              <w:t>Struktur und Funktion belebter Systeme auf verschiedenen Organisationsebenen (Molekül, Zellorganelle, Zelle, Gewebe, Organ, Organismus, Population, Ökosystem)</w:t>
            </w:r>
          </w:p>
          <w:p w14:paraId="63FA5F4D" w14:textId="77777777" w:rsidR="00613CE4" w:rsidRPr="00961011" w:rsidRDefault="00613CE4" w:rsidP="00CA631D">
            <w:pPr>
              <w:numPr>
                <w:ilvl w:val="0"/>
                <w:numId w:val="109"/>
              </w:numPr>
              <w:tabs>
                <w:tab w:val="left" w:pos="54"/>
              </w:tabs>
              <w:spacing w:after="0" w:line="240" w:lineRule="auto"/>
              <w:jc w:val="both"/>
              <w:rPr>
                <w:rFonts w:ascii="Arial" w:hAnsi="Arial" w:cs="Arial"/>
                <w:sz w:val="20"/>
                <w:szCs w:val="20"/>
              </w:rPr>
            </w:pPr>
            <w:r w:rsidRPr="00961011">
              <w:rPr>
                <w:rFonts w:ascii="Arial" w:hAnsi="Arial" w:cs="Arial"/>
                <w:sz w:val="20"/>
                <w:szCs w:val="20"/>
              </w:rPr>
              <w:t>Grundlagen der Cytologie</w:t>
            </w:r>
          </w:p>
          <w:p w14:paraId="1727022A" w14:textId="77777777" w:rsidR="00613CE4" w:rsidRPr="00961011" w:rsidRDefault="00613CE4" w:rsidP="00CA631D">
            <w:pPr>
              <w:numPr>
                <w:ilvl w:val="0"/>
                <w:numId w:val="109"/>
              </w:numPr>
              <w:tabs>
                <w:tab w:val="left" w:pos="54"/>
              </w:tabs>
              <w:spacing w:after="0" w:line="240" w:lineRule="auto"/>
              <w:jc w:val="both"/>
              <w:rPr>
                <w:rFonts w:ascii="Arial" w:hAnsi="Arial" w:cs="Arial"/>
                <w:sz w:val="20"/>
                <w:szCs w:val="20"/>
              </w:rPr>
            </w:pPr>
            <w:r w:rsidRPr="00961011">
              <w:rPr>
                <w:rFonts w:ascii="Arial" w:hAnsi="Arial" w:cs="Arial"/>
                <w:sz w:val="20"/>
                <w:szCs w:val="20"/>
              </w:rPr>
              <w:t>Tier- und Pflanzenphysiologie</w:t>
            </w:r>
          </w:p>
          <w:p w14:paraId="4E8AD308" w14:textId="77777777" w:rsidR="00613CE4" w:rsidRPr="00961011" w:rsidRDefault="00613CE4" w:rsidP="00CA631D">
            <w:pPr>
              <w:numPr>
                <w:ilvl w:val="0"/>
                <w:numId w:val="109"/>
              </w:numPr>
              <w:tabs>
                <w:tab w:val="left" w:pos="54"/>
              </w:tabs>
              <w:spacing w:after="0" w:line="240" w:lineRule="auto"/>
              <w:jc w:val="both"/>
              <w:rPr>
                <w:rFonts w:ascii="Arial" w:hAnsi="Arial" w:cs="Arial"/>
                <w:sz w:val="20"/>
                <w:szCs w:val="20"/>
              </w:rPr>
            </w:pPr>
            <w:r w:rsidRPr="00961011">
              <w:rPr>
                <w:rFonts w:ascii="Arial" w:hAnsi="Arial" w:cs="Arial"/>
                <w:sz w:val="20"/>
                <w:szCs w:val="20"/>
              </w:rPr>
              <w:t>Einführung in die Mikrobiologie</w:t>
            </w:r>
          </w:p>
          <w:p w14:paraId="3ECEC893" w14:textId="77777777" w:rsidR="00613CE4" w:rsidRPr="00961011" w:rsidRDefault="00613CE4" w:rsidP="00CA631D">
            <w:pPr>
              <w:numPr>
                <w:ilvl w:val="0"/>
                <w:numId w:val="109"/>
              </w:numPr>
              <w:tabs>
                <w:tab w:val="left" w:pos="54"/>
              </w:tabs>
              <w:spacing w:after="0" w:line="240" w:lineRule="auto"/>
              <w:jc w:val="both"/>
              <w:rPr>
                <w:rFonts w:ascii="Arial" w:hAnsi="Arial" w:cs="Arial"/>
                <w:sz w:val="20"/>
                <w:szCs w:val="20"/>
              </w:rPr>
            </w:pPr>
            <w:r w:rsidRPr="00961011">
              <w:rPr>
                <w:rFonts w:ascii="Arial" w:hAnsi="Arial" w:cs="Arial"/>
                <w:sz w:val="20"/>
                <w:szCs w:val="20"/>
              </w:rPr>
              <w:t>Fortpflanzung und Entwicklung</w:t>
            </w:r>
          </w:p>
          <w:p w14:paraId="1DF1941C" w14:textId="77777777" w:rsidR="00613CE4" w:rsidRPr="00961011" w:rsidRDefault="00613CE4" w:rsidP="00CA631D">
            <w:pPr>
              <w:numPr>
                <w:ilvl w:val="0"/>
                <w:numId w:val="109"/>
              </w:numPr>
              <w:tabs>
                <w:tab w:val="left" w:pos="54"/>
              </w:tabs>
              <w:spacing w:after="0" w:line="240" w:lineRule="auto"/>
              <w:jc w:val="both"/>
              <w:rPr>
                <w:rFonts w:ascii="Arial" w:hAnsi="Arial" w:cs="Arial"/>
                <w:sz w:val="20"/>
                <w:szCs w:val="20"/>
              </w:rPr>
            </w:pPr>
            <w:r w:rsidRPr="00961011">
              <w:rPr>
                <w:rFonts w:ascii="Arial" w:hAnsi="Arial" w:cs="Arial"/>
                <w:sz w:val="20"/>
                <w:szCs w:val="20"/>
              </w:rPr>
              <w:t>Ökologie, Biodiversität, Biogeografie</w:t>
            </w:r>
          </w:p>
          <w:p w14:paraId="57CBAE71"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sz w:val="20"/>
                <w:szCs w:val="20"/>
              </w:rPr>
              <w:t>Theorien, Verlauf und Mechanismen der Evolution</w:t>
            </w:r>
          </w:p>
          <w:p w14:paraId="3BF00EB3"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Morphologie, Systematik und Reproduktionsbiologie ausgewählter Tiergruppen</w:t>
            </w:r>
          </w:p>
          <w:p w14:paraId="0370C737"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 xml:space="preserve">Biodiversität am Beispiel der tierischen Vielfalt </w:t>
            </w:r>
          </w:p>
          <w:p w14:paraId="189748D2"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Artenkenntnis der einheimischen Fauna</w:t>
            </w:r>
          </w:p>
          <w:p w14:paraId="7ED170D5" w14:textId="77777777" w:rsidR="00613CE4" w:rsidRPr="00961011" w:rsidRDefault="00613CE4" w:rsidP="00CA631D">
            <w:pPr>
              <w:pStyle w:val="Default"/>
              <w:numPr>
                <w:ilvl w:val="0"/>
                <w:numId w:val="109"/>
              </w:numPr>
              <w:spacing w:after="120"/>
              <w:rPr>
                <w:color w:val="auto"/>
                <w:sz w:val="20"/>
                <w:szCs w:val="20"/>
              </w:rPr>
            </w:pPr>
            <w:r w:rsidRPr="00961011">
              <w:rPr>
                <w:color w:val="auto"/>
                <w:sz w:val="20"/>
                <w:szCs w:val="20"/>
              </w:rPr>
              <w:t>Grundlegende grundschulgerechte biologische Arbeitsweisen wie Beobachten von Objekten, Lebewesen und Lebensvorgängen, Anlegen von Sammlungen, Vergleichen von Organismen, Untersuchen von Organismen und Lebensräumen, Experimentieren mit Objekten und Organismen.</w:t>
            </w:r>
          </w:p>
        </w:tc>
      </w:tr>
      <w:tr w:rsidR="0040443D" w:rsidRPr="00961011" w14:paraId="74842488"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68FB837D"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13F04CD9"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2.1 Botanik I – Allgemeine Biologie (3 ECTSP)</w:t>
            </w:r>
          </w:p>
          <w:p w14:paraId="04C0CCAB" w14:textId="1AB7AC57" w:rsidR="00613CE4" w:rsidRPr="00961011" w:rsidRDefault="00613CE4" w:rsidP="00CA631D">
            <w:pPr>
              <w:spacing w:after="0"/>
              <w:rPr>
                <w:rFonts w:ascii="Arial" w:hAnsi="Arial" w:cs="Arial"/>
                <w:sz w:val="20"/>
                <w:szCs w:val="20"/>
              </w:rPr>
            </w:pPr>
            <w:r w:rsidRPr="00961011">
              <w:rPr>
                <w:rFonts w:ascii="Arial" w:hAnsi="Arial" w:cs="Arial"/>
                <w:sz w:val="20"/>
                <w:szCs w:val="20"/>
              </w:rPr>
              <w:t>2.2 Zoologie I – Allgemeine Biologie (3 ECTSP)</w:t>
            </w:r>
          </w:p>
          <w:p w14:paraId="7378798F" w14:textId="19E11280" w:rsidR="00613CE4" w:rsidRPr="00961011" w:rsidRDefault="00613CE4" w:rsidP="00CA631D">
            <w:pPr>
              <w:spacing w:after="0"/>
              <w:rPr>
                <w:rFonts w:ascii="Arial" w:hAnsi="Arial" w:cs="Arial"/>
                <w:sz w:val="20"/>
                <w:szCs w:val="20"/>
              </w:rPr>
            </w:pPr>
            <w:r w:rsidRPr="00961011">
              <w:rPr>
                <w:rFonts w:ascii="Arial" w:hAnsi="Arial" w:cs="Arial"/>
                <w:sz w:val="20"/>
                <w:szCs w:val="20"/>
              </w:rPr>
              <w:t>2.3 Zoologie II – Morphologie und Systematik der Tiere (</w:t>
            </w:r>
            <w:r w:rsidR="004610EE">
              <w:rPr>
                <w:rFonts w:ascii="Arial" w:hAnsi="Arial" w:cs="Arial"/>
                <w:sz w:val="20"/>
                <w:szCs w:val="20"/>
              </w:rPr>
              <w:t>4</w:t>
            </w:r>
            <w:r w:rsidRPr="00961011">
              <w:rPr>
                <w:rFonts w:ascii="Arial" w:hAnsi="Arial" w:cs="Arial"/>
                <w:sz w:val="20"/>
                <w:szCs w:val="20"/>
              </w:rPr>
              <w:t xml:space="preserve"> ECTSP)</w:t>
            </w:r>
          </w:p>
          <w:p w14:paraId="6FDC610D" w14:textId="1CC37542" w:rsidR="00613CE4" w:rsidRPr="00961011" w:rsidRDefault="00613CE4" w:rsidP="00CA631D">
            <w:pPr>
              <w:spacing w:after="120"/>
              <w:rPr>
                <w:rFonts w:ascii="Arial" w:hAnsi="Arial" w:cs="Arial"/>
                <w:sz w:val="20"/>
                <w:szCs w:val="20"/>
              </w:rPr>
            </w:pPr>
            <w:r w:rsidRPr="00961011">
              <w:rPr>
                <w:rFonts w:ascii="Arial" w:hAnsi="Arial" w:cs="Arial"/>
                <w:sz w:val="20"/>
                <w:szCs w:val="20"/>
              </w:rPr>
              <w:t>2.4 Biologische Arbeitsweisen Pflanzen und Tiere (</w:t>
            </w:r>
            <w:r w:rsidR="004610EE">
              <w:rPr>
                <w:rFonts w:ascii="Arial" w:hAnsi="Arial" w:cs="Arial"/>
                <w:sz w:val="20"/>
                <w:szCs w:val="20"/>
              </w:rPr>
              <w:t>2</w:t>
            </w:r>
            <w:r w:rsidRPr="00961011">
              <w:rPr>
                <w:rFonts w:ascii="Arial" w:hAnsi="Arial" w:cs="Arial"/>
                <w:sz w:val="20"/>
                <w:szCs w:val="20"/>
              </w:rPr>
              <w:t xml:space="preserve"> ECTSP)</w:t>
            </w:r>
          </w:p>
        </w:tc>
      </w:tr>
      <w:tr w:rsidR="0040443D" w:rsidRPr="00961011" w14:paraId="7783FE2B"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0C7A7C81"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Benotete Modulprüfung:</w:t>
            </w:r>
          </w:p>
          <w:p w14:paraId="52072785"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Klausur im Umfang von 60 Minuten aus 2.1 und 2.2. Der Workload für die Prüfung ist in den ECTSP der Lehrveranstaltungen enthalten.</w:t>
            </w:r>
          </w:p>
        </w:tc>
      </w:tr>
    </w:tbl>
    <w:p w14:paraId="1DBAA432"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1C39CD49"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lastRenderedPageBreak/>
        <w:t>Naturwissenschaftlicher Sachunterricht mit dem Schwerpunkt Biologie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4"/>
        <w:gridCol w:w="1427"/>
      </w:tblGrid>
      <w:tr w:rsidR="0040443D" w:rsidRPr="00961011" w14:paraId="2C797055" w14:textId="77777777" w:rsidTr="00CA631D">
        <w:trPr>
          <w:trHeight w:val="482"/>
        </w:trPr>
        <w:tc>
          <w:tcPr>
            <w:tcW w:w="3681" w:type="dxa"/>
            <w:vMerge w:val="restart"/>
            <w:shd w:val="clear" w:color="auto" w:fill="auto"/>
          </w:tcPr>
          <w:p w14:paraId="7085290E" w14:textId="77777777" w:rsidR="00613CE4" w:rsidRPr="00961011" w:rsidRDefault="00613CE4" w:rsidP="00CA631D">
            <w:pPr>
              <w:spacing w:before="240" w:after="120"/>
              <w:rPr>
                <w:rFonts w:ascii="Arial" w:hAnsi="Arial" w:cs="Arial"/>
                <w:b/>
                <w:sz w:val="20"/>
                <w:szCs w:val="20"/>
              </w:rPr>
            </w:pPr>
            <w:r w:rsidRPr="00961011">
              <w:rPr>
                <w:rFonts w:ascii="Arial" w:eastAsia="Times New Roman" w:hAnsi="Arial" w:cs="Arial"/>
                <w:noProof/>
                <w:sz w:val="20"/>
                <w:szCs w:val="20"/>
                <w:lang w:eastAsia="de-DE"/>
              </w:rPr>
              <w:drawing>
                <wp:inline distT="0" distB="0" distL="0" distR="0" wp14:anchorId="513D7BEA" wp14:editId="3EC7B3D9">
                  <wp:extent cx="2190750" cy="800100"/>
                  <wp:effectExtent l="0" t="0" r="0" b="0"/>
                  <wp:docPr id="33" name="Grafik 3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3F84FF7D"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6C4A2C8F"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749C5518"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Naturwissenschaftlicher Sachunterricht mit dem Schwerpunkt Biologie</w:t>
            </w:r>
          </w:p>
        </w:tc>
      </w:tr>
      <w:tr w:rsidR="0040443D" w:rsidRPr="00961011" w14:paraId="55EF6D57" w14:textId="77777777" w:rsidTr="00CA631D">
        <w:trPr>
          <w:trHeight w:val="633"/>
        </w:trPr>
        <w:tc>
          <w:tcPr>
            <w:tcW w:w="3681" w:type="dxa"/>
            <w:vMerge/>
            <w:shd w:val="clear" w:color="auto" w:fill="auto"/>
          </w:tcPr>
          <w:p w14:paraId="49D73509" w14:textId="77777777" w:rsidR="00613CE4" w:rsidRPr="00961011" w:rsidRDefault="00613CE4" w:rsidP="00CA631D">
            <w:pPr>
              <w:spacing w:after="120"/>
              <w:jc w:val="center"/>
              <w:rPr>
                <w:rFonts w:ascii="Arial" w:hAnsi="Arial" w:cs="Arial"/>
                <w:sz w:val="20"/>
                <w:szCs w:val="20"/>
              </w:rPr>
            </w:pPr>
          </w:p>
        </w:tc>
        <w:tc>
          <w:tcPr>
            <w:tcW w:w="5381" w:type="dxa"/>
            <w:gridSpan w:val="2"/>
            <w:shd w:val="clear" w:color="auto" w:fill="auto"/>
          </w:tcPr>
          <w:p w14:paraId="601A7109"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3</w:t>
            </w:r>
          </w:p>
          <w:p w14:paraId="716F4D25"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Lehren und Lernen im Naturwissenschaftlichen Sachunterricht</w:t>
            </w:r>
          </w:p>
        </w:tc>
      </w:tr>
      <w:tr w:rsidR="0040443D" w:rsidRPr="00961011" w14:paraId="6A6DA5DA" w14:textId="77777777" w:rsidTr="00CA631D">
        <w:trPr>
          <w:trHeight w:val="470"/>
        </w:trPr>
        <w:tc>
          <w:tcPr>
            <w:tcW w:w="3681" w:type="dxa"/>
            <w:shd w:val="clear" w:color="auto" w:fill="auto"/>
          </w:tcPr>
          <w:p w14:paraId="5D4287D5"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 xml:space="preserve">Teaching Load </w:t>
            </w:r>
            <w:r w:rsidRPr="00961011">
              <w:rPr>
                <w:rFonts w:ascii="Arial" w:hAnsi="Arial" w:cs="Arial"/>
                <w:sz w:val="20"/>
                <w:szCs w:val="20"/>
              </w:rPr>
              <w:t>in SWS 6</w:t>
            </w:r>
          </w:p>
        </w:tc>
        <w:tc>
          <w:tcPr>
            <w:tcW w:w="3954" w:type="dxa"/>
            <w:shd w:val="clear" w:color="auto" w:fill="auto"/>
          </w:tcPr>
          <w:p w14:paraId="5C61DF6D"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BA-GS-NWSU-Bio-M3</w:t>
            </w:r>
          </w:p>
        </w:tc>
        <w:tc>
          <w:tcPr>
            <w:tcW w:w="1427" w:type="dxa"/>
            <w:shd w:val="clear" w:color="auto" w:fill="auto"/>
          </w:tcPr>
          <w:p w14:paraId="31C54BC3"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ECTSP:</w:t>
            </w:r>
          </w:p>
          <w:p w14:paraId="78F858A5"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9 + 3 ISP</w:t>
            </w:r>
          </w:p>
        </w:tc>
      </w:tr>
      <w:tr w:rsidR="0040443D" w:rsidRPr="00961011" w14:paraId="1D8557AF"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0B809C67"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5FFCC6BA"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7F60A6F5"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sich in mit sachunterrichtsrelevanten Themen aus Gesellschaft, Kultur, Naturwissenschaft, Technik, Alltagskultur und Gesundheit auseinandersetzen,</w:t>
            </w:r>
          </w:p>
          <w:p w14:paraId="39F1F998"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kennen Inhalte und Methoden aus naturwissenschaftlich-technischen Fachperspektiven (Biologie, Chemie, Physik, Technik) und aus sozialwissenschaftlichen Fachperspektiven (Geografie, Geschichte, Politik, Wirtschaft) sowie deren Arbeitsweisen und können sie themenbezogen vernetzen, </w:t>
            </w:r>
          </w:p>
          <w:p w14:paraId="130107F9"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domänenspezifische Denk-, Arbeits- und Handlungsweisen und können diese anwenden,</w:t>
            </w:r>
          </w:p>
          <w:p w14:paraId="299BA770"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Unterrichtsformen, Methoden, Medien und Materialien zur Gestaltung von integrativen Lehr-Lernsituationen für sachbezogenes Lernen und die Entwicklung sachgerechter Lernstrategien,</w:t>
            </w:r>
          </w:p>
          <w:p w14:paraId="53732E35"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Ansätze und Ergebnisse der Lehr- und Lernforschung im Sachunterricht,</w:t>
            </w:r>
          </w:p>
          <w:p w14:paraId="04C07BC7"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Bildungspläne und Standards für ein sachbezogen-welterschließendes Lernen und können sie theorie- und praxisbezogen reflektieren,</w:t>
            </w:r>
          </w:p>
          <w:p w14:paraId="67593092" w14:textId="77777777" w:rsidR="00613CE4" w:rsidRPr="00961011" w:rsidRDefault="00613CE4" w:rsidP="00CA631D">
            <w:pPr>
              <w:pStyle w:val="Listenabsatz"/>
              <w:numPr>
                <w:ilvl w:val="0"/>
                <w:numId w:val="38"/>
              </w:numPr>
              <w:spacing w:after="0"/>
              <w:jc w:val="left"/>
              <w:rPr>
                <w:rFonts w:cs="Arial"/>
                <w:bCs/>
                <w:sz w:val="20"/>
              </w:rPr>
            </w:pPr>
            <w:r w:rsidRPr="00961011">
              <w:rPr>
                <w:rFonts w:cs="Arial"/>
                <w:bCs/>
                <w:sz w:val="20"/>
              </w:rPr>
              <w:t>können sich mit Phänomenen und Problemen aus dem Erfahrungsraum von Grundschulkindern sachbezogen und vielperspektivisch auseinandersetzen und sie didaktisch rekonstruieren.</w:t>
            </w:r>
          </w:p>
          <w:p w14:paraId="63A9427B"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 in Verbindung mit dem ISP</w:t>
            </w:r>
          </w:p>
          <w:p w14:paraId="6F6842AB"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die relevanten Bildungspläne und Bildungsstandards bewerten und sie in Bezug zu sachunterrichtsdidaktischen und je nach Schwerpunkt physik-, chemie-, biologie- oder technikdidaktischen Konzepten und zur Unterrichtspraxis setzen,</w:t>
            </w:r>
          </w:p>
          <w:p w14:paraId="0DD2A019"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Unterrichtsarrangements, in denen Schülervorstellungen erkannt und weiterentwickelt werden können,</w:t>
            </w:r>
          </w:p>
          <w:p w14:paraId="645489DD"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sensibel für individuelle auf den Sachunterricht und je nach Schwerpunkt auf fachlich-physikalische, -chemische, -biologische oder -technische Aspekte bezogene Lernprozesse und können adäquate Fördermaßnahmen vorschlagen,</w:t>
            </w:r>
          </w:p>
          <w:p w14:paraId="1A39D8A0"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verfügen über grundlegende Fähigkeiten zur Planung, Gestaltung und Beurteilung von Sachunterricht unter Berücksichtigung spezifischer fachlicher Aspekte</w:t>
            </w:r>
          </w:p>
          <w:p w14:paraId="383836D6"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für den Sachunterricht und seine fachlichen Aspekte relevante und zeitgemäße Medien und Materialien nutzen und kennen ihre Möglichkeiten und Grenzen</w:t>
            </w:r>
          </w:p>
          <w:p w14:paraId="5F9C78DF"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Sachunterricht in ersten Ansätzen analysieren</w:t>
            </w:r>
          </w:p>
          <w:p w14:paraId="10D5E7A5"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Lehr-Lernarrangements auf der Basis sachunterrichtlicher und je nach Schwerpunkt physik- chemie-, biologie- oder technikdidaktischer Theorien in ersten Ansätzen entwickeln,</w:t>
            </w:r>
          </w:p>
          <w:p w14:paraId="7924563E"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in ersten Ansätzen Formen des Umgangs mit Heterogenität im Sachunterricht auch unter Berücksichtigung von Genderaspekten beschreiben und bewerten,</w:t>
            </w:r>
          </w:p>
          <w:p w14:paraId="020D764C"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in der Lage, mit einfachen Geräten fach- und sachgerecht umzugehen (einschließlich Pflege, Entsorgung),</w:t>
            </w:r>
          </w:p>
          <w:p w14:paraId="597FF921"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t>kennen und beachten beim Experimentieren relevante Sicherheitsvorschriften und Regeln zur Unfallverhütung.</w:t>
            </w:r>
          </w:p>
        </w:tc>
      </w:tr>
      <w:tr w:rsidR="0040443D" w:rsidRPr="00961011" w14:paraId="6B6BFD96"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1F81A640"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lastRenderedPageBreak/>
              <w:t>Studieninhalte:</w:t>
            </w:r>
          </w:p>
          <w:p w14:paraId="4BD39847"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 xml:space="preserve">Naturphänomene und Erklärungsmodelle, Körperlichkeit, Wirkung und Funktionsweise von technischen Objekten </w:t>
            </w:r>
          </w:p>
          <w:p w14:paraId="0F85AA05"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 xml:space="preserve">Hypothesenbildung und Überprüfung </w:t>
            </w:r>
          </w:p>
          <w:p w14:paraId="15D84D92"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Sachgerechte Unterrichtsmethoden und -medien, Vermittlung sachgerechter Lernstrategien sowie Sicherheits- und Unfallschutz</w:t>
            </w:r>
          </w:p>
          <w:p w14:paraId="2624A605"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Sachunterrichtsdidaktische und domänenspezifische Lehr- und Lernforschung</w:t>
            </w:r>
          </w:p>
          <w:p w14:paraId="6701C855" w14:textId="77777777" w:rsidR="00613CE4" w:rsidRPr="00961011" w:rsidRDefault="00613CE4" w:rsidP="00CA631D">
            <w:pPr>
              <w:pStyle w:val="Listenabsatz"/>
              <w:numPr>
                <w:ilvl w:val="0"/>
                <w:numId w:val="109"/>
              </w:numPr>
              <w:spacing w:after="0"/>
              <w:jc w:val="left"/>
              <w:rPr>
                <w:rFonts w:cs="Arial"/>
                <w:bCs/>
                <w:sz w:val="20"/>
              </w:rPr>
            </w:pPr>
            <w:r w:rsidRPr="00961011">
              <w:rPr>
                <w:rFonts w:cs="Arial"/>
                <w:bCs/>
                <w:sz w:val="20"/>
              </w:rPr>
              <w:t>Lernvoraussetzungen, Heterogenität und Inklusion, Schülervorstellungen</w:t>
            </w:r>
          </w:p>
          <w:p w14:paraId="4A6F5FC3" w14:textId="77777777" w:rsidR="00613CE4" w:rsidRPr="00961011" w:rsidRDefault="00613CE4" w:rsidP="00CA631D">
            <w:pPr>
              <w:pStyle w:val="Listenabsatz"/>
              <w:numPr>
                <w:ilvl w:val="0"/>
                <w:numId w:val="109"/>
              </w:numPr>
              <w:spacing w:after="0"/>
              <w:jc w:val="left"/>
              <w:rPr>
                <w:rFonts w:cs="Arial"/>
                <w:bCs/>
                <w:sz w:val="20"/>
              </w:rPr>
            </w:pPr>
            <w:r w:rsidRPr="00961011">
              <w:rPr>
                <w:rFonts w:cs="Arial"/>
                <w:bCs/>
                <w:sz w:val="20"/>
              </w:rPr>
              <w:t>Inhaltliche Bezüge zum Erfahrungsraum von Grundschulkindern wie z. B. Arbeit und Beruf, Bildung, Energie, Familie, Geld, Gender, Geschlecht, Gesundheit, Klima, Konsum, Macht, Migration, Mitbestimmung/Partizipation, Mobilität, Medien, Ökologie, Technik, Umwelt usw.</w:t>
            </w:r>
          </w:p>
          <w:p w14:paraId="2DB9917C" w14:textId="77777777" w:rsidR="00613CE4" w:rsidRPr="00961011" w:rsidRDefault="00613CE4" w:rsidP="00CA631D">
            <w:pPr>
              <w:spacing w:before="120" w:after="120"/>
              <w:rPr>
                <w:rFonts w:ascii="Arial" w:hAnsi="Arial" w:cs="Arial"/>
                <w:b/>
                <w:bCs/>
                <w:sz w:val="20"/>
                <w:szCs w:val="20"/>
              </w:rPr>
            </w:pPr>
            <w:r w:rsidRPr="00961011">
              <w:rPr>
                <w:rFonts w:ascii="Arial" w:hAnsi="Arial" w:cs="Arial"/>
                <w:b/>
                <w:bCs/>
                <w:sz w:val="20"/>
                <w:szCs w:val="20"/>
              </w:rPr>
              <w:t>Studieninhalte in Verbindung mit dem ISP:</w:t>
            </w:r>
          </w:p>
          <w:p w14:paraId="430F0D20" w14:textId="60BF6B48"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Lehr-Lern-Arrangements zum Sachunterricht über physikalische (z.</w:t>
            </w:r>
            <w:r w:rsidR="005330AF">
              <w:rPr>
                <w:rFonts w:ascii="Arial" w:hAnsi="Arial" w:cs="Arial"/>
                <w:bCs/>
                <w:sz w:val="20"/>
                <w:szCs w:val="20"/>
              </w:rPr>
              <w:t> </w:t>
            </w:r>
            <w:r w:rsidRPr="00961011">
              <w:rPr>
                <w:rFonts w:ascii="Arial" w:hAnsi="Arial" w:cs="Arial"/>
                <w:bCs/>
                <w:sz w:val="20"/>
                <w:szCs w:val="20"/>
              </w:rPr>
              <w:t>B. zum Sinken und Schwimmen), chemische, biologische oder technische Themen</w:t>
            </w:r>
          </w:p>
          <w:p w14:paraId="33775E9D"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Planung von je nach Schwerpunkt physik- chemie-, biologie- oder technikbezogenem Sachunterricht</w:t>
            </w:r>
          </w:p>
          <w:p w14:paraId="05758CA6"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Reflexion von eigenem je nach Schwerpunkt physik- chemie-, biologie- oder technikbezogenem Sachunterricht und eigenen Unterrichtserfahrungen in Physik, Chemie, Biologie und Technik</w:t>
            </w:r>
          </w:p>
          <w:p w14:paraId="09A16718"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Sicherheit im Sachunterricht</w:t>
            </w:r>
          </w:p>
          <w:p w14:paraId="0FFCAC55" w14:textId="77777777" w:rsidR="00613CE4" w:rsidRPr="00961011" w:rsidRDefault="00613CE4" w:rsidP="00CA631D">
            <w:pPr>
              <w:numPr>
                <w:ilvl w:val="0"/>
                <w:numId w:val="109"/>
              </w:numPr>
              <w:spacing w:after="120" w:line="240" w:lineRule="auto"/>
              <w:rPr>
                <w:rFonts w:ascii="Arial" w:hAnsi="Arial" w:cs="Arial"/>
                <w:bCs/>
                <w:sz w:val="20"/>
                <w:szCs w:val="20"/>
              </w:rPr>
            </w:pPr>
            <w:r w:rsidRPr="00961011">
              <w:rPr>
                <w:rFonts w:ascii="Arial" w:hAnsi="Arial" w:cs="Arial"/>
                <w:bCs/>
                <w:sz w:val="20"/>
                <w:szCs w:val="20"/>
              </w:rPr>
              <w:t>Fachliche Perspektiven vernetzende und übergreifende Themen im Sachunterricht</w:t>
            </w:r>
          </w:p>
        </w:tc>
      </w:tr>
      <w:tr w:rsidR="0040443D" w:rsidRPr="00961011" w14:paraId="3D52B0A8"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28EC52FD"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0D38722E"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3.1 Vorlesung Einführung in den Sozialwissenschaftlichen Sachunterricht (3 ECTSP)</w:t>
            </w:r>
          </w:p>
          <w:p w14:paraId="49810003"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3.2 Vorlesung Einführung in den Naturwissenschaftlichen Sachunterricht (3 ECTSP)</w:t>
            </w:r>
          </w:p>
          <w:p w14:paraId="74EA60DB"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3.3 Vertiefung Naturwissenschaftlicher Sachunterricht (Vorlesung oder Seminar) (3 ECTSP)</w:t>
            </w:r>
          </w:p>
          <w:p w14:paraId="5E92B5BB"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3.4 Begleitseminar zum ISP (3 ECTSP)</w:t>
            </w:r>
          </w:p>
        </w:tc>
      </w:tr>
      <w:tr w:rsidR="0040443D" w:rsidRPr="00961011" w14:paraId="1CC97A75"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28500230"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Benotete Modulprüfung:</w:t>
            </w:r>
          </w:p>
          <w:p w14:paraId="2070A728"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Klausur im Umfang von 90 Minuten aus Inhalten der Lehrveranstaltung 3.2. Die erfolgreiche Teilnahme an den beiden Veranstaltungen 3.1 und 3.3 ist nachzuweisen. Die erfolgreiche Teilnahme am Begleitseminar zum ISP wird unbenotet bescheinigt.</w:t>
            </w:r>
          </w:p>
        </w:tc>
      </w:tr>
    </w:tbl>
    <w:p w14:paraId="786B9492" w14:textId="77777777" w:rsidR="00613CE4" w:rsidRPr="00961011" w:rsidRDefault="00613CE4" w:rsidP="00613CE4">
      <w:pPr>
        <w:spacing w:after="0"/>
        <w:rPr>
          <w:rFonts w:ascii="Arial" w:hAnsi="Arial" w:cs="Arial"/>
          <w:sz w:val="20"/>
          <w:szCs w:val="20"/>
        </w:rPr>
      </w:pPr>
    </w:p>
    <w:p w14:paraId="522F9C79"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Naturwissenschaftlicher Sachunterricht mit dem Schwerpunkt Biologie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4"/>
        <w:gridCol w:w="1427"/>
      </w:tblGrid>
      <w:tr w:rsidR="0040443D" w:rsidRPr="00961011" w14:paraId="757A9216" w14:textId="77777777" w:rsidTr="00CA631D">
        <w:trPr>
          <w:trHeight w:val="482"/>
        </w:trPr>
        <w:tc>
          <w:tcPr>
            <w:tcW w:w="3681" w:type="dxa"/>
            <w:vMerge w:val="restart"/>
            <w:shd w:val="clear" w:color="auto" w:fill="auto"/>
          </w:tcPr>
          <w:p w14:paraId="0792BC7B" w14:textId="77777777" w:rsidR="00613CE4" w:rsidRPr="00961011" w:rsidRDefault="00613CE4" w:rsidP="00CA631D">
            <w:pPr>
              <w:spacing w:before="240" w:after="120"/>
              <w:rPr>
                <w:rFonts w:ascii="Arial" w:hAnsi="Arial" w:cs="Arial"/>
                <w:b/>
                <w:sz w:val="20"/>
                <w:szCs w:val="20"/>
              </w:rPr>
            </w:pPr>
            <w:r w:rsidRPr="00961011">
              <w:rPr>
                <w:rFonts w:ascii="Arial" w:eastAsia="Times New Roman" w:hAnsi="Arial" w:cs="Arial"/>
                <w:noProof/>
                <w:sz w:val="20"/>
                <w:szCs w:val="20"/>
                <w:lang w:eastAsia="de-DE"/>
              </w:rPr>
              <w:drawing>
                <wp:inline distT="0" distB="0" distL="0" distR="0" wp14:anchorId="0E4B5EA2" wp14:editId="7C7A154F">
                  <wp:extent cx="2190750" cy="800100"/>
                  <wp:effectExtent l="0" t="0" r="0" b="0"/>
                  <wp:docPr id="34" name="Grafik 3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23556B17"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1EFA11DF"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7A8C5A8B"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Naturwissenschaftlicher Sachunterricht mit dem Schwerpunkt Biologie</w:t>
            </w:r>
          </w:p>
        </w:tc>
      </w:tr>
      <w:tr w:rsidR="0040443D" w:rsidRPr="00961011" w14:paraId="2E83C5E3" w14:textId="77777777" w:rsidTr="00CA631D">
        <w:trPr>
          <w:trHeight w:val="633"/>
        </w:trPr>
        <w:tc>
          <w:tcPr>
            <w:tcW w:w="3681" w:type="dxa"/>
            <w:vMerge/>
            <w:shd w:val="clear" w:color="auto" w:fill="auto"/>
          </w:tcPr>
          <w:p w14:paraId="7A433F1D" w14:textId="77777777" w:rsidR="00613CE4" w:rsidRPr="00961011" w:rsidRDefault="00613CE4" w:rsidP="00CA631D">
            <w:pPr>
              <w:spacing w:after="120"/>
              <w:jc w:val="center"/>
              <w:rPr>
                <w:rFonts w:ascii="Arial" w:hAnsi="Arial" w:cs="Arial"/>
                <w:sz w:val="20"/>
                <w:szCs w:val="20"/>
              </w:rPr>
            </w:pPr>
          </w:p>
        </w:tc>
        <w:tc>
          <w:tcPr>
            <w:tcW w:w="5381" w:type="dxa"/>
            <w:gridSpan w:val="2"/>
            <w:shd w:val="clear" w:color="auto" w:fill="auto"/>
          </w:tcPr>
          <w:p w14:paraId="00D935BF"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4</w:t>
            </w:r>
          </w:p>
          <w:p w14:paraId="27EF9DC1"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Vertiefungsmodul Fachwissenschaft und Fachdidaktik I</w:t>
            </w:r>
          </w:p>
        </w:tc>
      </w:tr>
      <w:tr w:rsidR="0040443D" w:rsidRPr="00961011" w14:paraId="72F0BB69" w14:textId="77777777" w:rsidTr="00CA631D">
        <w:trPr>
          <w:trHeight w:val="470"/>
        </w:trPr>
        <w:tc>
          <w:tcPr>
            <w:tcW w:w="3681" w:type="dxa"/>
            <w:shd w:val="clear" w:color="auto" w:fill="auto"/>
          </w:tcPr>
          <w:p w14:paraId="104B7377"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6</w:t>
            </w:r>
          </w:p>
        </w:tc>
        <w:tc>
          <w:tcPr>
            <w:tcW w:w="3954" w:type="dxa"/>
            <w:shd w:val="clear" w:color="auto" w:fill="auto"/>
          </w:tcPr>
          <w:p w14:paraId="39995DD5"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BA-GS-NWSU-Bio-M4</w:t>
            </w:r>
          </w:p>
        </w:tc>
        <w:tc>
          <w:tcPr>
            <w:tcW w:w="1427" w:type="dxa"/>
            <w:shd w:val="clear" w:color="auto" w:fill="auto"/>
          </w:tcPr>
          <w:p w14:paraId="4BB17C0C"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9</w:t>
            </w:r>
          </w:p>
        </w:tc>
      </w:tr>
      <w:tr w:rsidR="0040443D" w:rsidRPr="00961011" w14:paraId="6D306258"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1852B04B"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3741FE8B"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79CEF767" w14:textId="77777777" w:rsidR="00613CE4" w:rsidRPr="00961011" w:rsidRDefault="00613CE4" w:rsidP="00CA631D">
            <w:pPr>
              <w:pStyle w:val="Listenabsatz"/>
              <w:numPr>
                <w:ilvl w:val="0"/>
                <w:numId w:val="38"/>
              </w:numPr>
              <w:spacing w:after="0"/>
              <w:ind w:left="714" w:hanging="357"/>
              <w:jc w:val="left"/>
              <w:rPr>
                <w:rFonts w:cs="Arial"/>
                <w:sz w:val="20"/>
              </w:rPr>
            </w:pPr>
            <w:r w:rsidRPr="00961011">
              <w:rPr>
                <w:rFonts w:cs="Arial"/>
                <w:sz w:val="20"/>
              </w:rPr>
              <w:t>verfügen über vernetzte Kompetenzen in Biologie und können die Bezüge zu verschiedenen System- und Komplexitätsebenen darstellen,</w:t>
            </w:r>
          </w:p>
          <w:p w14:paraId="13F6339D" w14:textId="77777777" w:rsidR="00613CE4" w:rsidRPr="00961011" w:rsidRDefault="00613CE4" w:rsidP="00CA631D">
            <w:pPr>
              <w:pStyle w:val="Listenabsatz"/>
              <w:numPr>
                <w:ilvl w:val="0"/>
                <w:numId w:val="38"/>
              </w:numPr>
              <w:spacing w:after="0"/>
              <w:ind w:left="714" w:hanging="357"/>
              <w:jc w:val="left"/>
              <w:rPr>
                <w:rFonts w:cs="Arial"/>
                <w:sz w:val="20"/>
              </w:rPr>
            </w:pPr>
            <w:r w:rsidRPr="00961011">
              <w:rPr>
                <w:rFonts w:cs="Arial"/>
                <w:sz w:val="20"/>
              </w:rPr>
              <w:t>erkennen die Anwendung biowissenschaftlicher Erkenntnisse in Alltagskontexten und können deren Bedeutung darlegen,</w:t>
            </w:r>
          </w:p>
          <w:p w14:paraId="6726D7FD" w14:textId="77777777" w:rsidR="00613CE4" w:rsidRPr="00961011" w:rsidRDefault="00613CE4" w:rsidP="00CA631D">
            <w:pPr>
              <w:pStyle w:val="Listenabsatz"/>
              <w:numPr>
                <w:ilvl w:val="0"/>
                <w:numId w:val="38"/>
              </w:numPr>
              <w:spacing w:after="0"/>
              <w:ind w:left="714" w:hanging="357"/>
              <w:jc w:val="left"/>
              <w:rPr>
                <w:rFonts w:cs="Arial"/>
                <w:sz w:val="20"/>
              </w:rPr>
            </w:pPr>
            <w:r w:rsidRPr="00961011">
              <w:rPr>
                <w:rFonts w:cs="Arial"/>
                <w:sz w:val="20"/>
              </w:rPr>
              <w:t>können Informationsquellen, wie biologische Originale und andere Medien, erschließen sowie kritisch und gezielt nutzen,</w:t>
            </w:r>
          </w:p>
          <w:p w14:paraId="5838E976" w14:textId="77777777" w:rsidR="00613CE4" w:rsidRPr="00961011" w:rsidRDefault="00613CE4" w:rsidP="00CA631D">
            <w:pPr>
              <w:pStyle w:val="Listenabsatz"/>
              <w:numPr>
                <w:ilvl w:val="0"/>
                <w:numId w:val="38"/>
              </w:numPr>
              <w:spacing w:after="0"/>
              <w:ind w:left="714" w:hanging="357"/>
              <w:jc w:val="left"/>
              <w:rPr>
                <w:rFonts w:cs="Arial"/>
                <w:sz w:val="20"/>
              </w:rPr>
            </w:pPr>
            <w:r w:rsidRPr="00961011">
              <w:rPr>
                <w:rFonts w:cs="Arial"/>
                <w:sz w:val="20"/>
              </w:rPr>
              <w:lastRenderedPageBreak/>
              <w:t xml:space="preserve">können Lehr- und Lernprozesse zu biologischen Themen im Sachunterricht gestalten und reflektieren, </w:t>
            </w:r>
          </w:p>
          <w:p w14:paraId="1A614AEE" w14:textId="77777777" w:rsidR="00613CE4" w:rsidRPr="00961011" w:rsidRDefault="00613CE4" w:rsidP="00CA631D">
            <w:pPr>
              <w:pStyle w:val="Listenabsatz"/>
              <w:numPr>
                <w:ilvl w:val="0"/>
                <w:numId w:val="38"/>
              </w:numPr>
              <w:spacing w:after="0"/>
              <w:ind w:left="714" w:hanging="357"/>
              <w:jc w:val="left"/>
              <w:rPr>
                <w:rFonts w:cs="Arial"/>
                <w:sz w:val="20"/>
              </w:rPr>
            </w:pPr>
            <w:r w:rsidRPr="00961011">
              <w:rPr>
                <w:rFonts w:cs="Arial"/>
                <w:sz w:val="20"/>
              </w:rPr>
              <w:t>kennen und beachten relevante Sicherheits-, Krankheitspräventions-, Tier- und Naturschutzvorschriften und Regeln beim Umgang mit Gerätschaften, Stoffen und lebenden und toten Organismen,</w:t>
            </w:r>
          </w:p>
          <w:p w14:paraId="218457FE"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sz w:val="20"/>
                <w:szCs w:val="20"/>
              </w:rPr>
              <w:t>können fachspezifisch relevante und zeitgemäße Medien und Materialien nutzen, kennen ihre Möglichkeiten und Grenzen und können Schülerinnen und Schüler zur sachgerechten Nutzung anleiten.</w:t>
            </w:r>
          </w:p>
        </w:tc>
      </w:tr>
      <w:tr w:rsidR="0040443D" w:rsidRPr="00961011" w14:paraId="7958E26C"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7439B736"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lastRenderedPageBreak/>
              <w:t>Studieninhalte:</w:t>
            </w:r>
          </w:p>
          <w:p w14:paraId="65368C86"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Anatomie und Physiologie des Menschen</w:t>
            </w:r>
          </w:p>
          <w:p w14:paraId="78B9DEE5"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Struktur und Funktionszusammenhänge auf verschiedenen Organisationsebenen am Beispiel des Menschen (Molekül, Zellorganelle, Zelle, Gewebe, Organ, Organismus)</w:t>
            </w:r>
          </w:p>
          <w:p w14:paraId="0DA8FED1" w14:textId="77777777" w:rsidR="00613CE4" w:rsidRPr="00961011" w:rsidRDefault="00613CE4" w:rsidP="00CA631D">
            <w:pPr>
              <w:numPr>
                <w:ilvl w:val="0"/>
                <w:numId w:val="109"/>
              </w:numPr>
              <w:tabs>
                <w:tab w:val="left" w:pos="54"/>
              </w:tabs>
              <w:spacing w:after="0" w:line="240" w:lineRule="auto"/>
              <w:jc w:val="both"/>
              <w:rPr>
                <w:rFonts w:ascii="Arial" w:hAnsi="Arial" w:cs="Arial"/>
                <w:sz w:val="20"/>
                <w:szCs w:val="20"/>
              </w:rPr>
            </w:pPr>
            <w:r w:rsidRPr="00961011">
              <w:rPr>
                <w:rFonts w:ascii="Arial" w:hAnsi="Arial" w:cs="Arial"/>
                <w:sz w:val="20"/>
                <w:szCs w:val="20"/>
              </w:rPr>
              <w:t>Morphologie und Systematik der Pflanzen am Beispiel wichtiger endemischer Gruppen</w:t>
            </w:r>
          </w:p>
          <w:p w14:paraId="274442B6"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 xml:space="preserve">Biodiversität am Beispiel der pflanzlichen Vielfalt und Biogeographie </w:t>
            </w:r>
          </w:p>
          <w:p w14:paraId="00C00F19"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 xml:space="preserve">Artenkenntnis der einheimischen Flora </w:t>
            </w:r>
          </w:p>
          <w:p w14:paraId="630FD06D" w14:textId="77777777" w:rsidR="00613CE4" w:rsidRPr="00961011" w:rsidRDefault="00613CE4" w:rsidP="00CA631D">
            <w:pPr>
              <w:pStyle w:val="Listenabsatz"/>
              <w:numPr>
                <w:ilvl w:val="0"/>
                <w:numId w:val="109"/>
              </w:numPr>
              <w:spacing w:after="0"/>
              <w:ind w:left="714" w:hanging="357"/>
              <w:jc w:val="left"/>
              <w:rPr>
                <w:rFonts w:cs="Arial"/>
                <w:sz w:val="20"/>
              </w:rPr>
            </w:pPr>
            <w:r w:rsidRPr="00961011">
              <w:rPr>
                <w:rFonts w:cs="Arial"/>
                <w:sz w:val="20"/>
              </w:rPr>
              <w:t>Präkonzepte, Lernhindernisse sowie Ein-stellungen, Werthaltungen und motivational-emotionale Orientierungen als Grundlage für die Planung von Lernprozessen</w:t>
            </w:r>
          </w:p>
          <w:p w14:paraId="70BBD517" w14:textId="77777777" w:rsidR="00613CE4" w:rsidRPr="00961011" w:rsidRDefault="00613CE4" w:rsidP="00CA631D">
            <w:pPr>
              <w:pStyle w:val="Listenabsatz"/>
              <w:numPr>
                <w:ilvl w:val="0"/>
                <w:numId w:val="109"/>
              </w:numPr>
              <w:spacing w:after="0" w:line="276" w:lineRule="auto"/>
              <w:jc w:val="left"/>
              <w:rPr>
                <w:rFonts w:cs="Arial"/>
                <w:sz w:val="20"/>
              </w:rPr>
            </w:pPr>
            <w:r w:rsidRPr="00961011">
              <w:rPr>
                <w:rFonts w:cs="Arial"/>
                <w:sz w:val="20"/>
              </w:rPr>
              <w:t>Grundlagen biologiebezogenen Kommunizierens und Reflektierens unter Verwendung angemessener Darstellungsformen und der Fachsprache</w:t>
            </w:r>
          </w:p>
          <w:p w14:paraId="70EAC372" w14:textId="77777777" w:rsidR="00613CE4" w:rsidRPr="00961011" w:rsidRDefault="00613CE4" w:rsidP="00CA631D">
            <w:pPr>
              <w:pStyle w:val="Listenabsatz"/>
              <w:numPr>
                <w:ilvl w:val="0"/>
                <w:numId w:val="109"/>
              </w:numPr>
              <w:spacing w:after="120"/>
              <w:ind w:left="714" w:hanging="357"/>
              <w:jc w:val="left"/>
              <w:rPr>
                <w:rFonts w:cs="Arial"/>
                <w:sz w:val="20"/>
              </w:rPr>
            </w:pPr>
            <w:r w:rsidRPr="00961011">
              <w:rPr>
                <w:rFonts w:cs="Arial"/>
                <w:sz w:val="20"/>
              </w:rPr>
              <w:t>Planung und Gestaltung von Unterricht unter Einbezug fachgemäßer und grundschul-relevanter Arbeitsweisen</w:t>
            </w:r>
          </w:p>
        </w:tc>
      </w:tr>
      <w:tr w:rsidR="0040443D" w:rsidRPr="00961011" w14:paraId="0770A794"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61F34CBB"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4DD399BE" w14:textId="15AD5D43" w:rsidR="00613CE4" w:rsidRPr="00961011" w:rsidRDefault="00613CE4" w:rsidP="00CA631D">
            <w:pPr>
              <w:spacing w:after="0"/>
              <w:rPr>
                <w:rFonts w:ascii="Arial" w:hAnsi="Arial" w:cs="Arial"/>
                <w:sz w:val="20"/>
                <w:szCs w:val="20"/>
              </w:rPr>
            </w:pPr>
            <w:r w:rsidRPr="00961011">
              <w:rPr>
                <w:rFonts w:ascii="Arial" w:hAnsi="Arial" w:cs="Arial"/>
                <w:sz w:val="20"/>
                <w:szCs w:val="20"/>
              </w:rPr>
              <w:t xml:space="preserve">4.1 </w:t>
            </w:r>
            <w:r w:rsidRPr="00961011">
              <w:rPr>
                <w:rFonts w:ascii="Arial" w:hAnsi="Arial" w:cs="Arial"/>
                <w:bCs/>
                <w:sz w:val="20"/>
                <w:szCs w:val="20"/>
              </w:rPr>
              <w:t>Humanbiologie – Anatomie und Physiologie des Menschen (</w:t>
            </w:r>
            <w:r w:rsidR="004610EE">
              <w:rPr>
                <w:rFonts w:ascii="Arial" w:hAnsi="Arial" w:cs="Arial"/>
                <w:bCs/>
                <w:sz w:val="20"/>
                <w:szCs w:val="20"/>
              </w:rPr>
              <w:t>2</w:t>
            </w:r>
            <w:r w:rsidRPr="00961011">
              <w:rPr>
                <w:rFonts w:ascii="Arial" w:hAnsi="Arial" w:cs="Arial"/>
                <w:bCs/>
                <w:sz w:val="20"/>
                <w:szCs w:val="20"/>
              </w:rPr>
              <w:t xml:space="preserve"> ECTSP)</w:t>
            </w:r>
          </w:p>
          <w:p w14:paraId="49BDF8DF"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4.2 Biologische Arbeitsweisen Mensch und Umwelt (3 ECTSP)</w:t>
            </w:r>
          </w:p>
          <w:p w14:paraId="18015D9A" w14:textId="38A86D12" w:rsidR="00613CE4" w:rsidRPr="00961011" w:rsidRDefault="00613CE4" w:rsidP="00CA631D">
            <w:pPr>
              <w:spacing w:after="120"/>
              <w:rPr>
                <w:rFonts w:ascii="Arial" w:hAnsi="Arial" w:cs="Arial"/>
                <w:sz w:val="20"/>
                <w:szCs w:val="20"/>
              </w:rPr>
            </w:pPr>
            <w:r w:rsidRPr="00961011">
              <w:rPr>
                <w:rFonts w:ascii="Arial" w:hAnsi="Arial" w:cs="Arial"/>
                <w:sz w:val="20"/>
                <w:szCs w:val="20"/>
              </w:rPr>
              <w:t xml:space="preserve">4.3 </w:t>
            </w:r>
            <w:r w:rsidRPr="00961011">
              <w:rPr>
                <w:rFonts w:ascii="Arial" w:hAnsi="Arial" w:cs="Arial"/>
                <w:bCs/>
                <w:sz w:val="20"/>
                <w:szCs w:val="20"/>
              </w:rPr>
              <w:t>Botanik II – Morphologie und Systematik der Samenpflanzen</w:t>
            </w:r>
            <w:r w:rsidRPr="00961011">
              <w:rPr>
                <w:rFonts w:ascii="Arial" w:hAnsi="Arial" w:cs="Arial"/>
                <w:sz w:val="20"/>
                <w:szCs w:val="20"/>
              </w:rPr>
              <w:t xml:space="preserve"> (</w:t>
            </w:r>
            <w:r w:rsidR="004610EE">
              <w:rPr>
                <w:rFonts w:ascii="Arial" w:hAnsi="Arial" w:cs="Arial"/>
                <w:sz w:val="20"/>
                <w:szCs w:val="20"/>
              </w:rPr>
              <w:t>4</w:t>
            </w:r>
            <w:r w:rsidRPr="00961011">
              <w:rPr>
                <w:rFonts w:ascii="Arial" w:hAnsi="Arial" w:cs="Arial"/>
                <w:sz w:val="20"/>
                <w:szCs w:val="20"/>
              </w:rPr>
              <w:t xml:space="preserve"> ECTSP)</w:t>
            </w:r>
          </w:p>
        </w:tc>
      </w:tr>
      <w:tr w:rsidR="0040443D" w:rsidRPr="00961011" w14:paraId="00553C5E"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07D988F3"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Benotete Modulprüfung:</w:t>
            </w:r>
          </w:p>
          <w:p w14:paraId="3F677DE3"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Die</w:t>
            </w:r>
            <w:r w:rsidRPr="00961011">
              <w:rPr>
                <w:rFonts w:ascii="Arial" w:hAnsi="Arial" w:cs="Arial"/>
                <w:bCs/>
                <w:sz w:val="20"/>
                <w:szCs w:val="20"/>
              </w:rPr>
              <w:t xml:space="preserve"> Modulprüfung besteht aus einer mündlichen Prüfung über </w:t>
            </w:r>
            <w:r w:rsidR="00183C6D" w:rsidRPr="00961011">
              <w:rPr>
                <w:rFonts w:ascii="Arial" w:hAnsi="Arial" w:cs="Arial"/>
                <w:bCs/>
                <w:sz w:val="20"/>
                <w:szCs w:val="20"/>
              </w:rPr>
              <w:t xml:space="preserve">4.1, </w:t>
            </w:r>
            <w:r w:rsidRPr="00961011">
              <w:rPr>
                <w:rFonts w:ascii="Arial" w:hAnsi="Arial" w:cs="Arial"/>
                <w:bCs/>
                <w:sz w:val="20"/>
                <w:szCs w:val="20"/>
              </w:rPr>
              <w:t xml:space="preserve">4.2 und 4.3. </w:t>
            </w:r>
            <w:r w:rsidRPr="00961011">
              <w:rPr>
                <w:rFonts w:ascii="Arial" w:hAnsi="Arial" w:cs="Arial"/>
                <w:sz w:val="20"/>
                <w:szCs w:val="20"/>
              </w:rPr>
              <w:t>Der Workload für die Prüfung ist in den ECTSP der Lehrveranstaltungen enthalten.</w:t>
            </w:r>
          </w:p>
        </w:tc>
      </w:tr>
    </w:tbl>
    <w:p w14:paraId="60F99FE3" w14:textId="77777777" w:rsidR="00613CE4" w:rsidRPr="00961011" w:rsidRDefault="00613CE4" w:rsidP="00613CE4">
      <w:pPr>
        <w:rPr>
          <w:rFonts w:ascii="Arial" w:hAnsi="Arial" w:cs="Arial"/>
          <w:sz w:val="20"/>
          <w:szCs w:val="20"/>
        </w:rPr>
      </w:pPr>
    </w:p>
    <w:p w14:paraId="6377BB14"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0350E0E9" w14:textId="77777777" w:rsidR="00613CE4" w:rsidRPr="00961011" w:rsidRDefault="00613CE4" w:rsidP="00D21D29">
      <w:pPr>
        <w:pStyle w:val="berschrift2"/>
        <w:rPr>
          <w:rFonts w:cs="Arial"/>
          <w:sz w:val="36"/>
        </w:rPr>
      </w:pPr>
      <w:bookmarkStart w:id="39" w:name="_Toc424636491"/>
      <w:bookmarkStart w:id="40" w:name="_Toc530036433"/>
      <w:r w:rsidRPr="00961011">
        <w:rPr>
          <w:rFonts w:cs="Arial"/>
        </w:rPr>
        <w:lastRenderedPageBreak/>
        <w:t>Naturwissenschaftlicher Sachunterricht mit dem Schwerpunkt Chemie</w:t>
      </w:r>
      <w:bookmarkEnd w:id="39"/>
      <w:bookmarkEnd w:id="4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4"/>
        <w:gridCol w:w="1427"/>
      </w:tblGrid>
      <w:tr w:rsidR="0040443D" w:rsidRPr="00961011" w14:paraId="7A224847" w14:textId="77777777" w:rsidTr="00CA631D">
        <w:trPr>
          <w:trHeight w:val="482"/>
        </w:trPr>
        <w:tc>
          <w:tcPr>
            <w:tcW w:w="3681" w:type="dxa"/>
            <w:vMerge w:val="restart"/>
            <w:shd w:val="clear" w:color="auto" w:fill="auto"/>
          </w:tcPr>
          <w:p w14:paraId="50D0FAAC" w14:textId="77777777" w:rsidR="00613CE4" w:rsidRPr="00961011" w:rsidRDefault="00613CE4" w:rsidP="00CA631D">
            <w:pPr>
              <w:spacing w:before="240" w:after="120"/>
              <w:rPr>
                <w:rFonts w:ascii="Arial" w:hAnsi="Arial" w:cs="Arial"/>
                <w:b/>
                <w:sz w:val="20"/>
                <w:szCs w:val="20"/>
              </w:rPr>
            </w:pPr>
            <w:r w:rsidRPr="00961011">
              <w:rPr>
                <w:rFonts w:ascii="Arial" w:eastAsia="Times New Roman" w:hAnsi="Arial" w:cs="Arial"/>
                <w:noProof/>
                <w:sz w:val="20"/>
                <w:szCs w:val="20"/>
                <w:lang w:eastAsia="de-DE"/>
              </w:rPr>
              <w:drawing>
                <wp:inline distT="0" distB="0" distL="0" distR="0" wp14:anchorId="72907B32" wp14:editId="2BD324FA">
                  <wp:extent cx="2190750" cy="800100"/>
                  <wp:effectExtent l="0" t="0" r="0" b="0"/>
                  <wp:docPr id="30" name="Grafik 3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7C2D82E2"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7903063E"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04137954"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Naturwissenschaftlicher Sachunterricht mit dem Schwerpunkt Chemie</w:t>
            </w:r>
          </w:p>
        </w:tc>
      </w:tr>
      <w:tr w:rsidR="0040443D" w:rsidRPr="00961011" w14:paraId="5ED7139A" w14:textId="77777777" w:rsidTr="00CA631D">
        <w:trPr>
          <w:trHeight w:val="633"/>
        </w:trPr>
        <w:tc>
          <w:tcPr>
            <w:tcW w:w="3681" w:type="dxa"/>
            <w:vMerge/>
            <w:shd w:val="clear" w:color="auto" w:fill="auto"/>
          </w:tcPr>
          <w:p w14:paraId="103BD7EA" w14:textId="77777777" w:rsidR="00613CE4" w:rsidRPr="00961011" w:rsidRDefault="00613CE4" w:rsidP="00CA631D">
            <w:pPr>
              <w:spacing w:after="120"/>
              <w:jc w:val="center"/>
              <w:rPr>
                <w:rFonts w:ascii="Arial" w:hAnsi="Arial" w:cs="Arial"/>
                <w:sz w:val="20"/>
                <w:szCs w:val="20"/>
              </w:rPr>
            </w:pPr>
          </w:p>
        </w:tc>
        <w:tc>
          <w:tcPr>
            <w:tcW w:w="5381" w:type="dxa"/>
            <w:gridSpan w:val="2"/>
            <w:shd w:val="clear" w:color="auto" w:fill="auto"/>
          </w:tcPr>
          <w:p w14:paraId="62D6D2E5"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1</w:t>
            </w:r>
          </w:p>
          <w:p w14:paraId="66657F72"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Einführung in den Sachunterricht</w:t>
            </w:r>
          </w:p>
        </w:tc>
      </w:tr>
      <w:tr w:rsidR="0040443D" w:rsidRPr="00961011" w14:paraId="0E346148" w14:textId="77777777" w:rsidTr="00CA631D">
        <w:trPr>
          <w:trHeight w:val="470"/>
        </w:trPr>
        <w:tc>
          <w:tcPr>
            <w:tcW w:w="3681" w:type="dxa"/>
            <w:shd w:val="clear" w:color="auto" w:fill="auto"/>
          </w:tcPr>
          <w:p w14:paraId="7C17D6F4"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Teaching Load </w:t>
            </w:r>
            <w:r w:rsidRPr="00961011">
              <w:rPr>
                <w:rFonts w:ascii="Arial" w:hAnsi="Arial" w:cs="Arial"/>
                <w:sz w:val="20"/>
                <w:szCs w:val="20"/>
                <w:lang w:val="en-US"/>
              </w:rPr>
              <w:t>in SWS 4</w:t>
            </w:r>
          </w:p>
        </w:tc>
        <w:tc>
          <w:tcPr>
            <w:tcW w:w="3954" w:type="dxa"/>
            <w:shd w:val="clear" w:color="auto" w:fill="auto"/>
          </w:tcPr>
          <w:p w14:paraId="399E50F1"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Modul: </w:t>
            </w:r>
            <w:r w:rsidRPr="00961011">
              <w:rPr>
                <w:rFonts w:ascii="Arial" w:hAnsi="Arial" w:cs="Arial"/>
                <w:sz w:val="20"/>
                <w:szCs w:val="20"/>
                <w:lang w:val="en-US"/>
              </w:rPr>
              <w:t>BA-GS-NWSU-Che-M1</w:t>
            </w:r>
          </w:p>
        </w:tc>
        <w:tc>
          <w:tcPr>
            <w:tcW w:w="1427" w:type="dxa"/>
            <w:shd w:val="clear" w:color="auto" w:fill="auto"/>
          </w:tcPr>
          <w:p w14:paraId="09940299"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6</w:t>
            </w:r>
          </w:p>
        </w:tc>
      </w:tr>
      <w:tr w:rsidR="0040443D" w:rsidRPr="00961011" w14:paraId="5FE7FE9B"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0A84B564"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202F7394"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 verfügen über die Fähigkeit und Bereitschaft,</w:t>
            </w:r>
          </w:p>
          <w:p w14:paraId="5771BBB9" w14:textId="77777777" w:rsidR="00613CE4" w:rsidRPr="00961011" w:rsidRDefault="00613CE4" w:rsidP="00CA631D">
            <w:pPr>
              <w:numPr>
                <w:ilvl w:val="0"/>
                <w:numId w:val="38"/>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sachunterrichtliche Lehr- und Lernprozesse an den anthropologischen, psychologischen und soziokulturellen Voraussetzungen von Kindern im Grundschulalter zu orientieren, </w:t>
            </w:r>
          </w:p>
          <w:p w14:paraId="413B8292" w14:textId="77777777" w:rsidR="00613CE4" w:rsidRPr="00961011" w:rsidRDefault="00613CE4" w:rsidP="00CA631D">
            <w:pPr>
              <w:numPr>
                <w:ilvl w:val="0"/>
                <w:numId w:val="38"/>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 xml:space="preserve">Lebens- und Denkwelten von Kindern mit Prinzipien, Perspektiven und Ansprüchen unterrichtlicher Sach- und Welterschließungsprozesse in Beziehung zu setzen, </w:t>
            </w:r>
          </w:p>
          <w:p w14:paraId="230CF721" w14:textId="77777777" w:rsidR="00613CE4" w:rsidRPr="00961011" w:rsidRDefault="00613CE4" w:rsidP="00CA631D">
            <w:pPr>
              <w:numPr>
                <w:ilvl w:val="0"/>
                <w:numId w:val="38"/>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an vor- und außerschulische Bildungsprozesse des kindlichen Welterkundens, -verstehens und Gestaltens anzuknüpfen und Perspektiven der Weiterführung unter Bedingungen von Schule und Unterricht zu entwickeln,</w:t>
            </w:r>
          </w:p>
          <w:p w14:paraId="43716988" w14:textId="77777777" w:rsidR="00613CE4" w:rsidRPr="00961011" w:rsidRDefault="00613CE4" w:rsidP="00CA631D">
            <w:pPr>
              <w:numPr>
                <w:ilvl w:val="0"/>
                <w:numId w:val="38"/>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sachunterrichtliche Lehr- und Lernprozesse an die Voraussetzungen des Schulanfangs und des Anfangsunterrichts zu orientieren,</w:t>
            </w:r>
          </w:p>
          <w:p w14:paraId="70EA5740" w14:textId="77777777" w:rsidR="00613CE4" w:rsidRPr="00961011" w:rsidRDefault="00613CE4" w:rsidP="00CA631D">
            <w:pPr>
              <w:numPr>
                <w:ilvl w:val="0"/>
                <w:numId w:val="38"/>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sachunterrichtliche Lehr- und Lernprozesse an Grundbegriffen, didaktischen Konzeptionen und theoretischen Ansätzen der Didaktik des Sachunterrichts zu orientieren,</w:t>
            </w:r>
          </w:p>
          <w:p w14:paraId="69223213" w14:textId="77777777" w:rsidR="00613CE4" w:rsidRPr="00961011" w:rsidRDefault="00613CE4" w:rsidP="00CA631D">
            <w:pPr>
              <w:numPr>
                <w:ilvl w:val="0"/>
                <w:numId w:val="38"/>
              </w:numPr>
              <w:autoSpaceDE w:val="0"/>
              <w:autoSpaceDN w:val="0"/>
              <w:adjustRightInd w:val="0"/>
              <w:spacing w:after="120" w:line="240" w:lineRule="auto"/>
              <w:rPr>
                <w:rFonts w:ascii="Arial" w:hAnsi="Arial" w:cs="Arial"/>
                <w:sz w:val="20"/>
                <w:szCs w:val="20"/>
              </w:rPr>
            </w:pPr>
            <w:r w:rsidRPr="00961011">
              <w:rPr>
                <w:rFonts w:ascii="Arial" w:hAnsi="Arial" w:cs="Arial"/>
                <w:sz w:val="20"/>
                <w:szCs w:val="20"/>
              </w:rPr>
              <w:t>sachunterrichtliche Lernprozesse an Bildungsplänen und Standards für ein sachbezogen-welterschließendes Lernen zu orientieren und diese theorie- und praxisbezogen zu reflektieren.</w:t>
            </w:r>
          </w:p>
        </w:tc>
      </w:tr>
      <w:tr w:rsidR="0040443D" w:rsidRPr="00961011" w14:paraId="2530A489"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621F7C3D"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6CEE1AA1" w14:textId="77777777" w:rsidR="00613CE4" w:rsidRPr="00961011" w:rsidRDefault="00613CE4" w:rsidP="00CA631D">
            <w:pPr>
              <w:numPr>
                <w:ilvl w:val="0"/>
                <w:numId w:val="107"/>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Konzeptionen und Prinzipien des Sachunterrichts als wissenschaftliche Disziplin, Bildungswert des Sachunterrichts, Geschichte des Sachunterrichts, Kindheit/Lebenswelten (Kindheitsforschung)</w:t>
            </w:r>
          </w:p>
          <w:p w14:paraId="058096F7" w14:textId="77777777" w:rsidR="00613CE4" w:rsidRPr="00961011" w:rsidRDefault="00613CE4" w:rsidP="00CA631D">
            <w:pPr>
              <w:numPr>
                <w:ilvl w:val="0"/>
                <w:numId w:val="107"/>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Dimensionen (Kind-Sache-Gesellschaft)</w:t>
            </w:r>
          </w:p>
          <w:p w14:paraId="312C3A9A" w14:textId="77777777" w:rsidR="00613CE4" w:rsidRPr="00961011" w:rsidRDefault="00613CE4" w:rsidP="00CA631D">
            <w:pPr>
              <w:numPr>
                <w:ilvl w:val="0"/>
                <w:numId w:val="107"/>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Sachgerechte Unterrichtsmethoden und -medien, Vermittlung sachgerechter Lernstrategien</w:t>
            </w:r>
          </w:p>
          <w:p w14:paraId="08D0FA9E" w14:textId="77777777" w:rsidR="00613CE4" w:rsidRPr="00961011" w:rsidRDefault="00613CE4" w:rsidP="00CA631D">
            <w:pPr>
              <w:numPr>
                <w:ilvl w:val="0"/>
                <w:numId w:val="107"/>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Perspektivrahmen Sachunterricht; aktueller Bildungsplan, Curricula, Standards und Kompetenzmodelle</w:t>
            </w:r>
          </w:p>
          <w:p w14:paraId="542B3C9D" w14:textId="77777777" w:rsidR="00613CE4" w:rsidRPr="00961011" w:rsidRDefault="00613CE4" w:rsidP="00CA631D">
            <w:pPr>
              <w:numPr>
                <w:ilvl w:val="0"/>
                <w:numId w:val="107"/>
              </w:numPr>
              <w:autoSpaceDE w:val="0"/>
              <w:autoSpaceDN w:val="0"/>
              <w:adjustRightInd w:val="0"/>
              <w:spacing w:after="0" w:line="240" w:lineRule="auto"/>
              <w:rPr>
                <w:rFonts w:ascii="Arial" w:hAnsi="Arial" w:cs="Arial"/>
                <w:sz w:val="20"/>
                <w:szCs w:val="20"/>
              </w:rPr>
            </w:pPr>
            <w:r w:rsidRPr="00961011">
              <w:rPr>
                <w:rFonts w:ascii="Arial" w:hAnsi="Arial" w:cs="Arial"/>
                <w:sz w:val="20"/>
                <w:szCs w:val="20"/>
              </w:rPr>
              <w:t>Unterrichtsanalyse und -planung; Beobachtung, Dokumentation, Diagnose, Förderung, Leistungsbewertung und Evaluation</w:t>
            </w:r>
          </w:p>
          <w:p w14:paraId="19C13C3D" w14:textId="77777777" w:rsidR="00613CE4" w:rsidRPr="00961011" w:rsidRDefault="00613CE4" w:rsidP="00CA631D">
            <w:pPr>
              <w:numPr>
                <w:ilvl w:val="0"/>
                <w:numId w:val="107"/>
              </w:numPr>
              <w:autoSpaceDE w:val="0"/>
              <w:autoSpaceDN w:val="0"/>
              <w:adjustRightInd w:val="0"/>
              <w:spacing w:after="120" w:line="240" w:lineRule="auto"/>
              <w:rPr>
                <w:rFonts w:ascii="Arial" w:hAnsi="Arial" w:cs="Arial"/>
                <w:sz w:val="20"/>
                <w:szCs w:val="20"/>
              </w:rPr>
            </w:pPr>
            <w:r w:rsidRPr="00961011">
              <w:rPr>
                <w:rFonts w:ascii="Arial" w:hAnsi="Arial" w:cs="Arial"/>
                <w:sz w:val="20"/>
                <w:szCs w:val="20"/>
              </w:rPr>
              <w:t>Übergänge Elementarbereich-Grundschule, Grundschule-Sekundarbereich; Schuleingangsstufe, sprachsensibler Sachunterricht, Lernvoraussetzungen, Heterogenität und Inklusion, Schülervorstellungen</w:t>
            </w:r>
          </w:p>
        </w:tc>
      </w:tr>
      <w:tr w:rsidR="0040443D" w:rsidRPr="00961011" w14:paraId="6C4A9433"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5624F455"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62BE558A" w14:textId="77777777" w:rsidR="00613CE4" w:rsidRPr="00961011" w:rsidRDefault="00613CE4" w:rsidP="00CA631D">
            <w:pPr>
              <w:spacing w:after="0"/>
              <w:rPr>
                <w:rFonts w:ascii="Arial" w:hAnsi="Arial" w:cs="Arial"/>
                <w:sz w:val="20"/>
              </w:rPr>
            </w:pPr>
            <w:r w:rsidRPr="00961011">
              <w:rPr>
                <w:rFonts w:ascii="Arial" w:hAnsi="Arial" w:cs="Arial"/>
                <w:sz w:val="20"/>
              </w:rPr>
              <w:t>1.1 Vorlesung: Einführung in die Didaktik des Sachunterrichts (3 ECTSP)</w:t>
            </w:r>
          </w:p>
          <w:p w14:paraId="3AE48838" w14:textId="77777777" w:rsidR="00613CE4" w:rsidRPr="00961011" w:rsidRDefault="00613CE4" w:rsidP="00CA631D">
            <w:pPr>
              <w:spacing w:after="120"/>
              <w:rPr>
                <w:rFonts w:ascii="Arial" w:hAnsi="Arial" w:cs="Arial"/>
                <w:sz w:val="20"/>
              </w:rPr>
            </w:pPr>
            <w:r w:rsidRPr="00961011">
              <w:rPr>
                <w:rFonts w:ascii="Arial" w:hAnsi="Arial" w:cs="Arial"/>
                <w:sz w:val="20"/>
              </w:rPr>
              <w:t>1.2 Seminar: Aspekte des Lehrens und Lernens im Sachunterricht (3 ECTSP)</w:t>
            </w:r>
          </w:p>
        </w:tc>
      </w:tr>
      <w:tr w:rsidR="0040443D" w:rsidRPr="00961011" w14:paraId="5AAEC198"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042449CA"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Erfolgreiche Modulprüfung: </w:t>
            </w:r>
          </w:p>
          <w:p w14:paraId="7F2F752A" w14:textId="2E9E5B41" w:rsidR="00613CE4" w:rsidRPr="00961011" w:rsidRDefault="00613CE4" w:rsidP="00CA631D">
            <w:pPr>
              <w:spacing w:after="120"/>
              <w:rPr>
                <w:rFonts w:ascii="Arial" w:eastAsia="Times New Roman" w:hAnsi="Arial" w:cs="Arial"/>
                <w:sz w:val="20"/>
                <w:szCs w:val="20"/>
                <w:lang w:bidi="he-IL"/>
              </w:rPr>
            </w:pPr>
            <w:r w:rsidRPr="00961011">
              <w:rPr>
                <w:rFonts w:ascii="Arial" w:eastAsia="Times New Roman" w:hAnsi="Arial" w:cs="Arial"/>
                <w:sz w:val="20"/>
                <w:szCs w:val="20"/>
                <w:lang w:bidi="he-IL"/>
              </w:rPr>
              <w:t xml:space="preserve">Das Bestehen des Moduls wird durch eine unbenotete </w:t>
            </w:r>
            <w:r w:rsidR="003E32F5" w:rsidRPr="003E32F5">
              <w:rPr>
                <w:rFonts w:ascii="Arial" w:eastAsia="Times New Roman" w:hAnsi="Arial" w:cs="Arial"/>
                <w:sz w:val="20"/>
                <w:szCs w:val="20"/>
                <w:lang w:bidi="he-IL"/>
              </w:rPr>
              <w:t>Prüfungsleistung</w:t>
            </w:r>
            <w:r w:rsidRPr="00961011">
              <w:rPr>
                <w:rFonts w:ascii="Arial" w:eastAsia="Times New Roman" w:hAnsi="Arial" w:cs="Arial"/>
                <w:sz w:val="20"/>
                <w:szCs w:val="20"/>
                <w:lang w:bidi="he-IL"/>
              </w:rPr>
              <w:t>, die sich auf Inhalte</w:t>
            </w:r>
            <w:r w:rsidR="00115770" w:rsidRPr="00961011">
              <w:rPr>
                <w:rFonts w:ascii="Arial" w:eastAsia="Times New Roman" w:hAnsi="Arial" w:cs="Arial"/>
                <w:sz w:val="20"/>
                <w:szCs w:val="20"/>
                <w:lang w:bidi="he-IL"/>
              </w:rPr>
              <w:t xml:space="preserve"> der Veranstaltung 1.1</w:t>
            </w:r>
            <w:r w:rsidRPr="00961011">
              <w:rPr>
                <w:rFonts w:ascii="Arial" w:eastAsia="Times New Roman" w:hAnsi="Arial" w:cs="Arial"/>
                <w:sz w:val="20"/>
                <w:szCs w:val="20"/>
                <w:lang w:bidi="he-IL"/>
              </w:rPr>
              <w:t xml:space="preserve"> bezieht, festgestellt. </w:t>
            </w:r>
            <w:r w:rsidR="00E44DA8" w:rsidRPr="00E44DA8">
              <w:rPr>
                <w:rFonts w:ascii="Arial" w:eastAsia="Times New Roman" w:hAnsi="Arial" w:cs="Arial"/>
                <w:sz w:val="20"/>
                <w:szCs w:val="20"/>
                <w:lang w:bidi="he-IL"/>
              </w:rPr>
              <w:t>Die Art der Modulprüfung wird nach Maßgabe der Lehrenden festgelegt.</w:t>
            </w:r>
            <w:r w:rsidR="00E44DA8">
              <w:rPr>
                <w:rFonts w:ascii="Arial" w:eastAsia="Times New Roman" w:hAnsi="Arial" w:cs="Arial"/>
                <w:sz w:val="20"/>
                <w:szCs w:val="20"/>
                <w:lang w:bidi="he-IL"/>
              </w:rPr>
              <w:t xml:space="preserve"> </w:t>
            </w:r>
            <w:r w:rsidRPr="00961011">
              <w:rPr>
                <w:rFonts w:ascii="Arial" w:eastAsia="Times New Roman" w:hAnsi="Arial" w:cs="Arial"/>
                <w:sz w:val="20"/>
                <w:szCs w:val="20"/>
                <w:lang w:bidi="he-IL"/>
              </w:rPr>
              <w:t>Das Modul muss spätestens zum Ende des 4. Fachsemesters abgeschlossen sein.</w:t>
            </w:r>
          </w:p>
        </w:tc>
      </w:tr>
    </w:tbl>
    <w:p w14:paraId="7D45CF70"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7A33F91D"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lastRenderedPageBreak/>
        <w:t>Naturwissenschaftlicher Sachunterricht mit dem Schwerpunkt Chemie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9"/>
        <w:gridCol w:w="1422"/>
      </w:tblGrid>
      <w:tr w:rsidR="0040443D" w:rsidRPr="00961011" w14:paraId="5F35EA7C" w14:textId="77777777" w:rsidTr="00CA631D">
        <w:trPr>
          <w:trHeight w:val="482"/>
        </w:trPr>
        <w:tc>
          <w:tcPr>
            <w:tcW w:w="3681" w:type="dxa"/>
            <w:vMerge w:val="restart"/>
            <w:shd w:val="clear" w:color="auto" w:fill="auto"/>
          </w:tcPr>
          <w:p w14:paraId="36E8D070" w14:textId="77777777" w:rsidR="00613CE4" w:rsidRPr="00961011" w:rsidRDefault="00613CE4" w:rsidP="00CA631D">
            <w:pPr>
              <w:spacing w:before="240" w:after="120"/>
              <w:rPr>
                <w:rFonts w:ascii="Arial" w:hAnsi="Arial" w:cs="Arial"/>
                <w:b/>
                <w:sz w:val="20"/>
                <w:szCs w:val="20"/>
              </w:rPr>
            </w:pPr>
            <w:r w:rsidRPr="00961011">
              <w:rPr>
                <w:rFonts w:ascii="Arial" w:eastAsia="Times New Roman" w:hAnsi="Arial" w:cs="Arial"/>
                <w:noProof/>
                <w:sz w:val="20"/>
                <w:szCs w:val="20"/>
                <w:lang w:eastAsia="de-DE"/>
              </w:rPr>
              <w:drawing>
                <wp:inline distT="0" distB="0" distL="0" distR="0" wp14:anchorId="5E3E4F61" wp14:editId="17781DCC">
                  <wp:extent cx="2190750" cy="800100"/>
                  <wp:effectExtent l="0" t="0" r="0" b="0"/>
                  <wp:docPr id="51" name="Grafik 5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1C9118C1"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056F6335"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1D3D997C"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Naturwissenschaftlicher Sachunterricht mit dem Schwerpunkt Chemie</w:t>
            </w:r>
          </w:p>
        </w:tc>
      </w:tr>
      <w:tr w:rsidR="0040443D" w:rsidRPr="00961011" w14:paraId="05E09DF0" w14:textId="77777777" w:rsidTr="00CA631D">
        <w:trPr>
          <w:trHeight w:val="633"/>
        </w:trPr>
        <w:tc>
          <w:tcPr>
            <w:tcW w:w="3681" w:type="dxa"/>
            <w:vMerge/>
            <w:shd w:val="clear" w:color="auto" w:fill="auto"/>
          </w:tcPr>
          <w:p w14:paraId="327178FB" w14:textId="77777777" w:rsidR="00613CE4" w:rsidRPr="00961011" w:rsidRDefault="00613CE4" w:rsidP="00CA631D">
            <w:pPr>
              <w:spacing w:after="120"/>
              <w:jc w:val="center"/>
              <w:rPr>
                <w:rFonts w:ascii="Arial" w:hAnsi="Arial" w:cs="Arial"/>
                <w:sz w:val="20"/>
                <w:szCs w:val="20"/>
              </w:rPr>
            </w:pPr>
          </w:p>
        </w:tc>
        <w:tc>
          <w:tcPr>
            <w:tcW w:w="5381" w:type="dxa"/>
            <w:gridSpan w:val="2"/>
            <w:shd w:val="clear" w:color="auto" w:fill="auto"/>
          </w:tcPr>
          <w:p w14:paraId="463AF82B"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2</w:t>
            </w:r>
          </w:p>
          <w:p w14:paraId="5F4F724B"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Basismodul Fachwissenschaft und Fachdidaktik</w:t>
            </w:r>
          </w:p>
        </w:tc>
      </w:tr>
      <w:tr w:rsidR="0040443D" w:rsidRPr="00961011" w14:paraId="763170B8" w14:textId="77777777" w:rsidTr="00CA631D">
        <w:trPr>
          <w:trHeight w:val="470"/>
        </w:trPr>
        <w:tc>
          <w:tcPr>
            <w:tcW w:w="3681" w:type="dxa"/>
            <w:shd w:val="clear" w:color="auto" w:fill="auto"/>
          </w:tcPr>
          <w:p w14:paraId="1517A8E0"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Teaching Load </w:t>
            </w:r>
            <w:r w:rsidRPr="00961011">
              <w:rPr>
                <w:rFonts w:ascii="Arial" w:hAnsi="Arial" w:cs="Arial"/>
                <w:sz w:val="20"/>
                <w:szCs w:val="20"/>
                <w:lang w:val="en-US"/>
              </w:rPr>
              <w:t>in SWS 8</w:t>
            </w:r>
          </w:p>
        </w:tc>
        <w:tc>
          <w:tcPr>
            <w:tcW w:w="3959" w:type="dxa"/>
            <w:shd w:val="clear" w:color="auto" w:fill="auto"/>
          </w:tcPr>
          <w:p w14:paraId="47B6650D"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BA-GS-NWSU-Che-M2</w:t>
            </w:r>
          </w:p>
        </w:tc>
        <w:tc>
          <w:tcPr>
            <w:tcW w:w="1422" w:type="dxa"/>
            <w:shd w:val="clear" w:color="auto" w:fill="auto"/>
          </w:tcPr>
          <w:p w14:paraId="3B4F8F18"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12</w:t>
            </w:r>
          </w:p>
        </w:tc>
      </w:tr>
      <w:tr w:rsidR="0040443D" w:rsidRPr="00961011" w14:paraId="715A8B95"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61BE3D5A"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5A447EEF"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10C67D7B" w14:textId="77777777" w:rsidR="00613CE4" w:rsidRPr="00961011" w:rsidRDefault="00613CE4" w:rsidP="00D65BA1">
            <w:pPr>
              <w:pStyle w:val="Default"/>
              <w:numPr>
                <w:ilvl w:val="0"/>
                <w:numId w:val="144"/>
              </w:numPr>
              <w:rPr>
                <w:color w:val="auto"/>
                <w:sz w:val="20"/>
                <w:szCs w:val="20"/>
              </w:rPr>
            </w:pPr>
            <w:r w:rsidRPr="00961011">
              <w:rPr>
                <w:color w:val="auto"/>
                <w:sz w:val="20"/>
                <w:szCs w:val="20"/>
              </w:rPr>
              <w:t xml:space="preserve">können chemische Sachverhalte in verschiedenen Anwendungsbezügen erfassen, bewerten und in mündlicher und schriftlicher Form adäquat darstellen (1,2), </w:t>
            </w:r>
          </w:p>
          <w:p w14:paraId="29C88551" w14:textId="58C738D0" w:rsidR="00613CE4" w:rsidRPr="00961011" w:rsidRDefault="00613CE4" w:rsidP="00CA631D">
            <w:pPr>
              <w:pStyle w:val="Default"/>
              <w:numPr>
                <w:ilvl w:val="0"/>
                <w:numId w:val="38"/>
              </w:numPr>
              <w:rPr>
                <w:color w:val="auto"/>
                <w:sz w:val="20"/>
                <w:szCs w:val="20"/>
              </w:rPr>
            </w:pPr>
            <w:r w:rsidRPr="00961011">
              <w:rPr>
                <w:color w:val="auto"/>
                <w:sz w:val="20"/>
                <w:szCs w:val="20"/>
              </w:rPr>
              <w:t>können chemische Sachverhalte durch adressatenorientierte Fragestellungen strukturieren, vernetzen und Bezüge zum chemiebezogenen Sachunterrichts herstellen (1,2</w:t>
            </w:r>
            <w:r w:rsidR="00EE3430">
              <w:rPr>
                <w:color w:val="auto"/>
                <w:sz w:val="20"/>
                <w:szCs w:val="20"/>
              </w:rPr>
              <w:t>, 3</w:t>
            </w:r>
            <w:r w:rsidRPr="00961011">
              <w:rPr>
                <w:color w:val="auto"/>
                <w:sz w:val="20"/>
                <w:szCs w:val="20"/>
              </w:rPr>
              <w:t xml:space="preserve">), </w:t>
            </w:r>
          </w:p>
          <w:p w14:paraId="0CAF3FA8" w14:textId="77777777" w:rsidR="00613CE4" w:rsidRPr="00961011" w:rsidRDefault="00613CE4" w:rsidP="00D65BA1">
            <w:pPr>
              <w:pStyle w:val="Listenabsatz"/>
              <w:numPr>
                <w:ilvl w:val="0"/>
                <w:numId w:val="144"/>
              </w:numPr>
              <w:spacing w:after="0"/>
              <w:jc w:val="left"/>
              <w:rPr>
                <w:rFonts w:cs="Arial"/>
                <w:strike/>
                <w:kern w:val="20"/>
                <w:sz w:val="20"/>
              </w:rPr>
            </w:pPr>
            <w:r w:rsidRPr="00961011">
              <w:rPr>
                <w:rFonts w:cs="Arial"/>
                <w:sz w:val="20"/>
              </w:rPr>
              <w:t>kennen die wesentlichen Arbeits- und Erkenntnismethoden der Chemie (1,2,4),</w:t>
            </w:r>
          </w:p>
          <w:p w14:paraId="3A29D198"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sz w:val="20"/>
                <w:szCs w:val="20"/>
              </w:rPr>
              <w:t>können im Sachunterricht sicher experimentieren</w:t>
            </w:r>
            <w:r w:rsidRPr="00961011">
              <w:rPr>
                <w:rFonts w:ascii="Arial" w:hAnsi="Arial" w:cs="Arial"/>
                <w:bCs/>
                <w:sz w:val="20"/>
                <w:szCs w:val="20"/>
              </w:rPr>
              <w:t xml:space="preserve"> (3).</w:t>
            </w:r>
          </w:p>
        </w:tc>
      </w:tr>
      <w:tr w:rsidR="0040443D" w:rsidRPr="00961011" w14:paraId="55126AF5"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39A9CB64"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41EC8356" w14:textId="77777777" w:rsidR="00613CE4" w:rsidRPr="00961011" w:rsidRDefault="00613CE4" w:rsidP="00CA631D">
            <w:pPr>
              <w:pStyle w:val="Listenabsatz1"/>
              <w:widowControl/>
              <w:numPr>
                <w:ilvl w:val="0"/>
                <w:numId w:val="109"/>
              </w:numPr>
              <w:contextualSpacing/>
              <w:rPr>
                <w:rFonts w:ascii="Arial" w:hAnsi="Arial" w:cs="Arial"/>
                <w:sz w:val="20"/>
                <w:szCs w:val="20"/>
              </w:rPr>
            </w:pPr>
            <w:r w:rsidRPr="00961011">
              <w:rPr>
                <w:rFonts w:ascii="Arial" w:hAnsi="Arial" w:cs="Arial"/>
                <w:sz w:val="20"/>
                <w:szCs w:val="20"/>
              </w:rPr>
              <w:t>Historische Erkenntniswege der Chemie (1),</w:t>
            </w:r>
          </w:p>
          <w:p w14:paraId="29774313" w14:textId="77777777" w:rsidR="00613CE4" w:rsidRPr="00961011" w:rsidRDefault="00613CE4" w:rsidP="00CA631D">
            <w:pPr>
              <w:pStyle w:val="Listenabsatz1"/>
              <w:widowControl/>
              <w:numPr>
                <w:ilvl w:val="0"/>
                <w:numId w:val="109"/>
              </w:numPr>
              <w:tabs>
                <w:tab w:val="left" w:pos="313"/>
              </w:tabs>
              <w:contextualSpacing/>
              <w:rPr>
                <w:rFonts w:ascii="Arial" w:hAnsi="Arial" w:cs="Arial"/>
                <w:sz w:val="20"/>
                <w:szCs w:val="20"/>
              </w:rPr>
            </w:pPr>
            <w:r w:rsidRPr="00961011">
              <w:rPr>
                <w:rFonts w:ascii="Arial" w:hAnsi="Arial" w:cs="Arial"/>
                <w:sz w:val="20"/>
                <w:szCs w:val="20"/>
              </w:rPr>
              <w:t>Stoff-Teilchen-Konzept (Atome, Moleküle, Ionen, Periodensystem der Elemente) (1),</w:t>
            </w:r>
          </w:p>
          <w:p w14:paraId="5F54F8A8" w14:textId="77777777" w:rsidR="00613CE4" w:rsidRPr="00961011" w:rsidRDefault="00613CE4" w:rsidP="00CA631D">
            <w:pPr>
              <w:pStyle w:val="Listenabsatz1"/>
              <w:widowControl/>
              <w:numPr>
                <w:ilvl w:val="0"/>
                <w:numId w:val="109"/>
              </w:numPr>
              <w:tabs>
                <w:tab w:val="left" w:pos="313"/>
              </w:tabs>
              <w:contextualSpacing/>
              <w:rPr>
                <w:rFonts w:ascii="Arial" w:hAnsi="Arial" w:cs="Arial"/>
                <w:sz w:val="20"/>
                <w:szCs w:val="20"/>
              </w:rPr>
            </w:pPr>
            <w:r w:rsidRPr="00961011">
              <w:rPr>
                <w:rFonts w:ascii="Arial" w:hAnsi="Arial" w:cs="Arial"/>
                <w:sz w:val="20"/>
                <w:szCs w:val="20"/>
              </w:rPr>
              <w:t xml:space="preserve">Bindungs- und Wechselwirkungsmodelle (1), </w:t>
            </w:r>
          </w:p>
          <w:p w14:paraId="59D42D2E" w14:textId="77777777" w:rsidR="00613CE4" w:rsidRPr="00961011" w:rsidRDefault="00613CE4" w:rsidP="00CA631D">
            <w:pPr>
              <w:pStyle w:val="Listenabsatz1"/>
              <w:widowControl/>
              <w:numPr>
                <w:ilvl w:val="0"/>
                <w:numId w:val="109"/>
              </w:numPr>
              <w:tabs>
                <w:tab w:val="left" w:pos="313"/>
              </w:tabs>
              <w:contextualSpacing/>
              <w:rPr>
                <w:rFonts w:ascii="Arial" w:hAnsi="Arial" w:cs="Arial"/>
                <w:sz w:val="20"/>
                <w:szCs w:val="20"/>
              </w:rPr>
            </w:pPr>
            <w:r w:rsidRPr="00961011">
              <w:rPr>
                <w:rFonts w:ascii="Arial" w:hAnsi="Arial" w:cs="Arial"/>
                <w:sz w:val="20"/>
                <w:szCs w:val="20"/>
              </w:rPr>
              <w:t>Struktur-Eigenschafts-Konzept (1),</w:t>
            </w:r>
          </w:p>
          <w:p w14:paraId="3BD629FC" w14:textId="77777777" w:rsidR="00613CE4" w:rsidRPr="00961011" w:rsidRDefault="00613CE4" w:rsidP="00CA631D">
            <w:pPr>
              <w:pStyle w:val="Listenabsatz1"/>
              <w:widowControl/>
              <w:numPr>
                <w:ilvl w:val="0"/>
                <w:numId w:val="109"/>
              </w:numPr>
              <w:tabs>
                <w:tab w:val="left" w:pos="313"/>
              </w:tabs>
              <w:contextualSpacing/>
              <w:rPr>
                <w:rFonts w:ascii="Arial" w:hAnsi="Arial" w:cs="Arial"/>
                <w:sz w:val="20"/>
                <w:szCs w:val="20"/>
              </w:rPr>
            </w:pPr>
            <w:r w:rsidRPr="00961011">
              <w:rPr>
                <w:rFonts w:ascii="Arial" w:hAnsi="Arial" w:cs="Arial"/>
                <w:sz w:val="20"/>
                <w:szCs w:val="20"/>
              </w:rPr>
              <w:t>Chemische Reaktionen (1,2),</w:t>
            </w:r>
          </w:p>
          <w:p w14:paraId="22156E15" w14:textId="77777777" w:rsidR="00613CE4" w:rsidRPr="00961011" w:rsidRDefault="00613CE4" w:rsidP="00CA631D">
            <w:pPr>
              <w:pStyle w:val="Listenabsatz1"/>
              <w:widowControl/>
              <w:numPr>
                <w:ilvl w:val="0"/>
                <w:numId w:val="109"/>
              </w:numPr>
              <w:tabs>
                <w:tab w:val="left" w:pos="313"/>
              </w:tabs>
              <w:contextualSpacing/>
              <w:rPr>
                <w:rFonts w:ascii="Arial" w:hAnsi="Arial" w:cs="Arial"/>
                <w:sz w:val="20"/>
                <w:szCs w:val="20"/>
              </w:rPr>
            </w:pPr>
            <w:r w:rsidRPr="00961011">
              <w:rPr>
                <w:rFonts w:ascii="Arial" w:hAnsi="Arial" w:cs="Arial"/>
                <w:sz w:val="20"/>
                <w:szCs w:val="20"/>
              </w:rPr>
              <w:t>Akzeptor-Donator-Konzept (Redoxreaktionen, Säure-Base-Reaktionen) (1,2),</w:t>
            </w:r>
          </w:p>
          <w:p w14:paraId="2B2CE4B0" w14:textId="77777777" w:rsidR="00613CE4" w:rsidRPr="00961011" w:rsidRDefault="00613CE4" w:rsidP="00CA631D">
            <w:pPr>
              <w:numPr>
                <w:ilvl w:val="0"/>
                <w:numId w:val="109"/>
              </w:numPr>
              <w:spacing w:after="0" w:line="240" w:lineRule="auto"/>
              <w:rPr>
                <w:rFonts w:ascii="Arial" w:hAnsi="Arial" w:cs="Arial"/>
                <w:b/>
                <w:sz w:val="20"/>
                <w:szCs w:val="20"/>
              </w:rPr>
            </w:pPr>
            <w:r w:rsidRPr="00961011">
              <w:rPr>
                <w:rFonts w:ascii="Arial" w:hAnsi="Arial" w:cs="Arial"/>
                <w:sz w:val="20"/>
                <w:szCs w:val="20"/>
              </w:rPr>
              <w:t>Quantitative Aspekte chemischer Reaktionen (Stöchiometrisches Rechnen (2),</w:t>
            </w:r>
          </w:p>
          <w:p w14:paraId="744DEB3B" w14:textId="77777777" w:rsidR="00613CE4" w:rsidRPr="00961011" w:rsidRDefault="00613CE4" w:rsidP="00CA631D">
            <w:pPr>
              <w:numPr>
                <w:ilvl w:val="0"/>
                <w:numId w:val="109"/>
              </w:numPr>
              <w:spacing w:after="0" w:line="240" w:lineRule="auto"/>
              <w:rPr>
                <w:rFonts w:ascii="Arial" w:hAnsi="Arial" w:cs="Arial"/>
                <w:b/>
                <w:sz w:val="20"/>
                <w:szCs w:val="20"/>
              </w:rPr>
            </w:pPr>
            <w:r w:rsidRPr="00961011">
              <w:rPr>
                <w:rFonts w:ascii="Arial" w:hAnsi="Arial" w:cs="Arial"/>
                <w:sz w:val="20"/>
                <w:szCs w:val="20"/>
              </w:rPr>
              <w:t>Chemischer Experimente im Sachunterricht der Grundschule (3),</w:t>
            </w:r>
          </w:p>
          <w:p w14:paraId="6C463895" w14:textId="77777777" w:rsidR="00613CE4" w:rsidRPr="00961011" w:rsidRDefault="00613CE4" w:rsidP="00CA631D">
            <w:pPr>
              <w:pStyle w:val="Listenabsatz1"/>
              <w:widowControl/>
              <w:numPr>
                <w:ilvl w:val="0"/>
                <w:numId w:val="109"/>
              </w:numPr>
              <w:tabs>
                <w:tab w:val="left" w:pos="297"/>
              </w:tabs>
              <w:contextualSpacing/>
              <w:rPr>
                <w:rFonts w:ascii="Arial" w:eastAsia="Times New Roman" w:hAnsi="Arial" w:cs="Arial"/>
                <w:sz w:val="20"/>
                <w:szCs w:val="20"/>
                <w:lang w:eastAsia="de-DE"/>
              </w:rPr>
            </w:pPr>
            <w:r w:rsidRPr="00961011">
              <w:rPr>
                <w:rFonts w:ascii="Arial" w:hAnsi="Arial" w:cs="Arial"/>
                <w:sz w:val="20"/>
                <w:szCs w:val="20"/>
              </w:rPr>
              <w:t>Durchführung und Diskussion von chemischen Einführungsexperimenten (4),</w:t>
            </w:r>
          </w:p>
          <w:p w14:paraId="5CF59999" w14:textId="78734F0D" w:rsidR="00613CE4" w:rsidRPr="00961011" w:rsidRDefault="00613CE4" w:rsidP="00CA631D">
            <w:pPr>
              <w:pStyle w:val="Listenabsatz1"/>
              <w:widowControl/>
              <w:numPr>
                <w:ilvl w:val="0"/>
                <w:numId w:val="109"/>
              </w:numPr>
              <w:tabs>
                <w:tab w:val="left" w:pos="297"/>
              </w:tabs>
              <w:spacing w:after="120"/>
              <w:contextualSpacing/>
              <w:rPr>
                <w:rFonts w:ascii="Arial" w:eastAsia="Times New Roman" w:hAnsi="Arial" w:cs="Arial"/>
                <w:sz w:val="20"/>
                <w:szCs w:val="20"/>
                <w:lang w:eastAsia="de-DE"/>
              </w:rPr>
            </w:pPr>
            <w:r w:rsidRPr="00961011">
              <w:rPr>
                <w:rFonts w:ascii="Arial" w:hAnsi="Arial" w:cs="Arial"/>
                <w:sz w:val="20"/>
                <w:szCs w:val="20"/>
              </w:rPr>
              <w:t>Kenntnis der Sicherheitsbestimmungen (</w:t>
            </w:r>
            <w:r w:rsidR="00EE3430">
              <w:rPr>
                <w:rFonts w:ascii="Arial" w:hAnsi="Arial" w:cs="Arial"/>
                <w:sz w:val="20"/>
                <w:szCs w:val="20"/>
              </w:rPr>
              <w:t xml:space="preserve">3, </w:t>
            </w:r>
            <w:r w:rsidRPr="00961011">
              <w:rPr>
                <w:rFonts w:ascii="Arial" w:hAnsi="Arial" w:cs="Arial"/>
                <w:sz w:val="20"/>
                <w:szCs w:val="20"/>
              </w:rPr>
              <w:t>4).</w:t>
            </w:r>
          </w:p>
        </w:tc>
      </w:tr>
      <w:tr w:rsidR="0040443D" w:rsidRPr="00961011" w14:paraId="3F8B6CC2"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3E9E13D1"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516B1875"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2.1 Allgemeine Chemie (3 ECTSP)</w:t>
            </w:r>
          </w:p>
          <w:p w14:paraId="1496310D"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2.2 Allgemeine Chemie Übungen (3 ECTSP)</w:t>
            </w:r>
          </w:p>
          <w:p w14:paraId="60E46C74" w14:textId="10B6BB2D" w:rsidR="00613CE4" w:rsidRPr="00961011" w:rsidRDefault="00613CE4" w:rsidP="00CA631D">
            <w:pPr>
              <w:spacing w:after="0"/>
              <w:rPr>
                <w:rFonts w:ascii="Arial" w:hAnsi="Arial" w:cs="Arial"/>
                <w:sz w:val="20"/>
                <w:szCs w:val="20"/>
              </w:rPr>
            </w:pPr>
            <w:r w:rsidRPr="00961011">
              <w:rPr>
                <w:rFonts w:ascii="Arial" w:hAnsi="Arial" w:cs="Arial"/>
                <w:sz w:val="20"/>
                <w:szCs w:val="20"/>
              </w:rPr>
              <w:t xml:space="preserve">2.3 </w:t>
            </w:r>
            <w:r w:rsidR="0026472D">
              <w:rPr>
                <w:rFonts w:ascii="Arial" w:hAnsi="Arial" w:cs="Arial"/>
                <w:sz w:val="20"/>
                <w:szCs w:val="20"/>
              </w:rPr>
              <w:t>Experimentieren in der Grundschule</w:t>
            </w:r>
            <w:r w:rsidRPr="00961011">
              <w:rPr>
                <w:rFonts w:ascii="Arial" w:hAnsi="Arial" w:cs="Arial"/>
                <w:sz w:val="20"/>
                <w:szCs w:val="20"/>
              </w:rPr>
              <w:t xml:space="preserve"> (3 ECTSP)</w:t>
            </w:r>
          </w:p>
          <w:p w14:paraId="362188D7"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2.4 Experimentalübungen I (3 ECTSP)</w:t>
            </w:r>
          </w:p>
        </w:tc>
      </w:tr>
      <w:tr w:rsidR="0040443D" w:rsidRPr="00961011" w14:paraId="212A89A4"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62D82158"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Benotete Modulprüfung:</w:t>
            </w:r>
          </w:p>
          <w:p w14:paraId="18842921" w14:textId="18AEA2BA" w:rsidR="00613CE4" w:rsidRPr="00961011" w:rsidRDefault="00FF6FF8" w:rsidP="00CA631D">
            <w:pPr>
              <w:spacing w:after="120"/>
              <w:rPr>
                <w:rFonts w:ascii="Arial" w:hAnsi="Arial" w:cs="Arial"/>
                <w:sz w:val="20"/>
                <w:szCs w:val="20"/>
              </w:rPr>
            </w:pPr>
            <w:r>
              <w:rPr>
                <w:rFonts w:ascii="Arial" w:hAnsi="Arial" w:cs="Arial"/>
                <w:bCs/>
                <w:sz w:val="20"/>
                <w:szCs w:val="20"/>
              </w:rPr>
              <w:t>Die Modulprüfung ist in einer der Veranstaltungen 2.1-2.4 abzulegen. Die Art der Prüfung wird von der Dozentin bzw. dem Dozenten festgelegt. Der Workload ist in den ECTSP der Lehrveranstaltungen enthalten.</w:t>
            </w:r>
          </w:p>
        </w:tc>
      </w:tr>
    </w:tbl>
    <w:p w14:paraId="77EF2A52"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2D379283"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lastRenderedPageBreak/>
        <w:t>Naturwissenschaftlicher Sachunterricht mit dem Schwerpunkt Chemie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4"/>
        <w:gridCol w:w="1427"/>
      </w:tblGrid>
      <w:tr w:rsidR="0040443D" w:rsidRPr="00961011" w14:paraId="513D82C0" w14:textId="77777777" w:rsidTr="00CA631D">
        <w:trPr>
          <w:trHeight w:val="482"/>
        </w:trPr>
        <w:tc>
          <w:tcPr>
            <w:tcW w:w="3681" w:type="dxa"/>
            <w:vMerge w:val="restart"/>
            <w:shd w:val="clear" w:color="auto" w:fill="auto"/>
          </w:tcPr>
          <w:p w14:paraId="47FC75D8" w14:textId="77777777" w:rsidR="00613CE4" w:rsidRPr="00961011" w:rsidRDefault="00613CE4" w:rsidP="00CA631D">
            <w:pPr>
              <w:spacing w:before="240" w:after="120"/>
              <w:rPr>
                <w:rFonts w:ascii="Arial" w:hAnsi="Arial" w:cs="Arial"/>
                <w:b/>
                <w:sz w:val="20"/>
                <w:szCs w:val="20"/>
              </w:rPr>
            </w:pPr>
            <w:r w:rsidRPr="00961011">
              <w:rPr>
                <w:rFonts w:ascii="Arial" w:eastAsia="Times New Roman" w:hAnsi="Arial" w:cs="Arial"/>
                <w:noProof/>
                <w:sz w:val="20"/>
                <w:szCs w:val="20"/>
                <w:lang w:eastAsia="de-DE"/>
              </w:rPr>
              <w:drawing>
                <wp:inline distT="0" distB="0" distL="0" distR="0" wp14:anchorId="761BE19D" wp14:editId="26AB4151">
                  <wp:extent cx="2190750" cy="800100"/>
                  <wp:effectExtent l="0" t="0" r="0" b="0"/>
                  <wp:docPr id="52" name="Grafik 5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3B41B988"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63777CFB"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7A029C92"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Naturwissenschaftlicher Sachunterricht mit dem Schwerpunkt Chemie</w:t>
            </w:r>
          </w:p>
        </w:tc>
      </w:tr>
      <w:tr w:rsidR="0040443D" w:rsidRPr="00961011" w14:paraId="317F18DC" w14:textId="77777777" w:rsidTr="00CA631D">
        <w:trPr>
          <w:trHeight w:val="633"/>
        </w:trPr>
        <w:tc>
          <w:tcPr>
            <w:tcW w:w="3681" w:type="dxa"/>
            <w:vMerge/>
            <w:shd w:val="clear" w:color="auto" w:fill="auto"/>
          </w:tcPr>
          <w:p w14:paraId="3FCDE760" w14:textId="77777777" w:rsidR="00613CE4" w:rsidRPr="00961011" w:rsidRDefault="00613CE4" w:rsidP="00CA631D">
            <w:pPr>
              <w:spacing w:after="120"/>
              <w:jc w:val="center"/>
              <w:rPr>
                <w:rFonts w:ascii="Arial" w:hAnsi="Arial" w:cs="Arial"/>
                <w:sz w:val="20"/>
                <w:szCs w:val="20"/>
              </w:rPr>
            </w:pPr>
          </w:p>
        </w:tc>
        <w:tc>
          <w:tcPr>
            <w:tcW w:w="5381" w:type="dxa"/>
            <w:gridSpan w:val="2"/>
            <w:shd w:val="clear" w:color="auto" w:fill="auto"/>
          </w:tcPr>
          <w:p w14:paraId="59322FBB"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3</w:t>
            </w:r>
          </w:p>
          <w:p w14:paraId="755DFB50"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Lehren und Lernen im Naturwissenschaftlichen Sachunterricht</w:t>
            </w:r>
          </w:p>
        </w:tc>
      </w:tr>
      <w:tr w:rsidR="0040443D" w:rsidRPr="00961011" w14:paraId="0BE90320" w14:textId="77777777" w:rsidTr="00CA631D">
        <w:trPr>
          <w:trHeight w:val="470"/>
        </w:trPr>
        <w:tc>
          <w:tcPr>
            <w:tcW w:w="3681" w:type="dxa"/>
            <w:shd w:val="clear" w:color="auto" w:fill="auto"/>
          </w:tcPr>
          <w:p w14:paraId="73E97FDE"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 xml:space="preserve">Teaching Load </w:t>
            </w:r>
            <w:r w:rsidRPr="00961011">
              <w:rPr>
                <w:rFonts w:ascii="Arial" w:hAnsi="Arial" w:cs="Arial"/>
                <w:sz w:val="20"/>
                <w:szCs w:val="20"/>
              </w:rPr>
              <w:t>in SWS 6</w:t>
            </w:r>
          </w:p>
        </w:tc>
        <w:tc>
          <w:tcPr>
            <w:tcW w:w="3954" w:type="dxa"/>
            <w:shd w:val="clear" w:color="auto" w:fill="auto"/>
          </w:tcPr>
          <w:p w14:paraId="5FDB6095"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BA-GS-NWSU-Che-M3</w:t>
            </w:r>
          </w:p>
        </w:tc>
        <w:tc>
          <w:tcPr>
            <w:tcW w:w="1427" w:type="dxa"/>
            <w:shd w:val="clear" w:color="auto" w:fill="auto"/>
          </w:tcPr>
          <w:p w14:paraId="7E15148F"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ECTSP:</w:t>
            </w:r>
          </w:p>
          <w:p w14:paraId="09C2A963"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9 + 3 ISP</w:t>
            </w:r>
          </w:p>
        </w:tc>
      </w:tr>
      <w:tr w:rsidR="0040443D" w:rsidRPr="00961011" w14:paraId="690B0586"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05299308"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26FA5A6C"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6D6BA3C5"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sich in mit sachunterrichtsrelevanten Themen aus Gesellschaft, Kultur, Naturwissenschaft, Technik, Alltagskultur und Gesundheit auseinandersetzen,</w:t>
            </w:r>
          </w:p>
          <w:p w14:paraId="5576A1CB"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kennen Inhalte und Methoden aus naturwissenschaftlich-technischen Fachperspektiven (Biologie, Chemie, Physik, Technik) und aus sozialwissenschaftlichen Fachperspektiven (Geografie, Geschichte, Politik, Wirtschaft) sowie deren Arbeitsweisen und können sie themenbezogen vernetzen, </w:t>
            </w:r>
          </w:p>
          <w:p w14:paraId="4329D1DF"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domänenspezifische Denk-, Arbeits- und Handlungsweisen und können diese anwenden,</w:t>
            </w:r>
          </w:p>
          <w:p w14:paraId="36652BC8"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Unterrichtsformen, Methoden, Medien und Materialien zur Gestaltung von integrativen Lehr-Lernsituationen für sachbezogenes Lernen und die Entwicklung sachgerechter Lernstrategien,</w:t>
            </w:r>
          </w:p>
          <w:p w14:paraId="624D7457"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Ansätze und Ergebnisse der Lehr- und Lernforschung im Sachunterricht,</w:t>
            </w:r>
          </w:p>
          <w:p w14:paraId="507521E5"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Bildungspläne und Standards für ein sachbezogen-welterschließendes Lernen und können sie theorie- und praxisbezogen reflektieren,</w:t>
            </w:r>
          </w:p>
          <w:p w14:paraId="38A2246F" w14:textId="77777777" w:rsidR="00613CE4" w:rsidRPr="00961011" w:rsidRDefault="00613CE4" w:rsidP="00CA631D">
            <w:pPr>
              <w:pStyle w:val="Listenabsatz"/>
              <w:numPr>
                <w:ilvl w:val="0"/>
                <w:numId w:val="38"/>
              </w:numPr>
              <w:spacing w:after="0"/>
              <w:jc w:val="left"/>
              <w:rPr>
                <w:rFonts w:cs="Arial"/>
                <w:bCs/>
                <w:sz w:val="20"/>
              </w:rPr>
            </w:pPr>
            <w:r w:rsidRPr="00961011">
              <w:rPr>
                <w:rFonts w:cs="Arial"/>
                <w:bCs/>
                <w:sz w:val="20"/>
              </w:rPr>
              <w:t>können sich mit Phänomenen und Problemen aus dem Erfahrungsraum von Grundschulkindern sachbezogen und vielperspektivisch auseinandersetzen und sie didaktisch rekonstruieren.</w:t>
            </w:r>
          </w:p>
          <w:p w14:paraId="3F5C92C9"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 in Verbindung mit dem ISP</w:t>
            </w:r>
          </w:p>
          <w:p w14:paraId="5D780867"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die relevanten Bildungspläne und Bildungsstandards bewerten und sie in Bezug zu sachunterrichtsdidaktischen und je nach Schwerpunkt physik-, chemie-, biologie- oder technikdidaktischen Konzepten und zur Unterrichtspraxis setzen,</w:t>
            </w:r>
          </w:p>
          <w:p w14:paraId="60E73A06"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Unterrichtsarrangements, in denen Schülervorstellungen erkannt und weiterentwickelt werden können,</w:t>
            </w:r>
          </w:p>
          <w:p w14:paraId="21A9D385"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sensibel für individuelle auf den Sachunterricht und je nach Schwerpunkt auf fachlich-physikalische, -chemische, -biologische oder -technische Aspekte bezogene Lernprozesse und können adäquate Fördermaßnahmen vorschlagen,</w:t>
            </w:r>
          </w:p>
          <w:p w14:paraId="0B2458E8"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verfügen über grundlegende Fähigkeiten zur Planung, Gestaltung und Beurteilung von Sachunterricht unter Berücksichtigung spezifischer fachlicher Aspekte</w:t>
            </w:r>
          </w:p>
          <w:p w14:paraId="0C73699E"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für den Sachunterricht und seine fachlichen Aspekte relevante und zeitgemäße Medien und Materialien nutzen und kennen ihre Möglichkeiten und Grenzen</w:t>
            </w:r>
          </w:p>
          <w:p w14:paraId="42A781C1"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Sachunterricht in ersten Ansätzen analysieren</w:t>
            </w:r>
          </w:p>
          <w:p w14:paraId="2F299B29"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Lehr-Lernarrangements auf der Basis sachunterrichtlicher und je nach Schwerpunkt physik- chemie-, biologie- oder technikdidaktischer Theorien in ersten Ansätzen entwickeln,</w:t>
            </w:r>
          </w:p>
          <w:p w14:paraId="6A3249C3"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in ersten Ansätzen Formen des Umgangs mit Heterogenität im Sachunterricht auch unter Berücksichtigung von Genderaspekten beschreiben und bewerten,</w:t>
            </w:r>
          </w:p>
          <w:p w14:paraId="26449DD3"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in der Lage, mit einfachen Geräten fach- und sachgerecht umzugehen (einschließlich Pflege, Entsorgung),</w:t>
            </w:r>
          </w:p>
          <w:p w14:paraId="31677547"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t>kennen und beachten beim Experimentieren relevante Sicherheitsvorschriften und Regeln zur Unfallverhütung.</w:t>
            </w:r>
          </w:p>
        </w:tc>
      </w:tr>
      <w:tr w:rsidR="0040443D" w:rsidRPr="00961011" w14:paraId="6DD43D12"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66DFD2A0"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lastRenderedPageBreak/>
              <w:t>Studieninhalte:</w:t>
            </w:r>
          </w:p>
          <w:p w14:paraId="33A02203"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 xml:space="preserve">Naturphänomene und Erklärungsmodelle, Körperlichkeit, Wirkung und Funktionsweise von technischen Objekten </w:t>
            </w:r>
          </w:p>
          <w:p w14:paraId="2145976C"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 xml:space="preserve">Hypothesenbildung und Überprüfung </w:t>
            </w:r>
          </w:p>
          <w:p w14:paraId="05CEC4E8"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Sachgerechte Unterrichtsmethoden und -medien, Vermittlung sachgerechter Lernstrategien sowie Sicherheits- und Unfallschutz</w:t>
            </w:r>
          </w:p>
          <w:p w14:paraId="6864B45F"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Sachunterrichtsdidaktische und domänenspezifische Lehr- und Lernforschung</w:t>
            </w:r>
          </w:p>
          <w:p w14:paraId="7A689446" w14:textId="77777777" w:rsidR="00613CE4" w:rsidRPr="00961011" w:rsidRDefault="00613CE4" w:rsidP="00CA631D">
            <w:pPr>
              <w:pStyle w:val="Listenabsatz"/>
              <w:numPr>
                <w:ilvl w:val="0"/>
                <w:numId w:val="109"/>
              </w:numPr>
              <w:spacing w:after="0"/>
              <w:jc w:val="left"/>
              <w:rPr>
                <w:rFonts w:cs="Arial"/>
                <w:bCs/>
                <w:sz w:val="20"/>
              </w:rPr>
            </w:pPr>
            <w:r w:rsidRPr="00961011">
              <w:rPr>
                <w:rFonts w:cs="Arial"/>
                <w:bCs/>
                <w:sz w:val="20"/>
              </w:rPr>
              <w:t>Lernvoraussetzungen, Heterogenität und Inklusion, Schülervorstellungen</w:t>
            </w:r>
          </w:p>
          <w:p w14:paraId="190D33A0" w14:textId="77777777" w:rsidR="00613CE4" w:rsidRPr="00961011" w:rsidRDefault="00613CE4" w:rsidP="00CA631D">
            <w:pPr>
              <w:pStyle w:val="Listenabsatz"/>
              <w:numPr>
                <w:ilvl w:val="0"/>
                <w:numId w:val="109"/>
              </w:numPr>
              <w:spacing w:after="120"/>
              <w:jc w:val="left"/>
              <w:rPr>
                <w:rFonts w:cs="Arial"/>
                <w:bCs/>
                <w:sz w:val="20"/>
              </w:rPr>
            </w:pPr>
            <w:r w:rsidRPr="00961011">
              <w:rPr>
                <w:rFonts w:cs="Arial"/>
                <w:bCs/>
                <w:sz w:val="20"/>
              </w:rPr>
              <w:t>Inhaltliche Bezüge zum Erfahrungsraum von Grundschulkindern wie z. B. Arbeit und Beruf, Bildung, Energie, Familie, Geld, Gender, Geschlecht, Gesundheit, Klima, Konsum, Macht, Migration, Mitbestimmung/Partizipation, Mobilität, Medien, Ökologie, Technik, Umwelt usw.</w:t>
            </w:r>
          </w:p>
          <w:p w14:paraId="2A822DB5" w14:textId="77777777" w:rsidR="00613CE4" w:rsidRPr="00961011" w:rsidRDefault="00613CE4" w:rsidP="00CA631D">
            <w:pPr>
              <w:spacing w:before="120" w:after="120"/>
              <w:rPr>
                <w:rFonts w:ascii="Arial" w:hAnsi="Arial" w:cs="Arial"/>
                <w:b/>
                <w:bCs/>
                <w:sz w:val="20"/>
                <w:szCs w:val="20"/>
              </w:rPr>
            </w:pPr>
            <w:r w:rsidRPr="00961011">
              <w:rPr>
                <w:rFonts w:ascii="Arial" w:hAnsi="Arial" w:cs="Arial"/>
                <w:b/>
                <w:bCs/>
                <w:sz w:val="20"/>
                <w:szCs w:val="20"/>
              </w:rPr>
              <w:t>Studieninhalte in Verbindung mit dem ISP:</w:t>
            </w:r>
          </w:p>
          <w:p w14:paraId="5F205583"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Lehr-Lern-Arrangements zum Sachunterricht über physikalische (z.B. zum Sinken und Schwimmen), chemische, biologische oder technische Themen</w:t>
            </w:r>
          </w:p>
          <w:p w14:paraId="767D7DD8"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Planung von je nach Schwerpunkt physik- chemie-, biologie- oder technikbezogenem Sachunterricht</w:t>
            </w:r>
          </w:p>
          <w:p w14:paraId="4751BFF4"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Reflexion von eigenem je nach Schwerpunkt physik- chemie-, biologie- oder technikbezogenem Sachunterricht und eigenen Unterrichtserfahrungen in Physik, Chemie, Biologie und Technik</w:t>
            </w:r>
          </w:p>
          <w:p w14:paraId="263DD07B"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Sicherheit im Sachunterricht</w:t>
            </w:r>
          </w:p>
          <w:p w14:paraId="2C73B42F" w14:textId="77777777" w:rsidR="00613CE4" w:rsidRPr="00961011" w:rsidRDefault="00613CE4" w:rsidP="00CA631D">
            <w:pPr>
              <w:numPr>
                <w:ilvl w:val="0"/>
                <w:numId w:val="109"/>
              </w:numPr>
              <w:spacing w:after="120" w:line="240" w:lineRule="auto"/>
              <w:rPr>
                <w:rFonts w:ascii="Arial" w:hAnsi="Arial" w:cs="Arial"/>
                <w:bCs/>
                <w:sz w:val="20"/>
                <w:szCs w:val="20"/>
              </w:rPr>
            </w:pPr>
            <w:r w:rsidRPr="00961011">
              <w:rPr>
                <w:rFonts w:ascii="Arial" w:hAnsi="Arial" w:cs="Arial"/>
                <w:bCs/>
                <w:sz w:val="20"/>
                <w:szCs w:val="20"/>
              </w:rPr>
              <w:t>Fachliche Perspektiven vernetzende und übergreifende Themen im Sachunterricht</w:t>
            </w:r>
          </w:p>
        </w:tc>
      </w:tr>
      <w:tr w:rsidR="0040443D" w:rsidRPr="00961011" w14:paraId="0200AB21"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0237DF1E"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347733E0"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3.1 Vorlesung Einführung in den Sozialwissenschaftlichen Sachunterricht (3 ECTSP)</w:t>
            </w:r>
          </w:p>
          <w:p w14:paraId="5C0DF822"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3.2 Vorlesung Einführung in den Naturwissenschaftlichen Sachunterricht (3 ECTSP)</w:t>
            </w:r>
          </w:p>
          <w:p w14:paraId="1EF52671"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3.3 Vertiefung Naturwissenschaftlicher Sachunterricht (Vorlesung oder Seminar) (3 ECTSP)</w:t>
            </w:r>
          </w:p>
          <w:p w14:paraId="3DD07AB8"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3.4 Begleitseminar zum ISP (3 ECTSP)</w:t>
            </w:r>
          </w:p>
        </w:tc>
      </w:tr>
      <w:tr w:rsidR="0040443D" w:rsidRPr="00961011" w14:paraId="7698FF2C"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6EB1D2FF"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Benotete Modulprüfung:</w:t>
            </w:r>
          </w:p>
          <w:p w14:paraId="36F881D1"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Klausur im Umfang von 90 Minuten aus Inhalten der Lehrveranstaltung 3.2. Die erfolgreiche Teilnahme an den beiden Veranstaltungen 3.1 und 3.3 ist nachzuweisen. Die erfolgreiche Teilnahme am Begleitseminar zum ISP wird unbenotet bescheinigt.</w:t>
            </w:r>
          </w:p>
        </w:tc>
      </w:tr>
    </w:tbl>
    <w:p w14:paraId="6682296D" w14:textId="77777777" w:rsidR="00613CE4" w:rsidRPr="00961011" w:rsidRDefault="00613CE4" w:rsidP="00613CE4">
      <w:pPr>
        <w:spacing w:after="0"/>
        <w:rPr>
          <w:rFonts w:ascii="Arial" w:hAnsi="Arial" w:cs="Arial"/>
          <w:sz w:val="20"/>
          <w:szCs w:val="20"/>
        </w:rPr>
      </w:pPr>
    </w:p>
    <w:p w14:paraId="2A7C30E9"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Naturwissenschaftlicher Sachunterricht mit dem Schwerpunkt Chemie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4"/>
        <w:gridCol w:w="1427"/>
      </w:tblGrid>
      <w:tr w:rsidR="0040443D" w:rsidRPr="00961011" w14:paraId="0B71BAE8" w14:textId="77777777" w:rsidTr="00CA631D">
        <w:trPr>
          <w:trHeight w:val="482"/>
        </w:trPr>
        <w:tc>
          <w:tcPr>
            <w:tcW w:w="3681" w:type="dxa"/>
            <w:vMerge w:val="restart"/>
            <w:shd w:val="clear" w:color="auto" w:fill="auto"/>
          </w:tcPr>
          <w:p w14:paraId="796D2D36" w14:textId="77777777" w:rsidR="00613CE4" w:rsidRPr="00961011" w:rsidRDefault="00613CE4" w:rsidP="00CA631D">
            <w:pPr>
              <w:spacing w:before="240" w:after="120"/>
              <w:rPr>
                <w:rFonts w:ascii="Arial" w:hAnsi="Arial" w:cs="Arial"/>
                <w:b/>
                <w:sz w:val="20"/>
                <w:szCs w:val="20"/>
              </w:rPr>
            </w:pPr>
            <w:r w:rsidRPr="00961011">
              <w:rPr>
                <w:rFonts w:ascii="Arial" w:eastAsia="Times New Roman" w:hAnsi="Arial" w:cs="Arial"/>
                <w:noProof/>
                <w:sz w:val="20"/>
                <w:szCs w:val="20"/>
                <w:lang w:eastAsia="de-DE"/>
              </w:rPr>
              <w:drawing>
                <wp:inline distT="0" distB="0" distL="0" distR="0" wp14:anchorId="12F58EE1" wp14:editId="71770808">
                  <wp:extent cx="2190750" cy="800100"/>
                  <wp:effectExtent l="0" t="0" r="0" b="0"/>
                  <wp:docPr id="68" name="Grafik 6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6C6C7743"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18282EEB"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589C9E4C"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Naturwissenschaftlicher Sachunterricht mit dem Schwerpunkt Chemie</w:t>
            </w:r>
          </w:p>
        </w:tc>
      </w:tr>
      <w:tr w:rsidR="0040443D" w:rsidRPr="00961011" w14:paraId="3B655715" w14:textId="77777777" w:rsidTr="00CA631D">
        <w:trPr>
          <w:trHeight w:val="633"/>
        </w:trPr>
        <w:tc>
          <w:tcPr>
            <w:tcW w:w="3681" w:type="dxa"/>
            <w:vMerge/>
            <w:shd w:val="clear" w:color="auto" w:fill="auto"/>
          </w:tcPr>
          <w:p w14:paraId="251BFBF9" w14:textId="77777777" w:rsidR="00613CE4" w:rsidRPr="00961011" w:rsidRDefault="00613CE4" w:rsidP="00CA631D">
            <w:pPr>
              <w:spacing w:after="120"/>
              <w:jc w:val="center"/>
              <w:rPr>
                <w:rFonts w:ascii="Arial" w:hAnsi="Arial" w:cs="Arial"/>
                <w:sz w:val="20"/>
                <w:szCs w:val="20"/>
              </w:rPr>
            </w:pPr>
          </w:p>
        </w:tc>
        <w:tc>
          <w:tcPr>
            <w:tcW w:w="5381" w:type="dxa"/>
            <w:gridSpan w:val="2"/>
            <w:shd w:val="clear" w:color="auto" w:fill="auto"/>
          </w:tcPr>
          <w:p w14:paraId="3D9E40F2"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4</w:t>
            </w:r>
          </w:p>
          <w:p w14:paraId="7B2E544F"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Vertiefungsmodul Fachwissenschaft und Fachdidaktik I</w:t>
            </w:r>
          </w:p>
        </w:tc>
      </w:tr>
      <w:tr w:rsidR="0040443D" w:rsidRPr="00961011" w14:paraId="0BFB8E79" w14:textId="77777777" w:rsidTr="00CA631D">
        <w:trPr>
          <w:trHeight w:val="470"/>
        </w:trPr>
        <w:tc>
          <w:tcPr>
            <w:tcW w:w="3681" w:type="dxa"/>
            <w:shd w:val="clear" w:color="auto" w:fill="auto"/>
          </w:tcPr>
          <w:p w14:paraId="39CA8830"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 xml:space="preserve">Teaching Load </w:t>
            </w:r>
            <w:r w:rsidRPr="00961011">
              <w:rPr>
                <w:rFonts w:ascii="Arial" w:hAnsi="Arial" w:cs="Arial"/>
                <w:sz w:val="20"/>
                <w:szCs w:val="20"/>
              </w:rPr>
              <w:t>in SWS 6</w:t>
            </w:r>
          </w:p>
        </w:tc>
        <w:tc>
          <w:tcPr>
            <w:tcW w:w="3954" w:type="dxa"/>
            <w:shd w:val="clear" w:color="auto" w:fill="auto"/>
          </w:tcPr>
          <w:p w14:paraId="29D75ED3" w14:textId="77777777" w:rsidR="00613CE4" w:rsidRPr="00961011" w:rsidRDefault="00613CE4" w:rsidP="00CA631D">
            <w:pPr>
              <w:spacing w:before="120" w:after="120"/>
              <w:rPr>
                <w:rFonts w:ascii="Arial" w:hAnsi="Arial" w:cs="Arial"/>
                <w:b/>
                <w:sz w:val="20"/>
                <w:szCs w:val="20"/>
                <w:lang w:val="en-US"/>
              </w:rPr>
            </w:pPr>
            <w:r w:rsidRPr="00961011">
              <w:rPr>
                <w:rFonts w:ascii="Arial" w:hAnsi="Arial" w:cs="Arial"/>
                <w:b/>
                <w:sz w:val="20"/>
                <w:szCs w:val="20"/>
                <w:lang w:val="en-US"/>
              </w:rPr>
              <w:t xml:space="preserve">Modul: </w:t>
            </w:r>
            <w:r w:rsidRPr="00961011">
              <w:rPr>
                <w:rFonts w:ascii="Arial" w:hAnsi="Arial" w:cs="Arial"/>
                <w:sz w:val="20"/>
                <w:szCs w:val="20"/>
                <w:lang w:val="en-US"/>
              </w:rPr>
              <w:t>BA-GS-NWSU-Che-M4</w:t>
            </w:r>
          </w:p>
        </w:tc>
        <w:tc>
          <w:tcPr>
            <w:tcW w:w="1427" w:type="dxa"/>
            <w:shd w:val="clear" w:color="auto" w:fill="auto"/>
          </w:tcPr>
          <w:p w14:paraId="465D7FC5"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9</w:t>
            </w:r>
          </w:p>
        </w:tc>
      </w:tr>
      <w:tr w:rsidR="0040443D" w:rsidRPr="00961011" w14:paraId="396C1D45"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4C956CA2"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1B7550EE"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7EAE7846"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sz w:val="20"/>
                <w:szCs w:val="20"/>
              </w:rPr>
              <w:t>verfügen über anschlussfähiges, für den Grundschulunterricht relevantes Wissen über Inhalte und Tätigkeiten chemienaher Forschungs- und Industrieeinrichtungen (1-3),</w:t>
            </w:r>
          </w:p>
          <w:p w14:paraId="06491004"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sz w:val="20"/>
                <w:szCs w:val="20"/>
              </w:rPr>
              <w:t>kennen ausgewählte chemisch-naturwissenschaftliche Theorien und Begriffe (1-3)</w:t>
            </w:r>
          </w:p>
          <w:p w14:paraId="3BF82339"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sz w:val="20"/>
                <w:szCs w:val="20"/>
              </w:rPr>
              <w:t>kennen den Prozess der Gewinnung chemischer Erkenntnisse (Wissen über Chemie) und können die individuelle und gesellschaftliche Relevanz der Chemie begründen (3).</w:t>
            </w:r>
          </w:p>
        </w:tc>
      </w:tr>
      <w:tr w:rsidR="0040443D" w:rsidRPr="00961011" w14:paraId="31072869"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03ABB890" w14:textId="77777777" w:rsidR="00613CE4" w:rsidRPr="00961011" w:rsidRDefault="00613CE4" w:rsidP="005330AF">
            <w:pPr>
              <w:keepNext/>
              <w:spacing w:before="120" w:after="120"/>
              <w:rPr>
                <w:rFonts w:ascii="Arial" w:hAnsi="Arial" w:cs="Arial"/>
                <w:bCs/>
                <w:sz w:val="20"/>
                <w:szCs w:val="20"/>
              </w:rPr>
            </w:pPr>
            <w:r w:rsidRPr="00961011">
              <w:rPr>
                <w:rFonts w:ascii="Arial" w:hAnsi="Arial" w:cs="Arial"/>
                <w:b/>
                <w:sz w:val="20"/>
                <w:szCs w:val="20"/>
              </w:rPr>
              <w:lastRenderedPageBreak/>
              <w:t xml:space="preserve">Studieninhalte: </w:t>
            </w:r>
            <w:r w:rsidRPr="00961011">
              <w:rPr>
                <w:rFonts w:ascii="Arial" w:hAnsi="Arial" w:cs="Arial"/>
                <w:bCs/>
                <w:sz w:val="20"/>
                <w:szCs w:val="20"/>
              </w:rPr>
              <w:t xml:space="preserve"> </w:t>
            </w:r>
          </w:p>
          <w:p w14:paraId="6DD40D47" w14:textId="77777777" w:rsidR="00613CE4" w:rsidRPr="00961011" w:rsidRDefault="00613CE4" w:rsidP="00CA631D">
            <w:pPr>
              <w:numPr>
                <w:ilvl w:val="0"/>
                <w:numId w:val="109"/>
              </w:numPr>
              <w:spacing w:after="0" w:line="240" w:lineRule="auto"/>
              <w:rPr>
                <w:rFonts w:ascii="Arial" w:hAnsi="Arial" w:cs="Arial"/>
                <w:sz w:val="20"/>
                <w:szCs w:val="20"/>
              </w:rPr>
            </w:pPr>
            <w:r w:rsidRPr="00961011">
              <w:rPr>
                <w:rFonts w:ascii="Arial" w:hAnsi="Arial" w:cs="Arial"/>
                <w:sz w:val="20"/>
                <w:szCs w:val="20"/>
              </w:rPr>
              <w:t>Chemie der Hauptgruppenelemente (1),</w:t>
            </w:r>
          </w:p>
          <w:p w14:paraId="7B0E59FF" w14:textId="77777777" w:rsidR="00613CE4" w:rsidRPr="00961011" w:rsidRDefault="00613CE4" w:rsidP="00CA631D">
            <w:pPr>
              <w:numPr>
                <w:ilvl w:val="0"/>
                <w:numId w:val="109"/>
              </w:numPr>
              <w:spacing w:after="0" w:line="240" w:lineRule="auto"/>
              <w:rPr>
                <w:rFonts w:ascii="Arial" w:hAnsi="Arial" w:cs="Arial"/>
                <w:sz w:val="20"/>
                <w:szCs w:val="20"/>
              </w:rPr>
            </w:pPr>
            <w:r w:rsidRPr="00961011">
              <w:rPr>
                <w:rFonts w:ascii="Arial" w:hAnsi="Arial" w:cs="Arial"/>
                <w:sz w:val="20"/>
                <w:szCs w:val="20"/>
              </w:rPr>
              <w:t>Chemische Sachverhalte strukturieren, vernetzen und Zusammenhänge vermitteln (1),</w:t>
            </w:r>
          </w:p>
          <w:p w14:paraId="709F798E" w14:textId="77777777" w:rsidR="00613CE4" w:rsidRPr="00961011" w:rsidRDefault="00613CE4" w:rsidP="00CA631D">
            <w:pPr>
              <w:numPr>
                <w:ilvl w:val="0"/>
                <w:numId w:val="109"/>
              </w:numPr>
              <w:spacing w:after="120" w:line="240" w:lineRule="auto"/>
              <w:rPr>
                <w:rFonts w:ascii="Arial" w:hAnsi="Arial" w:cs="Arial"/>
                <w:sz w:val="20"/>
                <w:szCs w:val="20"/>
              </w:rPr>
            </w:pPr>
            <w:r w:rsidRPr="00961011">
              <w:rPr>
                <w:rFonts w:ascii="Arial" w:hAnsi="Arial" w:cs="Arial"/>
                <w:sz w:val="20"/>
                <w:szCs w:val="20"/>
              </w:rPr>
              <w:t>Gefahrstoffverordnung, Arbeitsschutz, toxikologische Grundlagen, Entsorgung, Gerätekunde, Brandschutz (2,3).</w:t>
            </w:r>
          </w:p>
        </w:tc>
      </w:tr>
      <w:tr w:rsidR="0040443D" w:rsidRPr="00961011" w14:paraId="238628C3"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7AA6064E"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4E4CC716"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4.1 Allgemeine Chemie II (3 ECTSP)</w:t>
            </w:r>
          </w:p>
          <w:p w14:paraId="727E6E6E"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4.2 Experimentalübungen II (3 ECTSP)</w:t>
            </w:r>
          </w:p>
          <w:p w14:paraId="775F7130"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4.3 Schulchemie I (3 ECTSP)</w:t>
            </w:r>
          </w:p>
        </w:tc>
      </w:tr>
      <w:tr w:rsidR="0040443D" w:rsidRPr="00961011" w14:paraId="652383A2"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6CD69116"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Benotete Modulprüfung: </w:t>
            </w:r>
          </w:p>
          <w:p w14:paraId="7E88E76F" w14:textId="006CCF27" w:rsidR="00613CE4" w:rsidRPr="00961011" w:rsidRDefault="00613CE4" w:rsidP="00CA631D">
            <w:pPr>
              <w:spacing w:after="120"/>
              <w:rPr>
                <w:rFonts w:ascii="Arial" w:hAnsi="Arial" w:cs="Arial"/>
                <w:sz w:val="20"/>
                <w:szCs w:val="20"/>
              </w:rPr>
            </w:pPr>
            <w:r w:rsidRPr="00961011">
              <w:rPr>
                <w:rFonts w:ascii="Arial" w:hAnsi="Arial" w:cs="Arial"/>
                <w:sz w:val="20"/>
                <w:szCs w:val="20"/>
              </w:rPr>
              <w:t>Klausur</w:t>
            </w:r>
            <w:r w:rsidR="00FF6FF8">
              <w:rPr>
                <w:rFonts w:ascii="Arial" w:hAnsi="Arial" w:cs="Arial"/>
                <w:sz w:val="20"/>
                <w:szCs w:val="20"/>
              </w:rPr>
              <w:t xml:space="preserve"> wahlweise über die Inhalte der Veranstaltung 4.1 oder 4.2. Die erfolgreiche Teilnahme an den Veranstaltungen 4.1, 4.2 und 4.3 ist nachzuweisen. </w:t>
            </w:r>
            <w:r w:rsidRPr="00961011">
              <w:rPr>
                <w:rFonts w:ascii="Arial" w:hAnsi="Arial" w:cs="Arial"/>
                <w:sz w:val="20"/>
                <w:szCs w:val="20"/>
              </w:rPr>
              <w:t>Der Workload für die Prüfung ist in den ECTSP der Lehrveranstaltungen enthalten.</w:t>
            </w:r>
          </w:p>
        </w:tc>
      </w:tr>
    </w:tbl>
    <w:p w14:paraId="1E7DD6DD" w14:textId="77777777" w:rsidR="00613CE4" w:rsidRPr="00961011" w:rsidRDefault="00613CE4" w:rsidP="00613CE4">
      <w:pPr>
        <w:rPr>
          <w:rFonts w:ascii="Arial" w:hAnsi="Arial" w:cs="Arial"/>
          <w:sz w:val="20"/>
          <w:szCs w:val="20"/>
        </w:rPr>
      </w:pPr>
    </w:p>
    <w:p w14:paraId="5CA89D2C"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4BA2865D" w14:textId="77777777" w:rsidR="00613CE4" w:rsidRPr="00961011" w:rsidRDefault="00613CE4" w:rsidP="00D21D29">
      <w:pPr>
        <w:pStyle w:val="berschrift2"/>
        <w:rPr>
          <w:rFonts w:cs="Arial"/>
        </w:rPr>
      </w:pPr>
      <w:bookmarkStart w:id="41" w:name="_Toc424636492"/>
      <w:bookmarkStart w:id="42" w:name="_Toc530036434"/>
      <w:r w:rsidRPr="00961011">
        <w:rPr>
          <w:rFonts w:cs="Arial"/>
        </w:rPr>
        <w:lastRenderedPageBreak/>
        <w:t>Naturwissenschaftlicher Sachunterricht mit dem Schwerpunkt Physik</w:t>
      </w:r>
      <w:bookmarkEnd w:id="41"/>
      <w:bookmarkEnd w:id="4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3"/>
        <w:gridCol w:w="1426"/>
      </w:tblGrid>
      <w:tr w:rsidR="0040443D" w:rsidRPr="00961011" w14:paraId="50E8DDF0" w14:textId="77777777" w:rsidTr="00CA631D">
        <w:trPr>
          <w:trHeight w:val="482"/>
        </w:trPr>
        <w:tc>
          <w:tcPr>
            <w:tcW w:w="3823" w:type="dxa"/>
            <w:vMerge w:val="restart"/>
            <w:shd w:val="clear" w:color="auto" w:fill="auto"/>
          </w:tcPr>
          <w:p w14:paraId="35096E69" w14:textId="77777777" w:rsidR="00613CE4" w:rsidRPr="00961011" w:rsidRDefault="00613CE4" w:rsidP="00CA631D">
            <w:pPr>
              <w:spacing w:before="240" w:after="120"/>
              <w:rPr>
                <w:rFonts w:ascii="Arial" w:hAnsi="Arial" w:cs="Arial"/>
                <w:b/>
                <w:sz w:val="20"/>
                <w:szCs w:val="20"/>
              </w:rPr>
            </w:pPr>
            <w:r w:rsidRPr="00961011">
              <w:rPr>
                <w:rFonts w:ascii="Arial" w:eastAsia="Times New Roman" w:hAnsi="Arial" w:cs="Arial"/>
                <w:noProof/>
                <w:sz w:val="20"/>
                <w:szCs w:val="20"/>
                <w:lang w:eastAsia="de-DE"/>
              </w:rPr>
              <w:drawing>
                <wp:inline distT="0" distB="0" distL="0" distR="0" wp14:anchorId="7E7C00E1" wp14:editId="763AC02E">
                  <wp:extent cx="2190750" cy="800100"/>
                  <wp:effectExtent l="0" t="0" r="0" b="0"/>
                  <wp:docPr id="35" name="Grafik 3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45DD76B4"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5C1FB8F2"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480708C9"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Naturwissenschaftlicher Sachunterricht mit dem Schwerpunkt Physik</w:t>
            </w:r>
          </w:p>
        </w:tc>
      </w:tr>
      <w:tr w:rsidR="0040443D" w:rsidRPr="00961011" w14:paraId="07EB96EC" w14:textId="77777777" w:rsidTr="00CA631D">
        <w:trPr>
          <w:trHeight w:val="633"/>
        </w:trPr>
        <w:tc>
          <w:tcPr>
            <w:tcW w:w="3823" w:type="dxa"/>
            <w:vMerge/>
            <w:shd w:val="clear" w:color="auto" w:fill="auto"/>
          </w:tcPr>
          <w:p w14:paraId="10970EA4" w14:textId="77777777" w:rsidR="00613CE4" w:rsidRPr="00961011" w:rsidRDefault="00613CE4" w:rsidP="00CA631D">
            <w:pPr>
              <w:spacing w:after="120"/>
              <w:jc w:val="center"/>
              <w:rPr>
                <w:rFonts w:ascii="Arial" w:hAnsi="Arial" w:cs="Arial"/>
                <w:sz w:val="20"/>
                <w:szCs w:val="20"/>
              </w:rPr>
            </w:pPr>
          </w:p>
        </w:tc>
        <w:tc>
          <w:tcPr>
            <w:tcW w:w="5239" w:type="dxa"/>
            <w:gridSpan w:val="2"/>
            <w:shd w:val="clear" w:color="auto" w:fill="auto"/>
          </w:tcPr>
          <w:p w14:paraId="0E1963E0"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1</w:t>
            </w:r>
          </w:p>
          <w:p w14:paraId="7F1947FC"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Einführung in den Sachunterricht</w:t>
            </w:r>
          </w:p>
        </w:tc>
      </w:tr>
      <w:tr w:rsidR="0040443D" w:rsidRPr="00961011" w14:paraId="68948C68" w14:textId="77777777" w:rsidTr="00CA631D">
        <w:trPr>
          <w:trHeight w:val="470"/>
        </w:trPr>
        <w:tc>
          <w:tcPr>
            <w:tcW w:w="3823" w:type="dxa"/>
            <w:shd w:val="clear" w:color="auto" w:fill="auto"/>
          </w:tcPr>
          <w:p w14:paraId="74097F53"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Teaching Load </w:t>
            </w:r>
            <w:r w:rsidRPr="00961011">
              <w:rPr>
                <w:rFonts w:ascii="Arial" w:hAnsi="Arial" w:cs="Arial"/>
                <w:sz w:val="20"/>
                <w:szCs w:val="20"/>
                <w:lang w:val="en-US"/>
              </w:rPr>
              <w:t>in SWS 4</w:t>
            </w:r>
          </w:p>
        </w:tc>
        <w:tc>
          <w:tcPr>
            <w:tcW w:w="3813" w:type="dxa"/>
            <w:shd w:val="clear" w:color="auto" w:fill="auto"/>
          </w:tcPr>
          <w:p w14:paraId="2B6677B5"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Modul: </w:t>
            </w:r>
            <w:r w:rsidRPr="00961011">
              <w:rPr>
                <w:rFonts w:ascii="Arial" w:hAnsi="Arial" w:cs="Arial"/>
                <w:sz w:val="20"/>
                <w:szCs w:val="20"/>
                <w:lang w:val="en-US"/>
              </w:rPr>
              <w:t>BA-GS-NWSU-Phy-M1</w:t>
            </w:r>
          </w:p>
        </w:tc>
        <w:tc>
          <w:tcPr>
            <w:tcW w:w="1426" w:type="dxa"/>
            <w:shd w:val="clear" w:color="auto" w:fill="auto"/>
          </w:tcPr>
          <w:p w14:paraId="150B2B9B"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6</w:t>
            </w:r>
          </w:p>
        </w:tc>
      </w:tr>
      <w:tr w:rsidR="0040443D" w:rsidRPr="00961011" w14:paraId="725B0F7E"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25DB6D57"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6DFE6A3C"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 verfügen über die Fähigkeit und Bereitschaft,</w:t>
            </w:r>
          </w:p>
          <w:p w14:paraId="543E7283"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 xml:space="preserve">sachunterrichtliche Lehr- und Lernprozesse an den anthropologischen, psychologischen und soziokulturellen Voraussetzungen von Kindern im Grundschulalter zu orientieren, </w:t>
            </w:r>
          </w:p>
          <w:p w14:paraId="7ABBE906"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 xml:space="preserve">Lebens- und Denkwelten von Kindern mit Prinzipien, Perspektiven und Ansprüchen unterrichtlicher Sach- und Welterschließungsprozesse in Beziehung zu setzen, </w:t>
            </w:r>
          </w:p>
          <w:p w14:paraId="15E7786E"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an vor- und außerschulische Bildungsprozesse des kindlichen Welterkundens, -verstehens und Gestaltens anzuknüpfen und Perspektiven der Weiterführung unter Bedingungen von Schule und Unterricht zu entwickeln,</w:t>
            </w:r>
          </w:p>
          <w:p w14:paraId="6C03C124"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sachunterrichtliche Lehr- und Lernprozesse an die Voraussetzungen des Schulanfangs und des Anfangsunterrichts zu orientieren,</w:t>
            </w:r>
          </w:p>
          <w:p w14:paraId="67157038"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sachunterrichtliche Lehr- und Lernprozesse an Grundbegriffen, didaktischen Konzeptionen und theoretischen Ansätzen der Didaktik des Sachunterrichts zu orientieren,</w:t>
            </w:r>
          </w:p>
          <w:p w14:paraId="3C7F1525" w14:textId="77777777" w:rsidR="00613CE4" w:rsidRPr="00961011" w:rsidRDefault="00613CE4" w:rsidP="00CA631D">
            <w:pPr>
              <w:numPr>
                <w:ilvl w:val="0"/>
                <w:numId w:val="38"/>
              </w:numPr>
              <w:autoSpaceDE w:val="0"/>
              <w:autoSpaceDN w:val="0"/>
              <w:adjustRightInd w:val="0"/>
              <w:spacing w:after="120" w:line="276" w:lineRule="auto"/>
              <w:rPr>
                <w:rFonts w:ascii="Arial" w:hAnsi="Arial" w:cs="Arial"/>
                <w:sz w:val="20"/>
                <w:szCs w:val="20"/>
              </w:rPr>
            </w:pPr>
            <w:r w:rsidRPr="00961011">
              <w:rPr>
                <w:rFonts w:ascii="Arial" w:hAnsi="Arial" w:cs="Arial"/>
                <w:sz w:val="20"/>
                <w:szCs w:val="20"/>
              </w:rPr>
              <w:t>sachunterrichtliche Lernprozesse an Bildungsplänen und Standards für ein sachbezogen-welterschließendes Lernen zu orientieren und diese theorie- und praxisbezogen zu reflektieren.</w:t>
            </w:r>
          </w:p>
        </w:tc>
      </w:tr>
      <w:tr w:rsidR="0040443D" w:rsidRPr="00961011" w14:paraId="3D5880DD"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2A6E59EC"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667C8408"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Konzeptionen und Prinzipien des Sachunterrichts als wissenschaftliche Disziplin, Bildungswert des Sachunterrichts, Geschichte des Sachunterrichts, Kindheit/Lebenswelten (Kindheitsforschung)</w:t>
            </w:r>
          </w:p>
          <w:p w14:paraId="51E203D1"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Dimensionen (Kind-Sache-Gesellschaft)</w:t>
            </w:r>
          </w:p>
          <w:p w14:paraId="66B94BC1"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Sachgerechte Unterrichtsmethoden und -medien, Vermittlung sachgerechter Lernstrategien</w:t>
            </w:r>
          </w:p>
          <w:p w14:paraId="6D9C1B5A"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Perspektivrahmen Sachunterricht; aktueller Bildungsplan, Curricula, Standards und Kompetenzmodelle</w:t>
            </w:r>
          </w:p>
          <w:p w14:paraId="18D24FA6"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Unterrichtsanalyse und -planung; Beobachtung, Dokumentation, Diagnose, Förderung, Leistungsbewertung und Evaluation</w:t>
            </w:r>
          </w:p>
          <w:p w14:paraId="574641D6" w14:textId="77777777" w:rsidR="00613CE4" w:rsidRPr="00961011" w:rsidRDefault="00613CE4" w:rsidP="00CA631D">
            <w:pPr>
              <w:numPr>
                <w:ilvl w:val="0"/>
                <w:numId w:val="107"/>
              </w:numPr>
              <w:autoSpaceDE w:val="0"/>
              <w:autoSpaceDN w:val="0"/>
              <w:adjustRightInd w:val="0"/>
              <w:spacing w:after="120" w:line="276" w:lineRule="auto"/>
              <w:rPr>
                <w:rFonts w:ascii="Arial" w:hAnsi="Arial" w:cs="Arial"/>
                <w:sz w:val="20"/>
                <w:szCs w:val="20"/>
              </w:rPr>
            </w:pPr>
            <w:r w:rsidRPr="00961011">
              <w:rPr>
                <w:rFonts w:ascii="Arial" w:hAnsi="Arial" w:cs="Arial"/>
                <w:sz w:val="20"/>
                <w:szCs w:val="20"/>
              </w:rPr>
              <w:t>Übergänge Elementarbereich-Grundschule, Grundschule-Sekundarbereich; Schuleingangsstufe, sprachsensibler Sachunterricht, Lernvoraussetzungen, Heterogenität und Inklusion, Schülervorstellungen</w:t>
            </w:r>
          </w:p>
        </w:tc>
      </w:tr>
      <w:tr w:rsidR="0040443D" w:rsidRPr="00961011" w14:paraId="7EF91C55"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07547B20"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4F043020" w14:textId="77777777" w:rsidR="00613CE4" w:rsidRPr="00961011" w:rsidRDefault="00613CE4" w:rsidP="00CA631D">
            <w:pPr>
              <w:spacing w:after="0"/>
              <w:rPr>
                <w:rFonts w:ascii="Arial" w:hAnsi="Arial" w:cs="Arial"/>
                <w:sz w:val="20"/>
              </w:rPr>
            </w:pPr>
            <w:r w:rsidRPr="00961011">
              <w:rPr>
                <w:rFonts w:ascii="Arial" w:hAnsi="Arial" w:cs="Arial"/>
                <w:sz w:val="20"/>
              </w:rPr>
              <w:t>1.1 Vorlesung: Einführung in die Didaktik des Sachunterrichts (3 ECTSP)</w:t>
            </w:r>
          </w:p>
          <w:p w14:paraId="6EB7099F" w14:textId="77777777" w:rsidR="00613CE4" w:rsidRPr="00961011" w:rsidRDefault="00613CE4" w:rsidP="00CA631D">
            <w:pPr>
              <w:spacing w:after="120"/>
              <w:rPr>
                <w:rFonts w:ascii="Arial" w:hAnsi="Arial" w:cs="Arial"/>
                <w:sz w:val="20"/>
              </w:rPr>
            </w:pPr>
            <w:r w:rsidRPr="00961011">
              <w:rPr>
                <w:rFonts w:ascii="Arial" w:hAnsi="Arial" w:cs="Arial"/>
                <w:sz w:val="20"/>
              </w:rPr>
              <w:t>1.2 Seminar: Aspekte des Lehrens und Lernens im Sachunterricht (3 ECTSP)</w:t>
            </w:r>
          </w:p>
        </w:tc>
      </w:tr>
    </w:tbl>
    <w:p w14:paraId="588954EF" w14:textId="77777777" w:rsidR="00E44DA8" w:rsidRDefault="00E44DA8">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40443D" w:rsidRPr="00961011" w14:paraId="288DA96C" w14:textId="77777777" w:rsidTr="00CA631D">
        <w:tc>
          <w:tcPr>
            <w:tcW w:w="9062" w:type="dxa"/>
            <w:tcBorders>
              <w:top w:val="single" w:sz="4" w:space="0" w:color="auto"/>
              <w:left w:val="single" w:sz="4" w:space="0" w:color="auto"/>
              <w:bottom w:val="single" w:sz="4" w:space="0" w:color="auto"/>
              <w:right w:val="single" w:sz="4" w:space="0" w:color="auto"/>
            </w:tcBorders>
          </w:tcPr>
          <w:p w14:paraId="35C0E795" w14:textId="2B7592B1"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lastRenderedPageBreak/>
              <w:t xml:space="preserve">Unbenotete Modulprüfung: </w:t>
            </w:r>
          </w:p>
          <w:p w14:paraId="44811EF6" w14:textId="721C3BAA" w:rsidR="00613CE4" w:rsidRPr="00961011" w:rsidRDefault="00613CE4" w:rsidP="00CA631D">
            <w:pPr>
              <w:spacing w:after="120"/>
              <w:rPr>
                <w:rFonts w:ascii="Arial" w:hAnsi="Arial" w:cs="Arial"/>
                <w:b/>
                <w:sz w:val="20"/>
                <w:szCs w:val="20"/>
              </w:rPr>
            </w:pPr>
            <w:r w:rsidRPr="00961011">
              <w:rPr>
                <w:rFonts w:ascii="Arial" w:eastAsia="Times New Roman" w:hAnsi="Arial" w:cs="Arial"/>
                <w:sz w:val="20"/>
                <w:szCs w:val="20"/>
                <w:lang w:bidi="he-IL"/>
              </w:rPr>
              <w:t xml:space="preserve">Das Bestehen des Moduls wird durch eine unbenotete </w:t>
            </w:r>
            <w:r w:rsidR="00E44DA8">
              <w:rPr>
                <w:rFonts w:ascii="Arial" w:eastAsia="Times New Roman" w:hAnsi="Arial" w:cs="Arial"/>
                <w:sz w:val="20"/>
                <w:szCs w:val="20"/>
                <w:lang w:bidi="he-IL"/>
              </w:rPr>
              <w:t>Prüfungsleistung</w:t>
            </w:r>
            <w:r w:rsidRPr="00961011">
              <w:rPr>
                <w:rFonts w:ascii="Arial" w:eastAsia="Times New Roman" w:hAnsi="Arial" w:cs="Arial"/>
                <w:sz w:val="20"/>
                <w:szCs w:val="20"/>
                <w:lang w:bidi="he-IL"/>
              </w:rPr>
              <w:t>, die sich auf Inhalte der Ver</w:t>
            </w:r>
            <w:r w:rsidR="00115770" w:rsidRPr="00961011">
              <w:rPr>
                <w:rFonts w:ascii="Arial" w:eastAsia="Times New Roman" w:hAnsi="Arial" w:cs="Arial"/>
                <w:sz w:val="20"/>
                <w:szCs w:val="20"/>
                <w:lang w:bidi="he-IL"/>
              </w:rPr>
              <w:t>anstaltung 1.1</w:t>
            </w:r>
            <w:r w:rsidRPr="00961011">
              <w:rPr>
                <w:rFonts w:ascii="Arial" w:eastAsia="Times New Roman" w:hAnsi="Arial" w:cs="Arial"/>
                <w:sz w:val="20"/>
                <w:szCs w:val="20"/>
                <w:lang w:bidi="he-IL"/>
              </w:rPr>
              <w:t xml:space="preserve"> bezieht, festgestellt. </w:t>
            </w:r>
            <w:r w:rsidR="00E44DA8" w:rsidRPr="00E44DA8">
              <w:rPr>
                <w:rFonts w:ascii="Arial" w:eastAsia="Times New Roman" w:hAnsi="Arial" w:cs="Arial"/>
                <w:sz w:val="20"/>
                <w:szCs w:val="20"/>
                <w:lang w:bidi="he-IL"/>
              </w:rPr>
              <w:t>Die Art der Modulprüfung wird nach Maßgabe der Lehrenden festgelegt.</w:t>
            </w:r>
            <w:r w:rsidR="00E44DA8">
              <w:rPr>
                <w:rFonts w:ascii="Arial" w:eastAsia="Times New Roman" w:hAnsi="Arial" w:cs="Arial"/>
                <w:sz w:val="20"/>
                <w:szCs w:val="20"/>
                <w:lang w:bidi="he-IL"/>
              </w:rPr>
              <w:t xml:space="preserve"> </w:t>
            </w:r>
            <w:r w:rsidRPr="00961011">
              <w:rPr>
                <w:rFonts w:ascii="Arial" w:eastAsia="Times New Roman" w:hAnsi="Arial" w:cs="Arial"/>
                <w:sz w:val="20"/>
                <w:szCs w:val="20"/>
                <w:lang w:bidi="he-IL"/>
              </w:rPr>
              <w:t>Das Modul muss spätestens zum Ende des 4. Fachsemesters abgeschlossen sein.</w:t>
            </w:r>
          </w:p>
        </w:tc>
      </w:tr>
    </w:tbl>
    <w:p w14:paraId="5DA956D8" w14:textId="77777777" w:rsidR="00613CE4" w:rsidRPr="00961011" w:rsidRDefault="00613CE4" w:rsidP="00613CE4">
      <w:pPr>
        <w:spacing w:after="0"/>
        <w:rPr>
          <w:rFonts w:ascii="Arial" w:hAnsi="Arial" w:cs="Arial"/>
          <w:sz w:val="20"/>
          <w:szCs w:val="20"/>
        </w:rPr>
      </w:pPr>
    </w:p>
    <w:p w14:paraId="447588AA"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Naturwissenschaftlicher Sachunterricht mit dem Schwerpunkt Physik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7"/>
        <w:gridCol w:w="1422"/>
      </w:tblGrid>
      <w:tr w:rsidR="0040443D" w:rsidRPr="00961011" w14:paraId="20195C01" w14:textId="77777777" w:rsidTr="00CA631D">
        <w:trPr>
          <w:trHeight w:val="482"/>
        </w:trPr>
        <w:tc>
          <w:tcPr>
            <w:tcW w:w="3823" w:type="dxa"/>
            <w:vMerge w:val="restart"/>
            <w:shd w:val="clear" w:color="auto" w:fill="auto"/>
          </w:tcPr>
          <w:p w14:paraId="6C08C6AF" w14:textId="77777777" w:rsidR="00613CE4" w:rsidRPr="00961011" w:rsidRDefault="00613CE4" w:rsidP="00CA631D">
            <w:pPr>
              <w:spacing w:before="240" w:after="120"/>
              <w:rPr>
                <w:rFonts w:ascii="Arial" w:hAnsi="Arial" w:cs="Arial"/>
                <w:b/>
                <w:sz w:val="20"/>
                <w:szCs w:val="20"/>
              </w:rPr>
            </w:pPr>
            <w:r w:rsidRPr="00961011">
              <w:rPr>
                <w:rFonts w:ascii="Arial" w:eastAsia="Times New Roman" w:hAnsi="Arial" w:cs="Arial"/>
                <w:noProof/>
                <w:sz w:val="20"/>
                <w:szCs w:val="20"/>
                <w:lang w:eastAsia="de-DE"/>
              </w:rPr>
              <w:drawing>
                <wp:inline distT="0" distB="0" distL="0" distR="0" wp14:anchorId="46EB9C12" wp14:editId="57CF4604">
                  <wp:extent cx="2190750" cy="800100"/>
                  <wp:effectExtent l="0" t="0" r="0" b="0"/>
                  <wp:docPr id="36" name="Grafik 3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27BB1B1E"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500C04F8"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78278B56"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Naturwissenschaftlicher Sachunterricht mit dem Schwerpunkt Physik</w:t>
            </w:r>
          </w:p>
        </w:tc>
      </w:tr>
      <w:tr w:rsidR="0040443D" w:rsidRPr="00961011" w14:paraId="0C2D823E" w14:textId="77777777" w:rsidTr="00CA631D">
        <w:trPr>
          <w:trHeight w:val="633"/>
        </w:trPr>
        <w:tc>
          <w:tcPr>
            <w:tcW w:w="3823" w:type="dxa"/>
            <w:vMerge/>
            <w:shd w:val="clear" w:color="auto" w:fill="auto"/>
          </w:tcPr>
          <w:p w14:paraId="07EB4C49" w14:textId="77777777" w:rsidR="00613CE4" w:rsidRPr="00961011" w:rsidRDefault="00613CE4" w:rsidP="00CA631D">
            <w:pPr>
              <w:spacing w:after="120"/>
              <w:jc w:val="center"/>
              <w:rPr>
                <w:rFonts w:ascii="Arial" w:hAnsi="Arial" w:cs="Arial"/>
                <w:sz w:val="20"/>
                <w:szCs w:val="20"/>
              </w:rPr>
            </w:pPr>
          </w:p>
        </w:tc>
        <w:tc>
          <w:tcPr>
            <w:tcW w:w="5239" w:type="dxa"/>
            <w:gridSpan w:val="2"/>
            <w:shd w:val="clear" w:color="auto" w:fill="auto"/>
          </w:tcPr>
          <w:p w14:paraId="68DA4FA7"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2</w:t>
            </w:r>
          </w:p>
          <w:p w14:paraId="1A2EB048"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Basismodul Fachwissenschaft und Fachdidaktik</w:t>
            </w:r>
          </w:p>
        </w:tc>
      </w:tr>
      <w:tr w:rsidR="0040443D" w:rsidRPr="00961011" w14:paraId="2C8E586E" w14:textId="77777777" w:rsidTr="00CA631D">
        <w:trPr>
          <w:trHeight w:val="470"/>
        </w:trPr>
        <w:tc>
          <w:tcPr>
            <w:tcW w:w="3823" w:type="dxa"/>
            <w:shd w:val="clear" w:color="auto" w:fill="auto"/>
          </w:tcPr>
          <w:p w14:paraId="48EA2DF5"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Teaching Load</w:t>
            </w:r>
            <w:r w:rsidRPr="00961011">
              <w:rPr>
                <w:rFonts w:ascii="Arial" w:hAnsi="Arial" w:cs="Arial"/>
                <w:sz w:val="20"/>
                <w:szCs w:val="20"/>
                <w:lang w:val="en-US"/>
              </w:rPr>
              <w:t xml:space="preserve"> in SWS 8</w:t>
            </w:r>
          </w:p>
        </w:tc>
        <w:tc>
          <w:tcPr>
            <w:tcW w:w="3817" w:type="dxa"/>
            <w:shd w:val="clear" w:color="auto" w:fill="auto"/>
          </w:tcPr>
          <w:p w14:paraId="5AF1FB00"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BA-GS-NWSU-Phy-M2</w:t>
            </w:r>
          </w:p>
        </w:tc>
        <w:tc>
          <w:tcPr>
            <w:tcW w:w="1422" w:type="dxa"/>
            <w:shd w:val="clear" w:color="auto" w:fill="auto"/>
          </w:tcPr>
          <w:p w14:paraId="10371787"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12</w:t>
            </w:r>
          </w:p>
        </w:tc>
      </w:tr>
      <w:tr w:rsidR="0040443D" w:rsidRPr="00961011" w14:paraId="765B52E8"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6BE34B40"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09CAC78C"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4355EB8C"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verfügen über grundlegende Kenntnisse in den für die Grundschule relevanten physikalischen Inhaltsbereichen,</w:t>
            </w:r>
          </w:p>
          <w:p w14:paraId="523A41B6"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zentrale physikalische Begriffe und können diese erklären,</w:t>
            </w:r>
          </w:p>
          <w:p w14:paraId="1FF7B384"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ihre Kenntnisse der Physik einsetzen, um ausgewählte Phänomene und Alltagssituation zu beschreiben,</w:t>
            </w:r>
          </w:p>
          <w:p w14:paraId="7CAEA4F8"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einfache physikalische Fragestellungen formulieren, Hypothesen beziehungsweise Lösungsideen anhand einschlägiger physikalischer Theorien entwickeln und deren Plausibilität überprüfen,</w:t>
            </w:r>
          </w:p>
          <w:p w14:paraId="52FBAC03"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beschreiben und reflektieren grundlegende physikalische Erkenntnis- und Arbeitsmethoden, </w:t>
            </w:r>
          </w:p>
          <w:p w14:paraId="1C02DAEA"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vergleichen und bewerten ausgewählte physikalische Modelle hinsichtlich ihrer Möglichkeiten und Grenzen,</w:t>
            </w:r>
          </w:p>
          <w:p w14:paraId="34950518"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Physik als Disziplin charakterisieren und ihre Funktion und ihr Bild in der Gesellschaft reflektieren,</w:t>
            </w:r>
          </w:p>
          <w:p w14:paraId="53F14B80"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zu den zentralen Bereichen des Lernens von Physik in der Primarstufe verschiedene Zugangsweisen und Grundvorstellungen beschreiben,</w:t>
            </w:r>
          </w:p>
          <w:p w14:paraId="6AEA48E9"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für die Grundschule relevante domänenspezifischen Vorstellungen und Verständnisschwierigkeiten bei Schülerinnen und Schülern,</w:t>
            </w:r>
          </w:p>
          <w:p w14:paraId="38FC0390"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fachdidaktische Forschungs-ergebnisse rezipieren und sie mit ihren Kenntnissen vernetzen.</w:t>
            </w:r>
          </w:p>
          <w:p w14:paraId="37217AF6"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die Rolle von Alltagssprache und Fachsprache im Unterricht reflektieren,</w:t>
            </w:r>
          </w:p>
          <w:p w14:paraId="1A770C6E"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verfügen über anschlussfähiges physik-didaktisches Wissen, insbesondere zur </w:t>
            </w:r>
            <w:proofErr w:type="spellStart"/>
            <w:r w:rsidRPr="00961011">
              <w:rPr>
                <w:rFonts w:ascii="Arial" w:hAnsi="Arial" w:cs="Arial"/>
                <w:bCs/>
                <w:sz w:val="20"/>
                <w:szCs w:val="20"/>
              </w:rPr>
              <w:t>kind</w:t>
            </w:r>
            <w:proofErr w:type="spellEnd"/>
            <w:r w:rsidRPr="00961011">
              <w:rPr>
                <w:rFonts w:ascii="Arial" w:hAnsi="Arial" w:cs="Arial"/>
                <w:bCs/>
                <w:sz w:val="20"/>
                <w:szCs w:val="20"/>
              </w:rPr>
              <w:t>- und sachgerechten Auswahl und Begründung von Zielen, Inhalten, Methoden und Medien,</w:t>
            </w:r>
          </w:p>
          <w:p w14:paraId="6424A25D"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die relevanten Bildungspläne und Bildungsstandards bewerten und sie in Bezug zu physikdidaktischen Konzepten und zur Unterrichtspraxis setzen,</w:t>
            </w:r>
          </w:p>
          <w:p w14:paraId="6C75B1C9" w14:textId="3E018DD8"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Ergebnisse empirischer Kompetenzmessung (z.</w:t>
            </w:r>
            <w:r w:rsidR="005330AF">
              <w:rPr>
                <w:rFonts w:ascii="Arial" w:hAnsi="Arial" w:cs="Arial"/>
                <w:bCs/>
                <w:sz w:val="20"/>
                <w:szCs w:val="20"/>
              </w:rPr>
              <w:t> </w:t>
            </w:r>
            <w:r w:rsidRPr="00961011">
              <w:rPr>
                <w:rFonts w:ascii="Arial" w:hAnsi="Arial" w:cs="Arial"/>
                <w:bCs/>
                <w:sz w:val="20"/>
                <w:szCs w:val="20"/>
              </w:rPr>
              <w:t>B. zentrale Lernstandserhebungen) interpretieren,</w:t>
            </w:r>
          </w:p>
          <w:p w14:paraId="7A324A5A"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t>können physikspezifisch relevante und zeitgemäße Medien und Materialien nutzen und kennen ihre Möglichkeiten und Grenzen.</w:t>
            </w:r>
          </w:p>
        </w:tc>
      </w:tr>
      <w:tr w:rsidR="0040443D" w:rsidRPr="00961011" w14:paraId="59F3CBBB"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288883FF"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183C8EE7"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Naturphänomene</w:t>
            </w:r>
          </w:p>
          <w:p w14:paraId="6642EF69"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Grundlagen der Physik (insbesondere Eigenschaften von Gasen, Sinken und Schwimmen, einfacher elektrischer Stromkreis, Licht und Schatten, optische Abbildung)</w:t>
            </w:r>
          </w:p>
          <w:p w14:paraId="30E77187"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Experimente zur Physik</w:t>
            </w:r>
          </w:p>
          <w:p w14:paraId="39FB0E7A" w14:textId="77777777" w:rsidR="00613CE4" w:rsidRPr="00961011" w:rsidRDefault="00613CE4" w:rsidP="00CA631D">
            <w:pPr>
              <w:numPr>
                <w:ilvl w:val="0"/>
                <w:numId w:val="109"/>
              </w:numPr>
              <w:spacing w:after="0" w:line="240" w:lineRule="auto"/>
              <w:rPr>
                <w:rFonts w:ascii="Arial" w:hAnsi="Arial" w:cs="Arial"/>
                <w:b/>
                <w:sz w:val="20"/>
                <w:szCs w:val="20"/>
              </w:rPr>
            </w:pPr>
            <w:r w:rsidRPr="00961011">
              <w:rPr>
                <w:rFonts w:ascii="Arial" w:hAnsi="Arial" w:cs="Arial"/>
                <w:bCs/>
                <w:sz w:val="20"/>
                <w:szCs w:val="20"/>
              </w:rPr>
              <w:t>Erkenntnismethoden der Physik</w:t>
            </w:r>
          </w:p>
          <w:p w14:paraId="6F672E44" w14:textId="77777777" w:rsidR="00613CE4" w:rsidRPr="00961011" w:rsidRDefault="00613CE4" w:rsidP="00CA631D">
            <w:pPr>
              <w:numPr>
                <w:ilvl w:val="0"/>
                <w:numId w:val="109"/>
              </w:numPr>
              <w:spacing w:after="0" w:line="240" w:lineRule="auto"/>
              <w:rPr>
                <w:rFonts w:ascii="Arial" w:hAnsi="Arial" w:cs="Arial"/>
                <w:sz w:val="20"/>
                <w:szCs w:val="20"/>
              </w:rPr>
            </w:pPr>
            <w:r w:rsidRPr="00961011">
              <w:rPr>
                <w:rFonts w:ascii="Arial" w:hAnsi="Arial" w:cs="Arial"/>
                <w:sz w:val="20"/>
                <w:szCs w:val="20"/>
              </w:rPr>
              <w:lastRenderedPageBreak/>
              <w:t xml:space="preserve">Physikdidaktische Grundlagen (Naturwissenschaftliche Lehr-Lernforschung, insbesondere Nature </w:t>
            </w:r>
            <w:proofErr w:type="spellStart"/>
            <w:r w:rsidRPr="00961011">
              <w:rPr>
                <w:rFonts w:ascii="Arial" w:hAnsi="Arial" w:cs="Arial"/>
                <w:sz w:val="20"/>
                <w:szCs w:val="20"/>
              </w:rPr>
              <w:t>of</w:t>
            </w:r>
            <w:proofErr w:type="spellEnd"/>
            <w:r w:rsidRPr="00961011">
              <w:rPr>
                <w:rFonts w:ascii="Arial" w:hAnsi="Arial" w:cs="Arial"/>
                <w:sz w:val="20"/>
                <w:szCs w:val="20"/>
              </w:rPr>
              <w:t xml:space="preserve"> Science und Genderaspekte)</w:t>
            </w:r>
          </w:p>
          <w:p w14:paraId="6466DFA3" w14:textId="77777777" w:rsidR="00613CE4" w:rsidRPr="00961011" w:rsidRDefault="00613CE4" w:rsidP="00CA631D">
            <w:pPr>
              <w:numPr>
                <w:ilvl w:val="0"/>
                <w:numId w:val="109"/>
              </w:numPr>
              <w:spacing w:after="0" w:line="240" w:lineRule="auto"/>
              <w:rPr>
                <w:rFonts w:ascii="Arial" w:hAnsi="Arial" w:cs="Arial"/>
                <w:sz w:val="20"/>
                <w:szCs w:val="20"/>
              </w:rPr>
            </w:pPr>
            <w:r w:rsidRPr="00961011">
              <w:rPr>
                <w:rFonts w:ascii="Arial" w:hAnsi="Arial" w:cs="Arial"/>
                <w:sz w:val="20"/>
                <w:szCs w:val="20"/>
              </w:rPr>
              <w:t>Vertiefung Physikdidaktik für die Grundschule</w:t>
            </w:r>
          </w:p>
          <w:p w14:paraId="599E50A5" w14:textId="77777777" w:rsidR="00613CE4" w:rsidRPr="00961011" w:rsidRDefault="00613CE4" w:rsidP="00CA631D">
            <w:pPr>
              <w:numPr>
                <w:ilvl w:val="0"/>
                <w:numId w:val="109"/>
              </w:numPr>
              <w:spacing w:after="0" w:line="240" w:lineRule="auto"/>
              <w:rPr>
                <w:rFonts w:ascii="Arial" w:hAnsi="Arial" w:cs="Arial"/>
                <w:sz w:val="20"/>
                <w:szCs w:val="20"/>
              </w:rPr>
            </w:pPr>
            <w:r w:rsidRPr="00961011">
              <w:rPr>
                <w:rFonts w:ascii="Arial" w:hAnsi="Arial" w:cs="Arial"/>
                <w:sz w:val="20"/>
                <w:szCs w:val="20"/>
              </w:rPr>
              <w:t>Schülervorstellungen zu physikalischen Phänomenen in der Primarstufe</w:t>
            </w:r>
          </w:p>
          <w:p w14:paraId="2988C161" w14:textId="5CAB6132" w:rsidR="00613CE4" w:rsidRPr="00961011" w:rsidRDefault="00613CE4" w:rsidP="00CA631D">
            <w:pPr>
              <w:numPr>
                <w:ilvl w:val="0"/>
                <w:numId w:val="109"/>
              </w:numPr>
              <w:spacing w:after="0" w:line="240" w:lineRule="auto"/>
              <w:rPr>
                <w:rFonts w:ascii="Arial" w:hAnsi="Arial" w:cs="Arial"/>
                <w:sz w:val="20"/>
                <w:szCs w:val="20"/>
              </w:rPr>
            </w:pPr>
            <w:r w:rsidRPr="00961011">
              <w:rPr>
                <w:rFonts w:ascii="Arial" w:hAnsi="Arial" w:cs="Arial"/>
                <w:sz w:val="20"/>
                <w:szCs w:val="20"/>
              </w:rPr>
              <w:t>Lehr-Lern-Arrangements zum Sachunterricht über physikalische Themen (z.</w:t>
            </w:r>
            <w:r w:rsidR="005330AF">
              <w:rPr>
                <w:rFonts w:ascii="Arial" w:hAnsi="Arial" w:cs="Arial"/>
                <w:sz w:val="20"/>
                <w:szCs w:val="20"/>
              </w:rPr>
              <w:t> </w:t>
            </w:r>
            <w:r w:rsidRPr="00961011">
              <w:rPr>
                <w:rFonts w:ascii="Arial" w:hAnsi="Arial" w:cs="Arial"/>
                <w:sz w:val="20"/>
                <w:szCs w:val="20"/>
              </w:rPr>
              <w:t>B. zum Sinken und Schwimmen)</w:t>
            </w:r>
          </w:p>
          <w:p w14:paraId="7E6F6E3E" w14:textId="77777777" w:rsidR="00613CE4" w:rsidRPr="00961011" w:rsidRDefault="00613CE4" w:rsidP="00CA631D">
            <w:pPr>
              <w:numPr>
                <w:ilvl w:val="0"/>
                <w:numId w:val="109"/>
              </w:numPr>
              <w:spacing w:after="0" w:line="240" w:lineRule="auto"/>
              <w:rPr>
                <w:rFonts w:ascii="Arial" w:hAnsi="Arial" w:cs="Arial"/>
                <w:sz w:val="20"/>
                <w:szCs w:val="20"/>
              </w:rPr>
            </w:pPr>
            <w:r w:rsidRPr="00961011">
              <w:rPr>
                <w:rFonts w:ascii="Arial" w:hAnsi="Arial" w:cs="Arial"/>
                <w:sz w:val="20"/>
                <w:szCs w:val="20"/>
              </w:rPr>
              <w:t>Physikalische Experimente im Sachunterricht der Primarstufe</w:t>
            </w:r>
          </w:p>
          <w:p w14:paraId="13E52FB8" w14:textId="77777777" w:rsidR="00613CE4" w:rsidRPr="00961011" w:rsidRDefault="00613CE4" w:rsidP="00CA631D">
            <w:pPr>
              <w:numPr>
                <w:ilvl w:val="0"/>
                <w:numId w:val="109"/>
              </w:numPr>
              <w:spacing w:after="0" w:line="240" w:lineRule="auto"/>
              <w:rPr>
                <w:rFonts w:ascii="Arial" w:hAnsi="Arial" w:cs="Arial"/>
                <w:sz w:val="20"/>
                <w:szCs w:val="20"/>
              </w:rPr>
            </w:pPr>
            <w:r w:rsidRPr="00961011">
              <w:rPr>
                <w:rFonts w:ascii="Arial" w:hAnsi="Arial" w:cs="Arial"/>
                <w:sz w:val="20"/>
                <w:szCs w:val="20"/>
              </w:rPr>
              <w:t>Empirische Grundlagen der physikdidaktischen Forschung</w:t>
            </w:r>
          </w:p>
          <w:p w14:paraId="5A646E99" w14:textId="77777777" w:rsidR="00613CE4" w:rsidRPr="00961011" w:rsidRDefault="00613CE4" w:rsidP="00CA631D">
            <w:pPr>
              <w:numPr>
                <w:ilvl w:val="0"/>
                <w:numId w:val="109"/>
              </w:numPr>
              <w:spacing w:after="120" w:line="240" w:lineRule="auto"/>
              <w:rPr>
                <w:rFonts w:ascii="Arial" w:hAnsi="Arial" w:cs="Arial"/>
                <w:sz w:val="20"/>
                <w:szCs w:val="20"/>
              </w:rPr>
            </w:pPr>
            <w:r w:rsidRPr="00961011">
              <w:rPr>
                <w:rFonts w:ascii="Arial" w:hAnsi="Arial" w:cs="Arial"/>
                <w:sz w:val="20"/>
                <w:szCs w:val="20"/>
              </w:rPr>
              <w:t>Naturwissenschaftliche Bildung im Elementarbereich</w:t>
            </w:r>
          </w:p>
        </w:tc>
      </w:tr>
      <w:tr w:rsidR="0040443D" w:rsidRPr="00961011" w14:paraId="4C1FA54B"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78DBB134"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lastRenderedPageBreak/>
              <w:t>Lehrveranstaltungen:</w:t>
            </w:r>
          </w:p>
          <w:p w14:paraId="1F2A03CA"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2.1 Naturphänomene I (3 ECTSP)</w:t>
            </w:r>
          </w:p>
          <w:p w14:paraId="29E02571"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2.2 Naturphänomene II (3 ECTSP)</w:t>
            </w:r>
          </w:p>
          <w:p w14:paraId="1709175A"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2.3 Einführung in die Fachdidaktik Physik (3 ECTSP)</w:t>
            </w:r>
          </w:p>
          <w:p w14:paraId="52D18D1E"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2.4 Fachdidaktik Physik für die Grundschule (3 ECTSP)</w:t>
            </w:r>
          </w:p>
        </w:tc>
      </w:tr>
      <w:tr w:rsidR="00BB2AEA" w:rsidRPr="00961011" w14:paraId="22DEB7A6" w14:textId="77777777" w:rsidTr="00323DEB">
        <w:tc>
          <w:tcPr>
            <w:tcW w:w="9062" w:type="dxa"/>
            <w:gridSpan w:val="3"/>
            <w:tcBorders>
              <w:top w:val="single" w:sz="4" w:space="0" w:color="auto"/>
              <w:left w:val="single" w:sz="4" w:space="0" w:color="auto"/>
              <w:bottom w:val="single" w:sz="4" w:space="0" w:color="auto"/>
              <w:right w:val="single" w:sz="4" w:space="0" w:color="auto"/>
            </w:tcBorders>
          </w:tcPr>
          <w:p w14:paraId="59BC9F2A" w14:textId="77777777" w:rsidR="00BB2AEA" w:rsidRPr="00961011" w:rsidRDefault="00BB2AEA" w:rsidP="00323DEB">
            <w:pPr>
              <w:spacing w:before="120" w:after="120"/>
              <w:rPr>
                <w:rFonts w:ascii="Arial" w:hAnsi="Arial" w:cs="Arial"/>
                <w:sz w:val="20"/>
                <w:szCs w:val="20"/>
              </w:rPr>
            </w:pPr>
            <w:r w:rsidRPr="00961011">
              <w:rPr>
                <w:rFonts w:ascii="Arial" w:hAnsi="Arial" w:cs="Arial"/>
                <w:b/>
                <w:sz w:val="20"/>
                <w:szCs w:val="20"/>
              </w:rPr>
              <w:t>Benotete Modulprüfung:</w:t>
            </w:r>
            <w:r w:rsidRPr="00961011">
              <w:rPr>
                <w:rFonts w:ascii="Arial" w:hAnsi="Arial" w:cs="Arial"/>
                <w:sz w:val="20"/>
                <w:szCs w:val="20"/>
              </w:rPr>
              <w:t xml:space="preserve"> </w:t>
            </w:r>
          </w:p>
          <w:p w14:paraId="3432FB48" w14:textId="7488F7A5" w:rsidR="00BB2AEA" w:rsidRPr="00961011" w:rsidRDefault="00BB2AEA" w:rsidP="00323DEB">
            <w:pPr>
              <w:spacing w:after="120"/>
              <w:rPr>
                <w:rFonts w:ascii="Arial" w:hAnsi="Arial" w:cs="Arial"/>
                <w:sz w:val="20"/>
                <w:szCs w:val="20"/>
              </w:rPr>
            </w:pPr>
            <w:r>
              <w:rPr>
                <w:rFonts w:ascii="Arial" w:hAnsi="Arial" w:cs="Arial"/>
                <w:bCs/>
                <w:sz w:val="20"/>
                <w:szCs w:val="20"/>
              </w:rPr>
              <w:t>Mündliche Prüfung (i. d. R. 15 Minuten), Klausur (i. d. R. 60 Minuten) oder Hausarbeit zu Inhalten der Veranstaltung 2.3. Der Modus wird von der/dem Dozierenden festgelegt. Der Workload für die Prüfung ist in den ECTSP der Lehrveranstaltungen enthalten.</w:t>
            </w:r>
          </w:p>
        </w:tc>
      </w:tr>
    </w:tbl>
    <w:p w14:paraId="09DEA80D" w14:textId="77777777" w:rsidR="00613CE4" w:rsidRPr="00961011" w:rsidRDefault="00613CE4" w:rsidP="00613CE4">
      <w:pPr>
        <w:spacing w:after="0"/>
        <w:rPr>
          <w:rFonts w:ascii="Arial" w:hAnsi="Arial" w:cs="Arial"/>
          <w:sz w:val="20"/>
          <w:szCs w:val="20"/>
        </w:rPr>
      </w:pPr>
    </w:p>
    <w:p w14:paraId="3DE1B757"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Naturwissenschaftlicher Sachunterricht mit dem Schwerpunkt Physik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2"/>
        <w:gridCol w:w="1427"/>
      </w:tblGrid>
      <w:tr w:rsidR="0040443D" w:rsidRPr="00961011" w14:paraId="3D9D90CE" w14:textId="77777777" w:rsidTr="00CA631D">
        <w:trPr>
          <w:trHeight w:val="482"/>
        </w:trPr>
        <w:tc>
          <w:tcPr>
            <w:tcW w:w="3823" w:type="dxa"/>
            <w:vMerge w:val="restart"/>
            <w:shd w:val="clear" w:color="auto" w:fill="auto"/>
          </w:tcPr>
          <w:p w14:paraId="17435C6D" w14:textId="77777777" w:rsidR="00613CE4" w:rsidRPr="00961011" w:rsidRDefault="00613CE4" w:rsidP="00CA631D">
            <w:pPr>
              <w:spacing w:before="240" w:after="120"/>
              <w:rPr>
                <w:rFonts w:ascii="Arial" w:hAnsi="Arial" w:cs="Arial"/>
                <w:b/>
                <w:sz w:val="20"/>
                <w:szCs w:val="20"/>
              </w:rPr>
            </w:pPr>
            <w:r w:rsidRPr="00961011">
              <w:rPr>
                <w:rFonts w:ascii="Arial" w:eastAsia="Times New Roman" w:hAnsi="Arial" w:cs="Arial"/>
                <w:noProof/>
                <w:sz w:val="20"/>
                <w:szCs w:val="20"/>
                <w:lang w:eastAsia="de-DE"/>
              </w:rPr>
              <w:drawing>
                <wp:inline distT="0" distB="0" distL="0" distR="0" wp14:anchorId="45BDDB5F" wp14:editId="1F95B623">
                  <wp:extent cx="2190750" cy="800100"/>
                  <wp:effectExtent l="0" t="0" r="0" b="0"/>
                  <wp:docPr id="37" name="Grafik 3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0E3D7095"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6614B355"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4330AE5A"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Naturwissenschaftlicher Sachunterricht mit dem Schwerpunkt Physik</w:t>
            </w:r>
          </w:p>
        </w:tc>
      </w:tr>
      <w:tr w:rsidR="0040443D" w:rsidRPr="00961011" w14:paraId="78EF1D93" w14:textId="77777777" w:rsidTr="00CA631D">
        <w:trPr>
          <w:trHeight w:val="633"/>
        </w:trPr>
        <w:tc>
          <w:tcPr>
            <w:tcW w:w="3823" w:type="dxa"/>
            <w:vMerge/>
            <w:shd w:val="clear" w:color="auto" w:fill="auto"/>
          </w:tcPr>
          <w:p w14:paraId="60C90E11" w14:textId="77777777" w:rsidR="00613CE4" w:rsidRPr="00961011" w:rsidRDefault="00613CE4" w:rsidP="00CA631D">
            <w:pPr>
              <w:spacing w:after="120"/>
              <w:jc w:val="center"/>
              <w:rPr>
                <w:rFonts w:ascii="Arial" w:hAnsi="Arial" w:cs="Arial"/>
                <w:sz w:val="20"/>
                <w:szCs w:val="20"/>
              </w:rPr>
            </w:pPr>
          </w:p>
        </w:tc>
        <w:tc>
          <w:tcPr>
            <w:tcW w:w="5239" w:type="dxa"/>
            <w:gridSpan w:val="2"/>
            <w:shd w:val="clear" w:color="auto" w:fill="auto"/>
          </w:tcPr>
          <w:p w14:paraId="1C2D9D36"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3</w:t>
            </w:r>
          </w:p>
          <w:p w14:paraId="1CF4DDD6"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Lehren und Lernen im Naturwissenschaftlichen Sachunterricht</w:t>
            </w:r>
          </w:p>
        </w:tc>
      </w:tr>
      <w:tr w:rsidR="0040443D" w:rsidRPr="00961011" w14:paraId="405D22F2" w14:textId="77777777" w:rsidTr="00CA631D">
        <w:trPr>
          <w:trHeight w:val="470"/>
        </w:trPr>
        <w:tc>
          <w:tcPr>
            <w:tcW w:w="3823" w:type="dxa"/>
            <w:shd w:val="clear" w:color="auto" w:fill="auto"/>
          </w:tcPr>
          <w:p w14:paraId="084E9182"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Teaching Load </w:t>
            </w:r>
            <w:r w:rsidRPr="00961011">
              <w:rPr>
                <w:rFonts w:ascii="Arial" w:hAnsi="Arial" w:cs="Arial"/>
                <w:sz w:val="20"/>
                <w:szCs w:val="20"/>
                <w:lang w:val="en-US"/>
              </w:rPr>
              <w:t>in SWS 6 + 2 ISP</w:t>
            </w:r>
          </w:p>
        </w:tc>
        <w:tc>
          <w:tcPr>
            <w:tcW w:w="3812" w:type="dxa"/>
            <w:shd w:val="clear" w:color="auto" w:fill="auto"/>
          </w:tcPr>
          <w:p w14:paraId="4930DA81"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BA-GS-NWSU-Phy-M3</w:t>
            </w:r>
          </w:p>
        </w:tc>
        <w:tc>
          <w:tcPr>
            <w:tcW w:w="1427" w:type="dxa"/>
            <w:shd w:val="clear" w:color="auto" w:fill="auto"/>
          </w:tcPr>
          <w:p w14:paraId="723B5C21"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ECTSP:</w:t>
            </w:r>
          </w:p>
          <w:p w14:paraId="6A4A52F3"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9 + 3 ISP</w:t>
            </w:r>
          </w:p>
        </w:tc>
      </w:tr>
      <w:tr w:rsidR="0040443D" w:rsidRPr="00961011" w14:paraId="0C780CFA"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5012829E"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7129C608"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6A9F0A8E"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sich in mit sachunterrichtsrelevanten Themen aus Gesellschaft, Kultur, Naturwissenschaft, Technik, Alltagskultur und Gesundheit auseinandersetzen,</w:t>
            </w:r>
          </w:p>
          <w:p w14:paraId="7264C7EB"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kennen Inhalte und Methoden aus naturwissenschaftlich-technischen Fachperspektiven (Biologie, Chemie, Physik, Technik) und aus sozialwissenschaftlichen Fachperspektiven (Geografie, Geschichte, Politik, Wirtschaft) sowie deren Arbeitsweisen und können sie themenbezogen vernetzen, </w:t>
            </w:r>
          </w:p>
          <w:p w14:paraId="1F567683"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domänenspezifische Denk-, Arbeits- und Handlungsweisen und können diese anwenden,</w:t>
            </w:r>
          </w:p>
          <w:p w14:paraId="530D480B"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Unterrichtsformen, Methoden, Medien und Materialien zur Gestaltung von integrativen Lehr-Lernsituationen für sachbezogenes Lernen und die Entwicklung sachgerechter Lernstrategien,</w:t>
            </w:r>
          </w:p>
          <w:p w14:paraId="3F91C0A3"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Ansätze und Ergebnisse der Lehr- und Lernforschung im Sachunterricht,</w:t>
            </w:r>
          </w:p>
          <w:p w14:paraId="5598039B"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Bildungspläne und Standards für ein sachbezogen-welterschließendes Lernen und können sie theorie- und praxisbezogen reflektieren,</w:t>
            </w:r>
          </w:p>
          <w:p w14:paraId="43CF3BB5" w14:textId="77777777" w:rsidR="00613CE4" w:rsidRPr="00961011" w:rsidRDefault="00613CE4" w:rsidP="00CA631D">
            <w:pPr>
              <w:pStyle w:val="Listenabsatz"/>
              <w:numPr>
                <w:ilvl w:val="0"/>
                <w:numId w:val="38"/>
              </w:numPr>
              <w:spacing w:after="0"/>
              <w:jc w:val="left"/>
              <w:rPr>
                <w:rFonts w:cs="Arial"/>
                <w:bCs/>
                <w:sz w:val="20"/>
              </w:rPr>
            </w:pPr>
            <w:r w:rsidRPr="00961011">
              <w:rPr>
                <w:rFonts w:cs="Arial"/>
                <w:bCs/>
                <w:sz w:val="20"/>
              </w:rPr>
              <w:t>können sich mit Phänomenen und Problemen aus dem Erfahrungsraum von Grundschulkindern sachbezogen und vielperspektivisch auseinandersetzen und sie didaktisch rekonstruieren.</w:t>
            </w:r>
          </w:p>
          <w:p w14:paraId="003265E6" w14:textId="77777777" w:rsidR="00613CE4" w:rsidRPr="00961011" w:rsidRDefault="00613CE4" w:rsidP="005F4EEA">
            <w:pPr>
              <w:keepNext/>
              <w:spacing w:before="120" w:after="120"/>
              <w:rPr>
                <w:rFonts w:ascii="Arial" w:hAnsi="Arial" w:cs="Arial"/>
                <w:bCs/>
                <w:sz w:val="20"/>
                <w:szCs w:val="20"/>
              </w:rPr>
            </w:pPr>
            <w:r w:rsidRPr="00961011">
              <w:rPr>
                <w:rFonts w:ascii="Arial" w:hAnsi="Arial" w:cs="Arial"/>
                <w:bCs/>
                <w:sz w:val="20"/>
                <w:szCs w:val="20"/>
              </w:rPr>
              <w:lastRenderedPageBreak/>
              <w:t>Die Studentinnen und Studenten in Verbindung mit dem ISP</w:t>
            </w:r>
          </w:p>
          <w:p w14:paraId="287BE58C"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die relevanten Bildungspläne und Bildungsstandards bewerten und sie in Bezug zu sachunterrichtsdidaktischen und je nach Schwerpunkt physik-, chemie-, biologie- oder technikdidaktischen Konzepten und zur Unterrichtspraxis setzen,</w:t>
            </w:r>
          </w:p>
          <w:p w14:paraId="34220028"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Unterrichtsarrangements, in denen Schülervorstellungen erkannt und weiterentwickelt werden können,</w:t>
            </w:r>
          </w:p>
          <w:p w14:paraId="176CCDA9"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sensibel für individuelle auf den Sachunterricht und je nach Schwerpunkt auf fachlich-physikalische, -chemische, -biologische oder -technische Aspekte bezogene Lernprozesse und können adäquate Fördermaßnahmen vorschlagen,</w:t>
            </w:r>
          </w:p>
          <w:p w14:paraId="441A78AD"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verfügen über grundlegende Fähigkeiten zur Planung, Gestaltung und Beurteilung von Sachunterricht unter Berücksichtigung spezifischer fachlicher Aspekte</w:t>
            </w:r>
          </w:p>
          <w:p w14:paraId="46946C19"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für den Sachunterricht und seine fachlichen Aspekte relevante und zeitgemäße Medien und Materialien nutzen und kennen ihre Möglichkeiten und Grenzen</w:t>
            </w:r>
          </w:p>
          <w:p w14:paraId="4703E076"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Sachunterricht in ersten Ansätzen analysieren</w:t>
            </w:r>
          </w:p>
          <w:p w14:paraId="7AC6DF7D"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Lehr-Lernarrangements auf der Basis sachunterrichtlicher und je nach Schwerpunkt physik- chemie-, biologie- oder technikdidaktischer Theorien in ersten Ansätzen entwickeln,</w:t>
            </w:r>
          </w:p>
          <w:p w14:paraId="3A78A955"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in ersten Ansätzen Formen des Umgangs mit Heterogenität im Sachunterricht auch unter Berücksichtigung von Genderaspekten beschreiben und bewerten,</w:t>
            </w:r>
          </w:p>
          <w:p w14:paraId="42050383"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in der Lage, mit einfachen Geräten fach- und sachgerecht umzugehen (einschließlich Pflege, Entsorgung),</w:t>
            </w:r>
          </w:p>
          <w:p w14:paraId="55648611"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t>kennen und beachten beim Experimentieren relevante Sicherheitsvorschriften und Regeln zur Unfallverhütung.</w:t>
            </w:r>
          </w:p>
        </w:tc>
      </w:tr>
      <w:tr w:rsidR="0040443D" w:rsidRPr="00961011" w14:paraId="1AEDCE00"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74967B47"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lastRenderedPageBreak/>
              <w:t>Studieninhalte:</w:t>
            </w:r>
          </w:p>
          <w:p w14:paraId="4C04564B"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 xml:space="preserve">Naturphänomene und Erklärungsmodelle, Körperlichkeit, Wirkung und Funktionsweise von technischen Objekten </w:t>
            </w:r>
          </w:p>
          <w:p w14:paraId="5D6F4CB1"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 xml:space="preserve">Hypothesenbildung und Überprüfung </w:t>
            </w:r>
          </w:p>
          <w:p w14:paraId="11DE0D27"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Sachgerechte Unterrichtsmethoden und -medien, Vermittlung sachgerechter Lernstrategien sowie Sicherheits- und Unfallschutz</w:t>
            </w:r>
          </w:p>
          <w:p w14:paraId="0EAB4565"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Sachunterrichtsdidaktische und domänenspezifische Lehr- und Lernforschung</w:t>
            </w:r>
          </w:p>
          <w:p w14:paraId="5B91FE52" w14:textId="77777777" w:rsidR="00613CE4" w:rsidRPr="00961011" w:rsidRDefault="00613CE4" w:rsidP="00CA631D">
            <w:pPr>
              <w:pStyle w:val="Listenabsatz"/>
              <w:numPr>
                <w:ilvl w:val="0"/>
                <w:numId w:val="109"/>
              </w:numPr>
              <w:spacing w:after="0"/>
              <w:jc w:val="left"/>
              <w:rPr>
                <w:rFonts w:cs="Arial"/>
                <w:bCs/>
                <w:sz w:val="20"/>
              </w:rPr>
            </w:pPr>
            <w:r w:rsidRPr="00961011">
              <w:rPr>
                <w:rFonts w:cs="Arial"/>
                <w:bCs/>
                <w:sz w:val="20"/>
              </w:rPr>
              <w:t>Lernvoraussetzungen, Heterogenität und Inklusion, Schülervorstellungen</w:t>
            </w:r>
          </w:p>
          <w:p w14:paraId="0AD66656" w14:textId="77777777" w:rsidR="00613CE4" w:rsidRPr="00961011" w:rsidRDefault="00613CE4" w:rsidP="00CA631D">
            <w:pPr>
              <w:pStyle w:val="Listenabsatz"/>
              <w:numPr>
                <w:ilvl w:val="0"/>
                <w:numId w:val="109"/>
              </w:numPr>
              <w:spacing w:after="0"/>
              <w:jc w:val="left"/>
              <w:rPr>
                <w:rFonts w:cs="Arial"/>
                <w:bCs/>
                <w:sz w:val="20"/>
              </w:rPr>
            </w:pPr>
            <w:r w:rsidRPr="00961011">
              <w:rPr>
                <w:rFonts w:cs="Arial"/>
                <w:bCs/>
                <w:sz w:val="20"/>
              </w:rPr>
              <w:t>Inhaltliche Bezüge zum Erfahrungsraum von Grundschulkindern wie z. B. Arbeit und Beruf, Bildung, Energie, Familie, Geld, Gender, Geschlecht, Gesundheit, Klima, Konsum, Macht, Migration, Mitbestimmung/Partizipation, Mobilität, Medien, Ökologie, Technik, Umwelt usw.</w:t>
            </w:r>
          </w:p>
          <w:p w14:paraId="5E209CD9" w14:textId="77777777" w:rsidR="00613CE4" w:rsidRPr="00961011" w:rsidRDefault="00613CE4" w:rsidP="00CA631D">
            <w:pPr>
              <w:spacing w:before="120" w:after="120"/>
              <w:rPr>
                <w:rFonts w:ascii="Arial" w:hAnsi="Arial" w:cs="Arial"/>
                <w:b/>
                <w:bCs/>
                <w:sz w:val="20"/>
                <w:szCs w:val="20"/>
              </w:rPr>
            </w:pPr>
            <w:r w:rsidRPr="00961011">
              <w:rPr>
                <w:rFonts w:ascii="Arial" w:hAnsi="Arial" w:cs="Arial"/>
                <w:b/>
                <w:bCs/>
                <w:sz w:val="20"/>
                <w:szCs w:val="20"/>
              </w:rPr>
              <w:t>Studieninhalte in Verbindung mit dem ISP:</w:t>
            </w:r>
          </w:p>
          <w:p w14:paraId="242E2619" w14:textId="048EFE0F"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Lehr-Lern-Arrangements zum Sachunterricht über physikalische (z.</w:t>
            </w:r>
            <w:r w:rsidR="005F4EEA">
              <w:rPr>
                <w:rFonts w:ascii="Arial" w:hAnsi="Arial" w:cs="Arial"/>
                <w:bCs/>
                <w:sz w:val="20"/>
                <w:szCs w:val="20"/>
              </w:rPr>
              <w:t> </w:t>
            </w:r>
            <w:r w:rsidRPr="00961011">
              <w:rPr>
                <w:rFonts w:ascii="Arial" w:hAnsi="Arial" w:cs="Arial"/>
                <w:bCs/>
                <w:sz w:val="20"/>
                <w:szCs w:val="20"/>
              </w:rPr>
              <w:t>B. zum Sinken und Schwimmen), chemische, biologische oder technische Themen</w:t>
            </w:r>
          </w:p>
          <w:p w14:paraId="19784AD3"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Planung von je nach Schwerpunkt physik- chemie-, biologie- oder technikbezogenem Sachunterricht</w:t>
            </w:r>
          </w:p>
          <w:p w14:paraId="36DB4DE8"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Reflexion von eigenem je nach Schwerpunkt physik- chemie-, biologie- oder technikbezogenem Sachunterricht und eigenen Unterrichtserfahrungen in Physik, Chemie, Biologie und Technik</w:t>
            </w:r>
          </w:p>
          <w:p w14:paraId="16487B2D"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Sicherheit im Sachunterricht</w:t>
            </w:r>
          </w:p>
          <w:p w14:paraId="75AA222B" w14:textId="77777777" w:rsidR="00613CE4" w:rsidRPr="00961011" w:rsidRDefault="00613CE4" w:rsidP="00CA631D">
            <w:pPr>
              <w:numPr>
                <w:ilvl w:val="0"/>
                <w:numId w:val="109"/>
              </w:numPr>
              <w:spacing w:after="120" w:line="240" w:lineRule="auto"/>
              <w:rPr>
                <w:rFonts w:ascii="Arial" w:hAnsi="Arial" w:cs="Arial"/>
                <w:bCs/>
                <w:sz w:val="20"/>
                <w:szCs w:val="20"/>
              </w:rPr>
            </w:pPr>
            <w:r w:rsidRPr="00961011">
              <w:rPr>
                <w:rFonts w:ascii="Arial" w:hAnsi="Arial" w:cs="Arial"/>
                <w:bCs/>
                <w:sz w:val="20"/>
                <w:szCs w:val="20"/>
              </w:rPr>
              <w:t>Fachliche Perspektiven vernetzende und übergreifende Themen im Sachunterricht</w:t>
            </w:r>
          </w:p>
        </w:tc>
      </w:tr>
      <w:tr w:rsidR="0040443D" w:rsidRPr="00961011" w14:paraId="7CA02454"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30048B93"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396B5B5F"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3.1 Vorlesung Einführung in den Sozialwissenschaftlichen Sachunterricht (3 ECTSP)</w:t>
            </w:r>
          </w:p>
          <w:p w14:paraId="669D2499"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3.2 Vorlesung Einführung in den Naturwissenschaftlichen Sachunterricht (3 ECTSP)</w:t>
            </w:r>
          </w:p>
          <w:p w14:paraId="359200A9"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3.3 Vertiefung Naturwissenschaftlicher Sachunterricht (Vorlesung oder Seminar) (3 ECTSP)</w:t>
            </w:r>
          </w:p>
          <w:p w14:paraId="3D302FA2"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3.4 Begleitseminar zum ISP (3 ECTSP)</w:t>
            </w:r>
          </w:p>
        </w:tc>
      </w:tr>
      <w:tr w:rsidR="0040443D" w:rsidRPr="00961011" w14:paraId="307A2C5D"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269E997C"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Benotete Modulprüfung:</w:t>
            </w:r>
          </w:p>
          <w:p w14:paraId="2D730456"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Klausur im Umfang von 90 Minuten aus Inhalten der Lehrveranstaltung 3.2. Die erfolgreiche Teilnahme an den beiden Veranstaltungen 3.1 und 3.3 ist nachzuweisen. Die erfolgreiche Teilnahme am Begleitseminar zum ISP wird unbenotet bescheinigt.</w:t>
            </w:r>
          </w:p>
        </w:tc>
      </w:tr>
    </w:tbl>
    <w:p w14:paraId="5A04AC72" w14:textId="77777777" w:rsidR="00613CE4" w:rsidRPr="00961011" w:rsidRDefault="00613CE4" w:rsidP="00613CE4">
      <w:pPr>
        <w:rPr>
          <w:rFonts w:ascii="Arial" w:hAnsi="Arial" w:cs="Arial"/>
          <w:sz w:val="20"/>
          <w:szCs w:val="20"/>
        </w:rPr>
      </w:pPr>
    </w:p>
    <w:p w14:paraId="5F6FDC3C"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lastRenderedPageBreak/>
        <w:t>Naturwissenschaftlicher Sachunterricht mit dem Schwerpunkt Physik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2"/>
        <w:gridCol w:w="1427"/>
      </w:tblGrid>
      <w:tr w:rsidR="0040443D" w:rsidRPr="00961011" w14:paraId="19F9F44D" w14:textId="77777777" w:rsidTr="00CA631D">
        <w:trPr>
          <w:trHeight w:val="482"/>
        </w:trPr>
        <w:tc>
          <w:tcPr>
            <w:tcW w:w="3823" w:type="dxa"/>
            <w:vMerge w:val="restart"/>
            <w:shd w:val="clear" w:color="auto" w:fill="auto"/>
          </w:tcPr>
          <w:p w14:paraId="6160D398" w14:textId="77777777" w:rsidR="00613CE4" w:rsidRPr="00961011" w:rsidRDefault="00613CE4" w:rsidP="00CA631D">
            <w:pPr>
              <w:spacing w:before="240" w:after="120"/>
              <w:rPr>
                <w:rFonts w:ascii="Arial" w:hAnsi="Arial" w:cs="Arial"/>
                <w:b/>
                <w:sz w:val="20"/>
                <w:szCs w:val="20"/>
              </w:rPr>
            </w:pPr>
            <w:r w:rsidRPr="00961011">
              <w:rPr>
                <w:rFonts w:ascii="Arial" w:eastAsia="Times New Roman" w:hAnsi="Arial" w:cs="Arial"/>
                <w:noProof/>
                <w:sz w:val="20"/>
                <w:szCs w:val="20"/>
                <w:lang w:eastAsia="de-DE"/>
              </w:rPr>
              <w:drawing>
                <wp:inline distT="0" distB="0" distL="0" distR="0" wp14:anchorId="4D792266" wp14:editId="3B297A0C">
                  <wp:extent cx="2190750" cy="800100"/>
                  <wp:effectExtent l="0" t="0" r="0" b="0"/>
                  <wp:docPr id="38" name="Grafik 3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5AA268BA"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239880BD"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2C8F8BFB"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Naturwissenschaftlicher Sachunterricht mit dem Schwerpunkt Physik</w:t>
            </w:r>
          </w:p>
        </w:tc>
      </w:tr>
      <w:tr w:rsidR="0040443D" w:rsidRPr="00961011" w14:paraId="22AF3A1D" w14:textId="77777777" w:rsidTr="00CA631D">
        <w:trPr>
          <w:trHeight w:val="633"/>
        </w:trPr>
        <w:tc>
          <w:tcPr>
            <w:tcW w:w="3823" w:type="dxa"/>
            <w:vMerge/>
            <w:shd w:val="clear" w:color="auto" w:fill="auto"/>
          </w:tcPr>
          <w:p w14:paraId="251DF8D4" w14:textId="77777777" w:rsidR="00613CE4" w:rsidRPr="00961011" w:rsidRDefault="00613CE4" w:rsidP="00CA631D">
            <w:pPr>
              <w:spacing w:after="120"/>
              <w:jc w:val="center"/>
              <w:rPr>
                <w:rFonts w:ascii="Arial" w:hAnsi="Arial" w:cs="Arial"/>
                <w:sz w:val="20"/>
                <w:szCs w:val="20"/>
              </w:rPr>
            </w:pPr>
          </w:p>
        </w:tc>
        <w:tc>
          <w:tcPr>
            <w:tcW w:w="5239" w:type="dxa"/>
            <w:gridSpan w:val="2"/>
            <w:shd w:val="clear" w:color="auto" w:fill="auto"/>
          </w:tcPr>
          <w:p w14:paraId="09DFA21A"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4</w:t>
            </w:r>
          </w:p>
          <w:p w14:paraId="635A850D"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Vertiefungsmodul Fachwissenschaft und Fachdidaktik I</w:t>
            </w:r>
          </w:p>
        </w:tc>
      </w:tr>
      <w:tr w:rsidR="0040443D" w:rsidRPr="00961011" w14:paraId="3D90E8D9" w14:textId="77777777" w:rsidTr="00CA631D">
        <w:trPr>
          <w:trHeight w:val="470"/>
        </w:trPr>
        <w:tc>
          <w:tcPr>
            <w:tcW w:w="3823" w:type="dxa"/>
            <w:shd w:val="clear" w:color="auto" w:fill="auto"/>
          </w:tcPr>
          <w:p w14:paraId="37551DB6"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Teaching Load</w:t>
            </w:r>
            <w:r w:rsidRPr="00961011">
              <w:rPr>
                <w:rFonts w:ascii="Arial" w:hAnsi="Arial" w:cs="Arial"/>
                <w:sz w:val="20"/>
                <w:szCs w:val="20"/>
                <w:lang w:val="en-US"/>
              </w:rPr>
              <w:t xml:space="preserve"> in SWS 6</w:t>
            </w:r>
          </w:p>
        </w:tc>
        <w:tc>
          <w:tcPr>
            <w:tcW w:w="3812" w:type="dxa"/>
            <w:shd w:val="clear" w:color="auto" w:fill="auto"/>
          </w:tcPr>
          <w:p w14:paraId="5761AB47"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BA-GS-NWSU-Phy-M4</w:t>
            </w:r>
          </w:p>
        </w:tc>
        <w:tc>
          <w:tcPr>
            <w:tcW w:w="1427" w:type="dxa"/>
            <w:shd w:val="clear" w:color="auto" w:fill="auto"/>
          </w:tcPr>
          <w:p w14:paraId="58F4ACAA"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9</w:t>
            </w:r>
          </w:p>
        </w:tc>
      </w:tr>
      <w:tr w:rsidR="0040443D" w:rsidRPr="00961011" w14:paraId="43504751"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7B41A6AB"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20A3E629"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4AC16612"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zentrale physikalische Begriffe und können diese erklären,</w:t>
            </w:r>
          </w:p>
          <w:p w14:paraId="78759CB3"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verfügen über grundlegende Kenntnisse in ausgewählten Bereichen der Physik,</w:t>
            </w:r>
          </w:p>
          <w:p w14:paraId="530968E6"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ihre Kenntnisse der Physik einsetzen, um ausgewählte Phänomene und Alltagssituation zu beschreiben,</w:t>
            </w:r>
          </w:p>
          <w:p w14:paraId="2B0A32B9"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in der Lage, ausgewählte Aufgaben und Probleme der klassischen Physik zu lösen,</w:t>
            </w:r>
          </w:p>
          <w:p w14:paraId="41489DA7"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beschreiben und reflektieren grundlegende physikalische Erkenntnis- und Arbeitsmethoden, </w:t>
            </w:r>
          </w:p>
          <w:p w14:paraId="19D4DD39"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vergleichen und bewerten ausgewählte physikalische Modelle hinsichtlich ihrer Möglichkeiten und Grenzen,</w:t>
            </w:r>
          </w:p>
          <w:p w14:paraId="1637871C"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für die Grundschule relevante domänenspezifischen Vorstellungen und Verständnisschwierigkeiten bei Schülerinnen und Schülern,</w:t>
            </w:r>
          </w:p>
          <w:p w14:paraId="6B4707E0"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in der Lage, mit einfachen physikalischen Geräten der Grundschulphysik fach- und sachgerecht umzugehen (einschließlich Pflege, Entsorgung),</w:t>
            </w:r>
          </w:p>
          <w:p w14:paraId="1F05F9E3"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t>kennen und beachten beim Experimentieren relevante Sicherheitsvorschriften und Regeln zur Unfallverhütung.</w:t>
            </w:r>
          </w:p>
        </w:tc>
      </w:tr>
      <w:tr w:rsidR="0040443D" w:rsidRPr="00961011" w14:paraId="0834C25B"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79CCBDB2"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3E965C9C"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Exemplarische Vertiefung in Physik (z. B. in Mechanik, Wärmelehre/ Thermodynamik, Elektrizitätslehre/ Elektrodynamik und Optik)</w:t>
            </w:r>
          </w:p>
          <w:p w14:paraId="296BABC2"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Experimente zur Physik</w:t>
            </w:r>
          </w:p>
          <w:p w14:paraId="22A8F836"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Physikalische Experimente im Sachunterricht der Primarstufe</w:t>
            </w:r>
          </w:p>
          <w:p w14:paraId="4746F513" w14:textId="77777777" w:rsidR="00613CE4" w:rsidRPr="00961011" w:rsidRDefault="00613CE4" w:rsidP="00CA631D">
            <w:pPr>
              <w:numPr>
                <w:ilvl w:val="0"/>
                <w:numId w:val="109"/>
              </w:numPr>
              <w:spacing w:after="120" w:line="240" w:lineRule="auto"/>
              <w:rPr>
                <w:rFonts w:ascii="Arial" w:hAnsi="Arial" w:cs="Arial"/>
                <w:bCs/>
                <w:sz w:val="20"/>
                <w:szCs w:val="20"/>
              </w:rPr>
            </w:pPr>
            <w:r w:rsidRPr="00961011">
              <w:rPr>
                <w:rFonts w:ascii="Arial" w:hAnsi="Arial" w:cs="Arial"/>
                <w:bCs/>
                <w:sz w:val="20"/>
                <w:szCs w:val="20"/>
              </w:rPr>
              <w:t>Sicherheit im Sachunterricht</w:t>
            </w:r>
          </w:p>
        </w:tc>
      </w:tr>
      <w:tr w:rsidR="00BB2AEA" w:rsidRPr="00961011" w14:paraId="44D2EAFF" w14:textId="77777777" w:rsidTr="00323DEB">
        <w:tc>
          <w:tcPr>
            <w:tcW w:w="9062" w:type="dxa"/>
            <w:gridSpan w:val="3"/>
            <w:tcBorders>
              <w:top w:val="single" w:sz="4" w:space="0" w:color="auto"/>
              <w:left w:val="single" w:sz="4" w:space="0" w:color="auto"/>
              <w:bottom w:val="single" w:sz="4" w:space="0" w:color="auto"/>
              <w:right w:val="single" w:sz="4" w:space="0" w:color="auto"/>
            </w:tcBorders>
          </w:tcPr>
          <w:p w14:paraId="6599DFFD" w14:textId="77777777" w:rsidR="00BB2AEA" w:rsidRPr="00961011" w:rsidRDefault="00BB2AEA" w:rsidP="00323DEB">
            <w:pPr>
              <w:spacing w:before="120" w:after="120"/>
              <w:rPr>
                <w:rFonts w:ascii="Arial" w:hAnsi="Arial" w:cs="Arial"/>
                <w:b/>
                <w:sz w:val="20"/>
                <w:szCs w:val="20"/>
              </w:rPr>
            </w:pPr>
            <w:r w:rsidRPr="00961011">
              <w:rPr>
                <w:rFonts w:ascii="Arial" w:hAnsi="Arial" w:cs="Arial"/>
                <w:b/>
                <w:sz w:val="20"/>
                <w:szCs w:val="20"/>
              </w:rPr>
              <w:t>Lehrveranstaltungen:</w:t>
            </w:r>
          </w:p>
          <w:p w14:paraId="5B32DFD9" w14:textId="77777777" w:rsidR="00BB2AEA" w:rsidRPr="00961011" w:rsidRDefault="00BB2AEA" w:rsidP="00323DEB">
            <w:pPr>
              <w:spacing w:after="120"/>
              <w:rPr>
                <w:rFonts w:ascii="Arial" w:hAnsi="Arial" w:cs="Arial"/>
                <w:sz w:val="20"/>
                <w:szCs w:val="20"/>
              </w:rPr>
            </w:pPr>
            <w:r w:rsidRPr="00961011">
              <w:rPr>
                <w:rFonts w:ascii="Arial" w:hAnsi="Arial" w:cs="Arial"/>
                <w:sz w:val="20"/>
                <w:szCs w:val="20"/>
              </w:rPr>
              <w:t>4.1 Optik Vorlesung mit Übung (6 ECTSP)</w:t>
            </w:r>
          </w:p>
          <w:p w14:paraId="49C27A19" w14:textId="3248B372" w:rsidR="00BB2AEA" w:rsidRPr="00961011" w:rsidRDefault="00BB2AEA" w:rsidP="00323DEB">
            <w:pPr>
              <w:spacing w:after="120"/>
              <w:rPr>
                <w:rFonts w:ascii="Arial" w:hAnsi="Arial" w:cs="Arial"/>
                <w:sz w:val="20"/>
                <w:szCs w:val="20"/>
              </w:rPr>
            </w:pPr>
            <w:r w:rsidRPr="00961011">
              <w:rPr>
                <w:rFonts w:ascii="Arial" w:hAnsi="Arial" w:cs="Arial"/>
                <w:sz w:val="20"/>
                <w:szCs w:val="20"/>
              </w:rPr>
              <w:t xml:space="preserve">4.2 </w:t>
            </w:r>
            <w:r w:rsidR="002D354C">
              <w:rPr>
                <w:rFonts w:ascii="Arial" w:hAnsi="Arial" w:cs="Arial"/>
                <w:sz w:val="20"/>
                <w:szCs w:val="20"/>
              </w:rPr>
              <w:t>Grundschulexperimente</w:t>
            </w:r>
            <w:r w:rsidRPr="00961011">
              <w:rPr>
                <w:rFonts w:ascii="Arial" w:hAnsi="Arial" w:cs="Arial"/>
                <w:sz w:val="20"/>
                <w:szCs w:val="20"/>
              </w:rPr>
              <w:t xml:space="preserve"> (3 ECTSP)</w:t>
            </w:r>
          </w:p>
        </w:tc>
      </w:tr>
      <w:tr w:rsidR="00BB2AEA" w:rsidRPr="00961011" w14:paraId="29A4826A" w14:textId="77777777" w:rsidTr="00323DEB">
        <w:tc>
          <w:tcPr>
            <w:tcW w:w="9062" w:type="dxa"/>
            <w:gridSpan w:val="3"/>
            <w:tcBorders>
              <w:top w:val="single" w:sz="4" w:space="0" w:color="auto"/>
              <w:left w:val="single" w:sz="4" w:space="0" w:color="auto"/>
              <w:bottom w:val="single" w:sz="4" w:space="0" w:color="auto"/>
              <w:right w:val="single" w:sz="4" w:space="0" w:color="auto"/>
            </w:tcBorders>
          </w:tcPr>
          <w:p w14:paraId="6A8E1146" w14:textId="77777777" w:rsidR="00BB2AEA" w:rsidRPr="00961011" w:rsidRDefault="00BB2AEA" w:rsidP="00323DEB">
            <w:pPr>
              <w:spacing w:before="120" w:after="120"/>
              <w:rPr>
                <w:rFonts w:ascii="Arial" w:hAnsi="Arial" w:cs="Arial"/>
                <w:b/>
                <w:sz w:val="20"/>
                <w:szCs w:val="20"/>
              </w:rPr>
            </w:pPr>
            <w:r w:rsidRPr="00961011">
              <w:rPr>
                <w:rFonts w:ascii="Arial" w:hAnsi="Arial" w:cs="Arial"/>
                <w:b/>
                <w:sz w:val="20"/>
                <w:szCs w:val="20"/>
              </w:rPr>
              <w:t xml:space="preserve">Benotete Modulprüfung: </w:t>
            </w:r>
          </w:p>
          <w:p w14:paraId="6739A60F" w14:textId="26697A5E" w:rsidR="00BB2AEA" w:rsidRPr="00961011" w:rsidRDefault="00BB2AEA" w:rsidP="00323DEB">
            <w:pPr>
              <w:spacing w:after="120"/>
              <w:rPr>
                <w:rFonts w:ascii="Arial" w:hAnsi="Arial" w:cs="Arial"/>
                <w:sz w:val="20"/>
                <w:szCs w:val="20"/>
              </w:rPr>
            </w:pPr>
            <w:r w:rsidRPr="00961011">
              <w:rPr>
                <w:rFonts w:ascii="Arial" w:hAnsi="Arial" w:cs="Arial"/>
                <w:sz w:val="20"/>
                <w:szCs w:val="20"/>
              </w:rPr>
              <w:t>Klausur (</w:t>
            </w:r>
            <w:r w:rsidR="002D354C">
              <w:rPr>
                <w:rFonts w:ascii="Arial" w:hAnsi="Arial" w:cs="Arial"/>
                <w:sz w:val="20"/>
                <w:szCs w:val="20"/>
              </w:rPr>
              <w:t>i. d. R. 9</w:t>
            </w:r>
            <w:r w:rsidRPr="00961011">
              <w:rPr>
                <w:rFonts w:ascii="Arial" w:hAnsi="Arial" w:cs="Arial"/>
                <w:sz w:val="20"/>
                <w:szCs w:val="20"/>
              </w:rPr>
              <w:t>0 Minuten) oder mündliche Prüfung (</w:t>
            </w:r>
            <w:r w:rsidR="002D354C">
              <w:rPr>
                <w:rFonts w:ascii="Arial" w:hAnsi="Arial" w:cs="Arial"/>
                <w:sz w:val="20"/>
                <w:szCs w:val="20"/>
              </w:rPr>
              <w:t xml:space="preserve">i. d. R. </w:t>
            </w:r>
            <w:r w:rsidRPr="00961011">
              <w:rPr>
                <w:rFonts w:ascii="Arial" w:hAnsi="Arial" w:cs="Arial"/>
                <w:sz w:val="20"/>
                <w:szCs w:val="20"/>
              </w:rPr>
              <w:t xml:space="preserve">20 min.) zu </w:t>
            </w:r>
            <w:r w:rsidRPr="00961011">
              <w:rPr>
                <w:rFonts w:ascii="Arial" w:hAnsi="Arial" w:cs="Arial"/>
                <w:bCs/>
                <w:sz w:val="20"/>
                <w:szCs w:val="20"/>
              </w:rPr>
              <w:t xml:space="preserve">den Inhalten der Veranstaltung 4.1. </w:t>
            </w:r>
            <w:r w:rsidR="002D354C">
              <w:rPr>
                <w:rFonts w:ascii="Arial" w:hAnsi="Arial" w:cs="Arial"/>
                <w:bCs/>
                <w:sz w:val="20"/>
                <w:szCs w:val="20"/>
              </w:rPr>
              <w:t xml:space="preserve">Der Modus wird von der/dem Dozierenden festgelegt. </w:t>
            </w:r>
            <w:r w:rsidRPr="00961011">
              <w:rPr>
                <w:rFonts w:ascii="Arial" w:hAnsi="Arial" w:cs="Arial"/>
                <w:sz w:val="20"/>
                <w:szCs w:val="20"/>
              </w:rPr>
              <w:t>Der Workload für die Prüfung ist in den ECTSP der Lehrveranstaltung enthalten.</w:t>
            </w:r>
          </w:p>
        </w:tc>
      </w:tr>
    </w:tbl>
    <w:p w14:paraId="6C06FB48" w14:textId="77777777" w:rsidR="00BB2AEA" w:rsidRDefault="00BB2AEA"/>
    <w:p w14:paraId="15E5506D"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194B3027" w14:textId="77777777" w:rsidR="00613CE4" w:rsidRPr="00961011" w:rsidRDefault="00613CE4" w:rsidP="00D21D29">
      <w:pPr>
        <w:pStyle w:val="berschrift2"/>
        <w:rPr>
          <w:rFonts w:cs="Arial"/>
        </w:rPr>
      </w:pPr>
      <w:bookmarkStart w:id="43" w:name="_Toc424636493"/>
      <w:bookmarkStart w:id="44" w:name="_Toc530036435"/>
      <w:r w:rsidRPr="00961011">
        <w:rPr>
          <w:rFonts w:cs="Arial"/>
        </w:rPr>
        <w:lastRenderedPageBreak/>
        <w:t>Naturwissenschaftlicher Sachunterricht mit dem Schwerpunkt Technik</w:t>
      </w:r>
      <w:bookmarkEnd w:id="43"/>
      <w:bookmarkEnd w:id="4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2"/>
        <w:gridCol w:w="1427"/>
      </w:tblGrid>
      <w:tr w:rsidR="0040443D" w:rsidRPr="00961011" w14:paraId="558508AB" w14:textId="77777777" w:rsidTr="00CA631D">
        <w:trPr>
          <w:trHeight w:val="482"/>
        </w:trPr>
        <w:tc>
          <w:tcPr>
            <w:tcW w:w="3823" w:type="dxa"/>
            <w:vMerge w:val="restart"/>
            <w:shd w:val="clear" w:color="auto" w:fill="auto"/>
          </w:tcPr>
          <w:p w14:paraId="748317BD"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413BF3C7" wp14:editId="3403F5D5">
                  <wp:extent cx="2190750" cy="800100"/>
                  <wp:effectExtent l="0" t="0" r="0" b="0"/>
                  <wp:docPr id="39" name="Grafik 39"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6432AA1D"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06B50F81"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6B2069BB"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Naturwissenschaftlicher Sachunterricht mit dem Schwerpunkt Technik</w:t>
            </w:r>
          </w:p>
        </w:tc>
      </w:tr>
      <w:tr w:rsidR="0040443D" w:rsidRPr="00961011" w14:paraId="5E96AD7A" w14:textId="77777777" w:rsidTr="00CA631D">
        <w:trPr>
          <w:trHeight w:val="633"/>
        </w:trPr>
        <w:tc>
          <w:tcPr>
            <w:tcW w:w="3823" w:type="dxa"/>
            <w:vMerge/>
            <w:shd w:val="clear" w:color="auto" w:fill="auto"/>
          </w:tcPr>
          <w:p w14:paraId="6BAA6AF3" w14:textId="77777777" w:rsidR="00613CE4" w:rsidRPr="00961011" w:rsidRDefault="00613CE4" w:rsidP="00CA631D">
            <w:pPr>
              <w:spacing w:after="120"/>
              <w:jc w:val="center"/>
              <w:rPr>
                <w:rFonts w:ascii="Arial" w:hAnsi="Arial" w:cs="Arial"/>
                <w:sz w:val="20"/>
                <w:szCs w:val="20"/>
              </w:rPr>
            </w:pPr>
          </w:p>
        </w:tc>
        <w:tc>
          <w:tcPr>
            <w:tcW w:w="5239" w:type="dxa"/>
            <w:gridSpan w:val="2"/>
            <w:shd w:val="clear" w:color="auto" w:fill="auto"/>
          </w:tcPr>
          <w:p w14:paraId="03D5DC86"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1</w:t>
            </w:r>
          </w:p>
          <w:p w14:paraId="3E79B80D"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Einführung in den Sachunterricht</w:t>
            </w:r>
          </w:p>
        </w:tc>
      </w:tr>
      <w:tr w:rsidR="0040443D" w:rsidRPr="00961011" w14:paraId="644AB52B" w14:textId="77777777" w:rsidTr="00CA631D">
        <w:trPr>
          <w:trHeight w:val="470"/>
        </w:trPr>
        <w:tc>
          <w:tcPr>
            <w:tcW w:w="3823" w:type="dxa"/>
            <w:shd w:val="clear" w:color="auto" w:fill="auto"/>
          </w:tcPr>
          <w:p w14:paraId="558A0A98"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Teaching Load </w:t>
            </w:r>
            <w:r w:rsidRPr="00961011">
              <w:rPr>
                <w:rFonts w:ascii="Arial" w:hAnsi="Arial" w:cs="Arial"/>
                <w:sz w:val="20"/>
                <w:szCs w:val="20"/>
                <w:lang w:val="en-US"/>
              </w:rPr>
              <w:t>in SWS 4</w:t>
            </w:r>
          </w:p>
        </w:tc>
        <w:tc>
          <w:tcPr>
            <w:tcW w:w="3812" w:type="dxa"/>
            <w:shd w:val="clear" w:color="auto" w:fill="auto"/>
          </w:tcPr>
          <w:p w14:paraId="2BC54AED"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Modul: </w:t>
            </w:r>
            <w:r w:rsidRPr="00961011">
              <w:rPr>
                <w:rFonts w:ascii="Arial" w:hAnsi="Arial" w:cs="Arial"/>
                <w:sz w:val="20"/>
                <w:szCs w:val="20"/>
                <w:lang w:val="en-US"/>
              </w:rPr>
              <w:t>BA-GS-NWSU-Tec-M1</w:t>
            </w:r>
          </w:p>
        </w:tc>
        <w:tc>
          <w:tcPr>
            <w:tcW w:w="1427" w:type="dxa"/>
            <w:shd w:val="clear" w:color="auto" w:fill="auto"/>
          </w:tcPr>
          <w:p w14:paraId="4AD83A8B"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6</w:t>
            </w:r>
          </w:p>
        </w:tc>
      </w:tr>
      <w:tr w:rsidR="0040443D" w:rsidRPr="00961011" w14:paraId="57619C09"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21152830"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43B36CB0"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 verfügen über die Fähigkeit und Bereitschaft,</w:t>
            </w:r>
          </w:p>
          <w:p w14:paraId="555D7F11"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 xml:space="preserve">sachunterrichtliche Lehr- und Lernprozesse an den anthropologischen, psychologischen und soziokulturellen Voraussetzungen von Kindern im Grundschulalter zu orientieren, </w:t>
            </w:r>
          </w:p>
          <w:p w14:paraId="7EE094ED"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 xml:space="preserve">Lebens- und Denkwelten von Kindern mit Prinzipien, Perspektiven und Ansprüchen unterrichtlicher Sach- und Welterschließungsprozesse in Beziehung zu setzen, </w:t>
            </w:r>
          </w:p>
          <w:p w14:paraId="08BE3B91"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an vor- und außerschulische Bildungsprozesse des kindlichen Welterkundens, -verstehens und Gestaltens anzuknüpfen und Perspektiven der Weiterführung unter Bedingungen von Schule und Unterricht zu entwickeln,</w:t>
            </w:r>
          </w:p>
          <w:p w14:paraId="04FFD9B5"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sachunterrichtliche Lehr- und Lernprozesse an die Voraussetzungen des Schulanfangs und des Anfangsunterrichts zu orientieren,</w:t>
            </w:r>
          </w:p>
          <w:p w14:paraId="664FB8C9"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sachunterrichtliche Lehr- und Lernprozesse an Grundbegriffen, didaktischen Konzeptionen und theoretischen Ansätzen der Didaktik des Sachunterrichts zu orientieren,</w:t>
            </w:r>
          </w:p>
          <w:p w14:paraId="1B70F487" w14:textId="77777777" w:rsidR="00613CE4" w:rsidRPr="00961011" w:rsidRDefault="00613CE4" w:rsidP="00CA631D">
            <w:pPr>
              <w:numPr>
                <w:ilvl w:val="0"/>
                <w:numId w:val="38"/>
              </w:numPr>
              <w:autoSpaceDE w:val="0"/>
              <w:autoSpaceDN w:val="0"/>
              <w:adjustRightInd w:val="0"/>
              <w:spacing w:after="120" w:line="276" w:lineRule="auto"/>
              <w:rPr>
                <w:rFonts w:ascii="Arial" w:hAnsi="Arial" w:cs="Arial"/>
                <w:sz w:val="20"/>
                <w:szCs w:val="20"/>
              </w:rPr>
            </w:pPr>
            <w:r w:rsidRPr="00961011">
              <w:rPr>
                <w:rFonts w:ascii="Arial" w:hAnsi="Arial" w:cs="Arial"/>
                <w:sz w:val="20"/>
                <w:szCs w:val="20"/>
              </w:rPr>
              <w:t>sachunterrichtliche Lernprozesse an Bildungsplänen und Standards für ein sachbezogen-welterschließendes Lernen zu orientieren und diese theorie- und praxisbezogen zu reflektieren.</w:t>
            </w:r>
          </w:p>
        </w:tc>
      </w:tr>
      <w:tr w:rsidR="0040443D" w:rsidRPr="00961011" w14:paraId="575B2264"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56ABD990"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19C6506B"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Konzeptionen und Prinzipien des Sachunterrichts als wissenschaftliche Disziplin, Bildungswert des Sachunterrichts, Geschichte des Sachunterrichts, Kindheit/Lebenswelten (Kindheitsforschung)</w:t>
            </w:r>
          </w:p>
          <w:p w14:paraId="6807C9F2"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Dimensionen (Kind-Sache-Gesellschaft)</w:t>
            </w:r>
          </w:p>
          <w:p w14:paraId="0DDB4825"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Sachgerechte Unterrichtsmethoden und -medien, Vermittlung sachgerechter Lernstrategien</w:t>
            </w:r>
          </w:p>
          <w:p w14:paraId="306B7741"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Perspektivrahmen Sachunterricht; aktueller Bildungsplan, Curricula, Standards und Kompetenzmodelle</w:t>
            </w:r>
          </w:p>
          <w:p w14:paraId="25CABADA"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Unterrichtsanalyse und -planung; Beobachtung, Dokumentation, Diagnose, Förderung, Leistungsbewertung und Evaluation</w:t>
            </w:r>
          </w:p>
          <w:p w14:paraId="6D6F068C" w14:textId="77777777" w:rsidR="00613CE4" w:rsidRPr="00961011" w:rsidRDefault="00613CE4" w:rsidP="00CA631D">
            <w:pPr>
              <w:numPr>
                <w:ilvl w:val="0"/>
                <w:numId w:val="107"/>
              </w:numPr>
              <w:autoSpaceDE w:val="0"/>
              <w:autoSpaceDN w:val="0"/>
              <w:adjustRightInd w:val="0"/>
              <w:spacing w:after="120" w:line="276" w:lineRule="auto"/>
              <w:rPr>
                <w:rFonts w:ascii="Arial" w:hAnsi="Arial" w:cs="Arial"/>
                <w:sz w:val="20"/>
                <w:szCs w:val="20"/>
              </w:rPr>
            </w:pPr>
            <w:r w:rsidRPr="00961011">
              <w:rPr>
                <w:rFonts w:ascii="Arial" w:hAnsi="Arial" w:cs="Arial"/>
                <w:sz w:val="20"/>
                <w:szCs w:val="20"/>
              </w:rPr>
              <w:t>Übergänge Elementarbereich-Grundschule, Grundschule-Sekundarbereich; Schuleingangsstufe, sprachsensibler Sachunterricht, Lernvoraussetzungen, Heterogenität und Inklusion, Schülervorstellungen</w:t>
            </w:r>
          </w:p>
        </w:tc>
      </w:tr>
      <w:tr w:rsidR="0040443D" w:rsidRPr="00961011" w14:paraId="01F40554"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5E434825"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563389E8" w14:textId="77777777" w:rsidR="00613CE4" w:rsidRPr="00961011" w:rsidRDefault="00613CE4" w:rsidP="00CA631D">
            <w:pPr>
              <w:spacing w:after="0"/>
              <w:rPr>
                <w:rFonts w:ascii="Arial" w:hAnsi="Arial" w:cs="Arial"/>
                <w:sz w:val="20"/>
              </w:rPr>
            </w:pPr>
            <w:r w:rsidRPr="00961011">
              <w:rPr>
                <w:rFonts w:ascii="Arial" w:hAnsi="Arial" w:cs="Arial"/>
                <w:sz w:val="20"/>
              </w:rPr>
              <w:t>1.1 Vorlesung: Einführung in die Didaktik des Sachunterrichts (3 ECTSP)</w:t>
            </w:r>
          </w:p>
          <w:p w14:paraId="123E7AA7" w14:textId="77777777" w:rsidR="00613CE4" w:rsidRPr="00961011" w:rsidRDefault="00613CE4" w:rsidP="00CA631D">
            <w:pPr>
              <w:spacing w:after="120"/>
              <w:rPr>
                <w:rFonts w:ascii="Arial" w:hAnsi="Arial" w:cs="Arial"/>
                <w:sz w:val="20"/>
              </w:rPr>
            </w:pPr>
            <w:r w:rsidRPr="00961011">
              <w:rPr>
                <w:rFonts w:ascii="Arial" w:hAnsi="Arial" w:cs="Arial"/>
                <w:sz w:val="20"/>
              </w:rPr>
              <w:t>1.2 Seminar: Aspekte des Lehrens und Lernens im Sachunterricht (3 ECTSP)</w:t>
            </w:r>
          </w:p>
        </w:tc>
      </w:tr>
      <w:tr w:rsidR="0040443D" w:rsidRPr="00961011" w14:paraId="1BCCF4DE"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097D24E3"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Unbenotete Modulprüfung: </w:t>
            </w:r>
          </w:p>
          <w:p w14:paraId="20FCC2E1" w14:textId="5E145EC9" w:rsidR="00613CE4" w:rsidRPr="00961011" w:rsidRDefault="00E44DA8" w:rsidP="00CA631D">
            <w:pPr>
              <w:spacing w:after="120"/>
              <w:rPr>
                <w:rFonts w:ascii="Arial" w:hAnsi="Arial" w:cs="Arial"/>
                <w:b/>
                <w:sz w:val="20"/>
                <w:szCs w:val="20"/>
              </w:rPr>
            </w:pPr>
            <w:r w:rsidRPr="00961011">
              <w:rPr>
                <w:rFonts w:ascii="Arial" w:eastAsia="Times New Roman" w:hAnsi="Arial" w:cs="Arial"/>
                <w:sz w:val="20"/>
                <w:szCs w:val="20"/>
                <w:lang w:bidi="he-IL"/>
              </w:rPr>
              <w:t xml:space="preserve">Das Bestehen des Moduls wird durch eine unbenotete </w:t>
            </w:r>
            <w:r>
              <w:rPr>
                <w:rFonts w:ascii="Arial" w:eastAsia="Times New Roman" w:hAnsi="Arial" w:cs="Arial"/>
                <w:sz w:val="20"/>
                <w:szCs w:val="20"/>
                <w:lang w:bidi="he-IL"/>
              </w:rPr>
              <w:t>Prüfungsleistung</w:t>
            </w:r>
            <w:r w:rsidRPr="00961011">
              <w:rPr>
                <w:rFonts w:ascii="Arial" w:eastAsia="Times New Roman" w:hAnsi="Arial" w:cs="Arial"/>
                <w:sz w:val="20"/>
                <w:szCs w:val="20"/>
                <w:lang w:bidi="he-IL"/>
              </w:rPr>
              <w:t xml:space="preserve">, die sich auf Inhalte der Veranstaltung 1.1 bezieht, festgestellt. </w:t>
            </w:r>
            <w:r w:rsidRPr="00E44DA8">
              <w:rPr>
                <w:rFonts w:ascii="Arial" w:eastAsia="Times New Roman" w:hAnsi="Arial" w:cs="Arial"/>
                <w:sz w:val="20"/>
                <w:szCs w:val="20"/>
                <w:lang w:bidi="he-IL"/>
              </w:rPr>
              <w:t xml:space="preserve">Die Art der Modulprüfung wird nach Maßgabe der </w:t>
            </w:r>
            <w:r w:rsidRPr="00E44DA8">
              <w:rPr>
                <w:rFonts w:ascii="Arial" w:eastAsia="Times New Roman" w:hAnsi="Arial" w:cs="Arial"/>
                <w:sz w:val="20"/>
                <w:szCs w:val="20"/>
                <w:lang w:bidi="he-IL"/>
              </w:rPr>
              <w:lastRenderedPageBreak/>
              <w:t>Lehrenden festgelegt.</w:t>
            </w:r>
            <w:r>
              <w:rPr>
                <w:rFonts w:ascii="Arial" w:eastAsia="Times New Roman" w:hAnsi="Arial" w:cs="Arial"/>
                <w:sz w:val="20"/>
                <w:szCs w:val="20"/>
                <w:lang w:bidi="he-IL"/>
              </w:rPr>
              <w:t xml:space="preserve"> </w:t>
            </w:r>
            <w:r w:rsidRPr="00961011">
              <w:rPr>
                <w:rFonts w:ascii="Arial" w:eastAsia="Times New Roman" w:hAnsi="Arial" w:cs="Arial"/>
                <w:sz w:val="20"/>
                <w:szCs w:val="20"/>
                <w:lang w:bidi="he-IL"/>
              </w:rPr>
              <w:t>Das Modul muss spätestens zum Ende des 4. Fachsemesters abgeschlossen sein.</w:t>
            </w:r>
          </w:p>
        </w:tc>
      </w:tr>
    </w:tbl>
    <w:p w14:paraId="20DAA9A7" w14:textId="77777777" w:rsidR="00613CE4" w:rsidRPr="00961011" w:rsidRDefault="00613CE4" w:rsidP="00613CE4">
      <w:pPr>
        <w:spacing w:after="0"/>
        <w:rPr>
          <w:rFonts w:ascii="Arial" w:hAnsi="Arial" w:cs="Arial"/>
          <w:sz w:val="20"/>
          <w:szCs w:val="20"/>
        </w:rPr>
      </w:pPr>
    </w:p>
    <w:p w14:paraId="7FAB21F3"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Naturwissenschaftlicher Sachunterricht mit dem Schwerpunkt Technik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720"/>
        <w:gridCol w:w="1519"/>
      </w:tblGrid>
      <w:tr w:rsidR="0040443D" w:rsidRPr="00961011" w14:paraId="266DEB5A" w14:textId="77777777" w:rsidTr="00CA631D">
        <w:trPr>
          <w:trHeight w:val="482"/>
        </w:trPr>
        <w:tc>
          <w:tcPr>
            <w:tcW w:w="3823" w:type="dxa"/>
            <w:vMerge w:val="restart"/>
            <w:shd w:val="clear" w:color="auto" w:fill="auto"/>
          </w:tcPr>
          <w:p w14:paraId="63426B43"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16FAAC5F" wp14:editId="29B370A2">
                  <wp:extent cx="2190750" cy="800100"/>
                  <wp:effectExtent l="0" t="0" r="0" b="0"/>
                  <wp:docPr id="40" name="Grafik 40"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0619D4DE"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2807EEDD"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53636030"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Naturwissenschaftlicher Sachunterricht mit dem Schwerpunkt Technik</w:t>
            </w:r>
          </w:p>
        </w:tc>
      </w:tr>
      <w:tr w:rsidR="0040443D" w:rsidRPr="00961011" w14:paraId="74BBCC07" w14:textId="77777777" w:rsidTr="00CA631D">
        <w:trPr>
          <w:trHeight w:val="633"/>
        </w:trPr>
        <w:tc>
          <w:tcPr>
            <w:tcW w:w="3823" w:type="dxa"/>
            <w:vMerge/>
            <w:shd w:val="clear" w:color="auto" w:fill="auto"/>
          </w:tcPr>
          <w:p w14:paraId="61EAB455" w14:textId="77777777" w:rsidR="00613CE4" w:rsidRPr="00961011" w:rsidRDefault="00613CE4" w:rsidP="00CA631D">
            <w:pPr>
              <w:spacing w:after="120"/>
              <w:jc w:val="center"/>
              <w:rPr>
                <w:rFonts w:ascii="Arial" w:hAnsi="Arial" w:cs="Arial"/>
                <w:sz w:val="20"/>
                <w:szCs w:val="20"/>
              </w:rPr>
            </w:pPr>
          </w:p>
        </w:tc>
        <w:tc>
          <w:tcPr>
            <w:tcW w:w="5239" w:type="dxa"/>
            <w:gridSpan w:val="2"/>
            <w:shd w:val="clear" w:color="auto" w:fill="auto"/>
          </w:tcPr>
          <w:p w14:paraId="04151C84"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2</w:t>
            </w:r>
          </w:p>
          <w:p w14:paraId="38F39C31"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Basismodul Fachwissenschaft und Fachdidaktik</w:t>
            </w:r>
          </w:p>
        </w:tc>
      </w:tr>
      <w:tr w:rsidR="0040443D" w:rsidRPr="00961011" w14:paraId="4301F3C4" w14:textId="77777777" w:rsidTr="00CA631D">
        <w:trPr>
          <w:trHeight w:val="470"/>
        </w:trPr>
        <w:tc>
          <w:tcPr>
            <w:tcW w:w="3823" w:type="dxa"/>
            <w:shd w:val="clear" w:color="auto" w:fill="auto"/>
          </w:tcPr>
          <w:p w14:paraId="638F2CA4"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Teaching Load </w:t>
            </w:r>
            <w:r w:rsidRPr="00961011">
              <w:rPr>
                <w:rFonts w:ascii="Arial" w:hAnsi="Arial" w:cs="Arial"/>
                <w:sz w:val="20"/>
                <w:szCs w:val="20"/>
                <w:lang w:val="en-US"/>
              </w:rPr>
              <w:t>in SWS 8</w:t>
            </w:r>
          </w:p>
        </w:tc>
        <w:tc>
          <w:tcPr>
            <w:tcW w:w="3720" w:type="dxa"/>
            <w:shd w:val="clear" w:color="auto" w:fill="auto"/>
          </w:tcPr>
          <w:p w14:paraId="06B0726A"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Modul: </w:t>
            </w:r>
            <w:r w:rsidRPr="00961011">
              <w:rPr>
                <w:rFonts w:ascii="Arial" w:hAnsi="Arial" w:cs="Arial"/>
                <w:sz w:val="20"/>
                <w:szCs w:val="20"/>
                <w:lang w:val="en-US"/>
              </w:rPr>
              <w:t>BA-GS-NWSU-Tec-M2</w:t>
            </w:r>
          </w:p>
        </w:tc>
        <w:tc>
          <w:tcPr>
            <w:tcW w:w="1519" w:type="dxa"/>
            <w:shd w:val="clear" w:color="auto" w:fill="auto"/>
          </w:tcPr>
          <w:p w14:paraId="3A21F006"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12</w:t>
            </w:r>
          </w:p>
        </w:tc>
      </w:tr>
      <w:tr w:rsidR="0040443D" w:rsidRPr="00961011" w14:paraId="2D984508"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3CF17B06"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17096056" w14:textId="44225C6D" w:rsidR="00613CE4" w:rsidRPr="00961011" w:rsidRDefault="00613CE4" w:rsidP="00CA631D">
            <w:pPr>
              <w:spacing w:after="0" w:line="240" w:lineRule="auto"/>
              <w:rPr>
                <w:rFonts w:ascii="Arial" w:hAnsi="Arial" w:cs="Arial"/>
                <w:bCs/>
                <w:sz w:val="20"/>
                <w:szCs w:val="20"/>
              </w:rPr>
            </w:pPr>
            <w:proofErr w:type="gramStart"/>
            <w:r w:rsidRPr="00961011">
              <w:rPr>
                <w:rFonts w:ascii="Arial" w:hAnsi="Arial" w:cs="Arial"/>
                <w:bCs/>
                <w:sz w:val="20"/>
                <w:szCs w:val="20"/>
              </w:rPr>
              <w:t xml:space="preserve">Die </w:t>
            </w:r>
            <w:r w:rsidR="00A5754A">
              <w:rPr>
                <w:rFonts w:ascii="Arial" w:hAnsi="Arial" w:cs="Arial"/>
                <w:bCs/>
                <w:sz w:val="20"/>
                <w:szCs w:val="20"/>
              </w:rPr>
              <w:t>Student</w:t>
            </w:r>
            <w:proofErr w:type="gramEnd"/>
            <w:r w:rsidR="00A5754A">
              <w:rPr>
                <w:rFonts w:ascii="Arial" w:hAnsi="Arial" w:cs="Arial"/>
                <w:bCs/>
                <w:sz w:val="20"/>
                <w:szCs w:val="20"/>
              </w:rPr>
              <w:t>*innen</w:t>
            </w:r>
            <w:r w:rsidRPr="00961011">
              <w:rPr>
                <w:rFonts w:ascii="Arial" w:hAnsi="Arial" w:cs="Arial"/>
                <w:bCs/>
                <w:sz w:val="20"/>
                <w:szCs w:val="20"/>
              </w:rPr>
              <w:t xml:space="preserve"> verfügen über die Fähigkeit und Bereitschaft,</w:t>
            </w:r>
          </w:p>
          <w:p w14:paraId="5DC17DD6"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überblickshafte Kenntnisse in ausgewählten technikwissenschaftlichen Bereichen (Maschinen- und Energietechnik, Produktions- und Bautechnik, Elektro- und Informationstechnik) zu benennen und anzuwenden,</w:t>
            </w:r>
          </w:p>
          <w:p w14:paraId="6305563A"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zentrale Begriffe (z.B. Technisches System) zu kennen und unterschiedliche Begriffsdefinitionen zu reflektieren,</w:t>
            </w:r>
          </w:p>
          <w:p w14:paraId="5EC9E6F4" w14:textId="5C8D4E14" w:rsidR="00613CE4" w:rsidRPr="00961011" w:rsidRDefault="00713F59" w:rsidP="00CA631D">
            <w:pPr>
              <w:numPr>
                <w:ilvl w:val="0"/>
                <w:numId w:val="38"/>
              </w:numPr>
              <w:spacing w:after="0" w:line="240" w:lineRule="auto"/>
              <w:rPr>
                <w:rFonts w:ascii="Arial" w:hAnsi="Arial" w:cs="Arial"/>
                <w:bCs/>
                <w:sz w:val="20"/>
                <w:szCs w:val="20"/>
              </w:rPr>
            </w:pPr>
            <w:r>
              <w:rPr>
                <w:rFonts w:ascii="Arial" w:hAnsi="Arial" w:cs="Arial"/>
                <w:bCs/>
                <w:sz w:val="20"/>
                <w:szCs w:val="20"/>
              </w:rPr>
              <w:t>mathematische Grundlagen der Technik, physikalisch-mathematische Grundlagen der Technischen Mechanik, Grundlagen der</w:t>
            </w:r>
            <w:r w:rsidR="00613CE4" w:rsidRPr="00961011">
              <w:rPr>
                <w:rFonts w:ascii="Arial" w:hAnsi="Arial" w:cs="Arial"/>
                <w:bCs/>
                <w:sz w:val="20"/>
                <w:szCs w:val="20"/>
              </w:rPr>
              <w:t xml:space="preserve"> Elektrotechnik, der Statik von Bauwerken und grundlegende Aspekte der Produktion zu benennen und anzuwenden,</w:t>
            </w:r>
          </w:p>
          <w:p w14:paraId="02AE1076" w14:textId="77777777" w:rsidR="00613CE4" w:rsidRPr="00961011" w:rsidRDefault="00613CE4" w:rsidP="00CA631D">
            <w:pPr>
              <w:numPr>
                <w:ilvl w:val="0"/>
                <w:numId w:val="38"/>
              </w:numPr>
              <w:spacing w:after="0" w:line="240" w:lineRule="auto"/>
              <w:contextualSpacing/>
              <w:rPr>
                <w:rFonts w:ascii="Arial" w:hAnsi="Arial" w:cs="Arial"/>
                <w:bCs/>
                <w:sz w:val="20"/>
                <w:szCs w:val="20"/>
              </w:rPr>
            </w:pPr>
            <w:r w:rsidRPr="00961011">
              <w:rPr>
                <w:rFonts w:ascii="Arial" w:hAnsi="Arial" w:cs="Arial"/>
                <w:bCs/>
                <w:sz w:val="20"/>
                <w:szCs w:val="20"/>
              </w:rPr>
              <w:t>die technischen Strukturen und Funktionen unterschiedlicher Maschinenelemente und deren systemisches Zusammenwirken sowie unterschiedliche Maschinenarten und Maschinenbauweisen zu benennen und zu erklären,</w:t>
            </w:r>
          </w:p>
          <w:p w14:paraId="6ABA2EF8" w14:textId="77777777" w:rsidR="00613CE4" w:rsidRPr="00961011" w:rsidRDefault="00613CE4" w:rsidP="00CA631D">
            <w:pPr>
              <w:numPr>
                <w:ilvl w:val="0"/>
                <w:numId w:val="38"/>
              </w:numPr>
              <w:spacing w:after="0" w:line="240" w:lineRule="auto"/>
              <w:contextualSpacing/>
              <w:rPr>
                <w:rFonts w:ascii="Arial" w:hAnsi="Arial" w:cs="Arial"/>
                <w:bCs/>
                <w:sz w:val="20"/>
                <w:szCs w:val="20"/>
              </w:rPr>
            </w:pPr>
            <w:r w:rsidRPr="00961011">
              <w:rPr>
                <w:rFonts w:ascii="Arial" w:hAnsi="Arial" w:cs="Arial"/>
                <w:bCs/>
                <w:sz w:val="20"/>
                <w:szCs w:val="20"/>
              </w:rPr>
              <w:t>Energiewandlung und Energieversorgungssysteme zu benennen und zu erklären,</w:t>
            </w:r>
          </w:p>
          <w:p w14:paraId="03A8D177" w14:textId="77777777" w:rsidR="00613CE4" w:rsidRPr="00961011" w:rsidRDefault="00613CE4" w:rsidP="00CA631D">
            <w:pPr>
              <w:numPr>
                <w:ilvl w:val="0"/>
                <w:numId w:val="38"/>
              </w:numPr>
              <w:spacing w:after="0" w:line="240" w:lineRule="auto"/>
              <w:contextualSpacing/>
              <w:rPr>
                <w:rFonts w:ascii="Arial" w:hAnsi="Arial" w:cs="Arial"/>
                <w:bCs/>
                <w:sz w:val="20"/>
                <w:szCs w:val="20"/>
              </w:rPr>
            </w:pPr>
            <w:r w:rsidRPr="00961011">
              <w:rPr>
                <w:rFonts w:ascii="Arial" w:hAnsi="Arial" w:cs="Arial"/>
                <w:bCs/>
                <w:sz w:val="20"/>
                <w:szCs w:val="20"/>
              </w:rPr>
              <w:t>die technischen Strukturen und Funktionen, Wirkungsgrade, sozio-ökonomische und sozio-politische Bedeutungen sowie Potenziale und Risiken fossiler, atomarer und erneuerbarer Energietechniken zu benennen und zu vergleichen,</w:t>
            </w:r>
          </w:p>
          <w:p w14:paraId="7E7885E3" w14:textId="77777777" w:rsidR="00613CE4" w:rsidRPr="00961011" w:rsidRDefault="00613CE4" w:rsidP="00CA631D">
            <w:pPr>
              <w:numPr>
                <w:ilvl w:val="0"/>
                <w:numId w:val="38"/>
              </w:numPr>
              <w:spacing w:after="0" w:line="240" w:lineRule="auto"/>
              <w:contextualSpacing/>
              <w:rPr>
                <w:rFonts w:ascii="Arial" w:hAnsi="Arial" w:cs="Arial"/>
                <w:bCs/>
                <w:sz w:val="20"/>
                <w:szCs w:val="20"/>
              </w:rPr>
            </w:pPr>
            <w:r w:rsidRPr="00961011">
              <w:rPr>
                <w:rFonts w:ascii="Arial" w:hAnsi="Arial" w:cs="Arial"/>
                <w:bCs/>
                <w:sz w:val="20"/>
                <w:szCs w:val="20"/>
              </w:rPr>
              <w:t>die Technik als eigenständige Disziplin zu charakterisieren, technikdidaktische Forschungsergebnisse zu benennen und deren Relevanz für Unterricht zu begründen,</w:t>
            </w:r>
          </w:p>
          <w:p w14:paraId="70B5567D" w14:textId="77777777" w:rsidR="00613CE4" w:rsidRPr="00961011" w:rsidRDefault="00613CE4" w:rsidP="00CA631D">
            <w:pPr>
              <w:numPr>
                <w:ilvl w:val="0"/>
                <w:numId w:val="38"/>
              </w:numPr>
              <w:spacing w:after="0" w:line="240" w:lineRule="auto"/>
              <w:contextualSpacing/>
              <w:rPr>
                <w:rFonts w:ascii="Arial" w:hAnsi="Arial" w:cs="Arial"/>
                <w:bCs/>
                <w:sz w:val="20"/>
                <w:szCs w:val="20"/>
              </w:rPr>
            </w:pPr>
            <w:r w:rsidRPr="00961011">
              <w:rPr>
                <w:rFonts w:ascii="Arial" w:hAnsi="Arial" w:cs="Arial"/>
                <w:bCs/>
                <w:sz w:val="20"/>
                <w:szCs w:val="20"/>
              </w:rPr>
              <w:t>Struktur und Inhalte der einschlägigen Bildungspläne zu benennen, diese kritisch zu analysieren und Parallelen zu didaktischen Konzepten und zur Unterrichtspraxis zu identifizieren,</w:t>
            </w:r>
          </w:p>
          <w:p w14:paraId="77C3F184" w14:textId="77777777" w:rsidR="00613CE4" w:rsidRPr="00961011" w:rsidRDefault="00613CE4" w:rsidP="00CA631D">
            <w:pPr>
              <w:numPr>
                <w:ilvl w:val="0"/>
                <w:numId w:val="38"/>
              </w:numPr>
              <w:spacing w:after="0" w:line="240" w:lineRule="auto"/>
              <w:contextualSpacing/>
              <w:rPr>
                <w:rFonts w:ascii="Arial" w:hAnsi="Arial" w:cs="Arial"/>
                <w:bCs/>
                <w:sz w:val="20"/>
                <w:szCs w:val="20"/>
              </w:rPr>
            </w:pPr>
            <w:r w:rsidRPr="00961011">
              <w:rPr>
                <w:rFonts w:ascii="Arial" w:hAnsi="Arial" w:cs="Arial"/>
                <w:bCs/>
                <w:sz w:val="20"/>
                <w:szCs w:val="20"/>
              </w:rPr>
              <w:t>relevante Arbeitsweisen und Medien zur Unterrichtsgestaltung zu benennen und deren Situationsangemessenheit zu beurteilen,</w:t>
            </w:r>
          </w:p>
          <w:p w14:paraId="33155BC0"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Grundregeln der Arbeitssicherheit zu berücksichtigen und die Unfallverhütungsvorschriften einzuhalten,</w:t>
            </w:r>
          </w:p>
          <w:p w14:paraId="556DA5E5" w14:textId="04D6D238"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einfache Maschinen, Werkzeuge, Vorrichtungen und Hilfsstoffe zur Bearbeitung von Holz, Kunststoffen und Metallen sicher und zweckmäßig einzusetzen,</w:t>
            </w:r>
          </w:p>
          <w:p w14:paraId="6A823787"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spezifische Fertigungsverfahren zur Lösung unterschiedlicher technischer Problemstellungen zweckbezogen auszuwählen, sowie sachgerecht, sicher und zielorientiert einzusetzen,</w:t>
            </w:r>
          </w:p>
          <w:p w14:paraId="2099211E" w14:textId="25597975"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schulrelevante Konstruktionsverfahren fachgerecht einzusetzen (z.B. Elemente des </w:t>
            </w:r>
            <w:r w:rsidR="00713F59">
              <w:rPr>
                <w:rFonts w:ascii="Arial" w:hAnsi="Arial" w:cs="Arial"/>
                <w:bCs/>
                <w:sz w:val="20"/>
                <w:szCs w:val="20"/>
              </w:rPr>
              <w:t>t</w:t>
            </w:r>
            <w:r w:rsidRPr="00961011">
              <w:rPr>
                <w:rFonts w:ascii="Arial" w:hAnsi="Arial" w:cs="Arial"/>
                <w:bCs/>
                <w:sz w:val="20"/>
                <w:szCs w:val="20"/>
              </w:rPr>
              <w:t>echnischen Zeichnens).</w:t>
            </w:r>
          </w:p>
        </w:tc>
      </w:tr>
      <w:tr w:rsidR="0040443D" w:rsidRPr="00961011" w14:paraId="646FB313"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459D022C"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Studieninhalte:</w:t>
            </w:r>
          </w:p>
          <w:p w14:paraId="336929A7" w14:textId="61C6DA60" w:rsidR="00613CE4" w:rsidRPr="00961011" w:rsidRDefault="00613CE4" w:rsidP="00CA631D">
            <w:pPr>
              <w:spacing w:after="0" w:line="240" w:lineRule="auto"/>
              <w:rPr>
                <w:rFonts w:ascii="Arial" w:hAnsi="Arial" w:cs="Arial"/>
                <w:sz w:val="20"/>
                <w:szCs w:val="20"/>
              </w:rPr>
            </w:pPr>
            <w:r w:rsidRPr="00961011">
              <w:rPr>
                <w:rFonts w:ascii="Arial" w:hAnsi="Arial" w:cs="Arial"/>
                <w:sz w:val="20"/>
                <w:szCs w:val="20"/>
              </w:rPr>
              <w:t xml:space="preserve">Technikbegriff; technische Systeme (stoff-, energie-, und informationsumsetzende Systeme); Elektrotechnik (Reihen- und Parallelschaltung); Maschinentechnik (Getriebe, technische Mechanik); Bautechnik (Baustatik, Mauerwerk); Produktionstechnik (Fertigungsverfahren); technische Verfahren; Maschinenelemente; Maschinensysteme; Energieversorgungssysteme; Energiewandlung; fossile, atomare und regenerative Energietechnik; Technikphilosophie; Didaktik der technischen Bildung; Ziele, Inhalte, Methoden und Medien des Technikunterrichts; theoretische und praktische Ansätze der Technikdidaktik; </w:t>
            </w:r>
            <w:r w:rsidR="00B52F81">
              <w:rPr>
                <w:rFonts w:ascii="Arial" w:hAnsi="Arial" w:cs="Arial"/>
                <w:sz w:val="20"/>
                <w:szCs w:val="20"/>
              </w:rPr>
              <w:t xml:space="preserve">Werkstoffkunde; </w:t>
            </w:r>
            <w:r w:rsidRPr="00961011">
              <w:rPr>
                <w:rFonts w:ascii="Arial" w:hAnsi="Arial" w:cs="Arial"/>
                <w:sz w:val="20"/>
                <w:szCs w:val="20"/>
              </w:rPr>
              <w:t xml:space="preserve">Regeln zur Unfallverhütung und Arbeitssicherheit im Fachraum; sicherer und fachgerechter Einsatz von Werkzeugen und einfachen </w:t>
            </w:r>
            <w:r w:rsidRPr="00961011">
              <w:rPr>
                <w:rFonts w:ascii="Arial" w:hAnsi="Arial" w:cs="Arial"/>
                <w:sz w:val="20"/>
                <w:szCs w:val="20"/>
              </w:rPr>
              <w:lastRenderedPageBreak/>
              <w:t>Handmaschinen; technische Arbeits- und Handlungsweisen</w:t>
            </w:r>
            <w:r w:rsidR="00B52F81">
              <w:rPr>
                <w:rFonts w:ascii="Arial" w:hAnsi="Arial" w:cs="Arial"/>
                <w:sz w:val="20"/>
                <w:szCs w:val="20"/>
              </w:rPr>
              <w:t>; mathematische Grundlagen der Technik.</w:t>
            </w:r>
          </w:p>
        </w:tc>
      </w:tr>
      <w:tr w:rsidR="0040443D" w:rsidRPr="00961011" w14:paraId="39D04BF2"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2C35BDB7"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lastRenderedPageBreak/>
              <w:t>Lehrveranstaltungen:</w:t>
            </w:r>
          </w:p>
          <w:p w14:paraId="24BBD8D8" w14:textId="77777777" w:rsidR="00613CE4" w:rsidRPr="00961011" w:rsidRDefault="00613CE4" w:rsidP="00CA631D">
            <w:pPr>
              <w:spacing w:after="0" w:line="240" w:lineRule="auto"/>
              <w:rPr>
                <w:rFonts w:ascii="Arial" w:hAnsi="Arial" w:cs="Arial"/>
                <w:bCs/>
                <w:sz w:val="20"/>
                <w:szCs w:val="20"/>
              </w:rPr>
            </w:pPr>
            <w:r w:rsidRPr="00961011">
              <w:rPr>
                <w:rFonts w:ascii="Arial" w:hAnsi="Arial" w:cs="Arial"/>
                <w:bCs/>
                <w:sz w:val="20"/>
                <w:szCs w:val="20"/>
              </w:rPr>
              <w:t>2.1 Grundsachverhalte der Technik (3ECTSP)</w:t>
            </w:r>
          </w:p>
          <w:p w14:paraId="557A9542" w14:textId="3C6DC281" w:rsidR="00613CE4" w:rsidRPr="00961011" w:rsidRDefault="00613CE4" w:rsidP="00CA631D">
            <w:pPr>
              <w:spacing w:after="0" w:line="240" w:lineRule="auto"/>
              <w:rPr>
                <w:rFonts w:ascii="Arial" w:hAnsi="Arial" w:cs="Arial"/>
                <w:bCs/>
                <w:sz w:val="20"/>
                <w:szCs w:val="20"/>
              </w:rPr>
            </w:pPr>
            <w:r w:rsidRPr="00961011">
              <w:rPr>
                <w:rFonts w:ascii="Arial" w:hAnsi="Arial" w:cs="Arial"/>
                <w:bCs/>
                <w:sz w:val="20"/>
                <w:szCs w:val="20"/>
              </w:rPr>
              <w:t>2.2 Grundlagen der Maschinen- und Energietechnik (3</w:t>
            </w:r>
            <w:r w:rsidR="00B52F81">
              <w:rPr>
                <w:rFonts w:ascii="Arial" w:hAnsi="Arial" w:cs="Arial"/>
                <w:bCs/>
                <w:sz w:val="20"/>
                <w:szCs w:val="20"/>
              </w:rPr>
              <w:t xml:space="preserve"> </w:t>
            </w:r>
            <w:r w:rsidRPr="00961011">
              <w:rPr>
                <w:rFonts w:ascii="Arial" w:hAnsi="Arial" w:cs="Arial"/>
                <w:bCs/>
                <w:sz w:val="20"/>
                <w:szCs w:val="20"/>
              </w:rPr>
              <w:t>ECTSP)</w:t>
            </w:r>
          </w:p>
          <w:p w14:paraId="5ABCE70E" w14:textId="77777777" w:rsidR="00613CE4" w:rsidRPr="00961011" w:rsidRDefault="00613CE4" w:rsidP="00CA631D">
            <w:pPr>
              <w:spacing w:after="0" w:line="240" w:lineRule="auto"/>
              <w:rPr>
                <w:rFonts w:ascii="Arial" w:hAnsi="Arial" w:cs="Arial"/>
                <w:bCs/>
                <w:sz w:val="20"/>
                <w:szCs w:val="20"/>
              </w:rPr>
            </w:pPr>
            <w:r w:rsidRPr="00961011">
              <w:rPr>
                <w:rFonts w:ascii="Arial" w:hAnsi="Arial" w:cs="Arial"/>
                <w:bCs/>
                <w:sz w:val="20"/>
                <w:szCs w:val="20"/>
              </w:rPr>
              <w:t>2.3 Einführung in die Technikdidaktik (3ECTSP)</w:t>
            </w:r>
          </w:p>
          <w:p w14:paraId="722594D0" w14:textId="77777777" w:rsidR="00613CE4" w:rsidRDefault="00613CE4" w:rsidP="00CA631D">
            <w:pPr>
              <w:spacing w:after="0" w:line="240" w:lineRule="auto"/>
              <w:rPr>
                <w:rFonts w:ascii="Arial" w:hAnsi="Arial" w:cs="Arial"/>
                <w:bCs/>
                <w:sz w:val="20"/>
                <w:szCs w:val="20"/>
              </w:rPr>
            </w:pPr>
            <w:r w:rsidRPr="00961011">
              <w:rPr>
                <w:rFonts w:ascii="Arial" w:hAnsi="Arial" w:cs="Arial"/>
                <w:bCs/>
                <w:sz w:val="20"/>
                <w:szCs w:val="20"/>
              </w:rPr>
              <w:t>2.4 Technologische Grundlagen der Fertigungstechnik (</w:t>
            </w:r>
            <w:r w:rsidR="00B52F81">
              <w:rPr>
                <w:rFonts w:ascii="Arial" w:hAnsi="Arial" w:cs="Arial"/>
                <w:bCs/>
                <w:sz w:val="20"/>
                <w:szCs w:val="20"/>
              </w:rPr>
              <w:t xml:space="preserve">2 </w:t>
            </w:r>
            <w:r w:rsidRPr="00961011">
              <w:rPr>
                <w:rFonts w:ascii="Arial" w:hAnsi="Arial" w:cs="Arial"/>
                <w:bCs/>
                <w:sz w:val="20"/>
                <w:szCs w:val="20"/>
              </w:rPr>
              <w:t>ECTSP)</w:t>
            </w:r>
          </w:p>
          <w:p w14:paraId="1BF8FB60" w14:textId="4B0D9E87" w:rsidR="00B52F81" w:rsidRPr="00961011" w:rsidRDefault="00B52F81" w:rsidP="00CA631D">
            <w:pPr>
              <w:spacing w:after="0" w:line="240" w:lineRule="auto"/>
              <w:rPr>
                <w:rFonts w:ascii="Arial" w:hAnsi="Arial" w:cs="Arial"/>
                <w:bCs/>
                <w:sz w:val="20"/>
                <w:szCs w:val="20"/>
              </w:rPr>
            </w:pPr>
            <w:r>
              <w:rPr>
                <w:rFonts w:ascii="Arial" w:hAnsi="Arial" w:cs="Arial"/>
                <w:bCs/>
                <w:sz w:val="20"/>
                <w:szCs w:val="20"/>
              </w:rPr>
              <w:t>2.5 Übung Mathematik für Techniker*innen (1 ECTSP)</w:t>
            </w:r>
          </w:p>
        </w:tc>
      </w:tr>
      <w:tr w:rsidR="0040443D" w:rsidRPr="00961011" w14:paraId="30D67834"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06FE53FE"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Benotete Modulprüfung:</w:t>
            </w:r>
          </w:p>
          <w:p w14:paraId="65E8D8EA" w14:textId="5F5D426B" w:rsidR="00613CE4" w:rsidRPr="00961011" w:rsidRDefault="00613CE4" w:rsidP="00CA631D">
            <w:pPr>
              <w:spacing w:after="0" w:line="240" w:lineRule="auto"/>
              <w:rPr>
                <w:rFonts w:ascii="Arial" w:hAnsi="Arial" w:cs="Arial"/>
                <w:bCs/>
                <w:sz w:val="20"/>
                <w:szCs w:val="20"/>
              </w:rPr>
            </w:pPr>
            <w:r w:rsidRPr="00961011">
              <w:rPr>
                <w:rFonts w:ascii="Arial" w:hAnsi="Arial" w:cs="Arial"/>
                <w:bCs/>
                <w:sz w:val="20"/>
                <w:szCs w:val="20"/>
              </w:rPr>
              <w:t>Die Modulprüfung wird in Form einer Klausur im Umfang von 90 Min</w:t>
            </w:r>
            <w:r w:rsidR="00B52F81">
              <w:rPr>
                <w:rFonts w:ascii="Arial" w:hAnsi="Arial" w:cs="Arial"/>
                <w:bCs/>
                <w:sz w:val="20"/>
                <w:szCs w:val="20"/>
              </w:rPr>
              <w:t>uten</w:t>
            </w:r>
            <w:r w:rsidRPr="00961011">
              <w:rPr>
                <w:rFonts w:ascii="Arial" w:hAnsi="Arial" w:cs="Arial"/>
                <w:bCs/>
                <w:sz w:val="20"/>
                <w:szCs w:val="20"/>
              </w:rPr>
              <w:t xml:space="preserve"> aus den Inhalten der Veranstaltungen 2.1-2.4 abgelegt. Der Workload für die </w:t>
            </w:r>
            <w:r w:rsidR="00B52F81">
              <w:rPr>
                <w:rFonts w:ascii="Arial" w:hAnsi="Arial" w:cs="Arial"/>
                <w:bCs/>
                <w:sz w:val="20"/>
                <w:szCs w:val="20"/>
              </w:rPr>
              <w:t>Modulp</w:t>
            </w:r>
            <w:r w:rsidRPr="00961011">
              <w:rPr>
                <w:rFonts w:ascii="Arial" w:hAnsi="Arial" w:cs="Arial"/>
                <w:bCs/>
                <w:sz w:val="20"/>
                <w:szCs w:val="20"/>
              </w:rPr>
              <w:t>rüfung ist in den ECTSP der Lehrveranstaltungen enthalten.</w:t>
            </w:r>
            <w:r w:rsidR="00B52F81">
              <w:rPr>
                <w:rFonts w:ascii="Arial" w:hAnsi="Arial" w:cs="Arial"/>
                <w:bCs/>
                <w:sz w:val="20"/>
                <w:szCs w:val="20"/>
              </w:rPr>
              <w:t xml:space="preserve"> Die erfolgreiche Teilnahme an allen Lehrveranstaltungen ist nachzuweisen.</w:t>
            </w:r>
          </w:p>
        </w:tc>
      </w:tr>
    </w:tbl>
    <w:p w14:paraId="2ECE2BA6" w14:textId="55CF06E9" w:rsidR="00613CE4" w:rsidRDefault="00613CE4" w:rsidP="00613CE4">
      <w:pPr>
        <w:spacing w:after="0"/>
        <w:rPr>
          <w:rFonts w:ascii="Arial" w:hAnsi="Arial" w:cs="Arial"/>
          <w:sz w:val="20"/>
          <w:szCs w:val="20"/>
        </w:rPr>
      </w:pPr>
    </w:p>
    <w:p w14:paraId="366D4118"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Naturwissenschaftlicher Sachunterricht mit dem Schwerpunkt Technik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2"/>
        <w:gridCol w:w="1427"/>
      </w:tblGrid>
      <w:tr w:rsidR="0040443D" w:rsidRPr="00961011" w14:paraId="41FAC34B" w14:textId="77777777" w:rsidTr="00CA631D">
        <w:trPr>
          <w:trHeight w:val="482"/>
        </w:trPr>
        <w:tc>
          <w:tcPr>
            <w:tcW w:w="3823" w:type="dxa"/>
            <w:vMerge w:val="restart"/>
            <w:shd w:val="clear" w:color="auto" w:fill="auto"/>
          </w:tcPr>
          <w:p w14:paraId="1866FBA1"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63F4D290" wp14:editId="423EC4BD">
                  <wp:extent cx="2190750" cy="800100"/>
                  <wp:effectExtent l="0" t="0" r="0" b="0"/>
                  <wp:docPr id="41" name="Grafik 41"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41D01506"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66C3503C"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6DE9EB74"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Naturwissenschaftlicher Sachunterricht mit dem Schwerpunkt Technik</w:t>
            </w:r>
          </w:p>
        </w:tc>
      </w:tr>
      <w:tr w:rsidR="0040443D" w:rsidRPr="00961011" w14:paraId="2878BF6A" w14:textId="77777777" w:rsidTr="00CA631D">
        <w:trPr>
          <w:trHeight w:val="633"/>
        </w:trPr>
        <w:tc>
          <w:tcPr>
            <w:tcW w:w="3823" w:type="dxa"/>
            <w:vMerge/>
            <w:shd w:val="clear" w:color="auto" w:fill="auto"/>
          </w:tcPr>
          <w:p w14:paraId="4C22DB5A" w14:textId="77777777" w:rsidR="00613CE4" w:rsidRPr="00961011" w:rsidRDefault="00613CE4" w:rsidP="00CA631D">
            <w:pPr>
              <w:spacing w:after="120"/>
              <w:jc w:val="center"/>
              <w:rPr>
                <w:rFonts w:ascii="Arial" w:hAnsi="Arial" w:cs="Arial"/>
                <w:sz w:val="20"/>
                <w:szCs w:val="20"/>
              </w:rPr>
            </w:pPr>
          </w:p>
        </w:tc>
        <w:tc>
          <w:tcPr>
            <w:tcW w:w="5239" w:type="dxa"/>
            <w:gridSpan w:val="2"/>
            <w:shd w:val="clear" w:color="auto" w:fill="auto"/>
          </w:tcPr>
          <w:p w14:paraId="7045F3FE"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3</w:t>
            </w:r>
          </w:p>
          <w:p w14:paraId="46AE517B"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Lehren und Lernen im Naturwissenschaftlichen Sachunterricht</w:t>
            </w:r>
          </w:p>
        </w:tc>
      </w:tr>
      <w:tr w:rsidR="0040443D" w:rsidRPr="00961011" w14:paraId="3638E9B6" w14:textId="77777777" w:rsidTr="00CA631D">
        <w:trPr>
          <w:trHeight w:val="470"/>
        </w:trPr>
        <w:tc>
          <w:tcPr>
            <w:tcW w:w="3823" w:type="dxa"/>
            <w:shd w:val="clear" w:color="auto" w:fill="auto"/>
          </w:tcPr>
          <w:p w14:paraId="3B541648"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 xml:space="preserve">Teaching Load </w:t>
            </w:r>
            <w:r w:rsidRPr="00961011">
              <w:rPr>
                <w:rFonts w:ascii="Arial" w:hAnsi="Arial" w:cs="Arial"/>
                <w:sz w:val="20"/>
                <w:szCs w:val="20"/>
              </w:rPr>
              <w:t>in SWS 6</w:t>
            </w:r>
          </w:p>
        </w:tc>
        <w:tc>
          <w:tcPr>
            <w:tcW w:w="3812" w:type="dxa"/>
            <w:shd w:val="clear" w:color="auto" w:fill="auto"/>
          </w:tcPr>
          <w:p w14:paraId="23E79AA8"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BA-GS-NWSU-Tec-M3</w:t>
            </w:r>
          </w:p>
        </w:tc>
        <w:tc>
          <w:tcPr>
            <w:tcW w:w="1427" w:type="dxa"/>
            <w:shd w:val="clear" w:color="auto" w:fill="auto"/>
          </w:tcPr>
          <w:p w14:paraId="0724D1FC"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ECTSP:</w:t>
            </w:r>
          </w:p>
          <w:p w14:paraId="2A9877CE"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9 + 3 ISP</w:t>
            </w:r>
          </w:p>
        </w:tc>
      </w:tr>
      <w:tr w:rsidR="0040443D" w:rsidRPr="00961011" w14:paraId="4DFC167F"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406AB6B8"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58F0953F"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209A7B03"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sich in mit sachunterrichtsrelevanten Themen aus Gesellschaft, Kultur, Naturwissenschaft, Technik, Alltagskultur und Gesundheit auseinandersetzen,</w:t>
            </w:r>
          </w:p>
          <w:p w14:paraId="616DF5DC"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kennen Inhalte und Methoden aus naturwissenschaftlich-technischen Fachperspektiven (Biologie, Chemie, Physik, Technik) und aus sozialwissenschaftlichen Fachperspektiven (Geografie, Geschichte, Politik, Wirtschaft) sowie deren Arbeitsweisen und können sie themenbezogen vernetzen, </w:t>
            </w:r>
          </w:p>
          <w:p w14:paraId="527DD59B"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domänenspezifische Denk-, Arbeits- und Handlungsweisen und können diese anwenden,</w:t>
            </w:r>
          </w:p>
          <w:p w14:paraId="40788F99"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Unterrichtsformen, Methoden, Medien und Materialien zur Gestaltung von integrativen Lehr-Lernsituationen für sachbezogenes Lernen und die Entwicklung sachgerechter Lernstrategien,</w:t>
            </w:r>
          </w:p>
          <w:p w14:paraId="6C29B6D2"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Ansätze und Ergebnisse der Lehr- und Lernforschung im Sachunterricht,</w:t>
            </w:r>
          </w:p>
          <w:p w14:paraId="1757991E"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Bildungspläne und Standards für ein sachbezogen-welterschließendes Lernen und können sie theorie- und praxisbezogen reflektieren,</w:t>
            </w:r>
          </w:p>
          <w:p w14:paraId="1699CD12" w14:textId="77777777" w:rsidR="00613CE4" w:rsidRPr="00961011" w:rsidRDefault="00613CE4" w:rsidP="00CA631D">
            <w:pPr>
              <w:pStyle w:val="Listenabsatz"/>
              <w:numPr>
                <w:ilvl w:val="0"/>
                <w:numId w:val="38"/>
              </w:numPr>
              <w:spacing w:after="0"/>
              <w:jc w:val="left"/>
              <w:rPr>
                <w:rFonts w:cs="Arial"/>
                <w:bCs/>
                <w:sz w:val="20"/>
              </w:rPr>
            </w:pPr>
            <w:r w:rsidRPr="00961011">
              <w:rPr>
                <w:rFonts w:cs="Arial"/>
                <w:bCs/>
                <w:sz w:val="20"/>
              </w:rPr>
              <w:t>können sich mit Phänomenen und Problemen aus dem Erfahrungsraum von Grundschulkindern sachbezogen und vielperspektivisch auseinandersetzen und sie didaktisch rekonstruieren.</w:t>
            </w:r>
          </w:p>
          <w:p w14:paraId="255CF5B8"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 in Verbindung mit dem ISP</w:t>
            </w:r>
          </w:p>
          <w:p w14:paraId="7A4B66F0"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die relevanten Bildungspläne und Bildungsstandards bewerten und sie in Bezug zu sachunterrichtsdidaktischen und je nach Schwerpunkt physik-, chemie-, biologie- oder technikdidaktischen Konzepten und zur Unterrichtspraxis setzen,</w:t>
            </w:r>
          </w:p>
          <w:p w14:paraId="39B8EFE3"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Unterrichtsarrangements, in denen Schülervorstellungen erkannt und weiterentwickelt werden können,</w:t>
            </w:r>
          </w:p>
          <w:p w14:paraId="06D7A41F"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lastRenderedPageBreak/>
              <w:t>sind sensibel für individuelle auf den Sachunterricht und je nach Schwerpunkt auf fachlich-physikalische, -chemische, -biologische oder -technische Aspekte bezogene Lernprozesse und können adäquate Fördermaßnahmen vorschlagen,</w:t>
            </w:r>
          </w:p>
          <w:p w14:paraId="19BFE5C6"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verfügen über grundlegende Fähigkeiten zur Planung, Gestaltung und Beurteilung von Sachunterricht unter Berücksichtigung spezifischer fachlicher Aspekte</w:t>
            </w:r>
          </w:p>
          <w:p w14:paraId="71DE8C5B"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für den Sachunterricht und seine fachlichen Aspekte relevante und zeitgemäße Medien und Materialien nutzen und kennen ihre Möglichkeiten und Grenzen</w:t>
            </w:r>
          </w:p>
          <w:p w14:paraId="01BB7E71"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Sachunterricht in ersten Ansätzen analysieren</w:t>
            </w:r>
          </w:p>
          <w:p w14:paraId="10EE6070"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Lehr-Lernarrangements auf der Basis sachunterrichtlicher und je nach Schwerpunkt physik- chemie-, biologie- oder technikdidaktischer Theorien in ersten Ansätzen entwickeln,</w:t>
            </w:r>
          </w:p>
          <w:p w14:paraId="23F662B0"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in ersten Ansätzen Formen des Umgangs mit Heterogenität im Sachunterricht auch unter Berücksichtigung von Genderaspekten beschreiben und bewerten,</w:t>
            </w:r>
          </w:p>
          <w:p w14:paraId="3E34B4AF"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in der Lage, mit einfachen Geräten fach- und sachgerecht umzugehen (einschließlich Pflege, Entsorgung),</w:t>
            </w:r>
          </w:p>
          <w:p w14:paraId="070460A4"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t>kennen und beachten beim Experimentieren relevante Sicherheitsvorschriften und Regeln zur Unfallverhütung.</w:t>
            </w:r>
          </w:p>
        </w:tc>
      </w:tr>
      <w:tr w:rsidR="0040443D" w:rsidRPr="00961011" w14:paraId="29DC6BD4"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5AF7D256"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lastRenderedPageBreak/>
              <w:t>Studieninhalte:</w:t>
            </w:r>
          </w:p>
          <w:p w14:paraId="704D2307"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 xml:space="preserve">Naturphänomene und Erklärungsmodelle, Körperlichkeit, Wirkung und Funktionsweise von technischen Objekten </w:t>
            </w:r>
          </w:p>
          <w:p w14:paraId="5A45B210"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 xml:space="preserve">Hypothesenbildung und Überprüfung </w:t>
            </w:r>
          </w:p>
          <w:p w14:paraId="3ECCE6A8"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Sachgerechte Unterrichtsmethoden und -medien, Vermittlung sachgerechter Lernstrategien sowie Sicherheits- und Unfallschutz</w:t>
            </w:r>
          </w:p>
          <w:p w14:paraId="55B98283"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Sachunterrichtsdidaktische und domänenspezifische Lehr- und Lernforschung</w:t>
            </w:r>
          </w:p>
          <w:p w14:paraId="48D0C05E" w14:textId="77777777" w:rsidR="00613CE4" w:rsidRPr="00961011" w:rsidRDefault="00613CE4" w:rsidP="00CA631D">
            <w:pPr>
              <w:pStyle w:val="Listenabsatz"/>
              <w:numPr>
                <w:ilvl w:val="0"/>
                <w:numId w:val="109"/>
              </w:numPr>
              <w:spacing w:after="0"/>
              <w:jc w:val="left"/>
              <w:rPr>
                <w:rFonts w:cs="Arial"/>
                <w:bCs/>
                <w:sz w:val="20"/>
              </w:rPr>
            </w:pPr>
            <w:r w:rsidRPr="00961011">
              <w:rPr>
                <w:rFonts w:cs="Arial"/>
                <w:bCs/>
                <w:sz w:val="20"/>
              </w:rPr>
              <w:t>Lernvoraussetzungen, Heterogenität und Inklusion, Schülervorstellungen</w:t>
            </w:r>
          </w:p>
          <w:p w14:paraId="0B70BBC1" w14:textId="77777777" w:rsidR="00613CE4" w:rsidRPr="00961011" w:rsidRDefault="00613CE4" w:rsidP="00CA631D">
            <w:pPr>
              <w:pStyle w:val="Listenabsatz"/>
              <w:numPr>
                <w:ilvl w:val="0"/>
                <w:numId w:val="109"/>
              </w:numPr>
              <w:spacing w:after="0"/>
              <w:jc w:val="left"/>
              <w:rPr>
                <w:rFonts w:cs="Arial"/>
                <w:bCs/>
                <w:sz w:val="20"/>
              </w:rPr>
            </w:pPr>
            <w:r w:rsidRPr="00961011">
              <w:rPr>
                <w:rFonts w:cs="Arial"/>
                <w:bCs/>
                <w:sz w:val="20"/>
              </w:rPr>
              <w:t>Inhaltliche Bezüge zum Erfahrungsraum von Grundschulkindern wie z. B. Arbeit und Beruf, Bildung, Energie, Familie, Geld, Gender, Geschlecht, Gesundheit, Klima, Konsum, Macht, Migration, Mitbestimmung/Partizipation, Mobilität, Medien, Ökologie, Technik, Umwelt usw.</w:t>
            </w:r>
          </w:p>
          <w:p w14:paraId="7EDF9A46" w14:textId="77777777" w:rsidR="00613CE4" w:rsidRPr="00961011" w:rsidRDefault="00613CE4" w:rsidP="00CA631D">
            <w:pPr>
              <w:spacing w:before="120" w:after="120"/>
              <w:rPr>
                <w:rFonts w:ascii="Arial" w:hAnsi="Arial" w:cs="Arial"/>
                <w:b/>
                <w:bCs/>
                <w:sz w:val="20"/>
                <w:szCs w:val="20"/>
              </w:rPr>
            </w:pPr>
            <w:r w:rsidRPr="00961011">
              <w:rPr>
                <w:rFonts w:ascii="Arial" w:hAnsi="Arial" w:cs="Arial"/>
                <w:b/>
                <w:bCs/>
                <w:sz w:val="20"/>
                <w:szCs w:val="20"/>
              </w:rPr>
              <w:t>Studieninhalte in Verbindung mit dem ISP:</w:t>
            </w:r>
          </w:p>
          <w:p w14:paraId="632E745A"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Lehr-Lern-Arrangements zum Sachunterricht über physikalische (z.B. zum Sinken und Schwimmen), chemische, biologische oder technische Themen</w:t>
            </w:r>
          </w:p>
          <w:p w14:paraId="08328388"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Planung von je nach Schwerpunkt physik- chemie-, biologie- oder technikbezogenem Sachunterricht</w:t>
            </w:r>
          </w:p>
          <w:p w14:paraId="14EC9BED"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Reflexion von eigenem je nach Schwerpunkt physik- chemie-, biologie- oder technikbezogenem Sachunterricht und eigenen Unterrichtserfahrungen in Physik, Chemie, Biologie und Technik</w:t>
            </w:r>
          </w:p>
          <w:p w14:paraId="54268A52"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Sicherheit im Sachunterricht</w:t>
            </w:r>
          </w:p>
          <w:p w14:paraId="6595409B" w14:textId="77777777" w:rsidR="00613CE4" w:rsidRPr="00961011" w:rsidRDefault="00613CE4" w:rsidP="00CA631D">
            <w:pPr>
              <w:numPr>
                <w:ilvl w:val="0"/>
                <w:numId w:val="109"/>
              </w:numPr>
              <w:spacing w:after="120" w:line="240" w:lineRule="auto"/>
              <w:rPr>
                <w:rFonts w:ascii="Arial" w:hAnsi="Arial" w:cs="Arial"/>
                <w:bCs/>
                <w:sz w:val="20"/>
                <w:szCs w:val="20"/>
              </w:rPr>
            </w:pPr>
            <w:r w:rsidRPr="00961011">
              <w:rPr>
                <w:rFonts w:ascii="Arial" w:hAnsi="Arial" w:cs="Arial"/>
                <w:bCs/>
                <w:sz w:val="20"/>
                <w:szCs w:val="20"/>
              </w:rPr>
              <w:t>Fachliche Perspektiven vernetzende und übergreifende Themen im Sachunterricht</w:t>
            </w:r>
          </w:p>
        </w:tc>
      </w:tr>
      <w:tr w:rsidR="0040443D" w:rsidRPr="00961011" w14:paraId="3783C910"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08215E9D"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0337622A"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3.1 Vorlesung Einführung in den Sozialwissenschaftlichen Sachunterricht (3 ECTSP)</w:t>
            </w:r>
          </w:p>
          <w:p w14:paraId="7EBD906A"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3.2 Vorlesung Einführung in den Naturwissenschaftlichen Sachunterricht (3 ECTSP)</w:t>
            </w:r>
          </w:p>
          <w:p w14:paraId="495A2453"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3.3 Vertiefung Naturwissenschaftlicher Sachunterricht (Vorlesung oder Seminar) (3 ECTSP)</w:t>
            </w:r>
          </w:p>
          <w:p w14:paraId="223071A0"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3.4 Begleitseminar zum ISP (3 ECTSP)</w:t>
            </w:r>
          </w:p>
        </w:tc>
      </w:tr>
      <w:tr w:rsidR="0040443D" w:rsidRPr="00961011" w14:paraId="56FEA7BE"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55C53EA8"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Benotete Modulprüfung:</w:t>
            </w:r>
          </w:p>
          <w:p w14:paraId="0B0196B0"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Klausur im Umfang von 90 Minuten aus Inhalten der Lehrveranstaltung 3.2. Die erfolgreiche Teilnahme an den beiden Veranstaltungen 3.1 und 3.3 ist nachzuweisen. Die erfolgreiche Teilnahme am Begleitseminar zum ISP wird unbenotet bescheinigt.</w:t>
            </w:r>
          </w:p>
        </w:tc>
      </w:tr>
    </w:tbl>
    <w:p w14:paraId="0275FAA5" w14:textId="77777777" w:rsidR="00613CE4" w:rsidRPr="00961011" w:rsidRDefault="00613CE4" w:rsidP="00613CE4">
      <w:pPr>
        <w:spacing w:after="0"/>
        <w:rPr>
          <w:rFonts w:ascii="Arial" w:hAnsi="Arial" w:cs="Arial"/>
          <w:sz w:val="20"/>
          <w:szCs w:val="20"/>
        </w:rPr>
      </w:pPr>
    </w:p>
    <w:p w14:paraId="086C3D93" w14:textId="77777777" w:rsidR="005F4EEA" w:rsidRDefault="005F4EEA" w:rsidP="00613CE4">
      <w:pPr>
        <w:spacing w:after="0"/>
        <w:rPr>
          <w:rFonts w:ascii="Arial" w:hAnsi="Arial" w:cs="Arial"/>
          <w:sz w:val="20"/>
          <w:szCs w:val="20"/>
        </w:rPr>
      </w:pPr>
      <w:r>
        <w:rPr>
          <w:rFonts w:ascii="Arial" w:hAnsi="Arial" w:cs="Arial"/>
          <w:sz w:val="20"/>
          <w:szCs w:val="20"/>
        </w:rPr>
        <w:br w:type="page"/>
      </w:r>
    </w:p>
    <w:p w14:paraId="1C257733" w14:textId="4DD53C04" w:rsidR="00613CE4" w:rsidRDefault="00613CE4" w:rsidP="00613CE4">
      <w:pPr>
        <w:spacing w:after="0"/>
        <w:rPr>
          <w:rFonts w:ascii="Arial" w:hAnsi="Arial" w:cs="Arial"/>
          <w:sz w:val="20"/>
          <w:szCs w:val="20"/>
        </w:rPr>
      </w:pPr>
      <w:r w:rsidRPr="00961011">
        <w:rPr>
          <w:rFonts w:ascii="Arial" w:hAnsi="Arial" w:cs="Arial"/>
          <w:sz w:val="20"/>
          <w:szCs w:val="20"/>
        </w:rPr>
        <w:lastRenderedPageBreak/>
        <w:t>Naturwissenschaftlicher Sachunterricht mit dem Schwerpunkt Technik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2"/>
        <w:gridCol w:w="1427"/>
      </w:tblGrid>
      <w:tr w:rsidR="0040443D" w:rsidRPr="00961011" w14:paraId="035F339E" w14:textId="77777777" w:rsidTr="00CA631D">
        <w:trPr>
          <w:trHeight w:val="482"/>
        </w:trPr>
        <w:tc>
          <w:tcPr>
            <w:tcW w:w="3823" w:type="dxa"/>
            <w:vMerge w:val="restart"/>
            <w:shd w:val="clear" w:color="auto" w:fill="auto"/>
          </w:tcPr>
          <w:p w14:paraId="645A9891"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7D0E6C1C" wp14:editId="2D566C21">
                  <wp:extent cx="2190750" cy="800100"/>
                  <wp:effectExtent l="0" t="0" r="0" b="0"/>
                  <wp:docPr id="42" name="Grafik 42"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029BCD6B"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2E243413"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3DEE8B35"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Naturwissenschaftlicher Sachunterricht mit dem Schwerpunkt Technik</w:t>
            </w:r>
          </w:p>
        </w:tc>
      </w:tr>
      <w:tr w:rsidR="0040443D" w:rsidRPr="00961011" w14:paraId="0275F178" w14:textId="77777777" w:rsidTr="00CA631D">
        <w:trPr>
          <w:trHeight w:val="633"/>
        </w:trPr>
        <w:tc>
          <w:tcPr>
            <w:tcW w:w="3823" w:type="dxa"/>
            <w:vMerge/>
            <w:shd w:val="clear" w:color="auto" w:fill="auto"/>
          </w:tcPr>
          <w:p w14:paraId="764BF32F" w14:textId="77777777" w:rsidR="00613CE4" w:rsidRPr="00961011" w:rsidRDefault="00613CE4" w:rsidP="00CA631D">
            <w:pPr>
              <w:spacing w:after="120"/>
              <w:jc w:val="center"/>
              <w:rPr>
                <w:rFonts w:ascii="Arial" w:hAnsi="Arial" w:cs="Arial"/>
                <w:sz w:val="20"/>
                <w:szCs w:val="20"/>
              </w:rPr>
            </w:pPr>
          </w:p>
        </w:tc>
        <w:tc>
          <w:tcPr>
            <w:tcW w:w="5239" w:type="dxa"/>
            <w:gridSpan w:val="2"/>
            <w:shd w:val="clear" w:color="auto" w:fill="auto"/>
          </w:tcPr>
          <w:p w14:paraId="5ABD5A84"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4</w:t>
            </w:r>
          </w:p>
          <w:p w14:paraId="2D467151"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Vertiefungsmodul Fachwissenschaft und Fachdidaktik</w:t>
            </w:r>
          </w:p>
        </w:tc>
      </w:tr>
      <w:tr w:rsidR="0040443D" w:rsidRPr="00961011" w14:paraId="5CCFDF5E" w14:textId="77777777" w:rsidTr="00CA631D">
        <w:trPr>
          <w:trHeight w:val="470"/>
        </w:trPr>
        <w:tc>
          <w:tcPr>
            <w:tcW w:w="3823" w:type="dxa"/>
            <w:shd w:val="clear" w:color="auto" w:fill="auto"/>
          </w:tcPr>
          <w:p w14:paraId="01BD2F30"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Teaching Load</w:t>
            </w:r>
            <w:r w:rsidRPr="00961011">
              <w:rPr>
                <w:rFonts w:ascii="Arial" w:hAnsi="Arial" w:cs="Arial"/>
                <w:sz w:val="20"/>
                <w:szCs w:val="20"/>
                <w:lang w:val="en-US"/>
              </w:rPr>
              <w:t xml:space="preserve"> in SWS 6</w:t>
            </w:r>
          </w:p>
        </w:tc>
        <w:tc>
          <w:tcPr>
            <w:tcW w:w="3812" w:type="dxa"/>
            <w:shd w:val="clear" w:color="auto" w:fill="auto"/>
          </w:tcPr>
          <w:p w14:paraId="51C7E675"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BA-NWSU-Tec-M4</w:t>
            </w:r>
          </w:p>
        </w:tc>
        <w:tc>
          <w:tcPr>
            <w:tcW w:w="1427" w:type="dxa"/>
            <w:shd w:val="clear" w:color="auto" w:fill="auto"/>
          </w:tcPr>
          <w:p w14:paraId="7CE0F2CF"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9</w:t>
            </w:r>
          </w:p>
        </w:tc>
      </w:tr>
      <w:tr w:rsidR="0040443D" w:rsidRPr="00961011" w14:paraId="675A08C4"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2DB8EFD8"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2AD5EB04" w14:textId="77777777" w:rsidR="00613CE4" w:rsidRPr="00961011" w:rsidRDefault="00613CE4" w:rsidP="00CA631D">
            <w:pPr>
              <w:spacing w:after="0" w:line="240" w:lineRule="auto"/>
              <w:rPr>
                <w:rFonts w:ascii="Arial" w:hAnsi="Arial" w:cs="Arial"/>
                <w:bCs/>
                <w:sz w:val="20"/>
                <w:szCs w:val="20"/>
              </w:rPr>
            </w:pPr>
            <w:r w:rsidRPr="00961011">
              <w:rPr>
                <w:rFonts w:ascii="Arial" w:hAnsi="Arial" w:cs="Arial"/>
                <w:bCs/>
                <w:sz w:val="20"/>
                <w:szCs w:val="20"/>
              </w:rPr>
              <w:t>Die Studentinnen und Studenten verfügen über die Fähigkeit und Bereitschaft,</w:t>
            </w:r>
          </w:p>
          <w:p w14:paraId="6BA5BF1C"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Grundlagen der Elektro- und Informationstechnik anzuwenden,</w:t>
            </w:r>
          </w:p>
          <w:p w14:paraId="50A17A06"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Grundlagen der Produktions- und Bautechnik anzuwenden,</w:t>
            </w:r>
          </w:p>
          <w:p w14:paraId="5DD324E6"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fachdidaktisches Wissen, insbesondere zur Bestimmung, Auswahl und Begründung von Methoden und Medien technikbezogener Bildung einzusetzen,</w:t>
            </w:r>
          </w:p>
          <w:p w14:paraId="083B7AE7"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relevante Arbeitsweisen und Medien zur Unterrichtsgestaltung zu benennen und deren Situationsangemessenheit zu beurteilen,</w:t>
            </w:r>
          </w:p>
          <w:p w14:paraId="6CE6A03F"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Wege der fachbezogenen Unterrichtsentwicklung einzusetzen und zu reflektieren.</w:t>
            </w:r>
          </w:p>
          <w:p w14:paraId="669E70CB" w14:textId="77777777" w:rsidR="00613CE4" w:rsidRPr="00961011" w:rsidRDefault="00613CE4" w:rsidP="00CA631D">
            <w:pPr>
              <w:spacing w:after="120" w:line="240" w:lineRule="auto"/>
              <w:ind w:left="720"/>
              <w:rPr>
                <w:rFonts w:ascii="Arial" w:hAnsi="Arial" w:cs="Arial"/>
                <w:bCs/>
                <w:sz w:val="20"/>
                <w:szCs w:val="20"/>
              </w:rPr>
            </w:pPr>
          </w:p>
        </w:tc>
      </w:tr>
      <w:tr w:rsidR="0040443D" w:rsidRPr="00961011" w14:paraId="612C869F"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040F2C10"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 xml:space="preserve">Studieninhalte: </w:t>
            </w:r>
            <w:r w:rsidRPr="00961011">
              <w:rPr>
                <w:rFonts w:ascii="Arial" w:hAnsi="Arial" w:cs="Arial"/>
                <w:bCs/>
                <w:sz w:val="20"/>
                <w:szCs w:val="20"/>
              </w:rPr>
              <w:t xml:space="preserve"> </w:t>
            </w:r>
          </w:p>
          <w:p w14:paraId="551A01A8" w14:textId="77777777" w:rsidR="00613CE4" w:rsidRPr="00961011" w:rsidRDefault="00613CE4" w:rsidP="00CA631D">
            <w:pPr>
              <w:spacing w:after="0" w:line="240" w:lineRule="auto"/>
              <w:rPr>
                <w:rFonts w:ascii="Arial" w:hAnsi="Arial" w:cs="Arial"/>
                <w:sz w:val="20"/>
                <w:szCs w:val="20"/>
              </w:rPr>
            </w:pPr>
            <w:r w:rsidRPr="00961011">
              <w:rPr>
                <w:rFonts w:ascii="Arial" w:hAnsi="Arial" w:cs="Arial"/>
                <w:sz w:val="20"/>
                <w:szCs w:val="20"/>
              </w:rPr>
              <w:t>Gemischte Schaltungen, Sensoren und Aktoren; Transistorgrundschaltungen; Kippstufen; Netzformen; Wärme- und Schalldämmung; Heizungstechnik; einfache statische Berechnungen; Grundlagen technischen Zeichnens; Fertigungsverfahren; Werkstoffe; Qualitätsmanagement; Methoden und Medien des Technikunterrichts; Methoden- und Mediensystematik.</w:t>
            </w:r>
          </w:p>
          <w:p w14:paraId="61BE6B70" w14:textId="77777777" w:rsidR="00613CE4" w:rsidRPr="00961011" w:rsidRDefault="00613CE4" w:rsidP="00CA631D">
            <w:pPr>
              <w:spacing w:after="120"/>
              <w:rPr>
                <w:rFonts w:ascii="Arial" w:hAnsi="Arial" w:cs="Arial"/>
                <w:bCs/>
                <w:sz w:val="20"/>
                <w:szCs w:val="20"/>
              </w:rPr>
            </w:pPr>
          </w:p>
        </w:tc>
      </w:tr>
      <w:tr w:rsidR="0040443D" w:rsidRPr="00961011" w14:paraId="631248CD"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043560ED"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0ED40B70" w14:textId="77777777" w:rsidR="00613CE4" w:rsidRPr="00961011" w:rsidRDefault="00613CE4" w:rsidP="00CA631D">
            <w:pPr>
              <w:spacing w:after="0" w:line="240" w:lineRule="auto"/>
              <w:rPr>
                <w:rFonts w:ascii="Arial" w:hAnsi="Arial" w:cs="Arial"/>
                <w:sz w:val="20"/>
                <w:szCs w:val="20"/>
              </w:rPr>
            </w:pPr>
            <w:r w:rsidRPr="00961011">
              <w:rPr>
                <w:rFonts w:ascii="Arial" w:hAnsi="Arial" w:cs="Arial"/>
                <w:sz w:val="20"/>
                <w:szCs w:val="20"/>
              </w:rPr>
              <w:t>4.1 Grundlagen der Elektro- und Informationstechnik (2 ECTSP)</w:t>
            </w:r>
          </w:p>
          <w:p w14:paraId="77C78906" w14:textId="77777777" w:rsidR="00613CE4" w:rsidRPr="00961011" w:rsidRDefault="00613CE4" w:rsidP="00CA631D">
            <w:pPr>
              <w:spacing w:after="0" w:line="240" w:lineRule="auto"/>
              <w:rPr>
                <w:rFonts w:ascii="Arial" w:hAnsi="Arial" w:cs="Arial"/>
                <w:sz w:val="20"/>
                <w:szCs w:val="20"/>
              </w:rPr>
            </w:pPr>
            <w:r w:rsidRPr="00961011">
              <w:rPr>
                <w:rFonts w:ascii="Arial" w:hAnsi="Arial" w:cs="Arial"/>
                <w:sz w:val="20"/>
                <w:szCs w:val="20"/>
              </w:rPr>
              <w:t>4.2 Grundlagen der Produktions- und Bautechnik (2 ECTSP)</w:t>
            </w:r>
          </w:p>
          <w:p w14:paraId="3CE09401" w14:textId="77777777" w:rsidR="00613CE4" w:rsidRPr="00961011" w:rsidRDefault="00613CE4" w:rsidP="00CA631D">
            <w:pPr>
              <w:spacing w:after="0" w:line="240" w:lineRule="auto"/>
              <w:rPr>
                <w:rFonts w:ascii="Arial" w:hAnsi="Arial" w:cs="Arial"/>
                <w:sz w:val="20"/>
                <w:szCs w:val="20"/>
              </w:rPr>
            </w:pPr>
            <w:r w:rsidRPr="00961011">
              <w:rPr>
                <w:rFonts w:ascii="Arial" w:hAnsi="Arial" w:cs="Arial"/>
                <w:sz w:val="20"/>
                <w:szCs w:val="20"/>
              </w:rPr>
              <w:t>4.3 Fachdidaktik 1: Methoden und Medien im Technikunterricht (3 ECTSP)</w:t>
            </w:r>
          </w:p>
          <w:p w14:paraId="0E9AC8B4" w14:textId="77777777" w:rsidR="00613CE4" w:rsidRPr="00961011" w:rsidRDefault="00613CE4" w:rsidP="00CA631D">
            <w:pPr>
              <w:spacing w:after="120"/>
              <w:rPr>
                <w:rFonts w:ascii="Arial" w:hAnsi="Arial" w:cs="Arial"/>
                <w:sz w:val="20"/>
                <w:szCs w:val="20"/>
              </w:rPr>
            </w:pPr>
          </w:p>
        </w:tc>
      </w:tr>
      <w:tr w:rsidR="0040443D" w:rsidRPr="00961011" w14:paraId="1209779C"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4F7FCF24" w14:textId="77777777" w:rsidR="00613CE4" w:rsidRPr="00961011" w:rsidRDefault="00613CE4" w:rsidP="00CA631D">
            <w:pPr>
              <w:spacing w:before="120" w:after="120"/>
              <w:rPr>
                <w:rFonts w:ascii="Arial" w:hAnsi="Arial" w:cs="Arial"/>
                <w:b/>
                <w:sz w:val="20"/>
                <w:szCs w:val="20"/>
              </w:rPr>
            </w:pPr>
            <w:bookmarkStart w:id="45" w:name="_Hlk64534434"/>
            <w:bookmarkStart w:id="46" w:name="_Hlk64534449"/>
            <w:r w:rsidRPr="00961011">
              <w:rPr>
                <w:rFonts w:ascii="Arial" w:hAnsi="Arial" w:cs="Arial"/>
                <w:b/>
                <w:sz w:val="20"/>
                <w:szCs w:val="20"/>
              </w:rPr>
              <w:t xml:space="preserve">Benotete Modulprüfung: </w:t>
            </w:r>
          </w:p>
          <w:p w14:paraId="4F46592B" w14:textId="77777777" w:rsidR="00613CE4" w:rsidRDefault="00613CE4" w:rsidP="00B52F81">
            <w:pPr>
              <w:spacing w:after="0" w:line="240" w:lineRule="auto"/>
              <w:rPr>
                <w:rFonts w:ascii="Arial" w:hAnsi="Arial" w:cs="Arial"/>
                <w:sz w:val="20"/>
                <w:szCs w:val="20"/>
              </w:rPr>
            </w:pPr>
            <w:r w:rsidRPr="00961011">
              <w:rPr>
                <w:rFonts w:ascii="Arial" w:hAnsi="Arial" w:cs="Arial"/>
                <w:sz w:val="20"/>
                <w:szCs w:val="20"/>
              </w:rPr>
              <w:t xml:space="preserve">Die Modulprüfung wird in Form einer Klausur im Umfang von </w:t>
            </w:r>
            <w:r w:rsidR="00B52F81">
              <w:rPr>
                <w:rFonts w:ascii="Arial" w:hAnsi="Arial" w:cs="Arial"/>
                <w:sz w:val="20"/>
                <w:szCs w:val="20"/>
              </w:rPr>
              <w:t>6</w:t>
            </w:r>
            <w:r w:rsidRPr="00961011">
              <w:rPr>
                <w:rFonts w:ascii="Arial" w:hAnsi="Arial" w:cs="Arial"/>
                <w:sz w:val="20"/>
                <w:szCs w:val="20"/>
              </w:rPr>
              <w:t>0 Min</w:t>
            </w:r>
            <w:r w:rsidR="00B52F81">
              <w:rPr>
                <w:rFonts w:ascii="Arial" w:hAnsi="Arial" w:cs="Arial"/>
                <w:sz w:val="20"/>
                <w:szCs w:val="20"/>
              </w:rPr>
              <w:t>uten</w:t>
            </w:r>
            <w:r w:rsidRPr="00961011">
              <w:rPr>
                <w:rFonts w:ascii="Arial" w:hAnsi="Arial" w:cs="Arial"/>
                <w:sz w:val="20"/>
                <w:szCs w:val="20"/>
              </w:rPr>
              <w:t xml:space="preserve"> aus den Inhalten der Veranstaltungen 4.1-4.2 abgelegt. Der Workload für die Modulprüfung beträgt 2 ECTSP. </w:t>
            </w:r>
            <w:r w:rsidR="00B52F81">
              <w:rPr>
                <w:rFonts w:ascii="Arial" w:hAnsi="Arial" w:cs="Arial"/>
                <w:sz w:val="20"/>
                <w:szCs w:val="20"/>
              </w:rPr>
              <w:t>Die erfolgreiche Teilnahme an allen Lehrveranstaltungen ist nachzuweisen.</w:t>
            </w:r>
            <w:bookmarkEnd w:id="45"/>
          </w:p>
          <w:p w14:paraId="5FD1E34A" w14:textId="2D707BB3" w:rsidR="00B52F81" w:rsidRPr="00961011" w:rsidRDefault="00B52F81" w:rsidP="00B52F81">
            <w:pPr>
              <w:spacing w:after="0" w:line="240" w:lineRule="auto"/>
              <w:rPr>
                <w:rFonts w:ascii="Arial" w:hAnsi="Arial" w:cs="Arial"/>
                <w:sz w:val="20"/>
                <w:szCs w:val="20"/>
              </w:rPr>
            </w:pPr>
          </w:p>
        </w:tc>
      </w:tr>
      <w:bookmarkEnd w:id="46"/>
    </w:tbl>
    <w:p w14:paraId="103E5A77" w14:textId="372F7A9A" w:rsidR="00613CE4" w:rsidRDefault="00613CE4" w:rsidP="00613CE4">
      <w:pPr>
        <w:rPr>
          <w:rFonts w:ascii="Arial" w:hAnsi="Arial" w:cs="Arial"/>
          <w:sz w:val="20"/>
          <w:szCs w:val="20"/>
        </w:rPr>
      </w:pPr>
    </w:p>
    <w:p w14:paraId="432142F3"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6E123533" w14:textId="77777777" w:rsidR="00613CE4" w:rsidRPr="00961011" w:rsidRDefault="00613CE4" w:rsidP="00D21D29">
      <w:pPr>
        <w:pStyle w:val="berschrift2"/>
        <w:rPr>
          <w:rFonts w:cs="Arial"/>
        </w:rPr>
      </w:pPr>
      <w:bookmarkStart w:id="47" w:name="_Toc424636494"/>
      <w:bookmarkStart w:id="48" w:name="_Toc530036436"/>
      <w:r w:rsidRPr="00961011">
        <w:rPr>
          <w:rFonts w:cs="Arial"/>
        </w:rPr>
        <w:lastRenderedPageBreak/>
        <w:t>Sozialwissenschaftlicher Sachunterricht mit dem Schwerpunkt Geographie</w:t>
      </w:r>
      <w:bookmarkEnd w:id="47"/>
      <w:bookmarkEnd w:id="4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4"/>
        <w:gridCol w:w="1427"/>
      </w:tblGrid>
      <w:tr w:rsidR="0040443D" w:rsidRPr="00961011" w14:paraId="5C04B51D" w14:textId="77777777" w:rsidTr="00CA631D">
        <w:trPr>
          <w:trHeight w:val="482"/>
        </w:trPr>
        <w:tc>
          <w:tcPr>
            <w:tcW w:w="3681" w:type="dxa"/>
            <w:vMerge w:val="restart"/>
            <w:shd w:val="clear" w:color="auto" w:fill="auto"/>
          </w:tcPr>
          <w:p w14:paraId="4B8FC5F6"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677EEE80" wp14:editId="0B908D67">
                  <wp:extent cx="2190750" cy="800100"/>
                  <wp:effectExtent l="0" t="0" r="0" b="0"/>
                  <wp:docPr id="43" name="Grafik 43"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65AA3F83"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4F5379ED"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5079642B"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Sozialwissenschaftlicher Sachunterricht mit dem Schwerpunkt Geographie</w:t>
            </w:r>
          </w:p>
        </w:tc>
      </w:tr>
      <w:tr w:rsidR="0040443D" w:rsidRPr="00961011" w14:paraId="519619AC" w14:textId="77777777" w:rsidTr="00CA631D">
        <w:trPr>
          <w:trHeight w:val="633"/>
        </w:trPr>
        <w:tc>
          <w:tcPr>
            <w:tcW w:w="3681" w:type="dxa"/>
            <w:vMerge/>
            <w:shd w:val="clear" w:color="auto" w:fill="auto"/>
          </w:tcPr>
          <w:p w14:paraId="3BA4FE2A" w14:textId="77777777" w:rsidR="00613CE4" w:rsidRPr="00961011" w:rsidRDefault="00613CE4" w:rsidP="00CA631D">
            <w:pPr>
              <w:spacing w:after="120"/>
              <w:jc w:val="center"/>
              <w:rPr>
                <w:rFonts w:ascii="Arial" w:hAnsi="Arial" w:cs="Arial"/>
                <w:sz w:val="20"/>
                <w:szCs w:val="20"/>
              </w:rPr>
            </w:pPr>
          </w:p>
        </w:tc>
        <w:tc>
          <w:tcPr>
            <w:tcW w:w="5381" w:type="dxa"/>
            <w:gridSpan w:val="2"/>
            <w:shd w:val="clear" w:color="auto" w:fill="auto"/>
          </w:tcPr>
          <w:p w14:paraId="43B768ED"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1</w:t>
            </w:r>
          </w:p>
          <w:p w14:paraId="6E411380"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Einführung in den Sachunterricht</w:t>
            </w:r>
          </w:p>
        </w:tc>
      </w:tr>
      <w:tr w:rsidR="0040443D" w:rsidRPr="00961011" w14:paraId="6E640935" w14:textId="77777777" w:rsidTr="00CA631D">
        <w:trPr>
          <w:trHeight w:val="470"/>
        </w:trPr>
        <w:tc>
          <w:tcPr>
            <w:tcW w:w="3681" w:type="dxa"/>
            <w:shd w:val="clear" w:color="auto" w:fill="auto"/>
          </w:tcPr>
          <w:p w14:paraId="0663C536"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Teaching Load </w:t>
            </w:r>
            <w:r w:rsidRPr="00961011">
              <w:rPr>
                <w:rFonts w:ascii="Arial" w:hAnsi="Arial" w:cs="Arial"/>
                <w:sz w:val="20"/>
                <w:szCs w:val="20"/>
                <w:lang w:val="en-US"/>
              </w:rPr>
              <w:t>in SWS 4</w:t>
            </w:r>
          </w:p>
        </w:tc>
        <w:tc>
          <w:tcPr>
            <w:tcW w:w="3954" w:type="dxa"/>
            <w:shd w:val="clear" w:color="auto" w:fill="auto"/>
          </w:tcPr>
          <w:p w14:paraId="3C916768"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Modul: </w:t>
            </w:r>
            <w:r w:rsidRPr="00961011">
              <w:rPr>
                <w:rFonts w:ascii="Arial" w:hAnsi="Arial" w:cs="Arial"/>
                <w:sz w:val="20"/>
                <w:szCs w:val="20"/>
                <w:lang w:val="en-US"/>
              </w:rPr>
              <w:t>BA-GS-SWSU-Geo-M1</w:t>
            </w:r>
          </w:p>
        </w:tc>
        <w:tc>
          <w:tcPr>
            <w:tcW w:w="1427" w:type="dxa"/>
            <w:shd w:val="clear" w:color="auto" w:fill="auto"/>
          </w:tcPr>
          <w:p w14:paraId="3138E2DD"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6</w:t>
            </w:r>
          </w:p>
        </w:tc>
      </w:tr>
      <w:tr w:rsidR="0040443D" w:rsidRPr="00961011" w14:paraId="1F078E65"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0EC216B1"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46ED2F16"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 verfügen über die Fähigkeit und Bereitschaft,</w:t>
            </w:r>
          </w:p>
          <w:p w14:paraId="14342DF8"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 xml:space="preserve">sachunterrichtliche Lehr- und Lernprozesse an den anthropologischen, psychologischen und soziokulturellen Voraussetzungen von Kindern im Grundschulalter zu orientieren, </w:t>
            </w:r>
          </w:p>
          <w:p w14:paraId="30D447CE"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 xml:space="preserve">Lebens- und Denkwelten von Kindern mit Prinzipien, Perspektiven und Ansprüchen unterrichtlicher Sach- und Welterschließungsprozesse in Beziehung zu setzen, </w:t>
            </w:r>
          </w:p>
          <w:p w14:paraId="5AD372F7"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an vor- und außerschulische Bildungsprozesse des kindlichen Welterkundens, -verstehens und Gestaltens anzuknüpfen und Perspektiven der Weiterführung unter Bedingungen von Schule und Unterricht zu entwickeln,</w:t>
            </w:r>
          </w:p>
          <w:p w14:paraId="7CEE525B"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sachunterrichtliche Lehr- und Lernprozesse an die Voraussetzungen des Schulanfangs und des Anfangsunterrichts zu orientieren,</w:t>
            </w:r>
          </w:p>
          <w:p w14:paraId="5DDA6B16"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sachunterrichtliche Lehr- und Lernprozesse an Grundbegriffen, didaktischen Konzeptionen und theoretischen Ansätzen der Didaktik des Sachunterrichts zu orientieren,</w:t>
            </w:r>
          </w:p>
          <w:p w14:paraId="1F4B18EA" w14:textId="77777777" w:rsidR="00613CE4" w:rsidRPr="00961011" w:rsidRDefault="00613CE4" w:rsidP="00CA631D">
            <w:pPr>
              <w:numPr>
                <w:ilvl w:val="0"/>
                <w:numId w:val="38"/>
              </w:numPr>
              <w:autoSpaceDE w:val="0"/>
              <w:autoSpaceDN w:val="0"/>
              <w:adjustRightInd w:val="0"/>
              <w:spacing w:after="120" w:line="276" w:lineRule="auto"/>
              <w:rPr>
                <w:rFonts w:ascii="Arial" w:hAnsi="Arial" w:cs="Arial"/>
                <w:sz w:val="20"/>
                <w:szCs w:val="20"/>
              </w:rPr>
            </w:pPr>
            <w:r w:rsidRPr="00961011">
              <w:rPr>
                <w:rFonts w:ascii="Arial" w:hAnsi="Arial" w:cs="Arial"/>
                <w:sz w:val="20"/>
                <w:szCs w:val="20"/>
              </w:rPr>
              <w:t>sachunterrichtliche Lernprozesse an Bildungsplänen und Standards für ein sachbezogen-welterschließendes Lernen zu orientieren und diese theorie- und praxisbezogen zu reflektieren.</w:t>
            </w:r>
          </w:p>
        </w:tc>
      </w:tr>
      <w:tr w:rsidR="0040443D" w:rsidRPr="00961011" w14:paraId="53400F75"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7FEE73CE"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79DDB219"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Konzeptionen und Prinzipien des Sachunterrichts als wissenschaftliche Disziplin, Bildungswert des Sachunterrichts, Geschichte des Sachunterrichts, Kindheit/Lebenswelten (Kindheitsforschung)</w:t>
            </w:r>
          </w:p>
          <w:p w14:paraId="49066A7C"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Dimensionen (Kind-Sache-Gesellschaft)</w:t>
            </w:r>
          </w:p>
          <w:p w14:paraId="162FE533"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Sachgerechte Unterrichtsmethoden und -medien, Vermittlung sachgerechter Lernstrategien</w:t>
            </w:r>
          </w:p>
          <w:p w14:paraId="46789A50"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Perspektivrahmen Sachunterricht; aktueller Bildungsplan, Curricula, Standards und Kompetenzmodelle</w:t>
            </w:r>
          </w:p>
          <w:p w14:paraId="1BC4BF2A"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Unterrichtsanalyse und -planung; Beobachtung, Dokumentation, Diagnose, Förderung, Leistungsbewertung und Evaluation</w:t>
            </w:r>
          </w:p>
          <w:p w14:paraId="65E66866" w14:textId="77777777" w:rsidR="00613CE4" w:rsidRPr="00961011" w:rsidRDefault="00613CE4" w:rsidP="00CA631D">
            <w:pPr>
              <w:numPr>
                <w:ilvl w:val="0"/>
                <w:numId w:val="107"/>
              </w:numPr>
              <w:autoSpaceDE w:val="0"/>
              <w:autoSpaceDN w:val="0"/>
              <w:adjustRightInd w:val="0"/>
              <w:spacing w:after="120" w:line="276" w:lineRule="auto"/>
              <w:rPr>
                <w:rFonts w:ascii="Arial" w:hAnsi="Arial" w:cs="Arial"/>
                <w:sz w:val="20"/>
                <w:szCs w:val="20"/>
              </w:rPr>
            </w:pPr>
            <w:r w:rsidRPr="00961011">
              <w:rPr>
                <w:rFonts w:ascii="Arial" w:hAnsi="Arial" w:cs="Arial"/>
                <w:sz w:val="20"/>
                <w:szCs w:val="20"/>
              </w:rPr>
              <w:t>Übergänge Elementarbereich-Grundschule, Grundschule-Sekundarbereich; Schuleingangsstufe, sprachsensibler Sachunterricht, Lernvoraussetzungen, Heterogenität und Inklusion, Schülervorstellungen</w:t>
            </w:r>
          </w:p>
        </w:tc>
      </w:tr>
      <w:tr w:rsidR="0040443D" w:rsidRPr="00961011" w14:paraId="38BFC2BA"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5B9DE5C0"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5383E651" w14:textId="77777777" w:rsidR="00613CE4" w:rsidRPr="00961011" w:rsidRDefault="00613CE4" w:rsidP="00CA631D">
            <w:pPr>
              <w:spacing w:after="0"/>
              <w:rPr>
                <w:rFonts w:ascii="Arial" w:hAnsi="Arial" w:cs="Arial"/>
                <w:sz w:val="20"/>
              </w:rPr>
            </w:pPr>
            <w:r w:rsidRPr="00961011">
              <w:rPr>
                <w:rFonts w:ascii="Arial" w:hAnsi="Arial" w:cs="Arial"/>
                <w:sz w:val="20"/>
              </w:rPr>
              <w:t>1.1 Vorlesung: Einführung in die Didaktik des Sachunterrichts (3 ECTSP)</w:t>
            </w:r>
          </w:p>
          <w:p w14:paraId="06279D07" w14:textId="77777777" w:rsidR="00613CE4" w:rsidRPr="00961011" w:rsidRDefault="00613CE4" w:rsidP="00CA631D">
            <w:pPr>
              <w:spacing w:before="120" w:after="120"/>
              <w:rPr>
                <w:rFonts w:ascii="Arial" w:hAnsi="Arial" w:cs="Arial"/>
                <w:sz w:val="20"/>
              </w:rPr>
            </w:pPr>
            <w:r w:rsidRPr="00961011">
              <w:rPr>
                <w:rFonts w:ascii="Arial" w:hAnsi="Arial" w:cs="Arial"/>
                <w:sz w:val="20"/>
              </w:rPr>
              <w:t>1.2 Seminar: Aspekte des Lehrens und Lernens im Sachunterricht (3 ECTSP)</w:t>
            </w:r>
          </w:p>
        </w:tc>
      </w:tr>
      <w:tr w:rsidR="0040443D" w:rsidRPr="00961011" w14:paraId="1D0CBFAB"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2F9E215A"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Unbenotete Modulprüfung: </w:t>
            </w:r>
          </w:p>
          <w:p w14:paraId="607253FB" w14:textId="63C7120D" w:rsidR="00613CE4" w:rsidRPr="00961011" w:rsidRDefault="00E44DA8" w:rsidP="00CA631D">
            <w:pPr>
              <w:spacing w:after="120"/>
              <w:rPr>
                <w:rFonts w:ascii="Arial" w:eastAsia="Times New Roman" w:hAnsi="Arial" w:cs="Arial"/>
                <w:sz w:val="20"/>
                <w:szCs w:val="20"/>
                <w:lang w:bidi="he-IL"/>
              </w:rPr>
            </w:pPr>
            <w:r w:rsidRPr="00961011">
              <w:rPr>
                <w:rFonts w:ascii="Arial" w:eastAsia="Times New Roman" w:hAnsi="Arial" w:cs="Arial"/>
                <w:sz w:val="20"/>
                <w:szCs w:val="20"/>
                <w:lang w:bidi="he-IL"/>
              </w:rPr>
              <w:t xml:space="preserve">Das Bestehen des Moduls wird durch eine unbenotete </w:t>
            </w:r>
            <w:r>
              <w:rPr>
                <w:rFonts w:ascii="Arial" w:eastAsia="Times New Roman" w:hAnsi="Arial" w:cs="Arial"/>
                <w:sz w:val="20"/>
                <w:szCs w:val="20"/>
                <w:lang w:bidi="he-IL"/>
              </w:rPr>
              <w:t>Prüfungsleistung</w:t>
            </w:r>
            <w:r w:rsidRPr="00961011">
              <w:rPr>
                <w:rFonts w:ascii="Arial" w:eastAsia="Times New Roman" w:hAnsi="Arial" w:cs="Arial"/>
                <w:sz w:val="20"/>
                <w:szCs w:val="20"/>
                <w:lang w:bidi="he-IL"/>
              </w:rPr>
              <w:t xml:space="preserve">, die sich auf Inhalte der Veranstaltung 1.1 bezieht, festgestellt. </w:t>
            </w:r>
            <w:r w:rsidRPr="00E44DA8">
              <w:rPr>
                <w:rFonts w:ascii="Arial" w:eastAsia="Times New Roman" w:hAnsi="Arial" w:cs="Arial"/>
                <w:sz w:val="20"/>
                <w:szCs w:val="20"/>
                <w:lang w:bidi="he-IL"/>
              </w:rPr>
              <w:t xml:space="preserve">Die Art der Modulprüfung wird nach Maßgabe der </w:t>
            </w:r>
            <w:r w:rsidRPr="00E44DA8">
              <w:rPr>
                <w:rFonts w:ascii="Arial" w:eastAsia="Times New Roman" w:hAnsi="Arial" w:cs="Arial"/>
                <w:sz w:val="20"/>
                <w:szCs w:val="20"/>
                <w:lang w:bidi="he-IL"/>
              </w:rPr>
              <w:lastRenderedPageBreak/>
              <w:t>Lehrenden festgelegt.</w:t>
            </w:r>
            <w:r>
              <w:rPr>
                <w:rFonts w:ascii="Arial" w:eastAsia="Times New Roman" w:hAnsi="Arial" w:cs="Arial"/>
                <w:sz w:val="20"/>
                <w:szCs w:val="20"/>
                <w:lang w:bidi="he-IL"/>
              </w:rPr>
              <w:t xml:space="preserve"> </w:t>
            </w:r>
            <w:r w:rsidRPr="00961011">
              <w:rPr>
                <w:rFonts w:ascii="Arial" w:eastAsia="Times New Roman" w:hAnsi="Arial" w:cs="Arial"/>
                <w:sz w:val="20"/>
                <w:szCs w:val="20"/>
                <w:lang w:bidi="he-IL"/>
              </w:rPr>
              <w:t>Das Modul muss spätestens zum Ende des 4. Fachsemesters abgeschlossen sein.</w:t>
            </w:r>
          </w:p>
        </w:tc>
      </w:tr>
    </w:tbl>
    <w:p w14:paraId="0D21C3CA" w14:textId="77777777" w:rsidR="00613CE4" w:rsidRPr="00961011" w:rsidRDefault="00613CE4" w:rsidP="00613CE4">
      <w:pPr>
        <w:spacing w:after="0"/>
        <w:rPr>
          <w:rFonts w:ascii="Arial" w:hAnsi="Arial" w:cs="Arial"/>
          <w:sz w:val="20"/>
          <w:szCs w:val="20"/>
        </w:rPr>
      </w:pPr>
    </w:p>
    <w:p w14:paraId="6360C67E"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Sozialwissenschaftlicher Sachunterricht mit dem Schwerpunkt Geographie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4"/>
        <w:gridCol w:w="1427"/>
      </w:tblGrid>
      <w:tr w:rsidR="0040443D" w:rsidRPr="00961011" w14:paraId="403B4886" w14:textId="77777777" w:rsidTr="00CA631D">
        <w:trPr>
          <w:trHeight w:val="482"/>
        </w:trPr>
        <w:tc>
          <w:tcPr>
            <w:tcW w:w="3681" w:type="dxa"/>
            <w:vMerge w:val="restart"/>
            <w:shd w:val="clear" w:color="auto" w:fill="auto"/>
          </w:tcPr>
          <w:p w14:paraId="12ABACC3"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438D6748" wp14:editId="22C01E35">
                  <wp:extent cx="2190750" cy="800100"/>
                  <wp:effectExtent l="0" t="0" r="0" b="0"/>
                  <wp:docPr id="44" name="Grafik 44"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5F0F7846"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6F86018C"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02F65C30"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Sozialwissenschaftlicher Sachunterricht mit dem Schwerpunkt Geographie</w:t>
            </w:r>
          </w:p>
        </w:tc>
      </w:tr>
      <w:tr w:rsidR="0040443D" w:rsidRPr="00961011" w14:paraId="48A246D8" w14:textId="77777777" w:rsidTr="00CA631D">
        <w:trPr>
          <w:trHeight w:val="633"/>
        </w:trPr>
        <w:tc>
          <w:tcPr>
            <w:tcW w:w="3681" w:type="dxa"/>
            <w:vMerge/>
            <w:shd w:val="clear" w:color="auto" w:fill="auto"/>
          </w:tcPr>
          <w:p w14:paraId="3D5A012B" w14:textId="77777777" w:rsidR="00613CE4" w:rsidRPr="00961011" w:rsidRDefault="00613CE4" w:rsidP="00CA631D">
            <w:pPr>
              <w:spacing w:after="120"/>
              <w:jc w:val="center"/>
              <w:rPr>
                <w:rFonts w:ascii="Arial" w:hAnsi="Arial" w:cs="Arial"/>
                <w:sz w:val="20"/>
                <w:szCs w:val="20"/>
              </w:rPr>
            </w:pPr>
          </w:p>
        </w:tc>
        <w:tc>
          <w:tcPr>
            <w:tcW w:w="5381" w:type="dxa"/>
            <w:gridSpan w:val="2"/>
            <w:shd w:val="clear" w:color="auto" w:fill="auto"/>
          </w:tcPr>
          <w:p w14:paraId="40EB99D9"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2</w:t>
            </w:r>
          </w:p>
          <w:p w14:paraId="297A01C2"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Einführung in die Geographie</w:t>
            </w:r>
          </w:p>
        </w:tc>
      </w:tr>
      <w:tr w:rsidR="0040443D" w:rsidRPr="00961011" w14:paraId="4835FDA6" w14:textId="77777777" w:rsidTr="00CA631D">
        <w:trPr>
          <w:trHeight w:val="470"/>
        </w:trPr>
        <w:tc>
          <w:tcPr>
            <w:tcW w:w="3681" w:type="dxa"/>
            <w:shd w:val="clear" w:color="auto" w:fill="auto"/>
          </w:tcPr>
          <w:p w14:paraId="14849E5E"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8 </w:t>
            </w:r>
          </w:p>
        </w:tc>
        <w:tc>
          <w:tcPr>
            <w:tcW w:w="3954" w:type="dxa"/>
            <w:shd w:val="clear" w:color="auto" w:fill="auto"/>
          </w:tcPr>
          <w:p w14:paraId="3EBC4414"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sz w:val="20"/>
                <w:szCs w:val="20"/>
                <w:lang w:val="en-US"/>
              </w:rPr>
              <w:t>Modul: BA-GS-SWSU-Geo-M2</w:t>
            </w:r>
          </w:p>
        </w:tc>
        <w:tc>
          <w:tcPr>
            <w:tcW w:w="1427" w:type="dxa"/>
            <w:shd w:val="clear" w:color="auto" w:fill="auto"/>
          </w:tcPr>
          <w:p w14:paraId="578C9B7D"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12</w:t>
            </w:r>
          </w:p>
        </w:tc>
      </w:tr>
      <w:tr w:rsidR="0040443D" w:rsidRPr="00961011" w14:paraId="2AC48D17"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5A50B114"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64A63C0F"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 verfügen über die Fähigkeit und Bereitschaft,</w:t>
            </w:r>
          </w:p>
          <w:p w14:paraId="585AE596" w14:textId="77777777" w:rsidR="00613CE4" w:rsidRPr="00961011" w:rsidRDefault="00613CE4" w:rsidP="00CA631D">
            <w:pPr>
              <w:numPr>
                <w:ilvl w:val="0"/>
                <w:numId w:val="38"/>
              </w:numPr>
              <w:spacing w:after="0" w:line="240" w:lineRule="auto"/>
              <w:rPr>
                <w:rFonts w:ascii="Arial" w:eastAsia="Times New Roman" w:hAnsi="Arial" w:cs="Arial"/>
                <w:sz w:val="20"/>
                <w:szCs w:val="20"/>
              </w:rPr>
            </w:pPr>
            <w:r w:rsidRPr="00961011">
              <w:rPr>
                <w:rFonts w:ascii="Arial" w:eastAsia="Times New Roman" w:hAnsi="Arial" w:cs="Arial"/>
                <w:sz w:val="20"/>
                <w:szCs w:val="20"/>
              </w:rPr>
              <w:t>wissenschaftstheoretische, disziplinsystematische und -historische Grundlagen der Geographie zu beschreiben,</w:t>
            </w:r>
          </w:p>
          <w:p w14:paraId="3226990A" w14:textId="77777777" w:rsidR="00613CE4" w:rsidRPr="00961011" w:rsidRDefault="00613CE4" w:rsidP="00CA631D">
            <w:pPr>
              <w:numPr>
                <w:ilvl w:val="0"/>
                <w:numId w:val="38"/>
              </w:numPr>
              <w:spacing w:after="0" w:line="240" w:lineRule="auto"/>
              <w:rPr>
                <w:rFonts w:ascii="Arial" w:eastAsia="Times New Roman" w:hAnsi="Arial" w:cs="Arial"/>
                <w:sz w:val="20"/>
                <w:szCs w:val="20"/>
              </w:rPr>
            </w:pPr>
            <w:r w:rsidRPr="00961011">
              <w:rPr>
                <w:rFonts w:ascii="Arial" w:eastAsia="Times New Roman" w:hAnsi="Arial" w:cs="Arial"/>
                <w:sz w:val="20"/>
                <w:szCs w:val="20"/>
              </w:rPr>
              <w:t>Gegenstandsbereich, Erkenntnisinteresse und ausgewählte fachspezifische Methoden der Geographie an Beispielen zu erläutern,</w:t>
            </w:r>
          </w:p>
          <w:p w14:paraId="0DC9DD8B" w14:textId="081EABC5" w:rsidR="00613CE4" w:rsidRPr="00961011" w:rsidRDefault="00613CE4" w:rsidP="00CA631D">
            <w:pPr>
              <w:numPr>
                <w:ilvl w:val="0"/>
                <w:numId w:val="38"/>
              </w:numPr>
              <w:spacing w:after="0" w:line="240" w:lineRule="auto"/>
              <w:rPr>
                <w:rFonts w:ascii="Arial" w:eastAsia="Times New Roman" w:hAnsi="Arial" w:cs="Arial"/>
                <w:sz w:val="20"/>
                <w:szCs w:val="20"/>
              </w:rPr>
            </w:pPr>
            <w:r w:rsidRPr="00961011">
              <w:rPr>
                <w:rFonts w:ascii="Arial" w:eastAsia="Times New Roman" w:hAnsi="Arial" w:cs="Arial"/>
                <w:sz w:val="20"/>
                <w:szCs w:val="20"/>
              </w:rPr>
              <w:t>geographische Konzepte wie z.</w:t>
            </w:r>
            <w:r w:rsidR="005F4EEA">
              <w:rPr>
                <w:rFonts w:ascii="Arial" w:eastAsia="Times New Roman" w:hAnsi="Arial" w:cs="Arial"/>
                <w:sz w:val="20"/>
                <w:szCs w:val="20"/>
              </w:rPr>
              <w:t> </w:t>
            </w:r>
            <w:r w:rsidRPr="00961011">
              <w:rPr>
                <w:rFonts w:ascii="Arial" w:eastAsia="Times New Roman" w:hAnsi="Arial" w:cs="Arial"/>
                <w:sz w:val="20"/>
                <w:szCs w:val="20"/>
              </w:rPr>
              <w:t>B. die Basiskonzepte der Geographie (systemische Erfassung und Beurteilung von Mensch-Umwelt-Beziehungen auf unterschiedlichen Maßstabsebenen) und die Raumkonzepte der Geographie an Beispielen zu erläutern,</w:t>
            </w:r>
          </w:p>
          <w:p w14:paraId="1444C6DC" w14:textId="77777777" w:rsidR="00613CE4" w:rsidRPr="00961011" w:rsidRDefault="00613CE4" w:rsidP="00CA631D">
            <w:pPr>
              <w:numPr>
                <w:ilvl w:val="0"/>
                <w:numId w:val="38"/>
              </w:numPr>
              <w:spacing w:after="0" w:line="240" w:lineRule="auto"/>
              <w:rPr>
                <w:rFonts w:ascii="Arial" w:eastAsia="Times New Roman" w:hAnsi="Arial" w:cs="Arial"/>
                <w:sz w:val="20"/>
                <w:szCs w:val="20"/>
              </w:rPr>
            </w:pPr>
            <w:r w:rsidRPr="00961011">
              <w:rPr>
                <w:rFonts w:ascii="Arial" w:eastAsia="Times New Roman" w:hAnsi="Arial" w:cs="Arial"/>
                <w:sz w:val="20"/>
                <w:szCs w:val="20"/>
              </w:rPr>
              <w:t xml:space="preserve">im </w:t>
            </w:r>
            <w:proofErr w:type="spellStart"/>
            <w:r w:rsidRPr="00961011">
              <w:rPr>
                <w:rFonts w:ascii="Arial" w:eastAsia="Times New Roman" w:hAnsi="Arial" w:cs="Arial"/>
                <w:sz w:val="20"/>
                <w:szCs w:val="20"/>
              </w:rPr>
              <w:t>Realraum</w:t>
            </w:r>
            <w:proofErr w:type="spellEnd"/>
            <w:r w:rsidRPr="00961011">
              <w:rPr>
                <w:rFonts w:ascii="Arial" w:eastAsia="Times New Roman" w:hAnsi="Arial" w:cs="Arial"/>
                <w:sz w:val="20"/>
                <w:szCs w:val="20"/>
              </w:rPr>
              <w:t xml:space="preserve"> einfache geographische Strukturen, Funktionen und Prozesse zu erfassen, zu erklären und zu beurteilen,</w:t>
            </w:r>
          </w:p>
          <w:p w14:paraId="2D8DA397" w14:textId="77777777" w:rsidR="00613CE4" w:rsidRPr="00961011" w:rsidRDefault="00613CE4" w:rsidP="00CA631D">
            <w:pPr>
              <w:numPr>
                <w:ilvl w:val="0"/>
                <w:numId w:val="38"/>
              </w:numPr>
              <w:spacing w:after="0" w:line="240" w:lineRule="auto"/>
              <w:rPr>
                <w:rFonts w:ascii="Arial" w:eastAsia="Times New Roman" w:hAnsi="Arial" w:cs="Arial"/>
                <w:sz w:val="20"/>
                <w:szCs w:val="20"/>
              </w:rPr>
            </w:pPr>
            <w:r w:rsidRPr="00961011">
              <w:rPr>
                <w:rFonts w:ascii="Arial" w:eastAsia="Times New Roman" w:hAnsi="Arial" w:cs="Arial"/>
                <w:sz w:val="20"/>
                <w:szCs w:val="20"/>
              </w:rPr>
              <w:t>zentrale Gegenstandsbereiche der Physischen Geographie und der Humangeographie zu erläutern, indem sie Strukturen, Funktionen und Prozesse anhand von Beispielen beschreiben und erklären</w:t>
            </w:r>
          </w:p>
          <w:p w14:paraId="2DC99E24"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eastAsia="Times New Roman" w:hAnsi="Arial" w:cs="Arial"/>
                <w:bCs/>
                <w:sz w:val="20"/>
                <w:szCs w:val="20"/>
              </w:rPr>
              <w:t>Teildisziplinen der Physischen Geographie sowie der Humangeographie und deren Begriffe, Inhalte, Modelle und Theorien miteinander zu vernetzen.</w:t>
            </w:r>
          </w:p>
        </w:tc>
      </w:tr>
      <w:tr w:rsidR="0040443D" w:rsidRPr="00961011" w14:paraId="2D566214"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5165862B"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3ED8FF28" w14:textId="35BBEF79" w:rsidR="00613CE4" w:rsidRPr="00961011" w:rsidRDefault="00613CE4" w:rsidP="00CA631D">
            <w:pPr>
              <w:rPr>
                <w:rFonts w:ascii="Arial" w:eastAsia="Times New Roman" w:hAnsi="Arial" w:cs="Arial"/>
                <w:sz w:val="20"/>
                <w:szCs w:val="20"/>
              </w:rPr>
            </w:pPr>
            <w:r w:rsidRPr="00961011">
              <w:rPr>
                <w:rFonts w:ascii="Arial" w:hAnsi="Arial" w:cs="Arial"/>
                <w:bCs/>
                <w:sz w:val="20"/>
                <w:szCs w:val="20"/>
              </w:rPr>
              <w:t xml:space="preserve">Im Rahmen des Moduls erfolgt eine Einführung und Grundlegung im Fach Geographie. Dazu werden in der Veranstaltung „Einführung in die Inhalte, Konzepte und Methoden der Geographie“ </w:t>
            </w:r>
            <w:r w:rsidRPr="00961011">
              <w:rPr>
                <w:rFonts w:ascii="Arial" w:eastAsia="Times New Roman" w:hAnsi="Arial" w:cs="Arial"/>
                <w:sz w:val="20"/>
                <w:szCs w:val="20"/>
              </w:rPr>
              <w:t>ausgehend vom Selbstverständnis der Geographie wissenschaftstheoretische, disziplinsystematische und -historische Grundlagen der Geographie thematisiert. In diesem Kontext werden u.</w:t>
            </w:r>
            <w:r w:rsidR="005F4EEA">
              <w:rPr>
                <w:rFonts w:ascii="Arial" w:eastAsia="Times New Roman" w:hAnsi="Arial" w:cs="Arial"/>
                <w:sz w:val="20"/>
                <w:szCs w:val="20"/>
              </w:rPr>
              <w:t> </w:t>
            </w:r>
            <w:r w:rsidRPr="00961011">
              <w:rPr>
                <w:rFonts w:ascii="Arial" w:eastAsia="Times New Roman" w:hAnsi="Arial" w:cs="Arial"/>
                <w:sz w:val="20"/>
                <w:szCs w:val="20"/>
              </w:rPr>
              <w:t>a. der Gegenstandsbereich, das Erkenntnisinteresse, das Raumverständnis sowie ausgewählte fachspezifische Methoden und die gesellschaftliche Relevanz des Faches an exemplarischen Fachinhalten aufgezeigt. In der begleitenden Übung werden gezielt ausgewählte Inhalte, Konzepte bzw. Methoden der Geographie anhand von Beispielen aufgabengeleitet vertieft aufgearbeitet. Darüber hinaus erhalten die Studierenden im Rahmen von Exkursionen die Möglichkeit, Räume eigenständig aus geographischer Perspektive zu erkunden und zu bewerten.</w:t>
            </w:r>
          </w:p>
          <w:p w14:paraId="25C16BB6" w14:textId="77777777" w:rsidR="00613CE4" w:rsidRPr="00961011" w:rsidRDefault="00613CE4" w:rsidP="00CA631D">
            <w:pPr>
              <w:rPr>
                <w:rFonts w:ascii="Arial" w:hAnsi="Arial" w:cs="Arial"/>
                <w:bCs/>
                <w:sz w:val="20"/>
                <w:szCs w:val="20"/>
              </w:rPr>
            </w:pPr>
            <w:r w:rsidRPr="00961011">
              <w:rPr>
                <w:rFonts w:ascii="Arial" w:hAnsi="Arial" w:cs="Arial"/>
                <w:bCs/>
                <w:sz w:val="20"/>
                <w:szCs w:val="20"/>
              </w:rPr>
              <w:t>Im Rahmen der Veranstaltungen „Einführung in die Physische Geographie I“ bzw. „Einführung in die Physische Geographie II“ werden zentrale Begriffe, Inhalte, Modelle und Theorien in den physisch-geographischen Teildisziplinen (Geologie, Geomorphologie, Bodengeographie, Klimageographie, Vegetationsgeographie, Hydrogeographie, …) thematisiert und miteinander in Bezug gesetzt.</w:t>
            </w:r>
          </w:p>
          <w:p w14:paraId="084DF837" w14:textId="77777777" w:rsidR="00613CE4" w:rsidRPr="00961011" w:rsidRDefault="00613CE4" w:rsidP="00CA631D">
            <w:pPr>
              <w:rPr>
                <w:rFonts w:ascii="Arial" w:hAnsi="Arial" w:cs="Arial"/>
                <w:bCs/>
                <w:sz w:val="20"/>
                <w:szCs w:val="20"/>
              </w:rPr>
            </w:pPr>
            <w:r w:rsidRPr="00961011">
              <w:rPr>
                <w:rFonts w:ascii="Arial" w:hAnsi="Arial" w:cs="Arial"/>
                <w:bCs/>
                <w:sz w:val="20"/>
                <w:szCs w:val="20"/>
              </w:rPr>
              <w:t xml:space="preserve">In den Veranstaltungen „Einführung in die Humangeographie I“ bzw. „Einführung in die Humangeographie II“ werden zentrale Begriffe, Inhalte, Modelle und Theorien in den humangeographischen Teildisziplinen (Bevölkerungs- und Sozialgeographie, Wirtschaftsgeographie, Stadtgeographie und Geographie des ländlichen Raumes, politische Geographie, …) thematisiert. Dabei werden Zusammenhänge und Wechselwirkungen zwischen Akteuren und humangeographischen Prozessen analysiert. </w:t>
            </w:r>
          </w:p>
          <w:p w14:paraId="32381A51" w14:textId="77777777" w:rsidR="00613CE4" w:rsidRPr="00961011" w:rsidRDefault="00613CE4" w:rsidP="00CA631D">
            <w:pPr>
              <w:spacing w:after="120"/>
              <w:rPr>
                <w:rFonts w:ascii="Arial" w:hAnsi="Arial" w:cs="Arial"/>
                <w:bCs/>
                <w:sz w:val="20"/>
                <w:szCs w:val="20"/>
              </w:rPr>
            </w:pPr>
            <w:r w:rsidRPr="00961011">
              <w:rPr>
                <w:rFonts w:ascii="Arial" w:eastAsia="Times New Roman" w:hAnsi="Arial" w:cs="Arial"/>
                <w:sz w:val="20"/>
                <w:szCs w:val="20"/>
              </w:rPr>
              <w:lastRenderedPageBreak/>
              <w:t xml:space="preserve">Im Modul sind durch die Wahlmöglichkeiten zwischen den Veranstaltungen </w:t>
            </w:r>
            <w:r w:rsidRPr="00961011">
              <w:rPr>
                <w:rFonts w:ascii="Arial" w:hAnsi="Arial" w:cs="Arial"/>
                <w:bCs/>
                <w:sz w:val="20"/>
                <w:szCs w:val="20"/>
              </w:rPr>
              <w:t>„Einführung in die Physische Geographie I“ und „Einführung in die Physische Geographie II“ sowie zwischen „Einführung in die Humangeographie I“ und „Einführung in die Humangeographie II“ individuelle Schwerpunktsetzungen möglich.</w:t>
            </w:r>
          </w:p>
        </w:tc>
      </w:tr>
      <w:tr w:rsidR="0040443D" w:rsidRPr="00961011" w14:paraId="0A1101A5"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65FD6C22"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lastRenderedPageBreak/>
              <w:t>Lehrveranstaltungen:</w:t>
            </w:r>
            <w:r w:rsidRPr="00961011">
              <w:rPr>
                <w:rFonts w:ascii="Arial" w:hAnsi="Arial" w:cs="Arial"/>
                <w:sz w:val="20"/>
                <w:szCs w:val="20"/>
              </w:rPr>
              <w:t xml:space="preserve"> </w:t>
            </w:r>
          </w:p>
          <w:p w14:paraId="462A5082" w14:textId="77777777" w:rsidR="00613CE4" w:rsidRPr="00961011" w:rsidRDefault="00613CE4" w:rsidP="00CA631D">
            <w:pPr>
              <w:pStyle w:val="Listenabsatz"/>
              <w:numPr>
                <w:ilvl w:val="1"/>
                <w:numId w:val="110"/>
              </w:numPr>
              <w:spacing w:after="0"/>
              <w:jc w:val="left"/>
              <w:rPr>
                <w:rFonts w:cs="Arial"/>
                <w:sz w:val="20"/>
              </w:rPr>
            </w:pPr>
            <w:r w:rsidRPr="00961011">
              <w:rPr>
                <w:rFonts w:cs="Arial"/>
                <w:sz w:val="20"/>
              </w:rPr>
              <w:t>Einführung in die Inhalte, Konzepte und Methoden der Geographie (3 ECTSP)</w:t>
            </w:r>
          </w:p>
          <w:p w14:paraId="605F643D" w14:textId="77777777" w:rsidR="00613CE4" w:rsidRPr="00961011" w:rsidRDefault="00613CE4" w:rsidP="00CA631D">
            <w:pPr>
              <w:pStyle w:val="Listenabsatz"/>
              <w:numPr>
                <w:ilvl w:val="1"/>
                <w:numId w:val="110"/>
              </w:numPr>
              <w:spacing w:after="0"/>
              <w:jc w:val="left"/>
              <w:rPr>
                <w:rFonts w:cs="Arial"/>
                <w:sz w:val="20"/>
              </w:rPr>
            </w:pPr>
            <w:r w:rsidRPr="00961011">
              <w:rPr>
                <w:rFonts w:cs="Arial"/>
                <w:sz w:val="20"/>
              </w:rPr>
              <w:t>Übungen zur Veranstaltung Einführung in die Geographie mit 2 Geländetagen (3 ECTSP)</w:t>
            </w:r>
          </w:p>
          <w:p w14:paraId="46957045" w14:textId="77777777" w:rsidR="00613CE4" w:rsidRPr="00961011" w:rsidRDefault="00613CE4" w:rsidP="00CA631D">
            <w:pPr>
              <w:pStyle w:val="Listenabsatz"/>
              <w:numPr>
                <w:ilvl w:val="1"/>
                <w:numId w:val="110"/>
              </w:numPr>
              <w:spacing w:after="0"/>
              <w:jc w:val="left"/>
              <w:rPr>
                <w:rFonts w:cs="Arial"/>
                <w:sz w:val="20"/>
              </w:rPr>
            </w:pPr>
            <w:r w:rsidRPr="00961011">
              <w:rPr>
                <w:rFonts w:cs="Arial"/>
                <w:sz w:val="20"/>
              </w:rPr>
              <w:t>Einführung in Physische Geographie I (3 ECTSP)</w:t>
            </w:r>
          </w:p>
          <w:p w14:paraId="6E00E76C" w14:textId="77777777" w:rsidR="00613CE4" w:rsidRPr="00961011" w:rsidRDefault="00613CE4" w:rsidP="00CA631D">
            <w:pPr>
              <w:spacing w:after="0"/>
              <w:ind w:left="360"/>
              <w:rPr>
                <w:rFonts w:ascii="Arial" w:hAnsi="Arial" w:cs="Arial"/>
                <w:sz w:val="20"/>
                <w:szCs w:val="20"/>
              </w:rPr>
            </w:pPr>
            <w:r w:rsidRPr="00961011">
              <w:rPr>
                <w:rFonts w:ascii="Arial" w:hAnsi="Arial" w:cs="Arial"/>
                <w:sz w:val="20"/>
                <w:szCs w:val="20"/>
              </w:rPr>
              <w:t>oder Einführung in Physische Geographie II (3 ECTSP)</w:t>
            </w:r>
          </w:p>
          <w:p w14:paraId="33BB0AB4" w14:textId="77777777" w:rsidR="00613CE4" w:rsidRPr="00961011" w:rsidRDefault="00613CE4" w:rsidP="00CA631D">
            <w:pPr>
              <w:pStyle w:val="Listenabsatz"/>
              <w:numPr>
                <w:ilvl w:val="1"/>
                <w:numId w:val="111"/>
              </w:numPr>
              <w:spacing w:after="0"/>
              <w:jc w:val="left"/>
              <w:rPr>
                <w:rFonts w:cs="Arial"/>
                <w:sz w:val="20"/>
              </w:rPr>
            </w:pPr>
            <w:r w:rsidRPr="00961011">
              <w:rPr>
                <w:rFonts w:cs="Arial"/>
                <w:sz w:val="20"/>
              </w:rPr>
              <w:t>Einführung in Humangeographie I (3 ECTSP)</w:t>
            </w:r>
          </w:p>
          <w:p w14:paraId="29966798" w14:textId="77777777" w:rsidR="00613CE4" w:rsidRPr="00961011" w:rsidRDefault="00613CE4" w:rsidP="00CA631D">
            <w:pPr>
              <w:spacing w:after="120"/>
              <w:ind w:left="360"/>
              <w:rPr>
                <w:rFonts w:ascii="Arial" w:hAnsi="Arial" w:cs="Arial"/>
                <w:sz w:val="20"/>
                <w:szCs w:val="20"/>
              </w:rPr>
            </w:pPr>
            <w:r w:rsidRPr="00961011">
              <w:rPr>
                <w:rFonts w:ascii="Arial" w:hAnsi="Arial" w:cs="Arial"/>
                <w:sz w:val="20"/>
                <w:szCs w:val="20"/>
              </w:rPr>
              <w:t>oder Einführung in Humangeographie II (3 ECTSP)</w:t>
            </w:r>
          </w:p>
        </w:tc>
      </w:tr>
      <w:tr w:rsidR="0040443D" w:rsidRPr="00961011" w14:paraId="33DBA3B6"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4978DF19"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Benotete Modulprüfung: </w:t>
            </w:r>
          </w:p>
          <w:p w14:paraId="3D1398D9"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Mündliche Prüfung oder Klausur (je nach Beschluss der Fachkonferenz) zu den Veranstaltungen 2.1, 2.2, 2.3 und 2.4. Der Workload für die Prüfung ist in den ECTSP der Lehrveranstaltungen enthalten.</w:t>
            </w:r>
          </w:p>
        </w:tc>
      </w:tr>
    </w:tbl>
    <w:p w14:paraId="0C243FA8" w14:textId="77777777" w:rsidR="00613CE4" w:rsidRPr="00961011" w:rsidRDefault="00613CE4" w:rsidP="00613CE4">
      <w:pPr>
        <w:spacing w:after="0"/>
        <w:rPr>
          <w:rFonts w:ascii="Arial" w:hAnsi="Arial" w:cs="Arial"/>
          <w:sz w:val="20"/>
          <w:szCs w:val="20"/>
        </w:rPr>
      </w:pPr>
    </w:p>
    <w:p w14:paraId="65AACEE5"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Sozialwissenschaftlicher Sachunterricht mit dem Schwerpunkt Geographie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4"/>
        <w:gridCol w:w="1427"/>
      </w:tblGrid>
      <w:tr w:rsidR="0040443D" w:rsidRPr="00961011" w14:paraId="451A2636" w14:textId="77777777" w:rsidTr="00CA631D">
        <w:trPr>
          <w:trHeight w:val="482"/>
        </w:trPr>
        <w:tc>
          <w:tcPr>
            <w:tcW w:w="3681" w:type="dxa"/>
            <w:vMerge w:val="restart"/>
            <w:shd w:val="clear" w:color="auto" w:fill="auto"/>
          </w:tcPr>
          <w:p w14:paraId="64D0103D"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3F53A40E" wp14:editId="06C98DE6">
                  <wp:extent cx="2190750" cy="800100"/>
                  <wp:effectExtent l="0" t="0" r="0" b="0"/>
                  <wp:docPr id="45" name="Grafik 45"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1D0BE754"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6CB63BF5"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262719EB"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Sozialwissenschaftlicher Sachunterricht mit dem Schwerpunkt Geographie</w:t>
            </w:r>
          </w:p>
        </w:tc>
      </w:tr>
      <w:tr w:rsidR="0040443D" w:rsidRPr="00961011" w14:paraId="01CD3ACA" w14:textId="77777777" w:rsidTr="00CA631D">
        <w:trPr>
          <w:trHeight w:val="633"/>
        </w:trPr>
        <w:tc>
          <w:tcPr>
            <w:tcW w:w="3681" w:type="dxa"/>
            <w:vMerge/>
            <w:shd w:val="clear" w:color="auto" w:fill="auto"/>
          </w:tcPr>
          <w:p w14:paraId="1738B74B" w14:textId="77777777" w:rsidR="00613CE4" w:rsidRPr="00961011" w:rsidRDefault="00613CE4" w:rsidP="00CA631D">
            <w:pPr>
              <w:spacing w:after="120"/>
              <w:jc w:val="center"/>
              <w:rPr>
                <w:rFonts w:ascii="Arial" w:hAnsi="Arial" w:cs="Arial"/>
                <w:sz w:val="20"/>
                <w:szCs w:val="20"/>
              </w:rPr>
            </w:pPr>
          </w:p>
        </w:tc>
        <w:tc>
          <w:tcPr>
            <w:tcW w:w="5381" w:type="dxa"/>
            <w:gridSpan w:val="2"/>
            <w:shd w:val="clear" w:color="auto" w:fill="auto"/>
          </w:tcPr>
          <w:p w14:paraId="75DC6B45"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3</w:t>
            </w:r>
          </w:p>
          <w:p w14:paraId="240C2AA8"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Lehren und Lernen im Sozialwissenschaftlichen Sachunterricht</w:t>
            </w:r>
          </w:p>
        </w:tc>
      </w:tr>
      <w:tr w:rsidR="0040443D" w:rsidRPr="00961011" w14:paraId="03D6097B" w14:textId="77777777" w:rsidTr="00CA631D">
        <w:trPr>
          <w:trHeight w:val="470"/>
        </w:trPr>
        <w:tc>
          <w:tcPr>
            <w:tcW w:w="3681" w:type="dxa"/>
            <w:shd w:val="clear" w:color="auto" w:fill="auto"/>
          </w:tcPr>
          <w:p w14:paraId="3954FCFF"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Teaching Load</w:t>
            </w:r>
            <w:r w:rsidRPr="00961011">
              <w:rPr>
                <w:rFonts w:ascii="Arial" w:hAnsi="Arial" w:cs="Arial"/>
                <w:sz w:val="20"/>
                <w:szCs w:val="20"/>
                <w:lang w:val="en-US"/>
              </w:rPr>
              <w:t xml:space="preserve"> in SWS 8</w:t>
            </w:r>
          </w:p>
        </w:tc>
        <w:tc>
          <w:tcPr>
            <w:tcW w:w="3954" w:type="dxa"/>
            <w:shd w:val="clear" w:color="auto" w:fill="auto"/>
          </w:tcPr>
          <w:p w14:paraId="0C7AA386"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sz w:val="20"/>
                <w:szCs w:val="20"/>
                <w:lang w:val="en-US"/>
              </w:rPr>
              <w:t>Modul: BA-GS-SWSU-Geo-M3</w:t>
            </w:r>
          </w:p>
        </w:tc>
        <w:tc>
          <w:tcPr>
            <w:tcW w:w="1427" w:type="dxa"/>
            <w:shd w:val="clear" w:color="auto" w:fill="auto"/>
          </w:tcPr>
          <w:p w14:paraId="57E010D6"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ECTSP:</w:t>
            </w:r>
          </w:p>
          <w:p w14:paraId="49F2D4AF"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9 + 3 ISP</w:t>
            </w:r>
          </w:p>
        </w:tc>
      </w:tr>
      <w:tr w:rsidR="0040443D" w:rsidRPr="00961011" w14:paraId="07D5AD78"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4536673C"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53234170"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0A923AF6"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können sich mit sachunterrichtsrelevanten Themen aus verschiedenen Disziplinen der Sozialwissenschaft und Naturwissenschaft reflektiert-kritisch auseinandersetzen und entwickeln in ersten Ansätzen eine theoriefreundliche Denkbereitschaft, </w:t>
            </w:r>
          </w:p>
          <w:p w14:paraId="26EC979B"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kennen Inhalte und Methoden aus sozialwissenschaftlichen Fachperspektiven (Geographie, Geschichte, Politik, Wirtschaft) und aus naturwissenschaftlich-technischen Fachperspektiven (Biologie, Chemie, Physik, Technik) sowie deren Arbeitsweisen und können sie themenbezogen vernetzen, </w:t>
            </w:r>
          </w:p>
          <w:p w14:paraId="5D80DD8A"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domänenspezifische alternative Denk-, Arbeits- und Handlungsweisen und können sich begründend verorten und jeweils gewählte Denk-, Arbeits- und Handlungsweisen anwenden,</w:t>
            </w:r>
          </w:p>
          <w:p w14:paraId="33BFD4DF"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theoretische Ansätze der Didaktik des Sachunterrichts, können Dimensionen der Lebenswelt von Kindern und Prinzipien unterrichtlicher Welterschließungsprozesse in Beziehung setzen und sich auf unterschiedliche Interpretationen einlassen und diese reflektieren,</w:t>
            </w:r>
          </w:p>
          <w:p w14:paraId="61562B67" w14:textId="77777777" w:rsidR="00613CE4" w:rsidRPr="00961011" w:rsidRDefault="00613CE4" w:rsidP="00CA631D">
            <w:pPr>
              <w:pStyle w:val="Listenabsatz"/>
              <w:numPr>
                <w:ilvl w:val="0"/>
                <w:numId w:val="38"/>
              </w:numPr>
              <w:spacing w:after="0"/>
              <w:jc w:val="left"/>
              <w:rPr>
                <w:rFonts w:cs="Arial"/>
                <w:bCs/>
                <w:sz w:val="20"/>
              </w:rPr>
            </w:pPr>
            <w:r w:rsidRPr="00961011">
              <w:rPr>
                <w:rFonts w:cs="Arial"/>
                <w:bCs/>
                <w:sz w:val="20"/>
              </w:rPr>
              <w:t>können sich mit Phänomenen und Problemen aus dem Erfahrungsraum von Grundschulkindern sachbezogen und vielperspektivisch auseinandersetzen und sie didaktisch rekonstruieren,</w:t>
            </w:r>
          </w:p>
          <w:p w14:paraId="41CBF7B1"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Unterrichtsformen, Methoden, Medien und Materialien zur Gestaltung von integrativen Lehr-Lernsituationen für sachbezogenes Lernen und können diese kritisch einschätzen.</w:t>
            </w:r>
          </w:p>
          <w:p w14:paraId="48EA2302"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lastRenderedPageBreak/>
              <w:t>Die Studentinnen und Studenten</w:t>
            </w:r>
          </w:p>
          <w:p w14:paraId="594DD82B"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die relevanten Bildungspläne und Bildungsstandards bewerten und diese vom jeweils studierten Schwerpunktfach ausgehend in Bezug zu anderen sachunterrichtsdidaktisch bedeutsamen sozialwissenschaftlichen Konzepten der Geographie, Geschichte, Politik oder Wirtschaft sowie zur Unterrichtspraxis setzen,</w:t>
            </w:r>
          </w:p>
          <w:p w14:paraId="1A6ADEA9"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Unterrichtsarrangements, in denen Vorstellungen von Schülerinnen und Schüler erkannt und weiterentwickelt werden können,</w:t>
            </w:r>
          </w:p>
          <w:p w14:paraId="10ECC899"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sensibel für individuelle auf den Sachunterricht und auf fachlich-geographische, geschichtliche, politische und wirtschaftliche Aspekte bezogene Lernprozesse und können adäquate Fördermaßnahmen vorschlagen,</w:t>
            </w:r>
          </w:p>
          <w:p w14:paraId="66D848D5"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verfügen über grundlegende Fähigkeiten zur Planung, Gestaltung und Beurteilung von Sachunterricht unter Berücksichtigung spezifischer fachlicher Aspekte,</w:t>
            </w:r>
          </w:p>
          <w:p w14:paraId="126EF683"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für den Sachunterricht und seine fachlichen Aspekte relevante und zeitgemäße Medien und Materialien nutzen, kennen ihre Möglichkeiten und Grenzen und verändern ggf. vorhandene Materialien bzw. entwickeln neue,</w:t>
            </w:r>
          </w:p>
          <w:p w14:paraId="45F3BEFB"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Sachunterricht in ersten Ansätzen analysieren und alternative Beobachtungen, Deutungen und Interpretationen vergleichend erörtern,</w:t>
            </w:r>
          </w:p>
          <w:p w14:paraId="32F27049"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Lehr-Lernarrangements auf der Basis sachunterrichtlicher und jeweils fachspezifischer Theorien (aus</w:t>
            </w:r>
            <w:r w:rsidRPr="00961011">
              <w:rPr>
                <w:rFonts w:ascii="Arial" w:hAnsi="Arial" w:cs="Arial"/>
                <w:sz w:val="20"/>
                <w:szCs w:val="20"/>
              </w:rPr>
              <w:t xml:space="preserve"> </w:t>
            </w:r>
            <w:r w:rsidRPr="00961011">
              <w:rPr>
                <w:rFonts w:ascii="Arial" w:hAnsi="Arial" w:cs="Arial"/>
                <w:bCs/>
                <w:sz w:val="20"/>
                <w:szCs w:val="20"/>
              </w:rPr>
              <w:t>Geographie, Geschichte, Politik oder Wirtschaft) in ersten Ansätzen entwickeln,</w:t>
            </w:r>
          </w:p>
          <w:p w14:paraId="19CA76D7"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ausgehend von sozialwissenschaftlichen Themen und ihrem jeweiligen Schwerpunktfach diese um jeweils naturwissenschaftlich relevante Perspektiven erweitern und dementsprechend perspektivenvernetzenden Lehr-Lernarrangements in ersten Ansätzen entwickeln,</w:t>
            </w:r>
          </w:p>
          <w:p w14:paraId="073DD32D"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in ersten Ansätzen Formen des Umgangs mit Heterogenität im Sachunterricht auch unter Berücksichtigung von Genderaspekten beschreiben und bewerten,</w:t>
            </w:r>
          </w:p>
          <w:p w14:paraId="69DB1A3F"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in der Lage, mit einfachen Geräten fach- und sachgerecht umzugehen (einschließlich Pflege, Entsorgung),</w:t>
            </w:r>
          </w:p>
          <w:p w14:paraId="158AC5DF"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t>kennen und beachten beim Experimentieren relevante Sicherheitsvorschriften und Regeln zur Unfallverhütung.</w:t>
            </w:r>
          </w:p>
        </w:tc>
      </w:tr>
      <w:tr w:rsidR="0040443D" w:rsidRPr="00961011" w14:paraId="3054BF13"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2B6C8393"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lastRenderedPageBreak/>
              <w:t xml:space="preserve">Studieninhalte: </w:t>
            </w:r>
          </w:p>
          <w:p w14:paraId="7D0073F8" w14:textId="77777777" w:rsidR="00613CE4" w:rsidRPr="00961011" w:rsidRDefault="00613CE4" w:rsidP="00CA631D">
            <w:pPr>
              <w:numPr>
                <w:ilvl w:val="0"/>
                <w:numId w:val="109"/>
              </w:numPr>
              <w:spacing w:after="0" w:line="240" w:lineRule="auto"/>
              <w:jc w:val="both"/>
              <w:rPr>
                <w:rFonts w:ascii="Arial" w:hAnsi="Arial" w:cs="Arial"/>
                <w:bCs/>
                <w:sz w:val="20"/>
                <w:szCs w:val="20"/>
              </w:rPr>
            </w:pPr>
            <w:r w:rsidRPr="00961011">
              <w:rPr>
                <w:rFonts w:ascii="Arial" w:hAnsi="Arial" w:cs="Arial"/>
                <w:bCs/>
                <w:sz w:val="20"/>
                <w:szCs w:val="20"/>
              </w:rPr>
              <w:t>Zentrale Themenbereiche des sozialwissenschaftlichen Sachunterrichts: z. B. Demokratie und Menschenrechte, Formen und Regeln des Zusammenlebens, Friedensbildung, Gerechtigkeit, Informations- und Kommunikationstechnologie, Interkulturalität, Nachhaltigkeit, Regionalität und Globalisierung.</w:t>
            </w:r>
          </w:p>
          <w:p w14:paraId="156DDB92"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Zentrale Themenbereiche des naturwissenschaftlichen Sachunterrichts: z. B. Naturphänomene und Erklärungsmodelle, Körperlichkeit, Wirkung und Funktionsweise von technischen Objekten.</w:t>
            </w:r>
          </w:p>
          <w:p w14:paraId="328D27DD"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Gesellschaftliche und kulturelle Phänomene und entsprechende Erklärungsmodelle, z. B.: Raumorientierung, Zeitbewusstsein, Raumverhalten, Partizipation, Urteilsbildung, domänenspezifische Lernvoraussetzungen.</w:t>
            </w:r>
          </w:p>
          <w:p w14:paraId="6C3F091F"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Domänenspezifische sozial- und naturwissenschaftliche Denk-, Arbeits- und Handlungsweisen: z. B. Befragung, Beobachtung, Hypothesenbildung und Überprüfung, Karten- und Quellenarbeit, Messen, Klassifikationen und Taxonomien, Arbeit mit Modellen.</w:t>
            </w:r>
          </w:p>
          <w:p w14:paraId="494DE12C"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Inhaltliche Bezüge zum Erfahrungsraum von Grundschulkindern wie z. B. Arbeit und Beruf, Bildung, Energie, Familie, Geld, Gender, Geschlecht, Gesundheit, Klima, Konsum, Macht, Migration, Mitbestimmung/Partizipation, Mobilität, Medien, Ökologie, Technik, Umwelt usw.</w:t>
            </w:r>
          </w:p>
          <w:p w14:paraId="4BC43903"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Sachgerechte Unterrichtsformen, Methoden und -medien wie z. B.: Erkundung, Interview, Modellbau, Beobachtung, Experiment, Projekt, Differenzierung und Individualisierung, Dokumentation, Vermittlung sachgerechter Lernstrategien sowie Sicherheits- und Unfallschutz.</w:t>
            </w:r>
          </w:p>
          <w:p w14:paraId="41CC14BC"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Sachunterrichtsdidaktische Konzepte, Umgang mit Heterogenität und Inklusion, domänenspezifische Lehr- und Lernforschung</w:t>
            </w:r>
          </w:p>
          <w:p w14:paraId="4D4458AC"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Lehr-Lern-Arrangements zum sozialwissenschaftlichen Sachunterricht über geographische, geschichtliche, politische und wirtschaftliche Themen.</w:t>
            </w:r>
          </w:p>
          <w:p w14:paraId="520A994C"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Planung von geographie-, geschichts-, politik- oder/und wirtschaftsbezogenem Sachunterricht.</w:t>
            </w:r>
          </w:p>
          <w:p w14:paraId="7BA7D824"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Fachliche sozial- und naturwissenschaftliche Perspektiven vernetzende und übergreifende Themen im Sachunterricht.</w:t>
            </w:r>
          </w:p>
          <w:p w14:paraId="711BCD9E"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lastRenderedPageBreak/>
              <w:t>Reflexion von eigenem auch geographie-, geschichts-, politik- und wirtschaftsbezogenem Sachunterricht und eigenen Unterrichtserfahrungen in Geographie, Geschichte, Politik und Wirtschaft.</w:t>
            </w:r>
          </w:p>
          <w:p w14:paraId="52AC2002" w14:textId="77777777" w:rsidR="00613CE4" w:rsidRPr="00961011" w:rsidRDefault="00613CE4" w:rsidP="00CA631D">
            <w:pPr>
              <w:numPr>
                <w:ilvl w:val="0"/>
                <w:numId w:val="109"/>
              </w:numPr>
              <w:spacing w:after="120" w:line="240" w:lineRule="auto"/>
              <w:rPr>
                <w:rFonts w:ascii="Arial" w:hAnsi="Arial" w:cs="Arial"/>
                <w:bCs/>
                <w:sz w:val="20"/>
                <w:szCs w:val="20"/>
              </w:rPr>
            </w:pPr>
            <w:r w:rsidRPr="00961011">
              <w:rPr>
                <w:rFonts w:ascii="Arial" w:hAnsi="Arial" w:cs="Arial"/>
                <w:bCs/>
                <w:sz w:val="20"/>
                <w:szCs w:val="20"/>
              </w:rPr>
              <w:t>Sicherheit im Sachunterricht</w:t>
            </w:r>
          </w:p>
        </w:tc>
      </w:tr>
      <w:tr w:rsidR="0040443D" w:rsidRPr="00961011" w14:paraId="66AA2CF5"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3E330748"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lastRenderedPageBreak/>
              <w:t>Lehrveranstaltungen:</w:t>
            </w:r>
          </w:p>
          <w:p w14:paraId="46AB24A8"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3.1 Einführung in den Sozialwissenschaftlichen Sachunterricht (Vorlesung) (3 ECTSP)</w:t>
            </w:r>
          </w:p>
          <w:p w14:paraId="2EAA1028"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3.2 Einführung in den Naturwissenschaftlichen Sachunterricht (Vorlesung) (3 ECTSP)</w:t>
            </w:r>
          </w:p>
          <w:p w14:paraId="4D3AA12D"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 xml:space="preserve">3.3 Vertiefung Sozialwissenschaftlicher Sachunterricht </w:t>
            </w:r>
            <w:proofErr w:type="gramStart"/>
            <w:r w:rsidRPr="00961011">
              <w:rPr>
                <w:rFonts w:ascii="Arial" w:hAnsi="Arial" w:cs="Arial"/>
                <w:sz w:val="20"/>
                <w:szCs w:val="20"/>
              </w:rPr>
              <w:t>( (</w:t>
            </w:r>
            <w:proofErr w:type="gramEnd"/>
            <w:r w:rsidRPr="00961011">
              <w:rPr>
                <w:rFonts w:ascii="Arial" w:hAnsi="Arial" w:cs="Arial"/>
                <w:sz w:val="20"/>
                <w:szCs w:val="20"/>
              </w:rPr>
              <w:t>3 ECTSP)</w:t>
            </w:r>
          </w:p>
          <w:p w14:paraId="5D462299"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3.4 Begleitseminar zum ISP (3 ECTSP)</w:t>
            </w:r>
          </w:p>
        </w:tc>
      </w:tr>
      <w:tr w:rsidR="0040443D" w:rsidRPr="00961011" w14:paraId="64ED9AD8"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298BA9FE"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Benotete Modulprüfung:</w:t>
            </w:r>
          </w:p>
          <w:p w14:paraId="6E0539D5" w14:textId="77777777" w:rsidR="00613CE4" w:rsidRPr="00961011" w:rsidRDefault="00613CE4" w:rsidP="00CA631D">
            <w:pPr>
              <w:rPr>
                <w:rFonts w:ascii="Arial" w:hAnsi="Arial" w:cs="Arial"/>
                <w:sz w:val="20"/>
                <w:szCs w:val="20"/>
              </w:rPr>
            </w:pPr>
            <w:r w:rsidRPr="00961011">
              <w:rPr>
                <w:rFonts w:ascii="Arial" w:hAnsi="Arial" w:cs="Arial"/>
                <w:sz w:val="20"/>
                <w:szCs w:val="20"/>
              </w:rPr>
              <w:t>Grundlage der Modulprüfung sind prinzipiell alle Veranstaltungen aus diesem Modul. Eine Schwerpunktsetzung auf die Veranstaltung 3.3 ist notwendig und muss in Absprache mit den Dozierenden erfolgen.</w:t>
            </w:r>
          </w:p>
          <w:p w14:paraId="598881EF" w14:textId="77777777" w:rsidR="00613CE4" w:rsidRPr="00961011" w:rsidRDefault="00613CE4" w:rsidP="00CA631D">
            <w:pPr>
              <w:spacing w:after="120"/>
              <w:rPr>
                <w:rFonts w:ascii="Arial" w:hAnsi="Arial" w:cs="Arial"/>
                <w:sz w:val="20"/>
                <w:szCs w:val="20"/>
              </w:rPr>
            </w:pPr>
            <w:r w:rsidRPr="00961011">
              <w:rPr>
                <w:rFonts w:ascii="Arial" w:hAnsi="Arial" w:cs="Arial"/>
                <w:bCs/>
                <w:sz w:val="20"/>
                <w:szCs w:val="20"/>
              </w:rPr>
              <w:t xml:space="preserve">Der Modus wird von der Dozentin bzw. dem Dozenten festgelegt, zum Beispiel: Hausarbeit, Portfolio, Klausur, Projekt, Colloquium etc. </w:t>
            </w:r>
            <w:r w:rsidRPr="00961011">
              <w:rPr>
                <w:rFonts w:ascii="Arial" w:hAnsi="Arial" w:cs="Arial"/>
                <w:sz w:val="20"/>
                <w:szCs w:val="20"/>
              </w:rPr>
              <w:t>Das Begleitseminar zum ISP wird unbenotet bescheinigt. Die erfolgreiche Teilnahme an allen Veranstaltungen ist nachzuweisen.</w:t>
            </w:r>
          </w:p>
        </w:tc>
      </w:tr>
    </w:tbl>
    <w:p w14:paraId="0A5A3553" w14:textId="77777777" w:rsidR="00613CE4" w:rsidRPr="00961011" w:rsidRDefault="00613CE4" w:rsidP="00613CE4">
      <w:pPr>
        <w:spacing w:after="0"/>
        <w:rPr>
          <w:rFonts w:ascii="Arial" w:hAnsi="Arial" w:cs="Arial"/>
          <w:sz w:val="20"/>
          <w:szCs w:val="20"/>
        </w:rPr>
      </w:pPr>
    </w:p>
    <w:p w14:paraId="41BC775C"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Sozialwissenschaftlicher Sachunterricht mit dem Schwerpunkt Geographie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3954"/>
        <w:gridCol w:w="1427"/>
      </w:tblGrid>
      <w:tr w:rsidR="0040443D" w:rsidRPr="00961011" w14:paraId="7B3FFA6D" w14:textId="77777777" w:rsidTr="00CA631D">
        <w:trPr>
          <w:trHeight w:val="482"/>
        </w:trPr>
        <w:tc>
          <w:tcPr>
            <w:tcW w:w="3681" w:type="dxa"/>
            <w:vMerge w:val="restart"/>
            <w:shd w:val="clear" w:color="auto" w:fill="auto"/>
          </w:tcPr>
          <w:p w14:paraId="763BE5D3"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7D5557BD" wp14:editId="4E13EDC9">
                  <wp:extent cx="2190750" cy="800100"/>
                  <wp:effectExtent l="0" t="0" r="0" b="0"/>
                  <wp:docPr id="46" name="Grafik 46"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381" w:type="dxa"/>
            <w:gridSpan w:val="2"/>
            <w:shd w:val="clear" w:color="auto" w:fill="auto"/>
          </w:tcPr>
          <w:p w14:paraId="72ECD4F2"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02B24D84"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0D546F56"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Sozialwissenschaftlicher Sachunterricht mit dem Schwerpunkt Geographie</w:t>
            </w:r>
          </w:p>
        </w:tc>
      </w:tr>
      <w:tr w:rsidR="0040443D" w:rsidRPr="00961011" w14:paraId="66F3D17F" w14:textId="77777777" w:rsidTr="00CA631D">
        <w:trPr>
          <w:trHeight w:val="633"/>
        </w:trPr>
        <w:tc>
          <w:tcPr>
            <w:tcW w:w="3681" w:type="dxa"/>
            <w:vMerge/>
            <w:shd w:val="clear" w:color="auto" w:fill="auto"/>
          </w:tcPr>
          <w:p w14:paraId="607723AB" w14:textId="77777777" w:rsidR="00613CE4" w:rsidRPr="00961011" w:rsidRDefault="00613CE4" w:rsidP="00CA631D">
            <w:pPr>
              <w:spacing w:after="120"/>
              <w:jc w:val="center"/>
              <w:rPr>
                <w:rFonts w:ascii="Arial" w:hAnsi="Arial" w:cs="Arial"/>
                <w:sz w:val="20"/>
                <w:szCs w:val="20"/>
              </w:rPr>
            </w:pPr>
          </w:p>
        </w:tc>
        <w:tc>
          <w:tcPr>
            <w:tcW w:w="5381" w:type="dxa"/>
            <w:gridSpan w:val="2"/>
            <w:shd w:val="clear" w:color="auto" w:fill="auto"/>
          </w:tcPr>
          <w:p w14:paraId="55A04065"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4</w:t>
            </w:r>
          </w:p>
          <w:p w14:paraId="7FD34465"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Grundlagen der Regionalen Geographie, Kartographie und Geographiedidaktik</w:t>
            </w:r>
          </w:p>
        </w:tc>
      </w:tr>
      <w:tr w:rsidR="0040443D" w:rsidRPr="00961011" w14:paraId="360CA05E" w14:textId="77777777" w:rsidTr="00CA631D">
        <w:trPr>
          <w:trHeight w:val="470"/>
        </w:trPr>
        <w:tc>
          <w:tcPr>
            <w:tcW w:w="3681" w:type="dxa"/>
            <w:shd w:val="clear" w:color="auto" w:fill="auto"/>
          </w:tcPr>
          <w:p w14:paraId="32B8EA40"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Teaching Load</w:t>
            </w:r>
            <w:r w:rsidRPr="00961011">
              <w:rPr>
                <w:rFonts w:ascii="Arial" w:hAnsi="Arial" w:cs="Arial"/>
                <w:sz w:val="20"/>
                <w:szCs w:val="20"/>
                <w:lang w:val="en-US"/>
              </w:rPr>
              <w:t xml:space="preserve"> in SWS 6</w:t>
            </w:r>
          </w:p>
        </w:tc>
        <w:tc>
          <w:tcPr>
            <w:tcW w:w="3954" w:type="dxa"/>
            <w:shd w:val="clear" w:color="auto" w:fill="auto"/>
          </w:tcPr>
          <w:p w14:paraId="7AFF6F6A" w14:textId="77777777" w:rsidR="00613CE4" w:rsidRPr="00961011" w:rsidRDefault="00613CE4" w:rsidP="00CA631D">
            <w:pPr>
              <w:spacing w:before="120" w:after="120"/>
              <w:rPr>
                <w:rFonts w:ascii="Arial" w:hAnsi="Arial" w:cs="Arial"/>
                <w:b/>
                <w:sz w:val="20"/>
                <w:szCs w:val="20"/>
                <w:lang w:val="en-US"/>
              </w:rPr>
            </w:pPr>
            <w:r w:rsidRPr="00961011">
              <w:rPr>
                <w:rFonts w:ascii="Arial" w:hAnsi="Arial" w:cs="Arial"/>
                <w:b/>
                <w:sz w:val="20"/>
                <w:szCs w:val="20"/>
                <w:lang w:val="en-US"/>
              </w:rPr>
              <w:t xml:space="preserve">Modul: </w:t>
            </w:r>
            <w:r w:rsidRPr="00961011">
              <w:rPr>
                <w:rFonts w:ascii="Arial" w:hAnsi="Arial" w:cs="Arial"/>
                <w:sz w:val="20"/>
                <w:szCs w:val="20"/>
                <w:lang w:val="en-US"/>
              </w:rPr>
              <w:t>BA-GS-SWSU-Geo-M4</w:t>
            </w:r>
          </w:p>
        </w:tc>
        <w:tc>
          <w:tcPr>
            <w:tcW w:w="1427" w:type="dxa"/>
            <w:shd w:val="clear" w:color="auto" w:fill="auto"/>
          </w:tcPr>
          <w:p w14:paraId="3462315E"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ECTSP</w:t>
            </w:r>
            <w:r w:rsidRPr="00961011">
              <w:rPr>
                <w:rFonts w:ascii="Arial" w:hAnsi="Arial" w:cs="Arial"/>
                <w:sz w:val="20"/>
                <w:szCs w:val="20"/>
              </w:rPr>
              <w:t>: 9</w:t>
            </w:r>
          </w:p>
        </w:tc>
      </w:tr>
      <w:tr w:rsidR="0040443D" w:rsidRPr="00961011" w14:paraId="077D5691"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1D70F8FD"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120CB64A"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 verfügen über die Fähigkeit und Bereitschaft,</w:t>
            </w:r>
          </w:p>
          <w:p w14:paraId="0CB9E717" w14:textId="77777777" w:rsidR="00613CE4" w:rsidRPr="00961011" w:rsidRDefault="00613CE4" w:rsidP="00CA631D">
            <w:pPr>
              <w:numPr>
                <w:ilvl w:val="0"/>
                <w:numId w:val="38"/>
              </w:numPr>
              <w:spacing w:after="0" w:line="240" w:lineRule="auto"/>
              <w:rPr>
                <w:rFonts w:ascii="Arial" w:eastAsia="Times New Roman" w:hAnsi="Arial" w:cs="Arial"/>
                <w:sz w:val="20"/>
                <w:szCs w:val="20"/>
              </w:rPr>
            </w:pPr>
            <w:r w:rsidRPr="00961011">
              <w:rPr>
                <w:rFonts w:ascii="Arial" w:eastAsia="Times New Roman" w:hAnsi="Arial" w:cs="Arial"/>
                <w:sz w:val="20"/>
                <w:szCs w:val="20"/>
              </w:rPr>
              <w:t>Orientierungswissen</w:t>
            </w:r>
            <w:r w:rsidRPr="00961011">
              <w:rPr>
                <w:rFonts w:ascii="Arial" w:hAnsi="Arial" w:cs="Arial"/>
                <w:sz w:val="20"/>
                <w:szCs w:val="20"/>
              </w:rPr>
              <w:t xml:space="preserve"> </w:t>
            </w:r>
            <w:r w:rsidRPr="00961011">
              <w:rPr>
                <w:rFonts w:ascii="Arial" w:eastAsia="Times New Roman" w:hAnsi="Arial" w:cs="Arial"/>
                <w:sz w:val="20"/>
                <w:szCs w:val="20"/>
              </w:rPr>
              <w:t>sowie vertiefte Kenntnisse von ausgewählten Räumen auf unterschiedlichen Maßstabsebenen anzuwenden,</w:t>
            </w:r>
          </w:p>
          <w:p w14:paraId="52E3054B" w14:textId="77777777" w:rsidR="00613CE4" w:rsidRPr="00961011" w:rsidRDefault="00613CE4" w:rsidP="00CA631D">
            <w:pPr>
              <w:numPr>
                <w:ilvl w:val="0"/>
                <w:numId w:val="38"/>
              </w:numPr>
              <w:spacing w:after="0" w:line="240" w:lineRule="auto"/>
              <w:rPr>
                <w:rFonts w:ascii="Arial" w:eastAsia="Times New Roman" w:hAnsi="Arial" w:cs="Arial"/>
                <w:sz w:val="20"/>
                <w:szCs w:val="20"/>
              </w:rPr>
            </w:pPr>
            <w:r w:rsidRPr="00961011">
              <w:rPr>
                <w:rFonts w:ascii="Arial" w:eastAsia="Times New Roman" w:hAnsi="Arial" w:cs="Arial"/>
                <w:sz w:val="20"/>
                <w:szCs w:val="20"/>
              </w:rPr>
              <w:t>wesentliche Ordnungssysteme und -raster auf unterschiedlichen Maßstabsebenen zu benennen,</w:t>
            </w:r>
          </w:p>
          <w:p w14:paraId="6A4EE0F7" w14:textId="77777777" w:rsidR="00613CE4" w:rsidRPr="00961011" w:rsidRDefault="00613CE4" w:rsidP="00CA631D">
            <w:pPr>
              <w:numPr>
                <w:ilvl w:val="0"/>
                <w:numId w:val="38"/>
              </w:numPr>
              <w:spacing w:after="0" w:line="240" w:lineRule="auto"/>
              <w:rPr>
                <w:rFonts w:ascii="Arial" w:eastAsia="Times New Roman" w:hAnsi="Arial" w:cs="Arial"/>
                <w:sz w:val="20"/>
                <w:szCs w:val="20"/>
              </w:rPr>
            </w:pPr>
            <w:r w:rsidRPr="00961011">
              <w:rPr>
                <w:rFonts w:ascii="Arial" w:eastAsia="Times New Roman" w:hAnsi="Arial" w:cs="Arial"/>
                <w:sz w:val="20"/>
                <w:szCs w:val="20"/>
              </w:rPr>
              <w:t>allgemeingeographische Kenntnisse auf ausgewählte Raumbeispiele in Baden-Württemberg bzw. Deutschland anzuwenden sowie einfache Raumanalysen durchzuführen und ihre Ergebnisse zu dokumentieren,</w:t>
            </w:r>
          </w:p>
          <w:p w14:paraId="6F1951F3" w14:textId="77777777" w:rsidR="00613CE4" w:rsidRPr="00961011" w:rsidRDefault="00613CE4" w:rsidP="00CA631D">
            <w:pPr>
              <w:numPr>
                <w:ilvl w:val="0"/>
                <w:numId w:val="38"/>
              </w:numPr>
              <w:spacing w:after="0" w:line="240" w:lineRule="auto"/>
              <w:rPr>
                <w:rFonts w:ascii="Arial" w:eastAsia="Times New Roman" w:hAnsi="Arial" w:cs="Arial"/>
                <w:sz w:val="20"/>
                <w:szCs w:val="20"/>
              </w:rPr>
            </w:pPr>
            <w:r w:rsidRPr="00961011">
              <w:rPr>
                <w:rFonts w:ascii="Arial" w:eastAsia="Times New Roman" w:hAnsi="Arial" w:cs="Arial"/>
                <w:sz w:val="20"/>
                <w:szCs w:val="20"/>
              </w:rPr>
              <w:t>geographische Strukturen, Funktionen und Prozesse in Baden-Württemberg bzw. Deutschland systematisch zu beschreiben und zu erklären sowie ausgewählte geographische Phänomene in ihrer räumlichen und zeitlichen Veränderung zu analysieren und daraus zukünftige Entwicklungsszenarien abzuleiten,</w:t>
            </w:r>
          </w:p>
          <w:p w14:paraId="3969B889"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Karten als zentrales Visualisierungsmittel räumlicher Informationen sowie zentrale kartographische Inhalte (Definition von Karte, Kartentypen, Merkmale von Karten) zu erläutern und selbst zu gestalten,</w:t>
            </w:r>
          </w:p>
          <w:p w14:paraId="27D930EB" w14:textId="05DEC13D"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Informationsquellen und fachtypische Medien (z.</w:t>
            </w:r>
            <w:r w:rsidR="005F4EEA">
              <w:rPr>
                <w:rFonts w:ascii="Arial" w:hAnsi="Arial" w:cs="Arial"/>
                <w:bCs/>
                <w:sz w:val="20"/>
                <w:szCs w:val="20"/>
              </w:rPr>
              <w:t> </w:t>
            </w:r>
            <w:r w:rsidRPr="00961011">
              <w:rPr>
                <w:rFonts w:ascii="Arial" w:hAnsi="Arial" w:cs="Arial"/>
                <w:bCs/>
                <w:sz w:val="20"/>
                <w:szCs w:val="20"/>
              </w:rPr>
              <w:t>B. (digitale) Karten) zur Beantwortung geographischer Fragestellungen zu nutzen und zu bewerten,</w:t>
            </w:r>
          </w:p>
          <w:p w14:paraId="52367658" w14:textId="77777777" w:rsidR="00613CE4" w:rsidRPr="00961011" w:rsidRDefault="00613CE4" w:rsidP="00CA631D">
            <w:pPr>
              <w:numPr>
                <w:ilvl w:val="0"/>
                <w:numId w:val="38"/>
              </w:numPr>
              <w:autoSpaceDE w:val="0"/>
              <w:autoSpaceDN w:val="0"/>
              <w:adjustRightInd w:val="0"/>
              <w:spacing w:before="20" w:after="20" w:line="240" w:lineRule="auto"/>
              <w:rPr>
                <w:rFonts w:ascii="Arial" w:hAnsi="Arial" w:cs="Arial"/>
                <w:sz w:val="20"/>
                <w:szCs w:val="20"/>
              </w:rPr>
            </w:pPr>
            <w:r w:rsidRPr="00961011">
              <w:rPr>
                <w:rFonts w:ascii="Arial" w:hAnsi="Arial" w:cs="Arial"/>
                <w:sz w:val="20"/>
                <w:szCs w:val="20"/>
              </w:rPr>
              <w:t>Gegenstandsbereich, Fragestellung und Positionierung der Geographiedidaktik zu erläutern sowie grundlegende geographiedidaktische Theorien und Forschungsschwerpunkte zu nennen,</w:t>
            </w:r>
          </w:p>
          <w:p w14:paraId="0E66F90B" w14:textId="77777777" w:rsidR="00613CE4" w:rsidRPr="00961011" w:rsidRDefault="00613CE4" w:rsidP="00CA631D">
            <w:pPr>
              <w:numPr>
                <w:ilvl w:val="0"/>
                <w:numId w:val="38"/>
              </w:numPr>
              <w:autoSpaceDE w:val="0"/>
              <w:autoSpaceDN w:val="0"/>
              <w:adjustRightInd w:val="0"/>
              <w:spacing w:before="20" w:after="20" w:line="240" w:lineRule="auto"/>
              <w:rPr>
                <w:rFonts w:ascii="Arial" w:hAnsi="Arial" w:cs="Arial"/>
                <w:sz w:val="20"/>
                <w:szCs w:val="20"/>
              </w:rPr>
            </w:pPr>
            <w:r w:rsidRPr="00961011">
              <w:rPr>
                <w:rFonts w:ascii="Arial" w:hAnsi="Arial" w:cs="Arial"/>
                <w:sz w:val="20"/>
                <w:szCs w:val="20"/>
              </w:rPr>
              <w:t>die Entwicklung und die Ziele des Schulfaches Geographie bzw. der geographischen Perspektive im Sachunterricht aufzuzeigen und zu beurteilen,</w:t>
            </w:r>
          </w:p>
          <w:p w14:paraId="1F6CE421" w14:textId="77777777" w:rsidR="00613CE4" w:rsidRPr="00961011" w:rsidRDefault="00613CE4" w:rsidP="00CA631D">
            <w:pPr>
              <w:numPr>
                <w:ilvl w:val="0"/>
                <w:numId w:val="38"/>
              </w:numPr>
              <w:autoSpaceDE w:val="0"/>
              <w:autoSpaceDN w:val="0"/>
              <w:adjustRightInd w:val="0"/>
              <w:spacing w:before="20" w:after="20" w:line="240" w:lineRule="auto"/>
              <w:rPr>
                <w:rFonts w:ascii="Arial" w:hAnsi="Arial" w:cs="Arial"/>
                <w:sz w:val="20"/>
                <w:szCs w:val="20"/>
              </w:rPr>
            </w:pPr>
            <w:r w:rsidRPr="00961011">
              <w:rPr>
                <w:rFonts w:ascii="Arial" w:hAnsi="Arial" w:cs="Arial"/>
                <w:sz w:val="20"/>
                <w:szCs w:val="20"/>
              </w:rPr>
              <w:lastRenderedPageBreak/>
              <w:t>den Bildungs- und Erziehungsbeitrag des Geographieunterrichts bzw. der geographischen Perspektive im Sachunterricht kritisch zu reflektieren,</w:t>
            </w:r>
          </w:p>
          <w:p w14:paraId="2F788441" w14:textId="4DA7F130" w:rsidR="00613CE4" w:rsidRPr="00961011" w:rsidRDefault="00613CE4" w:rsidP="00CA631D">
            <w:pPr>
              <w:numPr>
                <w:ilvl w:val="0"/>
                <w:numId w:val="38"/>
              </w:numPr>
              <w:autoSpaceDE w:val="0"/>
              <w:autoSpaceDN w:val="0"/>
              <w:adjustRightInd w:val="0"/>
              <w:spacing w:before="20" w:after="20" w:line="240" w:lineRule="auto"/>
              <w:rPr>
                <w:rFonts w:ascii="Arial" w:hAnsi="Arial" w:cs="Arial"/>
                <w:sz w:val="20"/>
                <w:szCs w:val="20"/>
              </w:rPr>
            </w:pPr>
            <w:r w:rsidRPr="00961011">
              <w:rPr>
                <w:rFonts w:ascii="Arial" w:hAnsi="Arial" w:cs="Arial"/>
                <w:sz w:val="20"/>
                <w:szCs w:val="20"/>
              </w:rPr>
              <w:t>die Zielsetzung und die Inhalte grundlegender Dokumente (wie z.</w:t>
            </w:r>
            <w:r w:rsidR="005F4EEA">
              <w:rPr>
                <w:rFonts w:ascii="Arial" w:hAnsi="Arial" w:cs="Arial"/>
                <w:sz w:val="20"/>
                <w:szCs w:val="20"/>
              </w:rPr>
              <w:t> </w:t>
            </w:r>
            <w:r w:rsidRPr="00961011">
              <w:rPr>
                <w:rFonts w:ascii="Arial" w:hAnsi="Arial" w:cs="Arial"/>
                <w:sz w:val="20"/>
                <w:szCs w:val="20"/>
              </w:rPr>
              <w:t>B. des Perspektivrahmens Sachunterricht und der Nationalen Bildungsstandards Geographie) zu skizzieren und zu beurteilen,</w:t>
            </w:r>
          </w:p>
          <w:p w14:paraId="3D768948" w14:textId="77777777" w:rsidR="00613CE4" w:rsidRPr="00961011" w:rsidRDefault="00613CE4" w:rsidP="00CA631D">
            <w:pPr>
              <w:numPr>
                <w:ilvl w:val="0"/>
                <w:numId w:val="38"/>
              </w:numPr>
              <w:autoSpaceDE w:val="0"/>
              <w:autoSpaceDN w:val="0"/>
              <w:adjustRightInd w:val="0"/>
              <w:spacing w:before="20" w:after="20" w:line="240" w:lineRule="auto"/>
              <w:rPr>
                <w:rFonts w:ascii="Arial" w:hAnsi="Arial" w:cs="Arial"/>
                <w:sz w:val="20"/>
                <w:szCs w:val="20"/>
              </w:rPr>
            </w:pPr>
            <w:r w:rsidRPr="00961011">
              <w:rPr>
                <w:rFonts w:ascii="Arial" w:hAnsi="Arial" w:cs="Arial"/>
                <w:sz w:val="20"/>
                <w:szCs w:val="20"/>
              </w:rPr>
              <w:t>das persönliche Lehrerbild und die eigene Lernbiographie im Schulfach Geographie bzw. der geographischen Perspektive im Sachunterricht zu reflektieren.</w:t>
            </w:r>
          </w:p>
        </w:tc>
      </w:tr>
      <w:tr w:rsidR="0040443D" w:rsidRPr="00961011" w14:paraId="5DE58BFC"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6E6EB01F"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lastRenderedPageBreak/>
              <w:t xml:space="preserve">Studieninhalte: </w:t>
            </w:r>
            <w:r w:rsidRPr="00961011">
              <w:rPr>
                <w:rFonts w:ascii="Arial" w:hAnsi="Arial" w:cs="Arial"/>
                <w:bCs/>
                <w:sz w:val="20"/>
                <w:szCs w:val="20"/>
              </w:rPr>
              <w:t xml:space="preserve"> </w:t>
            </w:r>
          </w:p>
          <w:p w14:paraId="27677EFD" w14:textId="3EDCA8D6" w:rsidR="00613CE4" w:rsidRPr="00961011" w:rsidRDefault="00613CE4" w:rsidP="00CA631D">
            <w:pPr>
              <w:rPr>
                <w:rFonts w:ascii="Arial" w:hAnsi="Arial" w:cs="Arial"/>
                <w:bCs/>
                <w:sz w:val="20"/>
                <w:szCs w:val="20"/>
              </w:rPr>
            </w:pPr>
            <w:r w:rsidRPr="00961011">
              <w:rPr>
                <w:rFonts w:ascii="Arial" w:hAnsi="Arial" w:cs="Arial"/>
                <w:bCs/>
                <w:sz w:val="20"/>
                <w:szCs w:val="20"/>
              </w:rPr>
              <w:t>Im Rahmen der Veranstaltungen „Regionale Geographie Baden-Württembergs“ bzw. „Regionale Geographie Deutschlands“ werden auf Basis der in Modul 2 erworbenen Fachkenntnisse der Allgemeinen Geographie die Räume Baden-Württemberg bzw. Deutschland regionalgeographisch analysiert. In der Veranstaltung „</w:t>
            </w:r>
            <w:r w:rsidRPr="00961011">
              <w:rPr>
                <w:rFonts w:ascii="Arial" w:hAnsi="Arial" w:cs="Arial"/>
                <w:sz w:val="20"/>
                <w:szCs w:val="20"/>
              </w:rPr>
              <w:t>Fachmethoden aus Kartographie und Geoinformatik</w:t>
            </w:r>
            <w:r w:rsidRPr="00961011">
              <w:rPr>
                <w:rFonts w:ascii="Arial" w:hAnsi="Arial" w:cs="Arial"/>
                <w:bCs/>
                <w:sz w:val="20"/>
                <w:szCs w:val="20"/>
              </w:rPr>
              <w:t>“ erfolgt eine Einführung in die (Digitale) Kartographie und die Arbeit mit (digitalen) Karten. Thematisiert werden u.</w:t>
            </w:r>
            <w:r w:rsidR="005F4EEA">
              <w:rPr>
                <w:rFonts w:ascii="Arial" w:hAnsi="Arial" w:cs="Arial"/>
                <w:bCs/>
                <w:sz w:val="20"/>
                <w:szCs w:val="20"/>
              </w:rPr>
              <w:t> </w:t>
            </w:r>
            <w:r w:rsidRPr="00961011">
              <w:rPr>
                <w:rFonts w:ascii="Arial" w:hAnsi="Arial" w:cs="Arial"/>
                <w:bCs/>
                <w:sz w:val="20"/>
                <w:szCs w:val="20"/>
              </w:rPr>
              <w:t>a. Kartenarten, Merkmale von Karten, digitale Kartographie, Geographische Informationssysteme, Kompetenzmodelle zur Arbeit mit Karten, Einführung in das Kartenverständnis sowie Subjektivität und Manipulationspotenzial von Karten. In praktischen Übungen wird der Weg von (eigenen) Daten zur fertigen Karte beschritten und reflektiert.</w:t>
            </w:r>
          </w:p>
          <w:p w14:paraId="487F6EC6" w14:textId="3245F0E3" w:rsidR="00613CE4" w:rsidRPr="00961011" w:rsidRDefault="00613CE4" w:rsidP="00CA631D">
            <w:pPr>
              <w:rPr>
                <w:rFonts w:ascii="Arial" w:hAnsi="Arial" w:cs="Arial"/>
                <w:sz w:val="20"/>
                <w:szCs w:val="20"/>
              </w:rPr>
            </w:pPr>
            <w:r w:rsidRPr="00961011">
              <w:rPr>
                <w:rFonts w:ascii="Arial" w:hAnsi="Arial" w:cs="Arial"/>
                <w:bCs/>
                <w:sz w:val="20"/>
                <w:szCs w:val="20"/>
              </w:rPr>
              <w:t xml:space="preserve">Zudem erfolgt in der „Einführung in die Geographiedidaktik“ eine </w:t>
            </w:r>
            <w:r w:rsidRPr="00961011">
              <w:rPr>
                <w:rFonts w:ascii="Arial" w:hAnsi="Arial" w:cs="Arial"/>
                <w:sz w:val="20"/>
                <w:szCs w:val="20"/>
              </w:rPr>
              <w:t>Einführung in Gegenstandsbereiche und Fragestellungen der Geographiedidaktik. In diesem Kontext werden u.</w:t>
            </w:r>
            <w:r w:rsidR="005F4EEA">
              <w:rPr>
                <w:rFonts w:ascii="Arial" w:hAnsi="Arial" w:cs="Arial"/>
                <w:sz w:val="20"/>
                <w:szCs w:val="20"/>
              </w:rPr>
              <w:t> </w:t>
            </w:r>
            <w:r w:rsidRPr="00961011">
              <w:rPr>
                <w:rFonts w:ascii="Arial" w:hAnsi="Arial" w:cs="Arial"/>
                <w:sz w:val="20"/>
                <w:szCs w:val="20"/>
              </w:rPr>
              <w:t>a. die Positionierung der Geographiedidaktik, Zielsetzung und Entwicklung des Geographieunterrichts bzw. der geographischen Perspektive im Sachunterricht, grundlegende Dokumente wie zum Beispiel der Perspektivrahmen Sachunterricht, die Nationalen Bildungsstandards und Bildungspläne, Medien und Unterrichtsmethoden und gesellschaftliche sowie schülerbezogene lern- und entwicklungspsychologische Voraussetzungen thematisiert.</w:t>
            </w:r>
          </w:p>
          <w:p w14:paraId="5BC98AFA" w14:textId="77777777" w:rsidR="00613CE4" w:rsidRPr="00961011" w:rsidRDefault="00613CE4" w:rsidP="00CA631D">
            <w:pPr>
              <w:spacing w:after="120"/>
              <w:rPr>
                <w:rFonts w:ascii="Arial" w:hAnsi="Arial" w:cs="Arial"/>
                <w:bCs/>
                <w:sz w:val="20"/>
                <w:szCs w:val="20"/>
              </w:rPr>
            </w:pPr>
            <w:r w:rsidRPr="00961011">
              <w:rPr>
                <w:rFonts w:ascii="Arial" w:hAnsi="Arial" w:cs="Arial"/>
                <w:bCs/>
                <w:sz w:val="20"/>
                <w:szCs w:val="20"/>
              </w:rPr>
              <w:t>Im Modul ist durch die Wahlmöglichkeit zwischen den Veranstaltungen „Regionale Geographie I - Baden-Württemberg“ und „Regionale Geographie II - Deutschland“ eine individuelle Schwerpunktsetzung möglich.</w:t>
            </w:r>
          </w:p>
        </w:tc>
      </w:tr>
      <w:tr w:rsidR="0040443D" w:rsidRPr="00961011" w14:paraId="03973EF6"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4A38235B"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Lehrveranstaltungen:</w:t>
            </w:r>
          </w:p>
          <w:p w14:paraId="66B1279B" w14:textId="16D9E9CD" w:rsidR="00613CE4" w:rsidRPr="00961011" w:rsidRDefault="00613CE4" w:rsidP="00CA631D">
            <w:pPr>
              <w:numPr>
                <w:ilvl w:val="0"/>
                <w:numId w:val="112"/>
              </w:numPr>
              <w:spacing w:after="0" w:line="240" w:lineRule="auto"/>
              <w:rPr>
                <w:rFonts w:ascii="Arial" w:hAnsi="Arial" w:cs="Arial"/>
                <w:sz w:val="20"/>
                <w:szCs w:val="20"/>
              </w:rPr>
            </w:pPr>
            <w:r w:rsidRPr="00961011">
              <w:rPr>
                <w:rFonts w:ascii="Arial" w:hAnsi="Arial" w:cs="Arial"/>
                <w:bCs/>
                <w:sz w:val="20"/>
                <w:szCs w:val="20"/>
              </w:rPr>
              <w:t xml:space="preserve">Regionale Geographie I - Baden-Württemberg </w:t>
            </w:r>
            <w:r w:rsidRPr="00961011">
              <w:rPr>
                <w:rFonts w:ascii="Arial" w:hAnsi="Arial" w:cs="Arial"/>
                <w:sz w:val="20"/>
                <w:szCs w:val="20"/>
              </w:rPr>
              <w:t>(2 ECTSP)</w:t>
            </w:r>
          </w:p>
          <w:p w14:paraId="35496570" w14:textId="40EB1E36" w:rsidR="00613CE4" w:rsidRPr="00961011" w:rsidRDefault="00613CE4" w:rsidP="00CA631D">
            <w:pPr>
              <w:spacing w:after="0"/>
              <w:ind w:left="360"/>
              <w:rPr>
                <w:rFonts w:ascii="Arial" w:hAnsi="Arial" w:cs="Arial"/>
                <w:sz w:val="20"/>
                <w:szCs w:val="20"/>
              </w:rPr>
            </w:pPr>
            <w:r w:rsidRPr="00961011">
              <w:rPr>
                <w:rFonts w:ascii="Arial" w:hAnsi="Arial" w:cs="Arial"/>
                <w:bCs/>
                <w:sz w:val="20"/>
                <w:szCs w:val="20"/>
              </w:rPr>
              <w:t xml:space="preserve">oder Regionale Geographie II - Deutschland </w:t>
            </w:r>
            <w:r w:rsidRPr="00961011">
              <w:rPr>
                <w:rFonts w:ascii="Arial" w:hAnsi="Arial" w:cs="Arial"/>
                <w:sz w:val="20"/>
                <w:szCs w:val="20"/>
              </w:rPr>
              <w:t>(2 ECTSP)</w:t>
            </w:r>
          </w:p>
          <w:p w14:paraId="5BC54464" w14:textId="77777777" w:rsidR="00613CE4" w:rsidRPr="00961011" w:rsidRDefault="00613CE4" w:rsidP="00CA631D">
            <w:pPr>
              <w:numPr>
                <w:ilvl w:val="0"/>
                <w:numId w:val="112"/>
              </w:numPr>
              <w:spacing w:after="0" w:line="240" w:lineRule="auto"/>
              <w:rPr>
                <w:rFonts w:ascii="Arial" w:hAnsi="Arial" w:cs="Arial"/>
                <w:sz w:val="20"/>
                <w:szCs w:val="20"/>
              </w:rPr>
            </w:pPr>
            <w:r w:rsidRPr="00961011">
              <w:rPr>
                <w:rFonts w:ascii="Arial" w:hAnsi="Arial" w:cs="Arial"/>
                <w:sz w:val="20"/>
                <w:szCs w:val="20"/>
              </w:rPr>
              <w:t>Fachmethoden aus Kartographie und Geoinformatik (3 ECTSP)</w:t>
            </w:r>
          </w:p>
          <w:p w14:paraId="39DD8DD7" w14:textId="77777777" w:rsidR="00613CE4" w:rsidRPr="00961011" w:rsidRDefault="00613CE4" w:rsidP="00CA631D">
            <w:pPr>
              <w:numPr>
                <w:ilvl w:val="0"/>
                <w:numId w:val="112"/>
              </w:numPr>
              <w:spacing w:after="120" w:line="240" w:lineRule="auto"/>
              <w:rPr>
                <w:rFonts w:ascii="Arial" w:hAnsi="Arial" w:cs="Arial"/>
                <w:sz w:val="20"/>
                <w:szCs w:val="20"/>
              </w:rPr>
            </w:pPr>
            <w:r w:rsidRPr="00961011">
              <w:rPr>
                <w:rFonts w:ascii="Arial" w:hAnsi="Arial" w:cs="Arial"/>
                <w:sz w:val="20"/>
                <w:szCs w:val="20"/>
              </w:rPr>
              <w:t>Einführung in die Geographiedidaktik (3 ECTSP)</w:t>
            </w:r>
          </w:p>
        </w:tc>
      </w:tr>
      <w:tr w:rsidR="0040443D" w:rsidRPr="00961011" w14:paraId="2872A1E3"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5C570C47"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Benotete Modulprüfung: </w:t>
            </w:r>
          </w:p>
          <w:p w14:paraId="127EE061"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Schriftliche Hausarbeit in der Veranstaltung 4.1. (1 ECTSP). Die erfolgreiche Teilnahme an allen Lehrveranstaltungen ist nachzuweisen.</w:t>
            </w:r>
          </w:p>
        </w:tc>
      </w:tr>
    </w:tbl>
    <w:p w14:paraId="50B9413A" w14:textId="77777777" w:rsidR="00613CE4" w:rsidRPr="00961011" w:rsidRDefault="00613CE4" w:rsidP="00613CE4">
      <w:pPr>
        <w:rPr>
          <w:rFonts w:ascii="Arial" w:hAnsi="Arial" w:cs="Arial"/>
          <w:sz w:val="20"/>
          <w:szCs w:val="20"/>
        </w:rPr>
      </w:pPr>
    </w:p>
    <w:p w14:paraId="6E083E03"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4D3FE12A" w14:textId="77777777" w:rsidR="00613CE4" w:rsidRPr="00961011" w:rsidRDefault="00613CE4" w:rsidP="00D21D29">
      <w:pPr>
        <w:pStyle w:val="berschrift2"/>
        <w:rPr>
          <w:rFonts w:cs="Arial"/>
        </w:rPr>
      </w:pPr>
      <w:bookmarkStart w:id="49" w:name="_Toc424636495"/>
      <w:bookmarkStart w:id="50" w:name="_Toc530036437"/>
      <w:r w:rsidRPr="00961011">
        <w:rPr>
          <w:rFonts w:cs="Arial"/>
        </w:rPr>
        <w:lastRenderedPageBreak/>
        <w:t>Sozialwissenschaftlicher Sachunterricht mit dem Schwerpunkt Geschichte</w:t>
      </w:r>
      <w:bookmarkEnd w:id="49"/>
      <w:bookmarkEnd w:id="5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3"/>
        <w:gridCol w:w="1426"/>
      </w:tblGrid>
      <w:tr w:rsidR="0040443D" w:rsidRPr="00961011" w14:paraId="4EA662CE" w14:textId="77777777" w:rsidTr="00CA631D">
        <w:trPr>
          <w:trHeight w:val="482"/>
        </w:trPr>
        <w:tc>
          <w:tcPr>
            <w:tcW w:w="3823" w:type="dxa"/>
            <w:vMerge w:val="restart"/>
            <w:shd w:val="clear" w:color="auto" w:fill="auto"/>
          </w:tcPr>
          <w:p w14:paraId="26ADEDA3"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6D96293C" wp14:editId="34B8CE3F">
                  <wp:extent cx="2190750" cy="800100"/>
                  <wp:effectExtent l="0" t="0" r="0" b="0"/>
                  <wp:docPr id="47" name="Grafik 47"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798256D6"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184A3AAB"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72B96D63"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Sozialwissenschaftlicher Sachunterricht mit dem Schwerpunkt Geschichte</w:t>
            </w:r>
          </w:p>
        </w:tc>
      </w:tr>
      <w:tr w:rsidR="0040443D" w:rsidRPr="00961011" w14:paraId="10BD2E54" w14:textId="77777777" w:rsidTr="00CA631D">
        <w:trPr>
          <w:trHeight w:val="633"/>
        </w:trPr>
        <w:tc>
          <w:tcPr>
            <w:tcW w:w="3823" w:type="dxa"/>
            <w:vMerge/>
            <w:shd w:val="clear" w:color="auto" w:fill="auto"/>
          </w:tcPr>
          <w:p w14:paraId="60294BC8" w14:textId="77777777" w:rsidR="00613CE4" w:rsidRPr="00961011" w:rsidRDefault="00613CE4" w:rsidP="00CA631D">
            <w:pPr>
              <w:spacing w:after="120"/>
              <w:jc w:val="center"/>
              <w:rPr>
                <w:rFonts w:ascii="Arial" w:hAnsi="Arial" w:cs="Arial"/>
                <w:sz w:val="20"/>
                <w:szCs w:val="20"/>
              </w:rPr>
            </w:pPr>
          </w:p>
        </w:tc>
        <w:tc>
          <w:tcPr>
            <w:tcW w:w="5239" w:type="dxa"/>
            <w:gridSpan w:val="2"/>
            <w:shd w:val="clear" w:color="auto" w:fill="auto"/>
          </w:tcPr>
          <w:p w14:paraId="2B4D146B"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1</w:t>
            </w:r>
          </w:p>
          <w:p w14:paraId="471521C4"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Einführung in den Sachunterricht</w:t>
            </w:r>
          </w:p>
        </w:tc>
      </w:tr>
      <w:tr w:rsidR="0040443D" w:rsidRPr="00961011" w14:paraId="0FB533AD" w14:textId="77777777" w:rsidTr="00CA631D">
        <w:trPr>
          <w:trHeight w:val="470"/>
        </w:trPr>
        <w:tc>
          <w:tcPr>
            <w:tcW w:w="3823" w:type="dxa"/>
            <w:shd w:val="clear" w:color="auto" w:fill="auto"/>
          </w:tcPr>
          <w:p w14:paraId="44A702FD"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Teaching Load </w:t>
            </w:r>
            <w:r w:rsidRPr="00961011">
              <w:rPr>
                <w:rFonts w:ascii="Arial" w:hAnsi="Arial" w:cs="Arial"/>
                <w:sz w:val="20"/>
                <w:szCs w:val="20"/>
                <w:lang w:val="en-US"/>
              </w:rPr>
              <w:t>in SWS 4</w:t>
            </w:r>
          </w:p>
        </w:tc>
        <w:tc>
          <w:tcPr>
            <w:tcW w:w="3813" w:type="dxa"/>
            <w:shd w:val="clear" w:color="auto" w:fill="auto"/>
          </w:tcPr>
          <w:p w14:paraId="562A7FC5"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Modul: </w:t>
            </w:r>
            <w:r w:rsidRPr="00961011">
              <w:rPr>
                <w:rFonts w:ascii="Arial" w:hAnsi="Arial" w:cs="Arial"/>
                <w:sz w:val="20"/>
                <w:szCs w:val="20"/>
                <w:lang w:val="en-US"/>
              </w:rPr>
              <w:t>BA-GS-SWSU-Ges-M1</w:t>
            </w:r>
          </w:p>
        </w:tc>
        <w:tc>
          <w:tcPr>
            <w:tcW w:w="1426" w:type="dxa"/>
            <w:shd w:val="clear" w:color="auto" w:fill="auto"/>
          </w:tcPr>
          <w:p w14:paraId="37749CEE"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6</w:t>
            </w:r>
          </w:p>
        </w:tc>
      </w:tr>
      <w:tr w:rsidR="0040443D" w:rsidRPr="00961011" w14:paraId="3142FAE0"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358C25D3"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5C93EF69"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 verfügen über die Fähigkeit und Bereitschaft,</w:t>
            </w:r>
          </w:p>
          <w:p w14:paraId="32546E3B"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 xml:space="preserve">sachunterrichtliche Lehr- und Lernprozesse an den anthropologischen, psychologischen und soziokulturellen Voraussetzungen von Kindern im Grundschulalter zu orientieren, </w:t>
            </w:r>
          </w:p>
          <w:p w14:paraId="6C15942A"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 xml:space="preserve">Lebens- und Denkwelten von Kindern mit Prinzipien, Perspektiven und Ansprüchen unterrichtlicher Sach- und Welterschließungsprozesse in Beziehung zu setzen, </w:t>
            </w:r>
          </w:p>
          <w:p w14:paraId="12E1FB15"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an vor- und außerschulische Bildungsprozesse des kindlichen Welterkundens, -verstehens und Gestaltens anzuknüpfen und Perspektiven der Weiterführung unter Bedingungen von Schule und Unterricht zu entwickeln,</w:t>
            </w:r>
          </w:p>
          <w:p w14:paraId="026A16CB"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sachunterrichtliche Lehr- und Lernprozesse an die Voraussetzungen des Schulanfangs und des Anfangsunterrichts zu orientieren,</w:t>
            </w:r>
          </w:p>
          <w:p w14:paraId="3AF92C22"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sachunterrichtliche Lehr- und Lernprozesse an Grundbegriffen, didaktischen Konzeptionen und theoretischen Ansätzen der Didaktik des Sachunterrichts zu orientieren,</w:t>
            </w:r>
          </w:p>
          <w:p w14:paraId="041EEBA6" w14:textId="77777777" w:rsidR="00613CE4" w:rsidRPr="00961011" w:rsidRDefault="00613CE4" w:rsidP="00CA631D">
            <w:pPr>
              <w:numPr>
                <w:ilvl w:val="0"/>
                <w:numId w:val="38"/>
              </w:numPr>
              <w:autoSpaceDE w:val="0"/>
              <w:autoSpaceDN w:val="0"/>
              <w:adjustRightInd w:val="0"/>
              <w:spacing w:after="120" w:line="276" w:lineRule="auto"/>
              <w:rPr>
                <w:rFonts w:ascii="Arial" w:hAnsi="Arial" w:cs="Arial"/>
                <w:sz w:val="20"/>
                <w:szCs w:val="20"/>
              </w:rPr>
            </w:pPr>
            <w:r w:rsidRPr="00961011">
              <w:rPr>
                <w:rFonts w:ascii="Arial" w:hAnsi="Arial" w:cs="Arial"/>
                <w:sz w:val="20"/>
                <w:szCs w:val="20"/>
              </w:rPr>
              <w:t>sachunterrichtliche Lernprozesse an Bildungsplänen und Standards für ein sachbezogen-welterschließendes Lernen zu orientieren und diese theorie- und praxisbezogen zu reflektieren.</w:t>
            </w:r>
          </w:p>
        </w:tc>
      </w:tr>
      <w:tr w:rsidR="0040443D" w:rsidRPr="00961011" w14:paraId="1105A882"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719F265C"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018F801A"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Konzeptionen und Prinzipien des Sachunterrichts als wissenschaftliche Disziplin, Bildungswert des Sachunterrichts, Geschichte des Sachunterrichts, Kindheit/Lebenswelten (Kindheitsforschung)</w:t>
            </w:r>
          </w:p>
          <w:p w14:paraId="79320F7A"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Dimensionen (Kind-Sache-Gesellschaft)</w:t>
            </w:r>
          </w:p>
          <w:p w14:paraId="1088B7B5"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Sachgerechte Unterrichtsmethoden und -medien, Vermittlung sachgerechter Lernstrategien</w:t>
            </w:r>
          </w:p>
          <w:p w14:paraId="67FC477C"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Perspektivrahmen Sachunterricht; aktueller Bildungsplan, Curricula, Standards und Kompetenzmodelle</w:t>
            </w:r>
          </w:p>
          <w:p w14:paraId="544F4ABE"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Unterrichtsanalyse und -planung; Beobachtung, Dokumentation, Diagnose, Förderung, Leistungsbewertung und Evaluation</w:t>
            </w:r>
          </w:p>
          <w:p w14:paraId="00F34E0B" w14:textId="77777777" w:rsidR="00613CE4" w:rsidRPr="00961011" w:rsidRDefault="00613CE4" w:rsidP="00CA631D">
            <w:pPr>
              <w:numPr>
                <w:ilvl w:val="0"/>
                <w:numId w:val="107"/>
              </w:numPr>
              <w:autoSpaceDE w:val="0"/>
              <w:autoSpaceDN w:val="0"/>
              <w:adjustRightInd w:val="0"/>
              <w:spacing w:after="120" w:line="276" w:lineRule="auto"/>
              <w:rPr>
                <w:rFonts w:ascii="Arial" w:hAnsi="Arial" w:cs="Arial"/>
                <w:sz w:val="20"/>
                <w:szCs w:val="20"/>
              </w:rPr>
            </w:pPr>
            <w:r w:rsidRPr="00961011">
              <w:rPr>
                <w:rFonts w:ascii="Arial" w:hAnsi="Arial" w:cs="Arial"/>
                <w:sz w:val="20"/>
                <w:szCs w:val="20"/>
              </w:rPr>
              <w:t>Übergänge Elementarbereich-Grundschule, Grundschule-Sekundarbereich; Schuleingangsstufe, sprachsensibler Sachunterricht, Lernvoraussetzungen, Heterogenität und Inklusion, Schülervorstellungen</w:t>
            </w:r>
          </w:p>
        </w:tc>
      </w:tr>
      <w:tr w:rsidR="0040443D" w:rsidRPr="00961011" w14:paraId="09FC8063"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211E32A9"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1E8A3B8D" w14:textId="77777777" w:rsidR="00613CE4" w:rsidRPr="00961011" w:rsidRDefault="00613CE4" w:rsidP="00CA631D">
            <w:pPr>
              <w:spacing w:after="0"/>
              <w:rPr>
                <w:rFonts w:ascii="Arial" w:hAnsi="Arial" w:cs="Arial"/>
                <w:sz w:val="20"/>
              </w:rPr>
            </w:pPr>
            <w:r w:rsidRPr="00961011">
              <w:rPr>
                <w:rFonts w:ascii="Arial" w:hAnsi="Arial" w:cs="Arial"/>
                <w:sz w:val="20"/>
              </w:rPr>
              <w:t>1.1 Vorlesung: Einführung in die Didaktik des Sachunterrichts (3 ECTSP)</w:t>
            </w:r>
          </w:p>
          <w:p w14:paraId="381B4A41" w14:textId="77777777" w:rsidR="00613CE4" w:rsidRPr="00961011" w:rsidRDefault="00613CE4" w:rsidP="00CA631D">
            <w:pPr>
              <w:spacing w:after="120"/>
              <w:rPr>
                <w:rFonts w:ascii="Arial" w:hAnsi="Arial" w:cs="Arial"/>
                <w:sz w:val="20"/>
              </w:rPr>
            </w:pPr>
            <w:r w:rsidRPr="00961011">
              <w:rPr>
                <w:rFonts w:ascii="Arial" w:hAnsi="Arial" w:cs="Arial"/>
                <w:sz w:val="20"/>
              </w:rPr>
              <w:t>1.2 Seminar: Aspekte des Lehrens und Lernens im Sachunterricht (3 ECTSP)</w:t>
            </w:r>
          </w:p>
        </w:tc>
      </w:tr>
      <w:tr w:rsidR="0040443D" w:rsidRPr="00961011" w14:paraId="0B8A00AE"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36D60CD0"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Unbenotete Modulprüfung: </w:t>
            </w:r>
          </w:p>
          <w:p w14:paraId="4CB65FE7" w14:textId="5F8CC20B" w:rsidR="00613CE4" w:rsidRPr="00961011" w:rsidRDefault="00E44DA8" w:rsidP="00CA631D">
            <w:pPr>
              <w:spacing w:after="120"/>
              <w:rPr>
                <w:rFonts w:ascii="Arial" w:eastAsia="Times New Roman" w:hAnsi="Arial" w:cs="Arial"/>
                <w:sz w:val="20"/>
                <w:szCs w:val="20"/>
                <w:lang w:bidi="he-IL"/>
              </w:rPr>
            </w:pPr>
            <w:r w:rsidRPr="00961011">
              <w:rPr>
                <w:rFonts w:ascii="Arial" w:eastAsia="Times New Roman" w:hAnsi="Arial" w:cs="Arial"/>
                <w:sz w:val="20"/>
                <w:szCs w:val="20"/>
                <w:lang w:bidi="he-IL"/>
              </w:rPr>
              <w:t xml:space="preserve">Das Bestehen des Moduls wird durch eine unbenotete </w:t>
            </w:r>
            <w:r>
              <w:rPr>
                <w:rFonts w:ascii="Arial" w:eastAsia="Times New Roman" w:hAnsi="Arial" w:cs="Arial"/>
                <w:sz w:val="20"/>
                <w:szCs w:val="20"/>
                <w:lang w:bidi="he-IL"/>
              </w:rPr>
              <w:t>Prüfungsleistung</w:t>
            </w:r>
            <w:r w:rsidRPr="00961011">
              <w:rPr>
                <w:rFonts w:ascii="Arial" w:eastAsia="Times New Roman" w:hAnsi="Arial" w:cs="Arial"/>
                <w:sz w:val="20"/>
                <w:szCs w:val="20"/>
                <w:lang w:bidi="he-IL"/>
              </w:rPr>
              <w:t xml:space="preserve">, die sich auf Inhalte der Veranstaltung 1.1 bezieht, festgestellt. </w:t>
            </w:r>
            <w:r w:rsidRPr="00E44DA8">
              <w:rPr>
                <w:rFonts w:ascii="Arial" w:eastAsia="Times New Roman" w:hAnsi="Arial" w:cs="Arial"/>
                <w:sz w:val="20"/>
                <w:szCs w:val="20"/>
                <w:lang w:bidi="he-IL"/>
              </w:rPr>
              <w:t xml:space="preserve">Die Art der Modulprüfung wird nach Maßgabe der </w:t>
            </w:r>
            <w:r w:rsidRPr="00E44DA8">
              <w:rPr>
                <w:rFonts w:ascii="Arial" w:eastAsia="Times New Roman" w:hAnsi="Arial" w:cs="Arial"/>
                <w:sz w:val="20"/>
                <w:szCs w:val="20"/>
                <w:lang w:bidi="he-IL"/>
              </w:rPr>
              <w:lastRenderedPageBreak/>
              <w:t>Lehrenden festgelegt.</w:t>
            </w:r>
            <w:r>
              <w:rPr>
                <w:rFonts w:ascii="Arial" w:eastAsia="Times New Roman" w:hAnsi="Arial" w:cs="Arial"/>
                <w:sz w:val="20"/>
                <w:szCs w:val="20"/>
                <w:lang w:bidi="he-IL"/>
              </w:rPr>
              <w:t xml:space="preserve"> </w:t>
            </w:r>
            <w:r w:rsidRPr="00961011">
              <w:rPr>
                <w:rFonts w:ascii="Arial" w:eastAsia="Times New Roman" w:hAnsi="Arial" w:cs="Arial"/>
                <w:sz w:val="20"/>
                <w:szCs w:val="20"/>
                <w:lang w:bidi="he-IL"/>
              </w:rPr>
              <w:t>Das Modul muss spätestens zum Ende des 4. Fachsemesters abgeschlossen sein.</w:t>
            </w:r>
          </w:p>
        </w:tc>
      </w:tr>
    </w:tbl>
    <w:p w14:paraId="4848CBEE" w14:textId="77777777" w:rsidR="00613CE4" w:rsidRPr="00961011" w:rsidRDefault="00613CE4" w:rsidP="00613CE4">
      <w:pPr>
        <w:spacing w:after="0"/>
        <w:rPr>
          <w:rFonts w:ascii="Arial" w:hAnsi="Arial" w:cs="Arial"/>
          <w:sz w:val="20"/>
          <w:szCs w:val="20"/>
        </w:rPr>
      </w:pPr>
    </w:p>
    <w:p w14:paraId="2BC4568F"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Sozialwissenschaftlicher Sachunterricht mit dem Schwerpunkt Geschichte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02"/>
        <w:gridCol w:w="1437"/>
      </w:tblGrid>
      <w:tr w:rsidR="0040443D" w:rsidRPr="00961011" w14:paraId="7D79FA3E" w14:textId="77777777" w:rsidTr="00CA631D">
        <w:trPr>
          <w:trHeight w:val="482"/>
        </w:trPr>
        <w:tc>
          <w:tcPr>
            <w:tcW w:w="3823" w:type="dxa"/>
            <w:vMerge w:val="restart"/>
            <w:shd w:val="clear" w:color="auto" w:fill="auto"/>
          </w:tcPr>
          <w:p w14:paraId="26397169"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30CD0CA5" wp14:editId="456AF3E7">
                  <wp:extent cx="2190750" cy="800100"/>
                  <wp:effectExtent l="0" t="0" r="0" b="0"/>
                  <wp:docPr id="48" name="Grafik 48"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04C08B3C"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69AA3836"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423B7165"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Sozialwissenschaftlicher Sachunterricht mit dem Schwerpunkt Geschichte</w:t>
            </w:r>
          </w:p>
        </w:tc>
      </w:tr>
      <w:tr w:rsidR="0040443D" w:rsidRPr="00961011" w14:paraId="742D033B" w14:textId="77777777" w:rsidTr="00CA631D">
        <w:trPr>
          <w:trHeight w:val="1105"/>
        </w:trPr>
        <w:tc>
          <w:tcPr>
            <w:tcW w:w="3823" w:type="dxa"/>
            <w:vMerge/>
            <w:shd w:val="clear" w:color="auto" w:fill="auto"/>
          </w:tcPr>
          <w:p w14:paraId="4B821276" w14:textId="77777777" w:rsidR="00613CE4" w:rsidRPr="00961011" w:rsidRDefault="00613CE4" w:rsidP="00CA631D">
            <w:pPr>
              <w:spacing w:after="120"/>
              <w:jc w:val="center"/>
              <w:rPr>
                <w:rFonts w:ascii="Arial" w:hAnsi="Arial" w:cs="Arial"/>
                <w:sz w:val="20"/>
                <w:szCs w:val="20"/>
              </w:rPr>
            </w:pPr>
          </w:p>
        </w:tc>
        <w:tc>
          <w:tcPr>
            <w:tcW w:w="5239" w:type="dxa"/>
            <w:gridSpan w:val="2"/>
            <w:shd w:val="clear" w:color="auto" w:fill="auto"/>
          </w:tcPr>
          <w:p w14:paraId="580B0F1C"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2</w:t>
            </w:r>
          </w:p>
          <w:p w14:paraId="3B4F81A2"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Grundlagenmodul Geschichte</w:t>
            </w:r>
          </w:p>
        </w:tc>
      </w:tr>
      <w:tr w:rsidR="0040443D" w:rsidRPr="00961011" w14:paraId="2442C461" w14:textId="77777777" w:rsidTr="00CA631D">
        <w:trPr>
          <w:trHeight w:val="470"/>
        </w:trPr>
        <w:tc>
          <w:tcPr>
            <w:tcW w:w="3823" w:type="dxa"/>
            <w:shd w:val="clear" w:color="auto" w:fill="auto"/>
          </w:tcPr>
          <w:p w14:paraId="7DE1F766"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8</w:t>
            </w:r>
          </w:p>
        </w:tc>
        <w:tc>
          <w:tcPr>
            <w:tcW w:w="3802" w:type="dxa"/>
            <w:shd w:val="clear" w:color="auto" w:fill="auto"/>
          </w:tcPr>
          <w:p w14:paraId="60DD05C1"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BA-GS-SWSU-Ges-M2</w:t>
            </w:r>
          </w:p>
        </w:tc>
        <w:tc>
          <w:tcPr>
            <w:tcW w:w="1437" w:type="dxa"/>
            <w:shd w:val="clear" w:color="auto" w:fill="auto"/>
          </w:tcPr>
          <w:p w14:paraId="1A32A724"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12</w:t>
            </w:r>
          </w:p>
        </w:tc>
      </w:tr>
      <w:tr w:rsidR="0040443D" w:rsidRPr="00961011" w14:paraId="3BCF394B"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30748ED6"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02987A2B"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2E936F9B"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ausgewählte außerschulische Lernorte und können diese auf Grundlage geschichtsdidaktischer Theorien auf ihr Lehr- und Lernpotential hin einordnen,</w:t>
            </w:r>
          </w:p>
          <w:p w14:paraId="692D58B0"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verstehen Geschichte als ein in der Zeit und im Raum wandelbares gesellschaftliches Konstrukt, das sich gegenwartsgebunden über Vergangenheit äußert und verfügen so über ein reflektiertes Geschichtsbewusstsein,</w:t>
            </w:r>
          </w:p>
          <w:p w14:paraId="0BB03E71"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beherrschen die Grundlagen geschichtswissenschaftlichen Arbeitens,</w:t>
            </w:r>
          </w:p>
          <w:p w14:paraId="03583B1D"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geschichtswissenschaftliche Erkenntnisse sowie Sachverhalte in mündlicher, schriftlicher und mediengestützter Form strukturiert kommunizieren und adressatengerecht präsentieren,</w:t>
            </w:r>
          </w:p>
          <w:p w14:paraId="6AE074A4"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kennen zentrale Methoden und Theorien der Geschichtsdidaktik und können diese kritisch reflektieren und anwenden, </w:t>
            </w:r>
          </w:p>
          <w:p w14:paraId="3FE79EC1"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das geschichtswissenschaftliche Konzept der Quelle, können sich kritisch mit Quellen auseinandersetzen und textanalytische Verfahren anwenden,</w:t>
            </w:r>
          </w:p>
          <w:p w14:paraId="33C23099"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t>kennen die unterschiedlichen Gliederungsmodelle und Zugangsweisen der Geschichtswissenschaft und könne diese kritisch reflektieren.</w:t>
            </w:r>
          </w:p>
        </w:tc>
      </w:tr>
      <w:tr w:rsidR="0040443D" w:rsidRPr="00961011" w14:paraId="3D020A19"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17D5D8AD"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 xml:space="preserve">Studieninhalte: </w:t>
            </w:r>
            <w:r w:rsidRPr="00961011">
              <w:rPr>
                <w:rFonts w:ascii="Arial" w:hAnsi="Arial" w:cs="Arial"/>
                <w:bCs/>
                <w:sz w:val="20"/>
                <w:szCs w:val="20"/>
              </w:rPr>
              <w:t xml:space="preserve"> </w:t>
            </w:r>
          </w:p>
          <w:p w14:paraId="01E623F1" w14:textId="640EDC3C" w:rsidR="00613CE4" w:rsidRPr="00961011" w:rsidRDefault="00613CE4" w:rsidP="00CA631D">
            <w:pPr>
              <w:rPr>
                <w:rFonts w:ascii="Arial" w:hAnsi="Arial" w:cs="Arial"/>
                <w:bCs/>
                <w:sz w:val="20"/>
                <w:szCs w:val="20"/>
              </w:rPr>
            </w:pPr>
            <w:r w:rsidRPr="00961011">
              <w:rPr>
                <w:rFonts w:ascii="Arial" w:hAnsi="Arial" w:cs="Arial"/>
                <w:bCs/>
                <w:sz w:val="20"/>
                <w:szCs w:val="20"/>
              </w:rPr>
              <w:t xml:space="preserve">Methoden der Geschichtswissenschaft, Konzepte von ‚Geschichte’ als Konstruktion, Theorien historischen Lernens, reflektiertes Geschichtsbewusstsein als Grundlage jedes historischen Lernens, Geschichte und die Medien ihrer Vermittlung, Prinzipien </w:t>
            </w:r>
            <w:r w:rsidR="005F4EEA" w:rsidRPr="00961011">
              <w:rPr>
                <w:rFonts w:ascii="Arial" w:hAnsi="Arial" w:cs="Arial"/>
                <w:bCs/>
                <w:sz w:val="20"/>
                <w:szCs w:val="20"/>
              </w:rPr>
              <w:t>geschichtswissenschaftlichen Arbeitens</w:t>
            </w:r>
            <w:r w:rsidRPr="00961011">
              <w:rPr>
                <w:rFonts w:ascii="Arial" w:hAnsi="Arial" w:cs="Arial"/>
                <w:bCs/>
                <w:sz w:val="20"/>
                <w:szCs w:val="20"/>
              </w:rPr>
              <w:t>, Forschens und Schreibens,</w:t>
            </w:r>
          </w:p>
          <w:p w14:paraId="74FD85C7" w14:textId="77777777" w:rsidR="00613CE4" w:rsidRPr="00961011" w:rsidRDefault="00613CE4" w:rsidP="00CA631D">
            <w:pPr>
              <w:spacing w:after="120"/>
              <w:rPr>
                <w:rFonts w:ascii="Arial" w:hAnsi="Arial" w:cs="Arial"/>
                <w:bCs/>
                <w:sz w:val="20"/>
                <w:szCs w:val="20"/>
              </w:rPr>
            </w:pPr>
            <w:r w:rsidRPr="00961011">
              <w:rPr>
                <w:rFonts w:ascii="Arial" w:hAnsi="Arial" w:cs="Arial"/>
                <w:bCs/>
                <w:sz w:val="20"/>
                <w:szCs w:val="20"/>
              </w:rPr>
              <w:t>Geschichtsdidaktische Theorien und Methoden</w:t>
            </w:r>
            <w:proofErr w:type="gramStart"/>
            <w:r w:rsidRPr="00961011">
              <w:rPr>
                <w:rFonts w:ascii="Arial" w:hAnsi="Arial" w:cs="Arial"/>
                <w:bCs/>
                <w:sz w:val="20"/>
                <w:szCs w:val="20"/>
              </w:rPr>
              <w:t>, ,</w:t>
            </w:r>
            <w:proofErr w:type="gramEnd"/>
            <w:r w:rsidRPr="00961011">
              <w:rPr>
                <w:rFonts w:ascii="Arial" w:hAnsi="Arial" w:cs="Arial"/>
                <w:bCs/>
                <w:sz w:val="20"/>
                <w:szCs w:val="20"/>
              </w:rPr>
              <w:t xml:space="preserve"> ausgewählte geschichtswissenschaftliche Perspektiven und Zugangsweisen, historische Quellengruppen, Arbeit mit historischen Quellen</w:t>
            </w:r>
          </w:p>
        </w:tc>
      </w:tr>
      <w:tr w:rsidR="0040443D" w:rsidRPr="00961011" w14:paraId="49C67A77"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124A33BB"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43AF4DD2"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2.1 Einführung in die Geschichtswissenschaft (3 ECTSP)</w:t>
            </w:r>
          </w:p>
          <w:p w14:paraId="374956AB"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2.2 Einführung Geschichtsdidaktik mit dem Schwerpunkt ‚frühes historisches Lernen’ in der Grundschule (3 ECTSP)</w:t>
            </w:r>
          </w:p>
          <w:p w14:paraId="138EAEBF"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2.3 Außerschulische Lernorte (2 ECTSP)</w:t>
            </w:r>
          </w:p>
          <w:p w14:paraId="63D299F2"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2.4 Zugänge zur Vergangenheit (3 ECTSP)</w:t>
            </w:r>
          </w:p>
          <w:p w14:paraId="2168BA79"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2.5 zwei Exkursionstage (1 ECTSP)</w:t>
            </w:r>
          </w:p>
        </w:tc>
      </w:tr>
      <w:tr w:rsidR="0040443D" w:rsidRPr="00961011" w14:paraId="02108C46"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5E54FE25"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Benotete Modulprüfung: </w:t>
            </w:r>
          </w:p>
          <w:p w14:paraId="7DA6C640" w14:textId="77777777" w:rsidR="00613CE4" w:rsidRPr="00961011" w:rsidRDefault="00613CE4" w:rsidP="00CA631D">
            <w:pPr>
              <w:spacing w:after="120"/>
              <w:rPr>
                <w:rFonts w:ascii="Arial" w:hAnsi="Arial" w:cs="Arial"/>
                <w:sz w:val="20"/>
                <w:szCs w:val="20"/>
              </w:rPr>
            </w:pPr>
            <w:r w:rsidRPr="00961011">
              <w:rPr>
                <w:rFonts w:ascii="Arial" w:hAnsi="Arial" w:cs="Arial"/>
                <w:bCs/>
                <w:sz w:val="20"/>
                <w:szCs w:val="20"/>
              </w:rPr>
              <w:t xml:space="preserve">Die Modulprüfung ist in einer der Veranstaltungen 2.1, 2.2 oder 2.4 abzulegen. Der Modus wird von der Dozentin bzw. dem Dozenten festgelegt, zum Beispiel: Hausarbeit, Portfolio, Klausur, Projekt, Colloquium etc. </w:t>
            </w:r>
            <w:r w:rsidRPr="00961011">
              <w:rPr>
                <w:rFonts w:ascii="Arial" w:hAnsi="Arial" w:cs="Arial"/>
                <w:sz w:val="20"/>
                <w:szCs w:val="20"/>
              </w:rPr>
              <w:t>Der Workload für die Prüfung ist in den ECTSP der Lehrveranstaltungen enthalten.</w:t>
            </w:r>
          </w:p>
        </w:tc>
      </w:tr>
    </w:tbl>
    <w:p w14:paraId="4FE21931" w14:textId="77777777" w:rsidR="00613CE4" w:rsidRPr="00961011" w:rsidRDefault="00613CE4" w:rsidP="00613CE4">
      <w:pPr>
        <w:spacing w:after="0"/>
        <w:rPr>
          <w:rFonts w:ascii="Arial" w:hAnsi="Arial" w:cs="Arial"/>
          <w:sz w:val="20"/>
          <w:szCs w:val="20"/>
        </w:rPr>
      </w:pPr>
    </w:p>
    <w:p w14:paraId="2FED5CBF"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Sozialwissenschaftlicher Sachunterricht mit dem Schwerpunkt Geschichte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2"/>
        <w:gridCol w:w="1427"/>
      </w:tblGrid>
      <w:tr w:rsidR="0040443D" w:rsidRPr="00961011" w14:paraId="04182A85" w14:textId="77777777" w:rsidTr="00CA631D">
        <w:trPr>
          <w:trHeight w:val="482"/>
        </w:trPr>
        <w:tc>
          <w:tcPr>
            <w:tcW w:w="3823" w:type="dxa"/>
            <w:vMerge w:val="restart"/>
            <w:shd w:val="clear" w:color="auto" w:fill="auto"/>
          </w:tcPr>
          <w:p w14:paraId="400BE41A"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331BB637" wp14:editId="492A38E4">
                  <wp:extent cx="2190750" cy="800100"/>
                  <wp:effectExtent l="0" t="0" r="0" b="0"/>
                  <wp:docPr id="49" name="Grafik 49"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233A95AF"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198D250E"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56D352B1"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Sozialwissenschaftlicher Sachunterricht mit dem Schwerpunkt Geschichte</w:t>
            </w:r>
          </w:p>
        </w:tc>
      </w:tr>
      <w:tr w:rsidR="0040443D" w:rsidRPr="00961011" w14:paraId="08A766F0" w14:textId="77777777" w:rsidTr="00CA631D">
        <w:trPr>
          <w:trHeight w:val="633"/>
        </w:trPr>
        <w:tc>
          <w:tcPr>
            <w:tcW w:w="3823" w:type="dxa"/>
            <w:vMerge/>
            <w:shd w:val="clear" w:color="auto" w:fill="auto"/>
          </w:tcPr>
          <w:p w14:paraId="2E23D81B" w14:textId="77777777" w:rsidR="00613CE4" w:rsidRPr="00961011" w:rsidRDefault="00613CE4" w:rsidP="00CA631D">
            <w:pPr>
              <w:spacing w:after="120"/>
              <w:jc w:val="center"/>
              <w:rPr>
                <w:rFonts w:ascii="Arial" w:hAnsi="Arial" w:cs="Arial"/>
                <w:sz w:val="20"/>
                <w:szCs w:val="20"/>
              </w:rPr>
            </w:pPr>
          </w:p>
        </w:tc>
        <w:tc>
          <w:tcPr>
            <w:tcW w:w="5239" w:type="dxa"/>
            <w:gridSpan w:val="2"/>
            <w:shd w:val="clear" w:color="auto" w:fill="auto"/>
          </w:tcPr>
          <w:p w14:paraId="30264898"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3</w:t>
            </w:r>
          </w:p>
          <w:p w14:paraId="47BBBF51"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Lehren und Lernen im Sozialwissenschaftlichen Sachunterricht</w:t>
            </w:r>
          </w:p>
        </w:tc>
      </w:tr>
      <w:tr w:rsidR="0040443D" w:rsidRPr="00961011" w14:paraId="28C746A2" w14:textId="77777777" w:rsidTr="00CA631D">
        <w:trPr>
          <w:trHeight w:val="470"/>
        </w:trPr>
        <w:tc>
          <w:tcPr>
            <w:tcW w:w="3823" w:type="dxa"/>
            <w:shd w:val="clear" w:color="auto" w:fill="auto"/>
          </w:tcPr>
          <w:p w14:paraId="1924B6DE"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Teaching Load</w:t>
            </w:r>
            <w:r w:rsidRPr="00961011">
              <w:rPr>
                <w:rFonts w:ascii="Arial" w:hAnsi="Arial" w:cs="Arial"/>
                <w:sz w:val="20"/>
                <w:szCs w:val="20"/>
                <w:lang w:val="en-US"/>
              </w:rPr>
              <w:t xml:space="preserve"> in SWS 8</w:t>
            </w:r>
          </w:p>
        </w:tc>
        <w:tc>
          <w:tcPr>
            <w:tcW w:w="3812" w:type="dxa"/>
            <w:shd w:val="clear" w:color="auto" w:fill="auto"/>
          </w:tcPr>
          <w:p w14:paraId="30882689"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BA-GS-SWSU-Ges-M3</w:t>
            </w:r>
          </w:p>
        </w:tc>
        <w:tc>
          <w:tcPr>
            <w:tcW w:w="1427" w:type="dxa"/>
            <w:shd w:val="clear" w:color="auto" w:fill="auto"/>
          </w:tcPr>
          <w:p w14:paraId="723B1EF9"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ECTSP:</w:t>
            </w:r>
          </w:p>
          <w:p w14:paraId="6120220D"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9 + 3 ISP</w:t>
            </w:r>
          </w:p>
        </w:tc>
      </w:tr>
      <w:tr w:rsidR="0040443D" w:rsidRPr="00961011" w14:paraId="39D93233"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7FED7CA1"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54D32D24"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44779346"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können sich mit sachunterrichtsrelevanten Themen aus verschiedenen Disziplinen der Sozialwissenschaft und Naturwissenschaft reflektiert-kritisch auseinandersetzen und entwickeln in ersten Ansätzen eine theoriefreundliche Denkbereitschaft, </w:t>
            </w:r>
          </w:p>
          <w:p w14:paraId="3A59AC10"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kennen Inhalte und Methoden aus sozialwissenschaftlichen Fachperspektiven (Geographie, Geschichte, Politik, Wirtschaft) und aus naturwissenschaftlich-technischen Fachperspektiven (Biologie, Chemie, Physik, Technik) sowie deren Arbeitsweisen und können sie themenbezogen vernetzen, </w:t>
            </w:r>
          </w:p>
          <w:p w14:paraId="1D2AAE2B"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domänenspezifische alternative Denk-, Arbeits- und Handlungsweisen und können sich begründend verorten und jeweils gewählte Denk-, Arbeits- und Handlungsweisen anwenden,</w:t>
            </w:r>
          </w:p>
          <w:p w14:paraId="09685E9F"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theoretische Ansätze der Didaktik des Sachunterrichts, können Dimensionen der Lebenswelt von Kindern und Prinzipien unterrichtlicher Welterschließungsprozesse in Beziehung setzen und sich auf unterschiedliche Interpretationen einlassen und diese reflektieren,</w:t>
            </w:r>
          </w:p>
          <w:p w14:paraId="0402B9AE" w14:textId="77777777" w:rsidR="00613CE4" w:rsidRPr="00961011" w:rsidRDefault="00613CE4" w:rsidP="00CA631D">
            <w:pPr>
              <w:pStyle w:val="Listenabsatz"/>
              <w:numPr>
                <w:ilvl w:val="0"/>
                <w:numId w:val="38"/>
              </w:numPr>
              <w:spacing w:after="0"/>
              <w:jc w:val="left"/>
              <w:rPr>
                <w:rFonts w:cs="Arial"/>
                <w:bCs/>
                <w:sz w:val="20"/>
              </w:rPr>
            </w:pPr>
            <w:r w:rsidRPr="00961011">
              <w:rPr>
                <w:rFonts w:cs="Arial"/>
                <w:bCs/>
                <w:sz w:val="20"/>
              </w:rPr>
              <w:t>können sich mit Phänomenen und Problemen aus dem Erfahrungsraum von Grundschulkindern sachbezogen und vielperspektivisch auseinandersetzen und sie didaktisch rekonstruieren,</w:t>
            </w:r>
          </w:p>
          <w:p w14:paraId="7799F95C"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Unterrichtsformen, Methoden, Medien und Materialien zur Gestaltung von integrativen Lehr-Lernsituationen für sachbezogenes Lernen und können diese kritisch einschätzen.</w:t>
            </w:r>
          </w:p>
          <w:p w14:paraId="6900449E"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4A554787"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die relevanten Bildungspläne und Bildungsstandards bewerten und diese vom jeweils studierten Schwerpunktfach ausgehend in Bezug zu anderen sachunterrichtsdidaktisch bedeutsamen sozialwissenschaftlichen Konzepten der Geografie, Geschichte, Politik oder Wirtschaft sowie zur Unterrichtspraxis setzen,</w:t>
            </w:r>
          </w:p>
          <w:p w14:paraId="44A5CF9F"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Unterrichtsarrangements, in denen Vorstellungen von Schülerinnen und Schüler erkannt und weiterentwickelt werden können,</w:t>
            </w:r>
          </w:p>
          <w:p w14:paraId="281AEED7"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sensibel für individuelle auf den Sachunterricht und auf fachlich-geografische, geschichtliche, politische und wirtschaftliche Aspekte bezogene Lernprozesse und können adäquate Fördermaßnahmen vorschlagen,</w:t>
            </w:r>
          </w:p>
          <w:p w14:paraId="2C496D0C"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verfügen über grundlegende Fähigkeiten zur Planung, Gestaltung und Beurteilung von Sachunterricht unter Berücksichtigung spezifischer fachlicher Aspekte,</w:t>
            </w:r>
          </w:p>
          <w:p w14:paraId="17E92F04"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für den Sachunterricht und seine fachlichen Aspekte relevante und zeitgemäße Medien und Materialien nutzen, kennen ihre Möglichkeiten und Grenzen und verändern ggf. vorhandene Materialien bzw. entwickeln neue,</w:t>
            </w:r>
          </w:p>
          <w:p w14:paraId="67BD7522"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Sachunterricht in ersten Ansätzen analysieren und alternative Beobachtungen, Deutungen und Interpretationen vergleichend erörtern,</w:t>
            </w:r>
          </w:p>
          <w:p w14:paraId="6A437A88"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Lehr-Lernarrangements auf der Basis sachunterrichtlicher und jeweils fachspezifischer Theorien (aus</w:t>
            </w:r>
            <w:r w:rsidRPr="00961011">
              <w:rPr>
                <w:rFonts w:ascii="Arial" w:hAnsi="Arial" w:cs="Arial"/>
                <w:sz w:val="20"/>
                <w:szCs w:val="20"/>
              </w:rPr>
              <w:t xml:space="preserve"> </w:t>
            </w:r>
            <w:r w:rsidRPr="00961011">
              <w:rPr>
                <w:rFonts w:ascii="Arial" w:hAnsi="Arial" w:cs="Arial"/>
                <w:bCs/>
                <w:sz w:val="20"/>
                <w:szCs w:val="20"/>
              </w:rPr>
              <w:t>Geografie, Geschichte, Politik oder Wirtschaft) in ersten Ansätzen entwickeln,</w:t>
            </w:r>
          </w:p>
          <w:p w14:paraId="39C0A3CD"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lastRenderedPageBreak/>
              <w:t>können ausgehend von sozialwissenschaftlichen Themen und ihrem jeweiligen Schwerpunktfach diese um jeweils naturwissenschaftlich relevante Perspektiven erweitern und dementsprechend perspektivenvernetzenden Lehr-Lernarrangements in ersten Ansätzen entwickeln,</w:t>
            </w:r>
          </w:p>
          <w:p w14:paraId="2E58B4A2"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in ersten Ansätzen Formen des Umgangs mit Heterogenität im Sachunterricht auch unter Berücksichtigung von Genderaspekten beschreiben und bewerten,</w:t>
            </w:r>
          </w:p>
          <w:p w14:paraId="1C16776E"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in der Lage, mit einfachen Geräten fach- und sachgerecht umzugehen (einschließlich Pflege, Entsorgung),</w:t>
            </w:r>
          </w:p>
          <w:p w14:paraId="24F082DE"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t>kennen und beachten beim Experimentieren relevante Sicherheitsvorschriften und Regeln zur Unfallverhütung.</w:t>
            </w:r>
          </w:p>
        </w:tc>
      </w:tr>
      <w:tr w:rsidR="0040443D" w:rsidRPr="00961011" w14:paraId="743893D7"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5C67A72B"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lastRenderedPageBreak/>
              <w:t xml:space="preserve">Studieninhalte: </w:t>
            </w:r>
          </w:p>
          <w:p w14:paraId="0F84F1E5" w14:textId="77777777" w:rsidR="00613CE4" w:rsidRPr="00961011" w:rsidRDefault="00613CE4" w:rsidP="00CA631D">
            <w:pPr>
              <w:numPr>
                <w:ilvl w:val="0"/>
                <w:numId w:val="109"/>
              </w:numPr>
              <w:spacing w:after="0" w:line="240" w:lineRule="auto"/>
              <w:jc w:val="both"/>
              <w:rPr>
                <w:rFonts w:ascii="Arial" w:hAnsi="Arial" w:cs="Arial"/>
                <w:bCs/>
                <w:sz w:val="20"/>
                <w:szCs w:val="20"/>
              </w:rPr>
            </w:pPr>
            <w:r w:rsidRPr="00961011">
              <w:rPr>
                <w:rFonts w:ascii="Arial" w:hAnsi="Arial" w:cs="Arial"/>
                <w:bCs/>
                <w:sz w:val="20"/>
                <w:szCs w:val="20"/>
              </w:rPr>
              <w:t>Zentrale Themenbereiche des sozialwissenschaftlichen Sachunterrichts: z. B. Demokratie und Menschenrechte, Formen und Regeln des Zusammenlebens, Friedensbildung, Gerechtigkeit, Informations- und Kommunikationstechnologie, Interkulturalität, Nachhaltigkeit, Regionalität und Globalisierung.</w:t>
            </w:r>
          </w:p>
          <w:p w14:paraId="7A40866D"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Zentrale Themenbereiche des naturwissenschaftlichen Sachunterrichts: z. B. Naturphänomene und Erklärungsmodelle, Körperlichkeit, Wirkung und Funktionsweise von technischen Objekten.</w:t>
            </w:r>
          </w:p>
          <w:p w14:paraId="1871F232"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Gesellschaftliche und kulturelle Phänomene und entsprechende Erklärungsmodelle, z. B.: Raumorientierung, Zeitbewusstsein, Raumverhalten, Partizipation, Urteilsbildung, domänenspezifische Lernvoraussetzungen.</w:t>
            </w:r>
          </w:p>
          <w:p w14:paraId="66651F89"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Domänenspezifische sozial- und naturwissenschaftliche Denk-, Arbeits- und Handlungsweisen: z. B. Befragung, Beobachtung, Hypothesenbildung und Überprüfung, Karten- und Quellenarbeit, Messen, Klassifikationen und Taxonomien, Arbeit mit Modellen.</w:t>
            </w:r>
          </w:p>
          <w:p w14:paraId="5077AD86"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Inhaltliche Bezüge zum Erfahrungsraum von Grundschulkindern wie z. B. Arbeit und Beruf, Bildung, Energie, Familie, Geld, Gender, Geschlecht, Gesundheit, Klima, Konsum, Macht, Migration, Mitbestimmung/Partizipation, Mobilität, Medien, Ökologie, Technik, Umwelt usw.</w:t>
            </w:r>
          </w:p>
          <w:p w14:paraId="1A48D6F5"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Sachgerechte Unterrichtsformen, Methoden und -medien wie z. B.: Erkundung, Interview, Modellbau, Beobachtung, Experiment, Projekt, Differenzierung und Individualisierung, Dokumentation, Vermittlung sachgerechter Lernstrategien sowie Sicherheits- und Unfallschutz.</w:t>
            </w:r>
          </w:p>
          <w:p w14:paraId="776B3058"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Sachunterrichtsdidaktische Konzepte, Umgang mit Heterogenität und Inklusion, domänenspezifische Lehr- und Lernforschung</w:t>
            </w:r>
          </w:p>
          <w:p w14:paraId="662A9AC6"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Lehr-Lern-Arrangements zum sozialwissenschaftlichen Sachunterricht über geografische, geschichtliche, politische und wirtschaftliche Themen.</w:t>
            </w:r>
          </w:p>
          <w:p w14:paraId="0B80930C"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 xml:space="preserve">Planung von </w:t>
            </w:r>
            <w:proofErr w:type="spellStart"/>
            <w:r w:rsidRPr="00961011">
              <w:rPr>
                <w:rFonts w:ascii="Arial" w:hAnsi="Arial" w:cs="Arial"/>
                <w:bCs/>
                <w:sz w:val="20"/>
                <w:szCs w:val="20"/>
              </w:rPr>
              <w:t>geografie</w:t>
            </w:r>
            <w:proofErr w:type="spellEnd"/>
            <w:r w:rsidRPr="00961011">
              <w:rPr>
                <w:rFonts w:ascii="Arial" w:hAnsi="Arial" w:cs="Arial"/>
                <w:bCs/>
                <w:sz w:val="20"/>
                <w:szCs w:val="20"/>
              </w:rPr>
              <w:t>-, geschichts-, politik- oder/und wirtschaftsbezogenem Sachunterricht.</w:t>
            </w:r>
          </w:p>
          <w:p w14:paraId="5E95E329"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Fachliche sozial- und naturwissenschaftliche Perspektiven vernetzende und übergreifende Themen im Sachunterricht.</w:t>
            </w:r>
          </w:p>
          <w:p w14:paraId="373897C0"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 xml:space="preserve">Reflexion von eigenem auch </w:t>
            </w:r>
            <w:proofErr w:type="spellStart"/>
            <w:r w:rsidRPr="00961011">
              <w:rPr>
                <w:rFonts w:ascii="Arial" w:hAnsi="Arial" w:cs="Arial"/>
                <w:bCs/>
                <w:sz w:val="20"/>
                <w:szCs w:val="20"/>
              </w:rPr>
              <w:t>geografie</w:t>
            </w:r>
            <w:proofErr w:type="spellEnd"/>
            <w:r w:rsidRPr="00961011">
              <w:rPr>
                <w:rFonts w:ascii="Arial" w:hAnsi="Arial" w:cs="Arial"/>
                <w:bCs/>
                <w:sz w:val="20"/>
                <w:szCs w:val="20"/>
              </w:rPr>
              <w:t>-, geschichts-, politik- und wirtschaftsbezogenem Sachunterricht und eigenen Unterrichtserfahrungen in Geografie, Geschichte, Politik und Wirtschaft.</w:t>
            </w:r>
          </w:p>
          <w:p w14:paraId="11228442" w14:textId="77777777" w:rsidR="00613CE4" w:rsidRPr="00961011" w:rsidRDefault="00613CE4" w:rsidP="00CA631D">
            <w:pPr>
              <w:numPr>
                <w:ilvl w:val="0"/>
                <w:numId w:val="109"/>
              </w:numPr>
              <w:spacing w:after="120" w:line="240" w:lineRule="auto"/>
              <w:rPr>
                <w:rFonts w:ascii="Arial" w:hAnsi="Arial" w:cs="Arial"/>
                <w:bCs/>
                <w:sz w:val="20"/>
                <w:szCs w:val="20"/>
              </w:rPr>
            </w:pPr>
            <w:r w:rsidRPr="00961011">
              <w:rPr>
                <w:rFonts w:ascii="Arial" w:hAnsi="Arial" w:cs="Arial"/>
                <w:bCs/>
                <w:sz w:val="20"/>
                <w:szCs w:val="20"/>
              </w:rPr>
              <w:t>Sicherheit im Sachunterricht</w:t>
            </w:r>
          </w:p>
        </w:tc>
      </w:tr>
      <w:tr w:rsidR="0040443D" w:rsidRPr="00961011" w14:paraId="4040A69C"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398CA454"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638902DB"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3.1 Einführung in den Sozialwissenschaftlichen Sachunterricht (Vorlesung) (3 ECTSP)</w:t>
            </w:r>
          </w:p>
          <w:p w14:paraId="1A3F6B52"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3.2 Einführung in den Naturwissenschaftlichen Sachunterricht (Vorlesung) (3 ECTSP)</w:t>
            </w:r>
          </w:p>
          <w:p w14:paraId="0E04E183"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3.3 Vertiefung Sozialwissenschaftlicher Sachunterricht (3 ECTSP)</w:t>
            </w:r>
          </w:p>
          <w:p w14:paraId="6C4C2552"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3.4 Begleitseminar zum ISP (3 ECTSP)</w:t>
            </w:r>
          </w:p>
        </w:tc>
      </w:tr>
      <w:tr w:rsidR="0040443D" w:rsidRPr="00961011" w14:paraId="4790A5E7"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0B449733"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Benotete Modulprüfung:</w:t>
            </w:r>
          </w:p>
          <w:p w14:paraId="616941E9" w14:textId="77777777" w:rsidR="00613CE4" w:rsidRPr="00961011" w:rsidRDefault="00613CE4" w:rsidP="00CA631D">
            <w:pPr>
              <w:rPr>
                <w:rFonts w:ascii="Arial" w:hAnsi="Arial" w:cs="Arial"/>
                <w:bCs/>
                <w:sz w:val="20"/>
                <w:szCs w:val="20"/>
              </w:rPr>
            </w:pPr>
            <w:r w:rsidRPr="00961011">
              <w:rPr>
                <w:rFonts w:ascii="Arial" w:hAnsi="Arial" w:cs="Arial"/>
                <w:bCs/>
                <w:sz w:val="20"/>
                <w:szCs w:val="20"/>
              </w:rPr>
              <w:t>Grundlage der Modulprüfung sind prinzipiell alle Veranstaltungen aus diesem Modul. Eine Schwerpunktsetzung auf die Veranstaltung 3.3 ist notwendig und muss in Absprache mit den Dozierenden erfolgen.</w:t>
            </w:r>
          </w:p>
          <w:p w14:paraId="1E12854D" w14:textId="77777777" w:rsidR="00613CE4" w:rsidRPr="00961011" w:rsidRDefault="00613CE4" w:rsidP="00CA631D">
            <w:pPr>
              <w:spacing w:after="120"/>
              <w:rPr>
                <w:rFonts w:ascii="Arial" w:hAnsi="Arial" w:cs="Arial"/>
                <w:sz w:val="20"/>
                <w:szCs w:val="20"/>
              </w:rPr>
            </w:pPr>
            <w:r w:rsidRPr="00961011">
              <w:rPr>
                <w:rFonts w:ascii="Arial" w:hAnsi="Arial" w:cs="Arial"/>
                <w:bCs/>
                <w:sz w:val="20"/>
                <w:szCs w:val="20"/>
              </w:rPr>
              <w:t xml:space="preserve">Der Modus wird von der Dozentin bzw. dem Dozenten festgelegt, zum Beispiel: Hausarbeit, Portfolio, Klausur, Projekt, Colloquium etc. </w:t>
            </w:r>
            <w:r w:rsidRPr="00961011">
              <w:rPr>
                <w:rFonts w:ascii="Arial" w:hAnsi="Arial" w:cs="Arial"/>
                <w:sz w:val="20"/>
                <w:szCs w:val="20"/>
              </w:rPr>
              <w:t>Das Begleitseminar zum ISP wird unbenotet bescheinigt. Die erfolgreiche Teilnahme an allen Veranstaltungen ist nachzuweisen.</w:t>
            </w:r>
          </w:p>
        </w:tc>
      </w:tr>
    </w:tbl>
    <w:p w14:paraId="13395AF9" w14:textId="77777777" w:rsidR="00613CE4" w:rsidRPr="00961011" w:rsidRDefault="00613CE4" w:rsidP="00613CE4">
      <w:pPr>
        <w:spacing w:after="0"/>
        <w:rPr>
          <w:rFonts w:ascii="Arial" w:hAnsi="Arial" w:cs="Arial"/>
          <w:sz w:val="20"/>
          <w:szCs w:val="20"/>
        </w:rPr>
      </w:pPr>
    </w:p>
    <w:p w14:paraId="1A63C3F2"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Sozialwissenschaftlicher Sachunterricht mit dem Schwerpunkt Geschichte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812"/>
        <w:gridCol w:w="1427"/>
      </w:tblGrid>
      <w:tr w:rsidR="0040443D" w:rsidRPr="00961011" w14:paraId="4193ADF1" w14:textId="77777777" w:rsidTr="00CA631D">
        <w:trPr>
          <w:trHeight w:val="482"/>
        </w:trPr>
        <w:tc>
          <w:tcPr>
            <w:tcW w:w="3823" w:type="dxa"/>
            <w:vMerge w:val="restart"/>
            <w:shd w:val="clear" w:color="auto" w:fill="auto"/>
          </w:tcPr>
          <w:p w14:paraId="0060EB51"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73D565A8" wp14:editId="5CA9CE46">
                  <wp:extent cx="2190750" cy="800100"/>
                  <wp:effectExtent l="0" t="0" r="0" b="0"/>
                  <wp:docPr id="50" name="Grafik 50"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39" w:type="dxa"/>
            <w:gridSpan w:val="2"/>
            <w:shd w:val="clear" w:color="auto" w:fill="auto"/>
          </w:tcPr>
          <w:p w14:paraId="21303215"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50FE1730"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3ECC6035"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Sozialwissenschaftlicher Sachunterricht mit dem Schwerpunkt Geschichte</w:t>
            </w:r>
          </w:p>
        </w:tc>
      </w:tr>
      <w:tr w:rsidR="0040443D" w:rsidRPr="00961011" w14:paraId="3E999D50" w14:textId="77777777" w:rsidTr="00CA631D">
        <w:trPr>
          <w:trHeight w:val="633"/>
        </w:trPr>
        <w:tc>
          <w:tcPr>
            <w:tcW w:w="3823" w:type="dxa"/>
            <w:vMerge/>
            <w:shd w:val="clear" w:color="auto" w:fill="auto"/>
          </w:tcPr>
          <w:p w14:paraId="5984C47A" w14:textId="77777777" w:rsidR="00613CE4" w:rsidRPr="00961011" w:rsidRDefault="00613CE4" w:rsidP="00CA631D">
            <w:pPr>
              <w:spacing w:after="120"/>
              <w:jc w:val="center"/>
              <w:rPr>
                <w:rFonts w:ascii="Arial" w:hAnsi="Arial" w:cs="Arial"/>
                <w:sz w:val="20"/>
                <w:szCs w:val="20"/>
              </w:rPr>
            </w:pPr>
          </w:p>
        </w:tc>
        <w:tc>
          <w:tcPr>
            <w:tcW w:w="5239" w:type="dxa"/>
            <w:gridSpan w:val="2"/>
            <w:shd w:val="clear" w:color="auto" w:fill="auto"/>
          </w:tcPr>
          <w:p w14:paraId="55725290"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4</w:t>
            </w:r>
          </w:p>
          <w:p w14:paraId="1DD63AC7"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Vertiefung Geschichtswissenschaft</w:t>
            </w:r>
          </w:p>
        </w:tc>
      </w:tr>
      <w:tr w:rsidR="0040443D" w:rsidRPr="00961011" w14:paraId="4567BAD6" w14:textId="77777777" w:rsidTr="00CA631D">
        <w:trPr>
          <w:trHeight w:val="470"/>
        </w:trPr>
        <w:tc>
          <w:tcPr>
            <w:tcW w:w="3823" w:type="dxa"/>
            <w:shd w:val="clear" w:color="auto" w:fill="auto"/>
          </w:tcPr>
          <w:p w14:paraId="2634E8AC"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6</w:t>
            </w:r>
          </w:p>
        </w:tc>
        <w:tc>
          <w:tcPr>
            <w:tcW w:w="3812" w:type="dxa"/>
            <w:shd w:val="clear" w:color="auto" w:fill="auto"/>
          </w:tcPr>
          <w:p w14:paraId="56CEC375"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BA-GS-SWSU-Ges-M4</w:t>
            </w:r>
          </w:p>
        </w:tc>
        <w:tc>
          <w:tcPr>
            <w:tcW w:w="1427" w:type="dxa"/>
            <w:shd w:val="clear" w:color="auto" w:fill="auto"/>
          </w:tcPr>
          <w:p w14:paraId="552D4974"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9</w:t>
            </w:r>
          </w:p>
        </w:tc>
      </w:tr>
      <w:tr w:rsidR="0040443D" w:rsidRPr="00961011" w14:paraId="3C13B3B5"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37777976"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7D7B75E9"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046767E1" w14:textId="2923D279"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zentrale Kategorien der Geschichtsdidaktik (z.</w:t>
            </w:r>
            <w:r w:rsidR="005F4EEA">
              <w:rPr>
                <w:rFonts w:ascii="Arial" w:hAnsi="Arial" w:cs="Arial"/>
                <w:bCs/>
                <w:sz w:val="20"/>
                <w:szCs w:val="20"/>
              </w:rPr>
              <w:t> </w:t>
            </w:r>
            <w:r w:rsidRPr="00961011">
              <w:rPr>
                <w:rFonts w:ascii="Arial" w:hAnsi="Arial" w:cs="Arial"/>
                <w:bCs/>
                <w:sz w:val="20"/>
                <w:szCs w:val="20"/>
              </w:rPr>
              <w:t>B. Geschichtsbewusstsein; Geschichtskultur; Kontinuität; Wandel) und können sie auf Phänomene des Umgangs mit Vergangenheit anwenden,</w:t>
            </w:r>
          </w:p>
          <w:p w14:paraId="0E08DC83"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wenden ihre Kenntnisse über geschichtswissenschaftliche Methoden, Konzepte, Theorien, Perspektiven und Zugangsweisen auf konkrete historische Themen und Phänomene an,</w:t>
            </w:r>
          </w:p>
          <w:p w14:paraId="050042CB"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arbeiten auf Grundlage von Quellenstudium und in Auseinandersetzung mit Sekundärliteratur wissenschaftlich an ausgewählten historischen Themen und Phänomenen und können ihre Ergebnisse angemessen verbalisieren und verschriftlichen,</w:t>
            </w:r>
          </w:p>
          <w:p w14:paraId="760F17DF"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t>verstehen Geschichte als medial vermitteltes Konstrukt und beherrschen Analyse wie Verwendung dieser Medien.</w:t>
            </w:r>
          </w:p>
        </w:tc>
      </w:tr>
      <w:tr w:rsidR="0040443D" w:rsidRPr="00961011" w14:paraId="3A1EB097"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5AE1FD98"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Studieninhalte:</w:t>
            </w:r>
          </w:p>
          <w:p w14:paraId="2ACA9E11" w14:textId="77777777" w:rsidR="00613CE4" w:rsidRPr="00961011" w:rsidRDefault="00613CE4" w:rsidP="00CA631D">
            <w:pPr>
              <w:spacing w:after="120"/>
              <w:rPr>
                <w:rFonts w:ascii="Arial" w:hAnsi="Arial" w:cs="Arial"/>
                <w:bCs/>
                <w:sz w:val="20"/>
                <w:szCs w:val="20"/>
              </w:rPr>
            </w:pPr>
            <w:r w:rsidRPr="00961011">
              <w:rPr>
                <w:rFonts w:ascii="Arial" w:hAnsi="Arial" w:cs="Arial"/>
                <w:bCs/>
                <w:sz w:val="20"/>
                <w:szCs w:val="20"/>
              </w:rPr>
              <w:t>Ausgesuchte außerschulische Lernorte, Geschichtskultur erarbeitet an konkreten historischen Fragestellungen der Geschichtswissenschaft, ausgewählte Themen aus einer historischen Epoche, ausgewählte zeitübergreifende bzw. epochenunabhängige Themen, Landesgeschichte</w:t>
            </w:r>
          </w:p>
        </w:tc>
      </w:tr>
      <w:tr w:rsidR="0040443D" w:rsidRPr="00961011" w14:paraId="76361CF3"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46697675"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Lehrveranstaltungen:</w:t>
            </w:r>
          </w:p>
          <w:p w14:paraId="56F24C08" w14:textId="5E4E3C47" w:rsidR="00613CE4" w:rsidRPr="00961011" w:rsidRDefault="00613CE4" w:rsidP="00CA631D">
            <w:pPr>
              <w:pStyle w:val="Listenabsatz"/>
              <w:numPr>
                <w:ilvl w:val="1"/>
                <w:numId w:val="113"/>
              </w:numPr>
              <w:spacing w:after="0"/>
              <w:jc w:val="left"/>
              <w:rPr>
                <w:rFonts w:cs="Arial"/>
                <w:sz w:val="20"/>
              </w:rPr>
            </w:pPr>
            <w:r w:rsidRPr="00961011">
              <w:rPr>
                <w:rFonts w:cs="Arial"/>
                <w:sz w:val="20"/>
              </w:rPr>
              <w:t>Seminar aus dem Zeitraum ca. 1000 v. Chr. bis ca. 500 n. Chr. unter Berücksichtigung von zentralen geschichtsdidaktischen Kategorien (3 ECT</w:t>
            </w:r>
            <w:r w:rsidR="005F4EEA">
              <w:rPr>
                <w:rFonts w:cs="Arial"/>
                <w:sz w:val="20"/>
              </w:rPr>
              <w:t>S</w:t>
            </w:r>
            <w:r w:rsidRPr="00961011">
              <w:rPr>
                <w:rFonts w:cs="Arial"/>
                <w:sz w:val="20"/>
              </w:rPr>
              <w:t>P)</w:t>
            </w:r>
          </w:p>
          <w:p w14:paraId="285BAD78" w14:textId="77777777" w:rsidR="00613CE4" w:rsidRPr="00961011" w:rsidRDefault="00613CE4" w:rsidP="00CA631D">
            <w:pPr>
              <w:pStyle w:val="Listenabsatz"/>
              <w:numPr>
                <w:ilvl w:val="1"/>
                <w:numId w:val="113"/>
              </w:numPr>
              <w:spacing w:after="0"/>
              <w:jc w:val="left"/>
              <w:rPr>
                <w:rFonts w:cs="Arial"/>
                <w:sz w:val="20"/>
              </w:rPr>
            </w:pPr>
            <w:r w:rsidRPr="00961011">
              <w:rPr>
                <w:rFonts w:cs="Arial"/>
                <w:sz w:val="20"/>
              </w:rPr>
              <w:t>Seminar aus dem Zeitraum ca. 500 bis ca. 1800 unter Berücksichtigung von zentralen geschichtsdidaktischen Kategorien (3 ECTSP)</w:t>
            </w:r>
          </w:p>
          <w:p w14:paraId="601A90E9" w14:textId="77777777" w:rsidR="00613CE4" w:rsidRPr="00961011" w:rsidRDefault="00613CE4" w:rsidP="00CA631D">
            <w:pPr>
              <w:pStyle w:val="Listenabsatz"/>
              <w:numPr>
                <w:ilvl w:val="1"/>
                <w:numId w:val="113"/>
              </w:numPr>
              <w:spacing w:after="120"/>
              <w:jc w:val="left"/>
              <w:rPr>
                <w:rFonts w:cs="Arial"/>
                <w:sz w:val="20"/>
              </w:rPr>
            </w:pPr>
            <w:r w:rsidRPr="00961011">
              <w:rPr>
                <w:rFonts w:cs="Arial"/>
                <w:sz w:val="20"/>
              </w:rPr>
              <w:t>Seminar aus dem Zeitraum ca. 1800 bis zur Gegenwart unter Berücksichtigung von zentralen geschichtsdidaktischen Kategorien (3 ECTSP)</w:t>
            </w:r>
          </w:p>
        </w:tc>
      </w:tr>
      <w:tr w:rsidR="0040443D" w:rsidRPr="00961011" w14:paraId="0C22C8CF"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15017C1C"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Benotete Modulprüfung: </w:t>
            </w:r>
          </w:p>
          <w:p w14:paraId="7502EBF3"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Die Prüfung erfolgt in Form einer schriftlichen Hausarbeit aus den Veranstaltungen 4.1-4.3 nach Wahl. Der Workload für die Prüfung ist in den ECTSP der Lehrveranstaltungen enthalten.</w:t>
            </w:r>
          </w:p>
        </w:tc>
      </w:tr>
    </w:tbl>
    <w:p w14:paraId="2D7E66AC"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6535942C" w14:textId="77777777" w:rsidR="00613CE4" w:rsidRPr="00961011" w:rsidRDefault="00613CE4" w:rsidP="00D21D29">
      <w:pPr>
        <w:pStyle w:val="berschrift2"/>
        <w:rPr>
          <w:rFonts w:cs="Arial"/>
          <w:sz w:val="36"/>
        </w:rPr>
      </w:pPr>
      <w:bookmarkStart w:id="51" w:name="_Toc424636496"/>
      <w:bookmarkStart w:id="52" w:name="_Toc530036438"/>
      <w:r w:rsidRPr="00961011">
        <w:rPr>
          <w:rFonts w:cs="Arial"/>
        </w:rPr>
        <w:lastRenderedPageBreak/>
        <w:t>Sozialwissenschaftlicher Sachunterricht mit dem Schwerpunkt Politikwissenschaft</w:t>
      </w:r>
      <w:bookmarkEnd w:id="51"/>
      <w:bookmarkEnd w:id="5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3529"/>
        <w:gridCol w:w="1427"/>
      </w:tblGrid>
      <w:tr w:rsidR="0040443D" w:rsidRPr="00961011" w14:paraId="5814157F" w14:textId="77777777" w:rsidTr="00CA631D">
        <w:trPr>
          <w:trHeight w:val="482"/>
        </w:trPr>
        <w:tc>
          <w:tcPr>
            <w:tcW w:w="4106" w:type="dxa"/>
            <w:vMerge w:val="restart"/>
            <w:shd w:val="clear" w:color="auto" w:fill="auto"/>
          </w:tcPr>
          <w:p w14:paraId="538244F5"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795B3129" wp14:editId="3A79FB04">
                  <wp:extent cx="2190750" cy="800100"/>
                  <wp:effectExtent l="0" t="0" r="0" b="0"/>
                  <wp:docPr id="7" name="Grafik 7"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4956" w:type="dxa"/>
            <w:gridSpan w:val="2"/>
            <w:shd w:val="clear" w:color="auto" w:fill="auto"/>
          </w:tcPr>
          <w:p w14:paraId="479C5733"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53CA2474"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0CE569AF"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Sozialwissenschaftlicher Sachunterricht mit dem Schwerpunkt Politikwissenschaft</w:t>
            </w:r>
          </w:p>
        </w:tc>
      </w:tr>
      <w:tr w:rsidR="0040443D" w:rsidRPr="00961011" w14:paraId="4D00F949" w14:textId="77777777" w:rsidTr="00CA631D">
        <w:trPr>
          <w:trHeight w:val="633"/>
        </w:trPr>
        <w:tc>
          <w:tcPr>
            <w:tcW w:w="4106" w:type="dxa"/>
            <w:vMerge/>
            <w:shd w:val="clear" w:color="auto" w:fill="auto"/>
          </w:tcPr>
          <w:p w14:paraId="15898873" w14:textId="77777777" w:rsidR="00613CE4" w:rsidRPr="00961011" w:rsidRDefault="00613CE4" w:rsidP="00CA631D">
            <w:pPr>
              <w:spacing w:after="120"/>
              <w:jc w:val="center"/>
              <w:rPr>
                <w:rFonts w:ascii="Arial" w:hAnsi="Arial" w:cs="Arial"/>
                <w:sz w:val="20"/>
                <w:szCs w:val="20"/>
              </w:rPr>
            </w:pPr>
          </w:p>
        </w:tc>
        <w:tc>
          <w:tcPr>
            <w:tcW w:w="4956" w:type="dxa"/>
            <w:gridSpan w:val="2"/>
            <w:shd w:val="clear" w:color="auto" w:fill="auto"/>
          </w:tcPr>
          <w:p w14:paraId="5844590D"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1</w:t>
            </w:r>
          </w:p>
          <w:p w14:paraId="5119272E"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Einführung in den Sachunterricht</w:t>
            </w:r>
          </w:p>
        </w:tc>
      </w:tr>
      <w:tr w:rsidR="0040443D" w:rsidRPr="00961011" w14:paraId="7C1B6172" w14:textId="77777777" w:rsidTr="00CA631D">
        <w:trPr>
          <w:trHeight w:val="470"/>
        </w:trPr>
        <w:tc>
          <w:tcPr>
            <w:tcW w:w="4106" w:type="dxa"/>
            <w:shd w:val="clear" w:color="auto" w:fill="auto"/>
          </w:tcPr>
          <w:p w14:paraId="39683CBD"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Teaching Load </w:t>
            </w:r>
            <w:r w:rsidRPr="00961011">
              <w:rPr>
                <w:rFonts w:ascii="Arial" w:hAnsi="Arial" w:cs="Arial"/>
                <w:sz w:val="20"/>
                <w:szCs w:val="20"/>
                <w:lang w:val="en-US"/>
              </w:rPr>
              <w:t>in SWS 4</w:t>
            </w:r>
          </w:p>
        </w:tc>
        <w:tc>
          <w:tcPr>
            <w:tcW w:w="3529" w:type="dxa"/>
            <w:shd w:val="clear" w:color="auto" w:fill="auto"/>
          </w:tcPr>
          <w:p w14:paraId="6EEEE29E"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Modul: </w:t>
            </w:r>
            <w:r w:rsidRPr="00961011">
              <w:rPr>
                <w:rFonts w:ascii="Arial" w:hAnsi="Arial" w:cs="Arial"/>
                <w:sz w:val="20"/>
                <w:szCs w:val="20"/>
                <w:lang w:val="en-US"/>
              </w:rPr>
              <w:t>BA-GS-SWSU-Pol-M1</w:t>
            </w:r>
          </w:p>
        </w:tc>
        <w:tc>
          <w:tcPr>
            <w:tcW w:w="1427" w:type="dxa"/>
            <w:shd w:val="clear" w:color="auto" w:fill="auto"/>
          </w:tcPr>
          <w:p w14:paraId="5D78BDEF"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6</w:t>
            </w:r>
          </w:p>
        </w:tc>
      </w:tr>
      <w:tr w:rsidR="0040443D" w:rsidRPr="00961011" w14:paraId="0E1E5FB6"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41765AA2"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747FDB61"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 verfügen über die Fähigkeit und Bereitschaft,</w:t>
            </w:r>
          </w:p>
          <w:p w14:paraId="681012F8"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 xml:space="preserve">sachunterrichtliche Lehr- und Lernprozesse an den anthropologischen, psychologischen und soziokulturellen Voraussetzungen von Kindern im Grundschulalter zu orientieren, </w:t>
            </w:r>
          </w:p>
          <w:p w14:paraId="4BB4A250"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 xml:space="preserve">Lebens- und Denkwelten von Kindern mit Prinzipien, Perspektiven und Ansprüchen unterrichtlicher Sach- und Welterschließungsprozesse in Beziehung zu setzen, </w:t>
            </w:r>
          </w:p>
          <w:p w14:paraId="6BC3B851"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an vor- und außerschulische Bildungsprozesse des kindlichen Welterkundens, -verstehens und Gestaltens anzuknüpfen und Perspektiven der Weiterführung unter Bedingungen von Schule und Unterricht zu entwickeln,</w:t>
            </w:r>
          </w:p>
          <w:p w14:paraId="4E82F2C9"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sachunterrichtliche Lehr- und Lernprozesse an die Voraussetzungen des Schulanfangs und des Anfangsunterrichts zu orientieren,</w:t>
            </w:r>
          </w:p>
          <w:p w14:paraId="10A8F080"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sachunterrichtliche Lehr- und Lernprozesse an Grundbegriffen, didaktischen Konzeptionen und theoretischen Ansätzen der Didaktik des Sachunterrichts zu orientieren,</w:t>
            </w:r>
          </w:p>
          <w:p w14:paraId="3C1F0C0F" w14:textId="77777777" w:rsidR="00613CE4" w:rsidRPr="00961011" w:rsidRDefault="00613CE4" w:rsidP="00CA631D">
            <w:pPr>
              <w:numPr>
                <w:ilvl w:val="0"/>
                <w:numId w:val="38"/>
              </w:numPr>
              <w:autoSpaceDE w:val="0"/>
              <w:autoSpaceDN w:val="0"/>
              <w:adjustRightInd w:val="0"/>
              <w:spacing w:after="120" w:line="276" w:lineRule="auto"/>
              <w:rPr>
                <w:rFonts w:ascii="Arial" w:hAnsi="Arial" w:cs="Arial"/>
                <w:sz w:val="20"/>
                <w:szCs w:val="20"/>
              </w:rPr>
            </w:pPr>
            <w:r w:rsidRPr="00961011">
              <w:rPr>
                <w:rFonts w:ascii="Arial" w:hAnsi="Arial" w:cs="Arial"/>
                <w:sz w:val="20"/>
                <w:szCs w:val="20"/>
              </w:rPr>
              <w:t>sachunterrichtliche Lernprozesse an Bildungsplänen und Standards für ein sachbezogen-welterschließendes Lernen zu orientieren und diese theorie- und praxisbezogen zu reflektieren.</w:t>
            </w:r>
          </w:p>
        </w:tc>
      </w:tr>
      <w:tr w:rsidR="0040443D" w:rsidRPr="00961011" w14:paraId="56607230"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3E4A8ECD"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4D552577"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Konzeptionen und Prinzipien des Sachunterrichts als wissenschaftliche Disziplin, Bildungswert des Sachunterrichts, Geschichte des Sachunterrichts, Kindheit/Lebenswelten (Kindheitsforschung)</w:t>
            </w:r>
          </w:p>
          <w:p w14:paraId="568B1BA6"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Dimensionen (Kind-Sache-Gesellschaft)</w:t>
            </w:r>
          </w:p>
          <w:p w14:paraId="31B08BD8"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Sachgerechte Unterrichtsmethoden und -medien, Vermittlung sachgerechter Lernstrategien</w:t>
            </w:r>
          </w:p>
          <w:p w14:paraId="5CF19D75"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Perspektivrahmen Sachunterricht; aktueller Bildungsplan, Curricula, Standards und Kompetenzmodelle</w:t>
            </w:r>
          </w:p>
          <w:p w14:paraId="3C326FFD"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Unterrichtsanalyse und -planung; Beobachtung, Dokumentation, Diagnose, Förderung, Leistungsbewertung und Evaluation</w:t>
            </w:r>
          </w:p>
          <w:p w14:paraId="75FF189F" w14:textId="77777777" w:rsidR="00613CE4" w:rsidRPr="00961011" w:rsidRDefault="00613CE4" w:rsidP="00CA631D">
            <w:pPr>
              <w:numPr>
                <w:ilvl w:val="0"/>
                <w:numId w:val="107"/>
              </w:numPr>
              <w:autoSpaceDE w:val="0"/>
              <w:autoSpaceDN w:val="0"/>
              <w:adjustRightInd w:val="0"/>
              <w:spacing w:after="120" w:line="276" w:lineRule="auto"/>
              <w:rPr>
                <w:rFonts w:ascii="Arial" w:hAnsi="Arial" w:cs="Arial"/>
                <w:sz w:val="20"/>
                <w:szCs w:val="20"/>
              </w:rPr>
            </w:pPr>
            <w:r w:rsidRPr="00961011">
              <w:rPr>
                <w:rFonts w:ascii="Arial" w:hAnsi="Arial" w:cs="Arial"/>
                <w:sz w:val="20"/>
                <w:szCs w:val="20"/>
              </w:rPr>
              <w:t>Übergänge Elementarbereich-Grundschule, Grundschule-Sekundarbereich; Schuleingangsstufe, sprachsensibler Sachunterricht, Lernvoraussetzungen, Heterogenität und Inklusion, Schülervorstellungen</w:t>
            </w:r>
          </w:p>
        </w:tc>
      </w:tr>
      <w:tr w:rsidR="0040443D" w:rsidRPr="00961011" w14:paraId="3B01DD9F"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4D0980F7"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00A5624B" w14:textId="77777777" w:rsidR="00613CE4" w:rsidRPr="00961011" w:rsidRDefault="00613CE4" w:rsidP="00CA631D">
            <w:pPr>
              <w:spacing w:after="0"/>
              <w:rPr>
                <w:rFonts w:ascii="Arial" w:hAnsi="Arial" w:cs="Arial"/>
                <w:sz w:val="20"/>
              </w:rPr>
            </w:pPr>
            <w:r w:rsidRPr="00961011">
              <w:rPr>
                <w:rFonts w:ascii="Arial" w:hAnsi="Arial" w:cs="Arial"/>
                <w:sz w:val="20"/>
              </w:rPr>
              <w:t>1.1 Vorlesung: Einführung in die Didaktik des Sachunterrichts (3 ECTSP)</w:t>
            </w:r>
          </w:p>
          <w:p w14:paraId="63B89390" w14:textId="77777777" w:rsidR="00613CE4" w:rsidRPr="00961011" w:rsidRDefault="00613CE4" w:rsidP="00CA631D">
            <w:pPr>
              <w:spacing w:after="120"/>
              <w:rPr>
                <w:rFonts w:ascii="Arial" w:hAnsi="Arial" w:cs="Arial"/>
                <w:sz w:val="20"/>
              </w:rPr>
            </w:pPr>
            <w:r w:rsidRPr="00961011">
              <w:rPr>
                <w:rFonts w:ascii="Arial" w:hAnsi="Arial" w:cs="Arial"/>
                <w:sz w:val="20"/>
              </w:rPr>
              <w:t>1.2 Seminar: Aspekte des Lehrens und Lernens im Sachunterricht (3 ECTSP)</w:t>
            </w:r>
          </w:p>
        </w:tc>
      </w:tr>
      <w:tr w:rsidR="0040443D" w:rsidRPr="00961011" w14:paraId="4BA68D8C" w14:textId="77777777" w:rsidTr="00CA631D">
        <w:tc>
          <w:tcPr>
            <w:tcW w:w="9062" w:type="dxa"/>
            <w:gridSpan w:val="3"/>
            <w:tcBorders>
              <w:top w:val="single" w:sz="4" w:space="0" w:color="auto"/>
              <w:left w:val="single" w:sz="4" w:space="0" w:color="auto"/>
              <w:bottom w:val="single" w:sz="4" w:space="0" w:color="auto"/>
              <w:right w:val="single" w:sz="4" w:space="0" w:color="auto"/>
            </w:tcBorders>
          </w:tcPr>
          <w:p w14:paraId="519FE7B0"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Unbenotete Modulprüfung: </w:t>
            </w:r>
          </w:p>
          <w:p w14:paraId="7E883D59" w14:textId="6F498024" w:rsidR="00613CE4" w:rsidRPr="00961011" w:rsidRDefault="009773EF" w:rsidP="00CA631D">
            <w:pPr>
              <w:spacing w:after="120"/>
              <w:rPr>
                <w:rFonts w:ascii="Arial" w:eastAsia="Times New Roman" w:hAnsi="Arial" w:cs="Arial"/>
                <w:sz w:val="20"/>
                <w:szCs w:val="20"/>
                <w:lang w:bidi="he-IL"/>
              </w:rPr>
            </w:pPr>
            <w:r w:rsidRPr="009773EF">
              <w:rPr>
                <w:rFonts w:ascii="Arial" w:eastAsia="Times New Roman" w:hAnsi="Arial" w:cs="Arial"/>
                <w:sz w:val="20"/>
                <w:szCs w:val="20"/>
                <w:lang w:bidi="he-IL"/>
              </w:rPr>
              <w:t xml:space="preserve">Das Bestehen des Moduls wird durch eine unbenotete Prüfungsleistung, die sich auf Inhalte der Veranstaltung 1.1 bezieht, festgestellt. Die Art der Modulprüfung wird nach Maßgabe der </w:t>
            </w:r>
            <w:r w:rsidRPr="009773EF">
              <w:rPr>
                <w:rFonts w:ascii="Arial" w:eastAsia="Times New Roman" w:hAnsi="Arial" w:cs="Arial"/>
                <w:sz w:val="20"/>
                <w:szCs w:val="20"/>
                <w:lang w:bidi="he-IL"/>
              </w:rPr>
              <w:lastRenderedPageBreak/>
              <w:t>Lehrenden festgelegt. Das Modul muss spätestens zum Ende des 4. Fachsemesters abgeschlossen sein.</w:t>
            </w:r>
          </w:p>
        </w:tc>
      </w:tr>
    </w:tbl>
    <w:p w14:paraId="4F910468" w14:textId="77777777" w:rsidR="00613CE4" w:rsidRPr="00961011" w:rsidRDefault="00613CE4" w:rsidP="00613CE4">
      <w:pPr>
        <w:spacing w:after="0"/>
        <w:rPr>
          <w:rFonts w:ascii="Arial" w:hAnsi="Arial" w:cs="Arial"/>
          <w:sz w:val="20"/>
          <w:szCs w:val="20"/>
        </w:rPr>
      </w:pPr>
    </w:p>
    <w:p w14:paraId="0962EDBD"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Sozialwissenschaftlicher Sachunterricht mit dem Schwerpunkt Politikwissenschaft</w:t>
      </w:r>
    </w:p>
    <w:tbl>
      <w:tblPr>
        <w:tblW w:w="90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26"/>
        <w:gridCol w:w="3163"/>
        <w:gridCol w:w="1884"/>
      </w:tblGrid>
      <w:tr w:rsidR="0040443D" w:rsidRPr="00961011" w14:paraId="7010BB92" w14:textId="77777777" w:rsidTr="00CA631D">
        <w:trPr>
          <w:cantSplit/>
          <w:trHeight w:val="534"/>
        </w:trPr>
        <w:tc>
          <w:tcPr>
            <w:tcW w:w="4026" w:type="dxa"/>
            <w:vMerge w:val="restart"/>
          </w:tcPr>
          <w:p w14:paraId="33472AFA" w14:textId="77777777" w:rsidR="00613CE4" w:rsidRPr="00961011" w:rsidRDefault="00613CE4" w:rsidP="00CA631D">
            <w:pPr>
              <w:pStyle w:val="Standard1"/>
              <w:rPr>
                <w:rFonts w:cs="Arial"/>
                <w:sz w:val="20"/>
              </w:rPr>
            </w:pPr>
            <w:r w:rsidRPr="00961011">
              <w:rPr>
                <w:rFonts w:cs="Arial"/>
                <w:noProof/>
                <w:sz w:val="20"/>
              </w:rPr>
              <w:drawing>
                <wp:inline distT="0" distB="0" distL="0" distR="0" wp14:anchorId="749F8B83" wp14:editId="27B8103C">
                  <wp:extent cx="2082800" cy="760730"/>
                  <wp:effectExtent l="0" t="0" r="0" b="1270"/>
                  <wp:docPr id="57" name="Grafik 57"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82800" cy="760730"/>
                          </a:xfrm>
                          <a:prstGeom prst="rect">
                            <a:avLst/>
                          </a:prstGeom>
                          <a:noFill/>
                          <a:ln>
                            <a:noFill/>
                          </a:ln>
                        </pic:spPr>
                      </pic:pic>
                    </a:graphicData>
                  </a:graphic>
                </wp:inline>
              </w:drawing>
            </w:r>
          </w:p>
        </w:tc>
        <w:tc>
          <w:tcPr>
            <w:tcW w:w="5047" w:type="dxa"/>
            <w:gridSpan w:val="2"/>
            <w:tcBorders>
              <w:right w:val="single" w:sz="4" w:space="0" w:color="auto"/>
            </w:tcBorders>
          </w:tcPr>
          <w:p w14:paraId="4C487EF4" w14:textId="77777777" w:rsidR="00613CE4" w:rsidRPr="00961011" w:rsidRDefault="00613CE4" w:rsidP="00CA631D">
            <w:pPr>
              <w:pStyle w:val="Standard1"/>
              <w:spacing w:before="120" w:after="120"/>
              <w:jc w:val="center"/>
              <w:rPr>
                <w:rFonts w:cs="Arial"/>
                <w:b/>
                <w:sz w:val="20"/>
              </w:rPr>
            </w:pPr>
            <w:r w:rsidRPr="00961011">
              <w:rPr>
                <w:rFonts w:cs="Arial"/>
                <w:b/>
                <w:sz w:val="20"/>
              </w:rPr>
              <w:t>BA-Studiengang</w:t>
            </w:r>
          </w:p>
          <w:p w14:paraId="143B3115" w14:textId="77777777" w:rsidR="00613CE4" w:rsidRPr="00961011" w:rsidRDefault="00613CE4" w:rsidP="00CA631D">
            <w:pPr>
              <w:pStyle w:val="Standard1"/>
              <w:spacing w:before="120" w:after="120"/>
              <w:jc w:val="center"/>
              <w:rPr>
                <w:rFonts w:cs="Arial"/>
                <w:sz w:val="20"/>
              </w:rPr>
            </w:pPr>
            <w:r w:rsidRPr="00961011">
              <w:rPr>
                <w:rFonts w:cs="Arial"/>
                <w:sz w:val="20"/>
              </w:rPr>
              <w:t xml:space="preserve">Lehramt Grundschule </w:t>
            </w:r>
          </w:p>
          <w:p w14:paraId="3DD6AF52" w14:textId="77777777" w:rsidR="00613CE4" w:rsidRPr="00961011" w:rsidRDefault="00613CE4" w:rsidP="00CA631D">
            <w:pPr>
              <w:pStyle w:val="Standard1"/>
              <w:spacing w:before="120" w:after="120"/>
              <w:jc w:val="center"/>
              <w:rPr>
                <w:rFonts w:cs="Arial"/>
                <w:sz w:val="20"/>
              </w:rPr>
            </w:pPr>
            <w:r w:rsidRPr="00961011">
              <w:rPr>
                <w:rFonts w:cs="Arial"/>
                <w:sz w:val="20"/>
              </w:rPr>
              <w:t>Sozialwissenschaftlicher Sachunterricht mit dem Schwerpunkt Politikwissenschaft</w:t>
            </w:r>
          </w:p>
        </w:tc>
      </w:tr>
      <w:tr w:rsidR="0040443D" w:rsidRPr="00961011" w14:paraId="018E4222" w14:textId="77777777" w:rsidTr="00CA631D">
        <w:trPr>
          <w:cantSplit/>
          <w:trHeight w:val="534"/>
        </w:trPr>
        <w:tc>
          <w:tcPr>
            <w:tcW w:w="4026" w:type="dxa"/>
            <w:vMerge/>
            <w:tcBorders>
              <w:bottom w:val="single" w:sz="4" w:space="0" w:color="auto"/>
            </w:tcBorders>
          </w:tcPr>
          <w:p w14:paraId="4CF8C7A0" w14:textId="77777777" w:rsidR="00613CE4" w:rsidRPr="00961011" w:rsidRDefault="00613CE4" w:rsidP="00CA631D">
            <w:pPr>
              <w:pStyle w:val="Standard1"/>
              <w:rPr>
                <w:rFonts w:cs="Arial"/>
                <w:sz w:val="20"/>
              </w:rPr>
            </w:pPr>
          </w:p>
        </w:tc>
        <w:tc>
          <w:tcPr>
            <w:tcW w:w="5047" w:type="dxa"/>
            <w:gridSpan w:val="2"/>
            <w:tcBorders>
              <w:bottom w:val="single" w:sz="4" w:space="0" w:color="auto"/>
              <w:right w:val="single" w:sz="4" w:space="0" w:color="auto"/>
            </w:tcBorders>
          </w:tcPr>
          <w:p w14:paraId="7F0F1B10" w14:textId="77777777" w:rsidR="00613CE4" w:rsidRPr="00961011" w:rsidRDefault="00613CE4" w:rsidP="00CA631D">
            <w:pPr>
              <w:pStyle w:val="Standard1"/>
              <w:spacing w:before="120" w:after="120"/>
              <w:jc w:val="center"/>
              <w:rPr>
                <w:rFonts w:cs="Arial"/>
                <w:b/>
                <w:sz w:val="20"/>
              </w:rPr>
            </w:pPr>
            <w:r w:rsidRPr="00961011">
              <w:rPr>
                <w:rFonts w:cs="Arial"/>
                <w:b/>
                <w:sz w:val="20"/>
              </w:rPr>
              <w:t>Modul 2</w:t>
            </w:r>
          </w:p>
        </w:tc>
      </w:tr>
      <w:tr w:rsidR="0040443D" w:rsidRPr="00961011" w14:paraId="2F85D928" w14:textId="77777777" w:rsidTr="00CA631D">
        <w:trPr>
          <w:cantSplit/>
          <w:trHeight w:val="198"/>
        </w:trPr>
        <w:tc>
          <w:tcPr>
            <w:tcW w:w="4026" w:type="dxa"/>
            <w:tcBorders>
              <w:bottom w:val="single" w:sz="4" w:space="0" w:color="auto"/>
            </w:tcBorders>
          </w:tcPr>
          <w:p w14:paraId="498BB5A4" w14:textId="77777777" w:rsidR="00613CE4" w:rsidRPr="00961011" w:rsidRDefault="00613CE4" w:rsidP="00CA631D">
            <w:pPr>
              <w:pStyle w:val="Diplomaufgabe"/>
              <w:spacing w:before="120" w:after="120"/>
              <w:ind w:left="0" w:firstLine="0"/>
              <w:rPr>
                <w:rFonts w:cs="Arial"/>
                <w:sz w:val="20"/>
                <w:lang w:val="fr-FR"/>
              </w:rPr>
            </w:pPr>
            <w:proofErr w:type="spellStart"/>
            <w:r w:rsidRPr="00961011">
              <w:rPr>
                <w:rFonts w:cs="Arial"/>
                <w:b/>
                <w:sz w:val="20"/>
                <w:lang w:val="fr-FR"/>
              </w:rPr>
              <w:t>Teaching</w:t>
            </w:r>
            <w:proofErr w:type="spellEnd"/>
            <w:r w:rsidRPr="00961011">
              <w:rPr>
                <w:rFonts w:cs="Arial"/>
                <w:b/>
                <w:sz w:val="20"/>
                <w:lang w:val="fr-FR"/>
              </w:rPr>
              <w:t xml:space="preserve"> </w:t>
            </w:r>
            <w:proofErr w:type="spellStart"/>
            <w:r w:rsidRPr="00961011">
              <w:rPr>
                <w:rFonts w:cs="Arial"/>
                <w:b/>
                <w:sz w:val="20"/>
                <w:lang w:val="fr-FR"/>
              </w:rPr>
              <w:t>Load</w:t>
            </w:r>
            <w:proofErr w:type="spellEnd"/>
            <w:r w:rsidRPr="00961011">
              <w:rPr>
                <w:rFonts w:cs="Arial"/>
                <w:sz w:val="20"/>
                <w:lang w:val="fr-FR"/>
              </w:rPr>
              <w:t xml:space="preserve"> in SWS 8</w:t>
            </w:r>
          </w:p>
        </w:tc>
        <w:tc>
          <w:tcPr>
            <w:tcW w:w="3163" w:type="dxa"/>
            <w:tcBorders>
              <w:bottom w:val="single" w:sz="4" w:space="0" w:color="auto"/>
            </w:tcBorders>
          </w:tcPr>
          <w:p w14:paraId="0FC443A0" w14:textId="77777777" w:rsidR="00613CE4" w:rsidRPr="00961011" w:rsidRDefault="00613CE4" w:rsidP="00CA631D">
            <w:pPr>
              <w:spacing w:before="120" w:after="120"/>
              <w:rPr>
                <w:rFonts w:ascii="Arial" w:hAnsi="Arial" w:cs="Arial"/>
                <w:sz w:val="20"/>
                <w:szCs w:val="20"/>
                <w:lang w:val="fr-FR"/>
              </w:rPr>
            </w:pPr>
            <w:proofErr w:type="spellStart"/>
            <w:proofErr w:type="gramStart"/>
            <w:r w:rsidRPr="00961011">
              <w:rPr>
                <w:rFonts w:ascii="Arial" w:hAnsi="Arial" w:cs="Arial"/>
                <w:b/>
                <w:sz w:val="20"/>
                <w:szCs w:val="20"/>
                <w:lang w:val="fr-FR"/>
              </w:rPr>
              <w:t>Modul</w:t>
            </w:r>
            <w:proofErr w:type="spellEnd"/>
            <w:r w:rsidRPr="00961011">
              <w:rPr>
                <w:rFonts w:ascii="Arial" w:hAnsi="Arial" w:cs="Arial"/>
                <w:sz w:val="20"/>
                <w:szCs w:val="20"/>
                <w:lang w:val="fr-FR"/>
              </w:rPr>
              <w:t>:</w:t>
            </w:r>
            <w:proofErr w:type="gramEnd"/>
            <w:r w:rsidRPr="00961011">
              <w:rPr>
                <w:rFonts w:ascii="Arial" w:hAnsi="Arial" w:cs="Arial"/>
                <w:sz w:val="20"/>
                <w:szCs w:val="20"/>
                <w:lang w:val="fr-FR"/>
              </w:rPr>
              <w:t xml:space="preserve"> BA-GS-SWSU-Pol-M2</w:t>
            </w:r>
          </w:p>
        </w:tc>
        <w:tc>
          <w:tcPr>
            <w:tcW w:w="1884" w:type="dxa"/>
            <w:tcBorders>
              <w:bottom w:val="single" w:sz="4" w:space="0" w:color="auto"/>
            </w:tcBorders>
          </w:tcPr>
          <w:p w14:paraId="77631768"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12</w:t>
            </w:r>
          </w:p>
        </w:tc>
      </w:tr>
      <w:tr w:rsidR="0040443D" w:rsidRPr="00961011" w14:paraId="014FF187" w14:textId="77777777" w:rsidTr="00CA631D">
        <w:tc>
          <w:tcPr>
            <w:tcW w:w="9073" w:type="dxa"/>
            <w:gridSpan w:val="3"/>
          </w:tcPr>
          <w:p w14:paraId="3CE8AE6B" w14:textId="77777777" w:rsidR="00613CE4" w:rsidRPr="00961011" w:rsidRDefault="00613CE4" w:rsidP="00CA631D">
            <w:pPr>
              <w:pStyle w:val="berschrift1"/>
              <w:spacing w:after="120"/>
              <w:rPr>
                <w:rFonts w:cs="Arial"/>
                <w:bCs/>
                <w:sz w:val="20"/>
              </w:rPr>
            </w:pPr>
            <w:bookmarkStart w:id="53" w:name="_Toc530036439"/>
            <w:r w:rsidRPr="00961011">
              <w:rPr>
                <w:rFonts w:cs="Arial"/>
                <w:sz w:val="20"/>
              </w:rPr>
              <w:t>Kompetenzen:</w:t>
            </w:r>
            <w:bookmarkEnd w:id="53"/>
          </w:p>
          <w:p w14:paraId="4578255F" w14:textId="77777777" w:rsidR="00613CE4" w:rsidRPr="00961011" w:rsidRDefault="00613CE4" w:rsidP="00CA631D">
            <w:pPr>
              <w:autoSpaceDE w:val="0"/>
              <w:autoSpaceDN w:val="0"/>
              <w:adjustRightInd w:val="0"/>
              <w:spacing w:before="120" w:after="120"/>
              <w:rPr>
                <w:rFonts w:ascii="Arial" w:hAnsi="Arial" w:cs="Arial"/>
                <w:sz w:val="20"/>
                <w:szCs w:val="20"/>
              </w:rPr>
            </w:pPr>
            <w:r w:rsidRPr="00961011">
              <w:rPr>
                <w:rFonts w:ascii="Arial" w:hAnsi="Arial" w:cs="Arial"/>
                <w:sz w:val="20"/>
                <w:szCs w:val="20"/>
              </w:rPr>
              <w:t>Die Studentinnen und Studenten</w:t>
            </w:r>
          </w:p>
          <w:p w14:paraId="2D3E99EF" w14:textId="77777777" w:rsidR="00613CE4" w:rsidRPr="00961011" w:rsidRDefault="00613CE4" w:rsidP="00D65BA1">
            <w:pPr>
              <w:numPr>
                <w:ilvl w:val="0"/>
                <w:numId w:val="131"/>
              </w:numPr>
              <w:spacing w:after="0" w:line="240" w:lineRule="auto"/>
              <w:rPr>
                <w:rFonts w:ascii="Arial" w:hAnsi="Arial" w:cs="Arial"/>
                <w:sz w:val="20"/>
                <w:szCs w:val="20"/>
              </w:rPr>
            </w:pPr>
            <w:r w:rsidRPr="00961011">
              <w:rPr>
                <w:rFonts w:ascii="Arial" w:hAnsi="Arial" w:cs="Arial"/>
                <w:sz w:val="20"/>
                <w:szCs w:val="20"/>
              </w:rPr>
              <w:t>sind mit den Zielen politischer Bildung vertraut und setzen sich kritisch mit ihnen auseinander,</w:t>
            </w:r>
          </w:p>
          <w:p w14:paraId="55A4394B" w14:textId="7A6B6534" w:rsidR="00613CE4" w:rsidRPr="00961011" w:rsidRDefault="00613CE4" w:rsidP="00D65BA1">
            <w:pPr>
              <w:numPr>
                <w:ilvl w:val="0"/>
                <w:numId w:val="131"/>
              </w:numPr>
              <w:spacing w:after="0" w:line="240" w:lineRule="auto"/>
              <w:rPr>
                <w:rFonts w:ascii="Arial" w:hAnsi="Arial" w:cs="Arial"/>
                <w:sz w:val="20"/>
                <w:szCs w:val="20"/>
              </w:rPr>
            </w:pPr>
            <w:r w:rsidRPr="00961011">
              <w:rPr>
                <w:rFonts w:ascii="Arial" w:hAnsi="Arial" w:cs="Arial"/>
                <w:sz w:val="20"/>
                <w:szCs w:val="20"/>
              </w:rPr>
              <w:t>kennen die sozialwissenschaftlichen Denk-,</w:t>
            </w:r>
            <w:r w:rsidR="009773EF">
              <w:rPr>
                <w:rFonts w:ascii="Arial" w:hAnsi="Arial" w:cs="Arial"/>
                <w:sz w:val="20"/>
                <w:szCs w:val="20"/>
              </w:rPr>
              <w:t xml:space="preserve"> </w:t>
            </w:r>
            <w:r w:rsidRPr="00961011">
              <w:rPr>
                <w:rFonts w:ascii="Arial" w:hAnsi="Arial" w:cs="Arial"/>
                <w:sz w:val="20"/>
                <w:szCs w:val="20"/>
              </w:rPr>
              <w:t>Arbeits- und Handlungsweisen,</w:t>
            </w:r>
          </w:p>
          <w:p w14:paraId="1836D96D" w14:textId="77777777" w:rsidR="00613CE4" w:rsidRPr="00961011" w:rsidRDefault="00613CE4" w:rsidP="00D65BA1">
            <w:pPr>
              <w:numPr>
                <w:ilvl w:val="0"/>
                <w:numId w:val="130"/>
              </w:numPr>
              <w:spacing w:after="0" w:line="240" w:lineRule="auto"/>
              <w:rPr>
                <w:rFonts w:ascii="Arial" w:hAnsi="Arial" w:cs="Arial"/>
                <w:sz w:val="20"/>
                <w:szCs w:val="20"/>
              </w:rPr>
            </w:pPr>
            <w:r w:rsidRPr="00961011">
              <w:rPr>
                <w:rFonts w:ascii="Arial" w:hAnsi="Arial" w:cs="Arial"/>
                <w:sz w:val="20"/>
                <w:szCs w:val="20"/>
              </w:rPr>
              <w:t>verfügen über grundlegende Fähigkeiten zur Planung, Gestaltung und Reflexion von kompetenzorientiertem Politikunterricht in der Grundschule,</w:t>
            </w:r>
          </w:p>
          <w:p w14:paraId="0B3FE2A6" w14:textId="77777777" w:rsidR="00613CE4" w:rsidRPr="00961011" w:rsidRDefault="00613CE4" w:rsidP="00D65BA1">
            <w:pPr>
              <w:numPr>
                <w:ilvl w:val="0"/>
                <w:numId w:val="130"/>
              </w:numPr>
              <w:spacing w:after="0" w:line="240" w:lineRule="auto"/>
              <w:rPr>
                <w:rFonts w:ascii="Arial" w:hAnsi="Arial" w:cs="Arial"/>
                <w:sz w:val="20"/>
                <w:szCs w:val="20"/>
              </w:rPr>
            </w:pPr>
            <w:r w:rsidRPr="00961011">
              <w:rPr>
                <w:rFonts w:ascii="Arial" w:hAnsi="Arial" w:cs="Arial"/>
                <w:sz w:val="20"/>
                <w:szCs w:val="20"/>
              </w:rPr>
              <w:t>kennen Ansätze der politischen Kommunikation und demokratischer Aushandlungsprozesse,</w:t>
            </w:r>
          </w:p>
          <w:p w14:paraId="2CE6A8B0" w14:textId="77777777" w:rsidR="00613CE4" w:rsidRPr="00961011" w:rsidRDefault="00613CE4" w:rsidP="00D65BA1">
            <w:pPr>
              <w:numPr>
                <w:ilvl w:val="0"/>
                <w:numId w:val="130"/>
              </w:numPr>
              <w:spacing w:after="0" w:line="240" w:lineRule="auto"/>
              <w:rPr>
                <w:rFonts w:ascii="Arial" w:hAnsi="Arial" w:cs="Arial"/>
                <w:sz w:val="20"/>
                <w:szCs w:val="20"/>
              </w:rPr>
            </w:pPr>
            <w:r w:rsidRPr="00961011">
              <w:rPr>
                <w:rFonts w:ascii="Arial" w:hAnsi="Arial" w:cs="Arial"/>
                <w:sz w:val="20"/>
                <w:szCs w:val="20"/>
              </w:rPr>
              <w:t>können Elemente sozialen Lernens von politischem Lernen voneinander abgrenzen und Überschneidungen aufzeigen,</w:t>
            </w:r>
          </w:p>
          <w:p w14:paraId="27E22C20" w14:textId="77777777" w:rsidR="00613CE4" w:rsidRPr="00961011" w:rsidRDefault="00613CE4" w:rsidP="00D65BA1">
            <w:pPr>
              <w:numPr>
                <w:ilvl w:val="0"/>
                <w:numId w:val="130"/>
              </w:numPr>
              <w:spacing w:after="0" w:line="240" w:lineRule="auto"/>
              <w:rPr>
                <w:rFonts w:ascii="Arial" w:hAnsi="Arial" w:cs="Arial"/>
                <w:sz w:val="20"/>
                <w:szCs w:val="20"/>
              </w:rPr>
            </w:pPr>
            <w:r w:rsidRPr="00961011">
              <w:rPr>
                <w:rFonts w:ascii="Arial" w:hAnsi="Arial" w:cs="Arial"/>
                <w:sz w:val="20"/>
                <w:szCs w:val="20"/>
              </w:rPr>
              <w:t>kennen und reflektieren die Grundbegriffe der Politikwissenschaft, die Gliederung des Faches sowie seine Erkenntnisinteressen und zentralen theoretischen Ansätze,</w:t>
            </w:r>
          </w:p>
          <w:p w14:paraId="2AC38657" w14:textId="77777777" w:rsidR="00613CE4" w:rsidRPr="00961011" w:rsidRDefault="00613CE4" w:rsidP="00D65BA1">
            <w:pPr>
              <w:numPr>
                <w:ilvl w:val="0"/>
                <w:numId w:val="130"/>
              </w:numPr>
              <w:spacing w:after="0" w:line="240" w:lineRule="auto"/>
              <w:rPr>
                <w:rFonts w:ascii="Arial" w:hAnsi="Arial" w:cs="Arial"/>
                <w:sz w:val="20"/>
                <w:szCs w:val="20"/>
              </w:rPr>
            </w:pPr>
            <w:r w:rsidRPr="00961011">
              <w:rPr>
                <w:rFonts w:ascii="Arial" w:hAnsi="Arial" w:cs="Arial"/>
                <w:sz w:val="20"/>
                <w:szCs w:val="20"/>
              </w:rPr>
              <w:t>verfügen über Kenntnisse des politischen Systems der Bundesrepublik Deutschland und der Europäischen Union und können deren Strukturen, Arbeitsweisen und Funktionslogiken bewerten,</w:t>
            </w:r>
          </w:p>
          <w:p w14:paraId="2A0592B8" w14:textId="77777777" w:rsidR="00613CE4" w:rsidRPr="00961011" w:rsidRDefault="00613CE4" w:rsidP="00D65BA1">
            <w:pPr>
              <w:numPr>
                <w:ilvl w:val="0"/>
                <w:numId w:val="130"/>
              </w:numPr>
              <w:spacing w:after="0" w:line="240" w:lineRule="auto"/>
              <w:rPr>
                <w:rFonts w:ascii="Arial" w:hAnsi="Arial" w:cs="Arial"/>
                <w:sz w:val="20"/>
                <w:szCs w:val="20"/>
              </w:rPr>
            </w:pPr>
            <w:r w:rsidRPr="00961011">
              <w:rPr>
                <w:rFonts w:ascii="Arial" w:hAnsi="Arial" w:cs="Arial"/>
                <w:sz w:val="20"/>
                <w:szCs w:val="20"/>
              </w:rPr>
              <w:t>sind vertraut mit den Grundzügen der Geschichte politischer Ideen und den Grundbegriffen der politischen Theorie,</w:t>
            </w:r>
          </w:p>
          <w:p w14:paraId="32DA71E3" w14:textId="77777777" w:rsidR="00613CE4" w:rsidRPr="00961011" w:rsidRDefault="00613CE4" w:rsidP="00D65BA1">
            <w:pPr>
              <w:numPr>
                <w:ilvl w:val="0"/>
                <w:numId w:val="130"/>
              </w:numPr>
              <w:spacing w:after="120" w:line="240" w:lineRule="auto"/>
              <w:rPr>
                <w:rFonts w:ascii="Arial" w:hAnsi="Arial" w:cs="Arial"/>
                <w:sz w:val="20"/>
                <w:szCs w:val="20"/>
              </w:rPr>
            </w:pPr>
            <w:r w:rsidRPr="00961011">
              <w:rPr>
                <w:rFonts w:ascii="Arial" w:hAnsi="Arial" w:cs="Arial"/>
                <w:sz w:val="20"/>
                <w:szCs w:val="20"/>
              </w:rPr>
              <w:t>beurteilen zentrale Ergebnisse der politischen Kultur-, Sozialisations- und Partizipationsforschung für die Bedeutung politischer Bildung in der Grundschule,</w:t>
            </w:r>
          </w:p>
        </w:tc>
      </w:tr>
      <w:tr w:rsidR="0040443D" w:rsidRPr="00961011" w14:paraId="1829B980" w14:textId="77777777" w:rsidTr="00CA631D">
        <w:tc>
          <w:tcPr>
            <w:tcW w:w="9073" w:type="dxa"/>
            <w:gridSpan w:val="3"/>
          </w:tcPr>
          <w:p w14:paraId="72F17645" w14:textId="77777777" w:rsidR="00613CE4" w:rsidRPr="00961011" w:rsidRDefault="00613CE4" w:rsidP="00CA631D">
            <w:pPr>
              <w:pStyle w:val="berschrift1"/>
              <w:spacing w:after="120"/>
              <w:rPr>
                <w:rFonts w:cs="Arial"/>
                <w:bCs/>
                <w:sz w:val="20"/>
              </w:rPr>
            </w:pPr>
            <w:bookmarkStart w:id="54" w:name="_Toc530036440"/>
            <w:r w:rsidRPr="00961011">
              <w:rPr>
                <w:rFonts w:cs="Arial"/>
                <w:sz w:val="20"/>
              </w:rPr>
              <w:t>Studieninhalte:</w:t>
            </w:r>
            <w:bookmarkEnd w:id="54"/>
          </w:p>
          <w:p w14:paraId="3453380B" w14:textId="30BCAD2C" w:rsidR="00613CE4" w:rsidRPr="005F4EEA" w:rsidRDefault="00613CE4" w:rsidP="00D65BA1">
            <w:pPr>
              <w:pStyle w:val="berschrift1"/>
              <w:keepNext w:val="0"/>
              <w:keepLines w:val="0"/>
              <w:numPr>
                <w:ilvl w:val="0"/>
                <w:numId w:val="132"/>
              </w:numPr>
              <w:spacing w:before="0" w:line="240" w:lineRule="auto"/>
              <w:rPr>
                <w:rFonts w:cs="Arial"/>
                <w:b w:val="0"/>
                <w:bCs/>
                <w:sz w:val="20"/>
              </w:rPr>
            </w:pPr>
            <w:bookmarkStart w:id="55" w:name="_Toc530036441"/>
            <w:r w:rsidRPr="005F4EEA">
              <w:rPr>
                <w:rFonts w:cs="Arial"/>
                <w:b w:val="0"/>
                <w:sz w:val="20"/>
              </w:rPr>
              <w:t>Grundzüge der Politikwissenschaft (z.</w:t>
            </w:r>
            <w:r w:rsidR="005F4EEA">
              <w:rPr>
                <w:rFonts w:cs="Arial"/>
                <w:b w:val="0"/>
                <w:sz w:val="20"/>
              </w:rPr>
              <w:t> </w:t>
            </w:r>
            <w:r w:rsidRPr="005F4EEA">
              <w:rPr>
                <w:rFonts w:cs="Arial"/>
                <w:b w:val="0"/>
                <w:sz w:val="20"/>
              </w:rPr>
              <w:t>B. Grundbegriffe, zentrale theoretische Ansätze und Teilgebiete)</w:t>
            </w:r>
            <w:bookmarkEnd w:id="55"/>
          </w:p>
          <w:p w14:paraId="7799D07D" w14:textId="514C4427" w:rsidR="00613CE4" w:rsidRPr="005F4EEA" w:rsidRDefault="00613CE4" w:rsidP="00D65BA1">
            <w:pPr>
              <w:pStyle w:val="berschrift1"/>
              <w:keepNext w:val="0"/>
              <w:keepLines w:val="0"/>
              <w:numPr>
                <w:ilvl w:val="0"/>
                <w:numId w:val="132"/>
              </w:numPr>
              <w:spacing w:before="0" w:line="240" w:lineRule="auto"/>
              <w:rPr>
                <w:rFonts w:cs="Arial"/>
                <w:b w:val="0"/>
                <w:bCs/>
                <w:sz w:val="20"/>
              </w:rPr>
            </w:pPr>
            <w:bookmarkStart w:id="56" w:name="_Toc530036442"/>
            <w:r w:rsidRPr="005F4EEA">
              <w:rPr>
                <w:rFonts w:cs="Arial"/>
                <w:b w:val="0"/>
                <w:sz w:val="20"/>
              </w:rPr>
              <w:t>Politische Kommunikation und Politische Akteure (z.</w:t>
            </w:r>
            <w:r w:rsidR="005F4EEA">
              <w:rPr>
                <w:rFonts w:cs="Arial"/>
                <w:b w:val="0"/>
                <w:sz w:val="20"/>
              </w:rPr>
              <w:t> </w:t>
            </w:r>
            <w:r w:rsidRPr="005F4EEA">
              <w:rPr>
                <w:rFonts w:cs="Arial"/>
                <w:b w:val="0"/>
                <w:sz w:val="20"/>
              </w:rPr>
              <w:t>B. Parteien, Verbände, soziale Bewegungen, Nichtregierungsorganisationen)</w:t>
            </w:r>
            <w:bookmarkEnd w:id="56"/>
          </w:p>
          <w:p w14:paraId="62E04B16" w14:textId="75DF7DD5" w:rsidR="00613CE4" w:rsidRPr="005F4EEA" w:rsidRDefault="00613CE4" w:rsidP="00D65BA1">
            <w:pPr>
              <w:pStyle w:val="berschrift1"/>
              <w:keepNext w:val="0"/>
              <w:keepLines w:val="0"/>
              <w:numPr>
                <w:ilvl w:val="0"/>
                <w:numId w:val="132"/>
              </w:numPr>
              <w:spacing w:before="0" w:line="240" w:lineRule="auto"/>
              <w:rPr>
                <w:rFonts w:cs="Arial"/>
                <w:b w:val="0"/>
                <w:bCs/>
                <w:sz w:val="20"/>
              </w:rPr>
            </w:pPr>
            <w:bookmarkStart w:id="57" w:name="_Toc530036443"/>
            <w:r w:rsidRPr="005F4EEA">
              <w:rPr>
                <w:rFonts w:cs="Arial"/>
                <w:b w:val="0"/>
                <w:sz w:val="20"/>
              </w:rPr>
              <w:t>Staat und Institutionen (z.</w:t>
            </w:r>
            <w:r w:rsidR="005F4EEA">
              <w:rPr>
                <w:rFonts w:cs="Arial"/>
                <w:b w:val="0"/>
                <w:sz w:val="20"/>
              </w:rPr>
              <w:t> </w:t>
            </w:r>
            <w:r w:rsidRPr="005F4EEA">
              <w:rPr>
                <w:rFonts w:cs="Arial"/>
                <w:b w:val="0"/>
                <w:sz w:val="20"/>
              </w:rPr>
              <w:t>B. Parlament, Regierung, Verwaltung, Rechtssystem der Bundesrepublik Deutschland)</w:t>
            </w:r>
            <w:bookmarkEnd w:id="57"/>
          </w:p>
          <w:p w14:paraId="51AD789D" w14:textId="19EB4347" w:rsidR="00613CE4" w:rsidRPr="005F4EEA" w:rsidRDefault="00613CE4" w:rsidP="00D65BA1">
            <w:pPr>
              <w:pStyle w:val="berschrift1"/>
              <w:keepNext w:val="0"/>
              <w:keepLines w:val="0"/>
              <w:numPr>
                <w:ilvl w:val="0"/>
                <w:numId w:val="132"/>
              </w:numPr>
              <w:spacing w:before="0" w:line="240" w:lineRule="auto"/>
              <w:rPr>
                <w:rFonts w:cs="Arial"/>
                <w:b w:val="0"/>
                <w:bCs/>
                <w:sz w:val="20"/>
              </w:rPr>
            </w:pPr>
            <w:bookmarkStart w:id="58" w:name="_Toc530036444"/>
            <w:r w:rsidRPr="005F4EEA">
              <w:rPr>
                <w:rFonts w:cs="Arial"/>
                <w:b w:val="0"/>
                <w:sz w:val="20"/>
              </w:rPr>
              <w:t>Politische Kultur (z.</w:t>
            </w:r>
            <w:r w:rsidR="005F4EEA">
              <w:rPr>
                <w:rFonts w:cs="Arial"/>
                <w:b w:val="0"/>
                <w:sz w:val="20"/>
              </w:rPr>
              <w:t> </w:t>
            </w:r>
            <w:r w:rsidRPr="005F4EEA">
              <w:rPr>
                <w:rFonts w:cs="Arial"/>
                <w:b w:val="0"/>
                <w:sz w:val="20"/>
              </w:rPr>
              <w:t>B. Politische Sozialisation, Politische Partizipation)</w:t>
            </w:r>
            <w:bookmarkEnd w:id="58"/>
          </w:p>
          <w:p w14:paraId="06F8EEEA" w14:textId="77777777" w:rsidR="00613CE4" w:rsidRPr="005F4EEA" w:rsidRDefault="00613CE4" w:rsidP="00D65BA1">
            <w:pPr>
              <w:pStyle w:val="berschrift1"/>
              <w:keepNext w:val="0"/>
              <w:keepLines w:val="0"/>
              <w:numPr>
                <w:ilvl w:val="0"/>
                <w:numId w:val="132"/>
              </w:numPr>
              <w:spacing w:before="0" w:line="240" w:lineRule="auto"/>
              <w:rPr>
                <w:rFonts w:cs="Arial"/>
                <w:b w:val="0"/>
                <w:bCs/>
                <w:sz w:val="20"/>
              </w:rPr>
            </w:pPr>
            <w:bookmarkStart w:id="59" w:name="_Toc530036445"/>
            <w:r w:rsidRPr="005F4EEA">
              <w:rPr>
                <w:rFonts w:cs="Arial"/>
                <w:b w:val="0"/>
                <w:sz w:val="20"/>
              </w:rPr>
              <w:t>sind mit den Zielen politischer Bildung vertraut und setzen sich kritisch mit ihnen auseinander,</w:t>
            </w:r>
            <w:bookmarkEnd w:id="59"/>
          </w:p>
          <w:p w14:paraId="16F22C40" w14:textId="77777777" w:rsidR="00613CE4" w:rsidRPr="005F4EEA" w:rsidRDefault="00613CE4" w:rsidP="00D65BA1">
            <w:pPr>
              <w:pStyle w:val="berschrift1"/>
              <w:keepNext w:val="0"/>
              <w:keepLines w:val="0"/>
              <w:numPr>
                <w:ilvl w:val="0"/>
                <w:numId w:val="132"/>
              </w:numPr>
              <w:spacing w:before="0" w:line="240" w:lineRule="auto"/>
              <w:rPr>
                <w:rFonts w:cs="Arial"/>
                <w:b w:val="0"/>
                <w:bCs/>
                <w:sz w:val="20"/>
              </w:rPr>
            </w:pPr>
            <w:bookmarkStart w:id="60" w:name="_Toc530036446"/>
            <w:r w:rsidRPr="005F4EEA">
              <w:rPr>
                <w:rFonts w:cs="Arial"/>
                <w:b w:val="0"/>
                <w:sz w:val="20"/>
              </w:rPr>
              <w:t>Ziele politischer Bildung</w:t>
            </w:r>
            <w:bookmarkEnd w:id="60"/>
          </w:p>
          <w:p w14:paraId="6398514A" w14:textId="77777777" w:rsidR="00613CE4" w:rsidRPr="005F4EEA" w:rsidRDefault="00613CE4" w:rsidP="00D65BA1">
            <w:pPr>
              <w:pStyle w:val="berschrift1"/>
              <w:keepNext w:val="0"/>
              <w:keepLines w:val="0"/>
              <w:numPr>
                <w:ilvl w:val="0"/>
                <w:numId w:val="132"/>
              </w:numPr>
              <w:spacing w:before="0" w:line="240" w:lineRule="auto"/>
              <w:rPr>
                <w:rFonts w:cs="Arial"/>
                <w:b w:val="0"/>
                <w:bCs/>
                <w:sz w:val="20"/>
              </w:rPr>
            </w:pPr>
            <w:bookmarkStart w:id="61" w:name="_Toc530036447"/>
            <w:r w:rsidRPr="005F4EEA">
              <w:rPr>
                <w:rFonts w:cs="Arial"/>
                <w:b w:val="0"/>
                <w:sz w:val="20"/>
              </w:rPr>
              <w:t>Frühes politisches Lernen</w:t>
            </w:r>
            <w:bookmarkEnd w:id="61"/>
          </w:p>
          <w:p w14:paraId="65736D01" w14:textId="77777777" w:rsidR="00613CE4" w:rsidRPr="00961011" w:rsidRDefault="00613CE4" w:rsidP="00D65BA1">
            <w:pPr>
              <w:pStyle w:val="berschrift1"/>
              <w:keepNext w:val="0"/>
              <w:keepLines w:val="0"/>
              <w:numPr>
                <w:ilvl w:val="0"/>
                <w:numId w:val="132"/>
              </w:numPr>
              <w:spacing w:before="0" w:after="120" w:line="240" w:lineRule="auto"/>
              <w:rPr>
                <w:rFonts w:cs="Arial"/>
                <w:bCs/>
                <w:sz w:val="20"/>
              </w:rPr>
            </w:pPr>
            <w:bookmarkStart w:id="62" w:name="_Toc530036448"/>
            <w:r w:rsidRPr="005F4EEA">
              <w:rPr>
                <w:rFonts w:cs="Arial"/>
                <w:b w:val="0"/>
                <w:sz w:val="20"/>
              </w:rPr>
              <w:t>Politik- und Demokratielernen</w:t>
            </w:r>
            <w:bookmarkEnd w:id="62"/>
          </w:p>
        </w:tc>
      </w:tr>
    </w:tbl>
    <w:p w14:paraId="13BE19D3" w14:textId="77777777" w:rsidR="00613CE4" w:rsidRPr="00961011" w:rsidRDefault="00613CE4" w:rsidP="00613CE4">
      <w:pPr>
        <w:rPr>
          <w:rFonts w:ascii="Arial" w:hAnsi="Arial" w:cs="Arial"/>
        </w:rPr>
      </w:pPr>
    </w:p>
    <w:tbl>
      <w:tblPr>
        <w:tblW w:w="9356"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40443D" w:rsidRPr="00961011" w14:paraId="5393CF5C" w14:textId="77777777" w:rsidTr="00CA631D">
        <w:tc>
          <w:tcPr>
            <w:tcW w:w="9356" w:type="dxa"/>
          </w:tcPr>
          <w:p w14:paraId="7EF18193" w14:textId="77777777" w:rsidR="00613CE4" w:rsidRPr="00961011" w:rsidRDefault="00613CE4" w:rsidP="00CA631D">
            <w:pPr>
              <w:pStyle w:val="berschrift1"/>
              <w:spacing w:after="120"/>
              <w:rPr>
                <w:rFonts w:cs="Arial"/>
                <w:bCs/>
                <w:sz w:val="20"/>
              </w:rPr>
            </w:pPr>
            <w:bookmarkStart w:id="63" w:name="_Toc530036449"/>
            <w:r w:rsidRPr="00961011">
              <w:rPr>
                <w:rFonts w:cs="Arial"/>
                <w:sz w:val="20"/>
              </w:rPr>
              <w:lastRenderedPageBreak/>
              <w:t>Lehrveranstaltungen:</w:t>
            </w:r>
            <w:bookmarkEnd w:id="63"/>
          </w:p>
          <w:p w14:paraId="1204E103"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2.1. Einführung in die Didaktik der politischen Bildung (3 ECTSP)</w:t>
            </w:r>
          </w:p>
          <w:p w14:paraId="6038E643" w14:textId="6FAD6A1E" w:rsidR="00613CE4" w:rsidRPr="00961011" w:rsidRDefault="00613CE4" w:rsidP="00CA631D">
            <w:pPr>
              <w:spacing w:after="0"/>
              <w:rPr>
                <w:rFonts w:ascii="Arial" w:hAnsi="Arial" w:cs="Arial"/>
                <w:sz w:val="20"/>
                <w:szCs w:val="20"/>
              </w:rPr>
            </w:pPr>
            <w:r w:rsidRPr="00961011">
              <w:rPr>
                <w:rFonts w:ascii="Arial" w:hAnsi="Arial" w:cs="Arial"/>
                <w:sz w:val="20"/>
                <w:szCs w:val="20"/>
              </w:rPr>
              <w:t xml:space="preserve">2.2. Einführung in die </w:t>
            </w:r>
            <w:r w:rsidR="005F4EEA" w:rsidRPr="00961011">
              <w:rPr>
                <w:rFonts w:ascii="Arial" w:hAnsi="Arial" w:cs="Arial"/>
                <w:sz w:val="20"/>
                <w:szCs w:val="20"/>
              </w:rPr>
              <w:t>internationalen</w:t>
            </w:r>
            <w:r w:rsidRPr="00961011">
              <w:rPr>
                <w:rFonts w:ascii="Arial" w:hAnsi="Arial" w:cs="Arial"/>
                <w:sz w:val="20"/>
                <w:szCs w:val="20"/>
              </w:rPr>
              <w:t xml:space="preserve"> Beziehungen (3 ECTSP)</w:t>
            </w:r>
          </w:p>
          <w:p w14:paraId="01E67EB2"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2.3. Einführung in die Politikwissenschaft (3 ECTSP)</w:t>
            </w:r>
          </w:p>
          <w:p w14:paraId="02972ACA"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2.4. Einführung in das politische System der Bundesrepublik Deutschland (3 ECTSP)</w:t>
            </w:r>
          </w:p>
          <w:p w14:paraId="7C513CBB"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Aus jedem der Bereiche 2.1 bis 2.4 ist eine Veranstaltung zu belegen.</w:t>
            </w:r>
          </w:p>
        </w:tc>
      </w:tr>
      <w:tr w:rsidR="002C5E72" w:rsidRPr="00961011" w14:paraId="57C6CFE7" w14:textId="77777777" w:rsidTr="00323DEB">
        <w:tc>
          <w:tcPr>
            <w:tcW w:w="9356" w:type="dxa"/>
          </w:tcPr>
          <w:p w14:paraId="2E26D0C5" w14:textId="43C6487B" w:rsidR="002C5E72" w:rsidRPr="00961011" w:rsidRDefault="002C5E72" w:rsidP="00323DEB">
            <w:pPr>
              <w:spacing w:before="120" w:after="120"/>
              <w:rPr>
                <w:rFonts w:ascii="Arial" w:hAnsi="Arial" w:cs="Arial"/>
                <w:b/>
                <w:bCs/>
                <w:sz w:val="20"/>
                <w:szCs w:val="20"/>
              </w:rPr>
            </w:pPr>
            <w:r w:rsidRPr="00961011">
              <w:rPr>
                <w:rFonts w:ascii="Arial" w:hAnsi="Arial" w:cs="Arial"/>
                <w:b/>
                <w:bCs/>
                <w:sz w:val="20"/>
                <w:szCs w:val="20"/>
              </w:rPr>
              <w:t xml:space="preserve">Benotete Modulprüfung: </w:t>
            </w:r>
          </w:p>
          <w:p w14:paraId="2223F04F" w14:textId="64D06E42" w:rsidR="002C5E72" w:rsidRPr="00961011" w:rsidRDefault="002C5E72" w:rsidP="00323DEB">
            <w:pPr>
              <w:spacing w:after="120"/>
              <w:rPr>
                <w:rFonts w:ascii="Arial" w:hAnsi="Arial" w:cs="Arial"/>
                <w:sz w:val="20"/>
                <w:szCs w:val="20"/>
              </w:rPr>
            </w:pPr>
            <w:r>
              <w:rPr>
                <w:rFonts w:ascii="Arial" w:hAnsi="Arial" w:cs="Arial"/>
                <w:bCs/>
                <w:sz w:val="20"/>
                <w:szCs w:val="20"/>
              </w:rPr>
              <w:t xml:space="preserve">Die Veranstaltungen 2.1 und 2.2 bilden die Grundlage einer gemeinsamen Modulprüfung. Der Modus für diese Prüfung wird gemeinsam von </w:t>
            </w:r>
            <w:r w:rsidR="007A63B9">
              <w:rPr>
                <w:rFonts w:ascii="Arial" w:hAnsi="Arial" w:cs="Arial"/>
                <w:bCs/>
                <w:sz w:val="20"/>
                <w:szCs w:val="20"/>
              </w:rPr>
              <w:t xml:space="preserve">den </w:t>
            </w:r>
            <w:r>
              <w:rPr>
                <w:rFonts w:ascii="Arial" w:hAnsi="Arial" w:cs="Arial"/>
                <w:bCs/>
                <w:sz w:val="20"/>
                <w:szCs w:val="20"/>
              </w:rPr>
              <w:t>Dozierenden der oben genannten Veranstaltungen festgelegt und in beiden Veranstaltungen transparent gemacht. Formen der von den Dozierenden festzulegenden Prüfungsleistung sind: Colloquium, Hausarbeit, Klausur etc. Die erfolgreiche Teilnahme an allen Lehrveranstaltungen des Moduls ist zusätzlich nachzuweisen.</w:t>
            </w:r>
          </w:p>
        </w:tc>
      </w:tr>
    </w:tbl>
    <w:p w14:paraId="04A01A1C" w14:textId="77777777" w:rsidR="002C5E72" w:rsidRDefault="002C5E72"/>
    <w:p w14:paraId="3306AA0B"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Sozialwissenschaftlicher Sachunterricht mit dem Schwerpunkt Politikwissenschaft</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1"/>
        <w:gridCol w:w="3585"/>
        <w:gridCol w:w="1999"/>
      </w:tblGrid>
      <w:tr w:rsidR="0040443D" w:rsidRPr="00961011" w14:paraId="5AA30403" w14:textId="77777777" w:rsidTr="00CA631D">
        <w:trPr>
          <w:trHeight w:val="482"/>
        </w:trPr>
        <w:tc>
          <w:tcPr>
            <w:tcW w:w="3771" w:type="dxa"/>
            <w:vMerge w:val="restart"/>
            <w:shd w:val="clear" w:color="auto" w:fill="auto"/>
          </w:tcPr>
          <w:p w14:paraId="21B64536"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5B539A26" wp14:editId="314D812B">
                  <wp:extent cx="2190750" cy="800100"/>
                  <wp:effectExtent l="0" t="0" r="0" b="0"/>
                  <wp:docPr id="58" name="Grafik 58"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584" w:type="dxa"/>
            <w:gridSpan w:val="2"/>
            <w:shd w:val="clear" w:color="auto" w:fill="auto"/>
          </w:tcPr>
          <w:p w14:paraId="6889DA98"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0B93D8FB"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41F7CDE8"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Sozialwissenschaftlicher Sachunterricht mit dem Schwerpunkt Politikwissenschaft</w:t>
            </w:r>
          </w:p>
        </w:tc>
      </w:tr>
      <w:tr w:rsidR="0040443D" w:rsidRPr="00961011" w14:paraId="7EF120FC" w14:textId="77777777" w:rsidTr="00CA631D">
        <w:trPr>
          <w:trHeight w:val="633"/>
        </w:trPr>
        <w:tc>
          <w:tcPr>
            <w:tcW w:w="3771" w:type="dxa"/>
            <w:vMerge/>
            <w:shd w:val="clear" w:color="auto" w:fill="auto"/>
          </w:tcPr>
          <w:p w14:paraId="3ADDD2EA" w14:textId="77777777" w:rsidR="00613CE4" w:rsidRPr="00961011" w:rsidRDefault="00613CE4" w:rsidP="00CA631D">
            <w:pPr>
              <w:spacing w:after="120"/>
              <w:jc w:val="center"/>
              <w:rPr>
                <w:rFonts w:ascii="Arial" w:hAnsi="Arial" w:cs="Arial"/>
                <w:sz w:val="20"/>
                <w:szCs w:val="20"/>
              </w:rPr>
            </w:pPr>
          </w:p>
        </w:tc>
        <w:tc>
          <w:tcPr>
            <w:tcW w:w="5584" w:type="dxa"/>
            <w:gridSpan w:val="2"/>
            <w:shd w:val="clear" w:color="auto" w:fill="auto"/>
          </w:tcPr>
          <w:p w14:paraId="6AF11D18"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3</w:t>
            </w:r>
          </w:p>
          <w:p w14:paraId="3EF60380"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Lehren und Lernen im Sozialwissenschaftlichen Sachunterricht</w:t>
            </w:r>
          </w:p>
        </w:tc>
      </w:tr>
      <w:tr w:rsidR="0040443D" w:rsidRPr="00961011" w14:paraId="12859C7E" w14:textId="77777777" w:rsidTr="00CA631D">
        <w:trPr>
          <w:trHeight w:val="470"/>
        </w:trPr>
        <w:tc>
          <w:tcPr>
            <w:tcW w:w="3771" w:type="dxa"/>
            <w:shd w:val="clear" w:color="auto" w:fill="auto"/>
          </w:tcPr>
          <w:p w14:paraId="038B5B70"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Teaching Load</w:t>
            </w:r>
            <w:r w:rsidRPr="00961011">
              <w:rPr>
                <w:rFonts w:ascii="Arial" w:hAnsi="Arial" w:cs="Arial"/>
                <w:sz w:val="20"/>
                <w:szCs w:val="20"/>
                <w:lang w:val="en-US"/>
              </w:rPr>
              <w:t xml:space="preserve"> in SWS 8</w:t>
            </w:r>
          </w:p>
        </w:tc>
        <w:tc>
          <w:tcPr>
            <w:tcW w:w="3585" w:type="dxa"/>
            <w:shd w:val="clear" w:color="auto" w:fill="auto"/>
          </w:tcPr>
          <w:p w14:paraId="143F7CC8"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BA-GS-SWSU-Pol-M3</w:t>
            </w:r>
          </w:p>
        </w:tc>
        <w:tc>
          <w:tcPr>
            <w:tcW w:w="1999" w:type="dxa"/>
            <w:shd w:val="clear" w:color="auto" w:fill="auto"/>
          </w:tcPr>
          <w:p w14:paraId="62A2B4C2"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ECTSP:</w:t>
            </w:r>
          </w:p>
          <w:p w14:paraId="16FD67D9"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9 + 3 ISP</w:t>
            </w:r>
          </w:p>
        </w:tc>
      </w:tr>
      <w:tr w:rsidR="0040443D" w:rsidRPr="00961011" w14:paraId="69B472C7" w14:textId="77777777" w:rsidTr="00CA631D">
        <w:tc>
          <w:tcPr>
            <w:tcW w:w="9355" w:type="dxa"/>
            <w:gridSpan w:val="3"/>
            <w:tcBorders>
              <w:top w:val="single" w:sz="4" w:space="0" w:color="auto"/>
              <w:left w:val="single" w:sz="4" w:space="0" w:color="auto"/>
              <w:bottom w:val="single" w:sz="4" w:space="0" w:color="auto"/>
              <w:right w:val="single" w:sz="4" w:space="0" w:color="auto"/>
            </w:tcBorders>
          </w:tcPr>
          <w:p w14:paraId="2AD14B24"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3A3C74DA"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3C5BA1B1"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können sich mit sachunterrichtsrelevanten Themen aus verschiedenen Disziplinen der Sozialwissenschaft und Naturwissenschaft reflektiert-kritisch auseinandersetzen und entwickeln in ersten Ansätzen eine theoriefreundliche Denkbereitschaft, </w:t>
            </w:r>
          </w:p>
          <w:p w14:paraId="2256DC9E"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kennen Inhalte und Methoden aus sozialwissenschaftlichen Fachperspektiven (Geographie, Geschichte, Politik, Wirtschaft) und aus naturwissenschaftlich-technischen Fachperspektiven (Biologie, Chemie, Physik, Technik) sowie deren Arbeitsweisen und können sie themenbezogen vernetzen, </w:t>
            </w:r>
          </w:p>
          <w:p w14:paraId="795A60A7"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domänenspezifische alternative Denk-, Arbeits- und Handlungsweisen und können sich begründend verorten und jeweils gewählte Denk-, Arbeits- und Handlungsweisen anwenden,</w:t>
            </w:r>
          </w:p>
          <w:p w14:paraId="1B3ADCE8"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theoretische Ansätze der Didaktik des Sachunterrichts, können Dimensionen der Lebenswelt von Kindern und Prinzipien unterrichtlicher Welterschließungsprozesse in Beziehung setzen und sich auf unterschiedliche Interpretationen einlassen und diese reflektieren,</w:t>
            </w:r>
          </w:p>
          <w:p w14:paraId="3C397C09" w14:textId="77777777" w:rsidR="00613CE4" w:rsidRPr="00961011" w:rsidRDefault="00613CE4" w:rsidP="00CA631D">
            <w:pPr>
              <w:pStyle w:val="Listenabsatz"/>
              <w:numPr>
                <w:ilvl w:val="0"/>
                <w:numId w:val="38"/>
              </w:numPr>
              <w:spacing w:after="0"/>
              <w:jc w:val="left"/>
              <w:rPr>
                <w:rFonts w:cs="Arial"/>
                <w:bCs/>
                <w:sz w:val="20"/>
              </w:rPr>
            </w:pPr>
            <w:r w:rsidRPr="00961011">
              <w:rPr>
                <w:rFonts w:cs="Arial"/>
                <w:bCs/>
                <w:sz w:val="20"/>
              </w:rPr>
              <w:t>können sich mit Phänomenen und Problemen aus dem Erfahrungsraum von Grundschulkindern sachbezogen und vielperspektivisch auseinandersetzen und sie didaktisch rekonstruieren,</w:t>
            </w:r>
          </w:p>
          <w:p w14:paraId="04583140"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Unterrichtsformen, Methoden, Medien und Materialien zur Gestaltung von integrativen Lehr-Lernsituationen für sachbezogenes Lernen und können diese kritisch einschätzen.</w:t>
            </w:r>
          </w:p>
          <w:p w14:paraId="46661EC5"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56B74016"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können die relevanten Bildungspläne und Bildungsstandards bewerten und diese vom jeweils studierten Schwerpunktfach ausgehend in Bezug zu anderen sachunterrichtsdidaktisch </w:t>
            </w:r>
            <w:r w:rsidRPr="00961011">
              <w:rPr>
                <w:rFonts w:ascii="Arial" w:hAnsi="Arial" w:cs="Arial"/>
                <w:bCs/>
                <w:sz w:val="20"/>
                <w:szCs w:val="20"/>
              </w:rPr>
              <w:lastRenderedPageBreak/>
              <w:t>bedeutsamen sozialwissenschaftlichen Konzepten der Geografie, Geschichte, Politik oder Wirtschaft sowie zur Unterrichtspraxis setzen,</w:t>
            </w:r>
          </w:p>
          <w:p w14:paraId="4F2261A2"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Unterrichtsarrangements, in denen Vorstellungen von Schülerinnen und Schüler erkannt und weiterentwickelt werden können,</w:t>
            </w:r>
          </w:p>
          <w:p w14:paraId="7508754A"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sensibel für individuelle auf den Sachunterricht und auf fachlich-geografische, geschichtliche, politische und wirtschaftliche Aspekte bezogene Lernprozesse und können adäquate Fördermaßnahmen vorschlagen,</w:t>
            </w:r>
          </w:p>
          <w:p w14:paraId="6088983C"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verfügen über grundlegende Fähigkeiten zur Planung, Gestaltung und Beurteilung von Sachunterricht unter Berücksichtigung spezifischer fachlicher Aspekte,</w:t>
            </w:r>
          </w:p>
          <w:p w14:paraId="7345157A"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für den Sachunterricht und seine fachlichen Aspekte relevante und zeitgemäße Medien und Materialien nutzen, kennen ihre Möglichkeiten und Grenzen und verändern ggf. vorhandene Materialien bzw. entwickeln neue,</w:t>
            </w:r>
          </w:p>
          <w:p w14:paraId="3C55E7CD"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Sachunterricht in ersten Ansätzen analysieren und alternative Beobachtungen, Deutungen und Interpretationen vergleichend erörtern,</w:t>
            </w:r>
          </w:p>
          <w:p w14:paraId="46AA6E53"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Lehr-Lernarrangements auf der Basis sachunterrichtlicher und jeweils fachspezifischer Theorien (aus</w:t>
            </w:r>
            <w:r w:rsidRPr="00961011">
              <w:rPr>
                <w:rFonts w:ascii="Arial" w:hAnsi="Arial" w:cs="Arial"/>
                <w:sz w:val="20"/>
                <w:szCs w:val="20"/>
              </w:rPr>
              <w:t xml:space="preserve"> </w:t>
            </w:r>
            <w:r w:rsidRPr="00961011">
              <w:rPr>
                <w:rFonts w:ascii="Arial" w:hAnsi="Arial" w:cs="Arial"/>
                <w:bCs/>
                <w:sz w:val="20"/>
                <w:szCs w:val="20"/>
              </w:rPr>
              <w:t>Geografie, Geschichte, Politik oder Wirtschaft) in ersten Ansätzen entwickeln,</w:t>
            </w:r>
          </w:p>
          <w:p w14:paraId="1357519A"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ausgehend von sozialwissenschaftlichen Themen und ihrem jeweiligen Schwerpunktfach diese um jeweils naturwissenschaftlich relevante Perspektiven erweitern und dementsprechend perspektivenvernetzenden Lehr-Lernarrangements in ersten Ansätzen entwickeln,</w:t>
            </w:r>
          </w:p>
          <w:p w14:paraId="17E2468E"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in ersten Ansätzen Formen des Umgangs mit Heterogenität im Sachunterricht auch unter Berücksichtigung von Genderaspekten beschreiben und bewerten,</w:t>
            </w:r>
          </w:p>
          <w:p w14:paraId="5EB9859C"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in der Lage, mit einfachen Geräten fach- und sachgerecht umzugehen (einschließlich Pflege, Entsorgung),</w:t>
            </w:r>
          </w:p>
          <w:p w14:paraId="0E478B37"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t>kennen und beachten beim Experimentieren relevante Sicherheitsvorschriften und Regeln zur Unfallverhütung.</w:t>
            </w:r>
          </w:p>
        </w:tc>
      </w:tr>
      <w:tr w:rsidR="0040443D" w:rsidRPr="00961011" w14:paraId="560A32A9" w14:textId="77777777" w:rsidTr="00CA631D">
        <w:tc>
          <w:tcPr>
            <w:tcW w:w="9355" w:type="dxa"/>
            <w:gridSpan w:val="3"/>
            <w:tcBorders>
              <w:top w:val="single" w:sz="4" w:space="0" w:color="auto"/>
              <w:left w:val="single" w:sz="4" w:space="0" w:color="auto"/>
              <w:bottom w:val="single" w:sz="4" w:space="0" w:color="auto"/>
              <w:right w:val="single" w:sz="4" w:space="0" w:color="auto"/>
            </w:tcBorders>
          </w:tcPr>
          <w:p w14:paraId="4AA4262B"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lastRenderedPageBreak/>
              <w:t xml:space="preserve">Studieninhalte: </w:t>
            </w:r>
          </w:p>
          <w:p w14:paraId="16590C5A" w14:textId="77777777" w:rsidR="00613CE4" w:rsidRPr="00961011" w:rsidRDefault="00613CE4" w:rsidP="00CA631D">
            <w:pPr>
              <w:numPr>
                <w:ilvl w:val="0"/>
                <w:numId w:val="109"/>
              </w:numPr>
              <w:spacing w:after="0" w:line="240" w:lineRule="auto"/>
              <w:jc w:val="both"/>
              <w:rPr>
                <w:rFonts w:ascii="Arial" w:hAnsi="Arial" w:cs="Arial"/>
                <w:bCs/>
                <w:sz w:val="20"/>
                <w:szCs w:val="20"/>
              </w:rPr>
            </w:pPr>
            <w:r w:rsidRPr="00961011">
              <w:rPr>
                <w:rFonts w:ascii="Arial" w:hAnsi="Arial" w:cs="Arial"/>
                <w:bCs/>
                <w:sz w:val="20"/>
                <w:szCs w:val="20"/>
              </w:rPr>
              <w:t>Zentrale Themenbereiche des sozialwissenschaftlichen Sachunterrichts: z. B. Demokratie und Menschenrechte, Formen und Regeln des Zusammenlebens, Friedensbildung, Gerechtigkeit, Informations- und Kommunikationstechnologie, Interkulturalität, Nachhaltigkeit, Regionalität und Globalisierung.</w:t>
            </w:r>
          </w:p>
          <w:p w14:paraId="713B8C2B"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Zentrale Themenbereiche des naturwissenschaftlichen Sachunterrichts: z. B. Naturphänomene und Erklärungsmodelle, Körperlichkeit, Wirkung und Funktionsweise von technischen Objekten.</w:t>
            </w:r>
          </w:p>
          <w:p w14:paraId="147D45A9"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Gesellschaftliche und kulturelle Phänomene und entsprechende Erklärungsmodelle, z. B.: Raumorientierung, Zeitbewusstsein, Raumverhalten, Partizipation, Urteilsbildung, domänenspezifische Lernvoraussetzungen.</w:t>
            </w:r>
          </w:p>
          <w:p w14:paraId="24E61793"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Domänenspezifische sozial- und naturwissenschaftliche Denk-, Arbeits- und Handlungsweisen: z. B. Befragung, Beobachtung, Hypothesenbildung und Überprüfung, Karten- und Quellenarbeit, Messen, Klassifikationen und Taxonomien, Arbeit mit Modellen.</w:t>
            </w:r>
          </w:p>
          <w:p w14:paraId="2A231834"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Inhaltliche Bezüge zum Erfahrungsraum von Grundschulkindern wie z. B. Arbeit und Beruf, Bildung, Energie, Familie, Geld, Gender, Geschlecht, Gesundheit, Klima, Konsum, Macht, Migration, Mitbestimmung/Partizipation, Mobilität, Medien, Ökologie, Technik, Umwelt usw.</w:t>
            </w:r>
          </w:p>
          <w:p w14:paraId="1F644667"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Sachgerechte Unterrichtsformen, Methoden und -medien wie z. B.: Erkundung, Interview, Modellbau, Beobachtung, Experiment, Projekt, Differenzierung und Individualisierung, Dokumentation, Vermittlung sachgerechter Lernstrategien sowie Sicherheits- und Unfallschutz.</w:t>
            </w:r>
          </w:p>
          <w:p w14:paraId="64EDAA25"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Sachunterrichtsdidaktische Konzepte, Umgang mit Heterogenität und Inklusion, domänenspezifische Lehr- und Lernforschung</w:t>
            </w:r>
          </w:p>
          <w:p w14:paraId="0CA52749"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Lehr-Lern-Arrangements zum sozialwissenschaftlichen Sachunterricht über geografische, geschichtliche, politische und wirtschaftliche Themen.</w:t>
            </w:r>
          </w:p>
          <w:p w14:paraId="36E0C6D4"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 xml:space="preserve">Planung von </w:t>
            </w:r>
            <w:proofErr w:type="spellStart"/>
            <w:r w:rsidRPr="00961011">
              <w:rPr>
                <w:rFonts w:ascii="Arial" w:hAnsi="Arial" w:cs="Arial"/>
                <w:bCs/>
                <w:sz w:val="20"/>
                <w:szCs w:val="20"/>
              </w:rPr>
              <w:t>geografie</w:t>
            </w:r>
            <w:proofErr w:type="spellEnd"/>
            <w:r w:rsidRPr="00961011">
              <w:rPr>
                <w:rFonts w:ascii="Arial" w:hAnsi="Arial" w:cs="Arial"/>
                <w:bCs/>
                <w:sz w:val="20"/>
                <w:szCs w:val="20"/>
              </w:rPr>
              <w:t>-, geschichts-, politik- oder/und wirtschaftsbezogenem Sachunterricht.</w:t>
            </w:r>
          </w:p>
          <w:p w14:paraId="68388C67"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Fachliche sozial- und naturwissenschaftliche Perspektiven vernetzende und übergreifende Themen im Sachunterricht.</w:t>
            </w:r>
          </w:p>
          <w:p w14:paraId="5C6F4001"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 xml:space="preserve">Reflexion von eigenem auch </w:t>
            </w:r>
            <w:proofErr w:type="spellStart"/>
            <w:r w:rsidRPr="00961011">
              <w:rPr>
                <w:rFonts w:ascii="Arial" w:hAnsi="Arial" w:cs="Arial"/>
                <w:bCs/>
                <w:sz w:val="20"/>
                <w:szCs w:val="20"/>
              </w:rPr>
              <w:t>geografie</w:t>
            </w:r>
            <w:proofErr w:type="spellEnd"/>
            <w:r w:rsidRPr="00961011">
              <w:rPr>
                <w:rFonts w:ascii="Arial" w:hAnsi="Arial" w:cs="Arial"/>
                <w:bCs/>
                <w:sz w:val="20"/>
                <w:szCs w:val="20"/>
              </w:rPr>
              <w:t>-, geschichts-, politik- und wirtschaftsbezogenem Sachunterricht und eigenen Unterrichtserfahrungen in Geografie, Geschichte, Politik und Wirtschaft.</w:t>
            </w:r>
          </w:p>
          <w:p w14:paraId="32F7587B" w14:textId="77777777" w:rsidR="00613CE4" w:rsidRPr="00961011" w:rsidRDefault="00613CE4" w:rsidP="00CA631D">
            <w:pPr>
              <w:numPr>
                <w:ilvl w:val="0"/>
                <w:numId w:val="109"/>
              </w:numPr>
              <w:spacing w:after="120" w:line="240" w:lineRule="auto"/>
              <w:rPr>
                <w:rFonts w:ascii="Arial" w:hAnsi="Arial" w:cs="Arial"/>
                <w:bCs/>
                <w:sz w:val="20"/>
                <w:szCs w:val="20"/>
              </w:rPr>
            </w:pPr>
            <w:r w:rsidRPr="00961011">
              <w:rPr>
                <w:rFonts w:ascii="Arial" w:hAnsi="Arial" w:cs="Arial"/>
                <w:bCs/>
                <w:sz w:val="20"/>
                <w:szCs w:val="20"/>
              </w:rPr>
              <w:t>Sicherheit im Sachunterricht</w:t>
            </w:r>
          </w:p>
        </w:tc>
      </w:tr>
      <w:tr w:rsidR="0040443D" w:rsidRPr="00961011" w14:paraId="0D5CDBA1" w14:textId="77777777" w:rsidTr="00CA631D">
        <w:tc>
          <w:tcPr>
            <w:tcW w:w="9355" w:type="dxa"/>
            <w:gridSpan w:val="3"/>
            <w:tcBorders>
              <w:top w:val="single" w:sz="4" w:space="0" w:color="auto"/>
              <w:left w:val="single" w:sz="4" w:space="0" w:color="auto"/>
              <w:bottom w:val="single" w:sz="4" w:space="0" w:color="auto"/>
              <w:right w:val="single" w:sz="4" w:space="0" w:color="auto"/>
            </w:tcBorders>
          </w:tcPr>
          <w:p w14:paraId="60465E46" w14:textId="77777777" w:rsidR="00613CE4" w:rsidRPr="00961011" w:rsidRDefault="00613CE4" w:rsidP="00AA32F6">
            <w:pPr>
              <w:keepNext/>
              <w:spacing w:before="120" w:after="120"/>
              <w:rPr>
                <w:rFonts w:ascii="Arial" w:hAnsi="Arial" w:cs="Arial"/>
                <w:b/>
                <w:sz w:val="20"/>
                <w:szCs w:val="20"/>
              </w:rPr>
            </w:pPr>
            <w:r w:rsidRPr="00961011">
              <w:rPr>
                <w:rFonts w:ascii="Arial" w:hAnsi="Arial" w:cs="Arial"/>
                <w:b/>
                <w:sz w:val="20"/>
                <w:szCs w:val="20"/>
              </w:rPr>
              <w:lastRenderedPageBreak/>
              <w:t>Lehrveranstaltungen:</w:t>
            </w:r>
          </w:p>
          <w:p w14:paraId="069B9E51" w14:textId="77777777" w:rsidR="00613CE4" w:rsidRPr="00961011" w:rsidRDefault="00613CE4" w:rsidP="00AA32F6">
            <w:pPr>
              <w:keepNext/>
              <w:spacing w:after="0"/>
              <w:rPr>
                <w:rFonts w:ascii="Arial" w:hAnsi="Arial" w:cs="Arial"/>
                <w:sz w:val="20"/>
                <w:szCs w:val="20"/>
              </w:rPr>
            </w:pPr>
            <w:r w:rsidRPr="00961011">
              <w:rPr>
                <w:rFonts w:ascii="Arial" w:hAnsi="Arial" w:cs="Arial"/>
                <w:sz w:val="20"/>
                <w:szCs w:val="20"/>
              </w:rPr>
              <w:t>3.1 Einführung in den Sozialwissenschaftlichen Sachunterricht (Vorlesung) (3 ECTSP)</w:t>
            </w:r>
          </w:p>
          <w:p w14:paraId="1B1538B5"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3.2 Einführung in den Naturwissenschaftlichen Sachunterricht (Vorlesung) (3 ECTSP)</w:t>
            </w:r>
          </w:p>
          <w:p w14:paraId="182D42D6"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3.3 Vertiefung Sozialwissenschaftlicher Sachunterricht (3 ECTSP)</w:t>
            </w:r>
          </w:p>
          <w:p w14:paraId="1B69BF5F"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3.4 Begleitseminar zum ISP (3 ECTSP)</w:t>
            </w:r>
          </w:p>
          <w:p w14:paraId="42DF58C2"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Aus jedem der Bereiche 3.1 bis 3.4 ist eine Veranstaltung zu belegen.</w:t>
            </w:r>
          </w:p>
        </w:tc>
      </w:tr>
      <w:tr w:rsidR="0040443D" w:rsidRPr="00961011" w14:paraId="32C5B506" w14:textId="77777777" w:rsidTr="00CA631D">
        <w:tc>
          <w:tcPr>
            <w:tcW w:w="9355" w:type="dxa"/>
            <w:gridSpan w:val="3"/>
            <w:tcBorders>
              <w:top w:val="single" w:sz="4" w:space="0" w:color="auto"/>
              <w:left w:val="single" w:sz="4" w:space="0" w:color="auto"/>
              <w:bottom w:val="single" w:sz="4" w:space="0" w:color="auto"/>
              <w:right w:val="single" w:sz="4" w:space="0" w:color="auto"/>
            </w:tcBorders>
          </w:tcPr>
          <w:p w14:paraId="3E62581A"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Benotete Modulprüfung:</w:t>
            </w:r>
          </w:p>
          <w:p w14:paraId="5DDAA227" w14:textId="77777777" w:rsidR="00613CE4" w:rsidRPr="00961011" w:rsidRDefault="00613CE4" w:rsidP="00CA631D">
            <w:pPr>
              <w:rPr>
                <w:rFonts w:ascii="Arial" w:hAnsi="Arial" w:cs="Arial"/>
                <w:bCs/>
                <w:sz w:val="20"/>
                <w:szCs w:val="20"/>
              </w:rPr>
            </w:pPr>
            <w:r w:rsidRPr="00961011">
              <w:rPr>
                <w:rFonts w:ascii="Arial" w:hAnsi="Arial" w:cs="Arial"/>
                <w:bCs/>
                <w:sz w:val="20"/>
                <w:szCs w:val="20"/>
              </w:rPr>
              <w:t>Grundlage der Modulprüfung sind prinzipiell alle Veranstaltungen aus diesem Modul. Eine Schwerpunktsetzung auf die Veranstaltung 3.3 ist notwendig und muss in Absprache mit den Dozierenden erfolgen.</w:t>
            </w:r>
          </w:p>
          <w:p w14:paraId="278BA1AA" w14:textId="77777777" w:rsidR="00613CE4" w:rsidRPr="00961011" w:rsidRDefault="00613CE4" w:rsidP="00CA631D">
            <w:pPr>
              <w:spacing w:after="120"/>
              <w:rPr>
                <w:rFonts w:ascii="Arial" w:hAnsi="Arial" w:cs="Arial"/>
                <w:sz w:val="20"/>
                <w:szCs w:val="20"/>
              </w:rPr>
            </w:pPr>
            <w:r w:rsidRPr="00961011">
              <w:rPr>
                <w:rFonts w:ascii="Arial" w:hAnsi="Arial" w:cs="Arial"/>
                <w:bCs/>
                <w:sz w:val="20"/>
                <w:szCs w:val="20"/>
              </w:rPr>
              <w:t xml:space="preserve">Der Modus wird von der Dozentin bzw. dem Dozenten festgelegt, zum Beispiel: Hausarbeit, Portfolio, Klausur, Projekt, Colloquium etc. </w:t>
            </w:r>
            <w:r w:rsidRPr="00961011">
              <w:rPr>
                <w:rFonts w:ascii="Arial" w:hAnsi="Arial" w:cs="Arial"/>
                <w:sz w:val="20"/>
                <w:szCs w:val="20"/>
              </w:rPr>
              <w:t>Das Begleitseminar zum ISP wird unbenotet bescheinigt. Die erfolgreiche Teilnahme an allen Veranstaltungen ist nachzuweisen.</w:t>
            </w:r>
          </w:p>
        </w:tc>
      </w:tr>
    </w:tbl>
    <w:p w14:paraId="65BE7ED8" w14:textId="77777777" w:rsidR="00613CE4" w:rsidRPr="00961011" w:rsidRDefault="00613CE4" w:rsidP="00613CE4">
      <w:pPr>
        <w:spacing w:after="0"/>
        <w:rPr>
          <w:rFonts w:ascii="Arial" w:hAnsi="Arial" w:cs="Arial"/>
          <w:sz w:val="20"/>
          <w:szCs w:val="20"/>
        </w:rPr>
      </w:pPr>
    </w:p>
    <w:p w14:paraId="5815123D"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Sozialwissenschaftlicher Sachunterricht mit dem Schwerpunkt Politikwissenschaft</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56"/>
        <w:gridCol w:w="3344"/>
        <w:gridCol w:w="2160"/>
      </w:tblGrid>
      <w:tr w:rsidR="0040443D" w:rsidRPr="00961011" w14:paraId="7680ED40" w14:textId="77777777" w:rsidTr="00CA631D">
        <w:trPr>
          <w:cantSplit/>
          <w:trHeight w:val="534"/>
        </w:trPr>
        <w:tc>
          <w:tcPr>
            <w:tcW w:w="3856" w:type="dxa"/>
            <w:vMerge w:val="restart"/>
          </w:tcPr>
          <w:p w14:paraId="3B698BF9" w14:textId="77777777" w:rsidR="00613CE4" w:rsidRPr="00961011" w:rsidRDefault="00613CE4" w:rsidP="00CA631D">
            <w:pPr>
              <w:pStyle w:val="Standard1"/>
              <w:spacing w:before="240" w:after="120"/>
              <w:rPr>
                <w:rFonts w:cs="Arial"/>
                <w:sz w:val="20"/>
              </w:rPr>
            </w:pPr>
            <w:r w:rsidRPr="00961011">
              <w:rPr>
                <w:rFonts w:cs="Arial"/>
                <w:noProof/>
                <w:sz w:val="20"/>
              </w:rPr>
              <w:drawing>
                <wp:inline distT="0" distB="0" distL="0" distR="0" wp14:anchorId="05610E8A" wp14:editId="77777548">
                  <wp:extent cx="2082800" cy="760730"/>
                  <wp:effectExtent l="0" t="0" r="0" b="1270"/>
                  <wp:docPr id="59" name="Grafik 59"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82800" cy="760730"/>
                          </a:xfrm>
                          <a:prstGeom prst="rect">
                            <a:avLst/>
                          </a:prstGeom>
                          <a:noFill/>
                          <a:ln>
                            <a:noFill/>
                          </a:ln>
                        </pic:spPr>
                      </pic:pic>
                    </a:graphicData>
                  </a:graphic>
                </wp:inline>
              </w:drawing>
            </w:r>
          </w:p>
        </w:tc>
        <w:tc>
          <w:tcPr>
            <w:tcW w:w="5504" w:type="dxa"/>
            <w:gridSpan w:val="2"/>
            <w:tcBorders>
              <w:right w:val="single" w:sz="4" w:space="0" w:color="auto"/>
            </w:tcBorders>
          </w:tcPr>
          <w:p w14:paraId="5B2B92D1" w14:textId="77777777" w:rsidR="00613CE4" w:rsidRPr="00961011" w:rsidRDefault="00613CE4" w:rsidP="00CA631D">
            <w:pPr>
              <w:pStyle w:val="Standard1"/>
              <w:spacing w:before="120" w:after="120"/>
              <w:jc w:val="center"/>
              <w:rPr>
                <w:rFonts w:cs="Arial"/>
                <w:b/>
                <w:sz w:val="20"/>
              </w:rPr>
            </w:pPr>
            <w:r w:rsidRPr="00961011">
              <w:rPr>
                <w:rFonts w:cs="Arial"/>
                <w:b/>
                <w:sz w:val="20"/>
              </w:rPr>
              <w:t xml:space="preserve">BA-Studiengang </w:t>
            </w:r>
          </w:p>
          <w:p w14:paraId="31AC4115" w14:textId="77777777" w:rsidR="00613CE4" w:rsidRPr="00961011" w:rsidRDefault="00613CE4" w:rsidP="00CA631D">
            <w:pPr>
              <w:pStyle w:val="Standard1"/>
              <w:spacing w:before="120" w:after="120"/>
              <w:jc w:val="center"/>
              <w:rPr>
                <w:rFonts w:cs="Arial"/>
                <w:sz w:val="20"/>
              </w:rPr>
            </w:pPr>
            <w:r w:rsidRPr="00961011">
              <w:rPr>
                <w:rFonts w:cs="Arial"/>
                <w:sz w:val="20"/>
              </w:rPr>
              <w:t>Lehramt Grundschule</w:t>
            </w:r>
          </w:p>
          <w:p w14:paraId="38497E59" w14:textId="77777777" w:rsidR="00613CE4" w:rsidRPr="00961011" w:rsidRDefault="00613CE4" w:rsidP="00CA631D">
            <w:pPr>
              <w:pStyle w:val="Standard1"/>
              <w:spacing w:before="120" w:after="120"/>
              <w:jc w:val="center"/>
              <w:rPr>
                <w:rFonts w:cs="Arial"/>
                <w:sz w:val="20"/>
              </w:rPr>
            </w:pPr>
            <w:r w:rsidRPr="00961011">
              <w:rPr>
                <w:rFonts w:cs="Arial"/>
                <w:sz w:val="20"/>
              </w:rPr>
              <w:t>Sozialwissenschaftlicher Sachunterricht mit dem Schwerpunkt Politikwissenschaft</w:t>
            </w:r>
          </w:p>
        </w:tc>
      </w:tr>
      <w:tr w:rsidR="0040443D" w:rsidRPr="00961011" w14:paraId="54D20233" w14:textId="77777777" w:rsidTr="00CA631D">
        <w:trPr>
          <w:cantSplit/>
          <w:trHeight w:val="534"/>
        </w:trPr>
        <w:tc>
          <w:tcPr>
            <w:tcW w:w="3856" w:type="dxa"/>
            <w:vMerge/>
            <w:tcBorders>
              <w:bottom w:val="single" w:sz="4" w:space="0" w:color="auto"/>
            </w:tcBorders>
          </w:tcPr>
          <w:p w14:paraId="4B1AB70C" w14:textId="77777777" w:rsidR="00613CE4" w:rsidRPr="00961011" w:rsidRDefault="00613CE4" w:rsidP="00CA631D">
            <w:pPr>
              <w:pStyle w:val="Standard1"/>
              <w:rPr>
                <w:rFonts w:cs="Arial"/>
                <w:sz w:val="20"/>
              </w:rPr>
            </w:pPr>
          </w:p>
        </w:tc>
        <w:tc>
          <w:tcPr>
            <w:tcW w:w="5504" w:type="dxa"/>
            <w:gridSpan w:val="2"/>
            <w:tcBorders>
              <w:bottom w:val="single" w:sz="4" w:space="0" w:color="auto"/>
              <w:right w:val="single" w:sz="4" w:space="0" w:color="auto"/>
            </w:tcBorders>
          </w:tcPr>
          <w:p w14:paraId="5AED1881" w14:textId="77777777" w:rsidR="00613CE4" w:rsidRPr="00961011" w:rsidRDefault="00613CE4" w:rsidP="00CA631D">
            <w:pPr>
              <w:pStyle w:val="Standard1"/>
              <w:spacing w:before="120" w:after="120"/>
              <w:jc w:val="center"/>
              <w:rPr>
                <w:rFonts w:cs="Arial"/>
                <w:b/>
                <w:sz w:val="20"/>
              </w:rPr>
            </w:pPr>
            <w:r w:rsidRPr="00961011">
              <w:rPr>
                <w:rFonts w:cs="Arial"/>
                <w:b/>
                <w:sz w:val="20"/>
              </w:rPr>
              <w:t xml:space="preserve">Modul 4 </w:t>
            </w:r>
          </w:p>
        </w:tc>
      </w:tr>
      <w:tr w:rsidR="0040443D" w:rsidRPr="00961011" w14:paraId="6498D412" w14:textId="77777777" w:rsidTr="00CA631D">
        <w:trPr>
          <w:cantSplit/>
        </w:trPr>
        <w:tc>
          <w:tcPr>
            <w:tcW w:w="3856" w:type="dxa"/>
            <w:tcBorders>
              <w:bottom w:val="single" w:sz="4" w:space="0" w:color="auto"/>
            </w:tcBorders>
          </w:tcPr>
          <w:p w14:paraId="17AB499A" w14:textId="77777777" w:rsidR="00613CE4" w:rsidRPr="00961011" w:rsidRDefault="00613CE4" w:rsidP="00CA631D">
            <w:pPr>
              <w:pStyle w:val="Diplomaufgabe"/>
              <w:spacing w:before="120" w:after="120"/>
              <w:ind w:left="0" w:firstLine="0"/>
              <w:rPr>
                <w:rFonts w:cs="Arial"/>
                <w:sz w:val="20"/>
                <w:lang w:val="fr-FR"/>
              </w:rPr>
            </w:pPr>
            <w:proofErr w:type="spellStart"/>
            <w:r w:rsidRPr="00961011">
              <w:rPr>
                <w:rFonts w:cs="Arial"/>
                <w:b/>
                <w:sz w:val="20"/>
                <w:lang w:val="fr-FR"/>
              </w:rPr>
              <w:t>Teaching</w:t>
            </w:r>
            <w:proofErr w:type="spellEnd"/>
            <w:r w:rsidRPr="00961011">
              <w:rPr>
                <w:rFonts w:cs="Arial"/>
                <w:b/>
                <w:sz w:val="20"/>
                <w:lang w:val="fr-FR"/>
              </w:rPr>
              <w:t xml:space="preserve"> </w:t>
            </w:r>
            <w:proofErr w:type="spellStart"/>
            <w:r w:rsidRPr="00961011">
              <w:rPr>
                <w:rFonts w:cs="Arial"/>
                <w:b/>
                <w:sz w:val="20"/>
                <w:lang w:val="fr-FR"/>
              </w:rPr>
              <w:t>Load</w:t>
            </w:r>
            <w:proofErr w:type="spellEnd"/>
            <w:r w:rsidRPr="00961011">
              <w:rPr>
                <w:rFonts w:cs="Arial"/>
                <w:sz w:val="20"/>
                <w:lang w:val="fr-FR"/>
              </w:rPr>
              <w:t xml:space="preserve"> in SWS 6</w:t>
            </w:r>
          </w:p>
        </w:tc>
        <w:tc>
          <w:tcPr>
            <w:tcW w:w="3344" w:type="dxa"/>
            <w:tcBorders>
              <w:bottom w:val="single" w:sz="4" w:space="0" w:color="auto"/>
            </w:tcBorders>
          </w:tcPr>
          <w:p w14:paraId="21336214" w14:textId="5387D589" w:rsidR="00613CE4" w:rsidRPr="00961011" w:rsidRDefault="00613CE4" w:rsidP="00CA631D">
            <w:pPr>
              <w:spacing w:before="120" w:after="120"/>
              <w:rPr>
                <w:rFonts w:ascii="Arial" w:hAnsi="Arial" w:cs="Arial"/>
                <w:b/>
                <w:sz w:val="20"/>
                <w:szCs w:val="20"/>
                <w:lang w:val="fr-FR"/>
              </w:rPr>
            </w:pPr>
            <w:proofErr w:type="spellStart"/>
            <w:proofErr w:type="gramStart"/>
            <w:r w:rsidRPr="00961011">
              <w:rPr>
                <w:rFonts w:ascii="Arial" w:hAnsi="Arial" w:cs="Arial"/>
                <w:b/>
                <w:sz w:val="20"/>
                <w:szCs w:val="20"/>
                <w:lang w:val="fr-FR"/>
              </w:rPr>
              <w:t>Modul</w:t>
            </w:r>
            <w:proofErr w:type="spellEnd"/>
            <w:r w:rsidR="00AA32F6">
              <w:rPr>
                <w:rFonts w:ascii="Arial" w:hAnsi="Arial" w:cs="Arial"/>
                <w:b/>
                <w:sz w:val="20"/>
                <w:szCs w:val="20"/>
                <w:lang w:val="fr-FR"/>
              </w:rPr>
              <w:t>:</w:t>
            </w:r>
            <w:proofErr w:type="gramEnd"/>
            <w:r w:rsidRPr="00961011">
              <w:rPr>
                <w:rFonts w:ascii="Arial" w:hAnsi="Arial" w:cs="Arial"/>
                <w:b/>
                <w:sz w:val="20"/>
                <w:szCs w:val="20"/>
                <w:lang w:val="fr-FR"/>
              </w:rPr>
              <w:t xml:space="preserve"> </w:t>
            </w:r>
            <w:r w:rsidRPr="00961011">
              <w:rPr>
                <w:rFonts w:ascii="Arial" w:hAnsi="Arial" w:cs="Arial"/>
                <w:sz w:val="20"/>
                <w:szCs w:val="20"/>
                <w:lang w:val="fr-FR"/>
              </w:rPr>
              <w:t>BA-GS-SWSU-Pol-M4</w:t>
            </w:r>
          </w:p>
        </w:tc>
        <w:tc>
          <w:tcPr>
            <w:tcW w:w="2160" w:type="dxa"/>
            <w:tcBorders>
              <w:bottom w:val="single" w:sz="4" w:space="0" w:color="auto"/>
            </w:tcBorders>
          </w:tcPr>
          <w:p w14:paraId="4B465788"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9</w:t>
            </w:r>
          </w:p>
        </w:tc>
      </w:tr>
      <w:tr w:rsidR="0040443D" w:rsidRPr="00961011" w14:paraId="24F83F63" w14:textId="77777777" w:rsidTr="00CA631D">
        <w:tc>
          <w:tcPr>
            <w:tcW w:w="9360" w:type="dxa"/>
            <w:gridSpan w:val="3"/>
          </w:tcPr>
          <w:p w14:paraId="560CA44F" w14:textId="77777777" w:rsidR="00613CE4" w:rsidRPr="00961011" w:rsidRDefault="00613CE4" w:rsidP="00CA631D">
            <w:pPr>
              <w:widowControl w:val="0"/>
              <w:spacing w:before="120" w:after="120" w:line="276" w:lineRule="auto"/>
              <w:rPr>
                <w:rFonts w:ascii="Arial" w:hAnsi="Arial" w:cs="Arial"/>
                <w:b/>
                <w:sz w:val="20"/>
                <w:szCs w:val="20"/>
              </w:rPr>
            </w:pPr>
            <w:r w:rsidRPr="00961011">
              <w:rPr>
                <w:rFonts w:ascii="Arial" w:hAnsi="Arial" w:cs="Arial"/>
                <w:b/>
                <w:sz w:val="20"/>
                <w:szCs w:val="20"/>
              </w:rPr>
              <w:t>Kompetenzen:</w:t>
            </w:r>
          </w:p>
          <w:p w14:paraId="3E084883" w14:textId="77777777" w:rsidR="00613CE4" w:rsidRPr="00961011" w:rsidRDefault="00613CE4" w:rsidP="00CA631D">
            <w:pPr>
              <w:widowControl w:val="0"/>
              <w:spacing w:before="120" w:after="120" w:line="276" w:lineRule="auto"/>
              <w:rPr>
                <w:rFonts w:ascii="Arial" w:hAnsi="Arial" w:cs="Arial"/>
                <w:sz w:val="20"/>
                <w:szCs w:val="20"/>
              </w:rPr>
            </w:pPr>
            <w:r w:rsidRPr="00961011">
              <w:rPr>
                <w:rFonts w:ascii="Arial" w:hAnsi="Arial" w:cs="Arial"/>
                <w:sz w:val="20"/>
                <w:szCs w:val="20"/>
              </w:rPr>
              <w:t>Die Studentinnen und Studenten</w:t>
            </w:r>
          </w:p>
          <w:p w14:paraId="5ED28CF3" w14:textId="77777777" w:rsidR="00613CE4" w:rsidRPr="00961011" w:rsidRDefault="00613CE4" w:rsidP="00D65BA1">
            <w:pPr>
              <w:pStyle w:val="Listenabsatz"/>
              <w:widowControl w:val="0"/>
              <w:numPr>
                <w:ilvl w:val="0"/>
                <w:numId w:val="133"/>
              </w:numPr>
              <w:spacing w:after="0" w:line="276" w:lineRule="auto"/>
              <w:jc w:val="left"/>
              <w:rPr>
                <w:rFonts w:cs="Arial"/>
                <w:sz w:val="20"/>
              </w:rPr>
            </w:pPr>
            <w:r w:rsidRPr="00961011">
              <w:rPr>
                <w:rFonts w:cs="Arial"/>
                <w:sz w:val="20"/>
              </w:rPr>
              <w:t>kennen Konzeptionen und Kompetenzmodele der Politikdidaktik, können diese analysieren, vergleichen, bewerten und diese mit ihren Kenntnissen vernetzen,</w:t>
            </w:r>
          </w:p>
          <w:p w14:paraId="4E762B6E" w14:textId="77777777" w:rsidR="00613CE4" w:rsidRPr="00961011" w:rsidRDefault="00613CE4" w:rsidP="00D65BA1">
            <w:pPr>
              <w:pStyle w:val="Listenabsatz"/>
              <w:widowControl w:val="0"/>
              <w:numPr>
                <w:ilvl w:val="0"/>
                <w:numId w:val="133"/>
              </w:numPr>
              <w:spacing w:after="0" w:line="276" w:lineRule="auto"/>
              <w:jc w:val="left"/>
              <w:rPr>
                <w:rFonts w:cs="Arial"/>
                <w:sz w:val="20"/>
              </w:rPr>
            </w:pPr>
            <w:r w:rsidRPr="00961011">
              <w:rPr>
                <w:rFonts w:cs="Arial"/>
                <w:sz w:val="20"/>
              </w:rPr>
              <w:t>können Unterricht auf der Basis fachdidaktischer Konzepte beobachten, analysieren und reflektieren und kennen Mitgestaltungsmöglichkeiten für Grundschüler/innen am Schulleben und im Unterricht,</w:t>
            </w:r>
          </w:p>
          <w:p w14:paraId="266CFD0B" w14:textId="77777777" w:rsidR="00613CE4" w:rsidRPr="00961011" w:rsidRDefault="00613CE4" w:rsidP="00D65BA1">
            <w:pPr>
              <w:pStyle w:val="Listenabsatz"/>
              <w:widowControl w:val="0"/>
              <w:numPr>
                <w:ilvl w:val="0"/>
                <w:numId w:val="133"/>
              </w:numPr>
              <w:spacing w:after="0" w:line="276" w:lineRule="auto"/>
              <w:jc w:val="left"/>
              <w:rPr>
                <w:rFonts w:cs="Arial"/>
                <w:sz w:val="20"/>
              </w:rPr>
            </w:pPr>
            <w:r w:rsidRPr="00961011">
              <w:rPr>
                <w:rFonts w:cs="Arial"/>
                <w:sz w:val="20"/>
              </w:rPr>
              <w:t>können auf der Grundlage der Unterscheidung zwischen objektiven Tatbeständen und Werturteilen Wege zur rationalen Urteilsbildung aufzeigen,</w:t>
            </w:r>
          </w:p>
          <w:p w14:paraId="3E345FEB" w14:textId="77777777" w:rsidR="00613CE4" w:rsidRPr="00961011" w:rsidRDefault="00613CE4" w:rsidP="00D65BA1">
            <w:pPr>
              <w:pStyle w:val="Listenabsatz"/>
              <w:widowControl w:val="0"/>
              <w:numPr>
                <w:ilvl w:val="0"/>
                <w:numId w:val="133"/>
              </w:numPr>
              <w:spacing w:after="0" w:line="276" w:lineRule="auto"/>
              <w:jc w:val="left"/>
              <w:rPr>
                <w:rFonts w:cs="Arial"/>
                <w:sz w:val="20"/>
              </w:rPr>
            </w:pPr>
            <w:r w:rsidRPr="00961011">
              <w:rPr>
                <w:rFonts w:cs="Arial"/>
                <w:sz w:val="20"/>
              </w:rPr>
              <w:t>können individuelle politische Lernprozesse beobachten, analysieren und reflektieren,</w:t>
            </w:r>
          </w:p>
          <w:p w14:paraId="7A509ACD" w14:textId="77777777" w:rsidR="00613CE4" w:rsidRPr="00961011" w:rsidRDefault="00613CE4" w:rsidP="00D65BA1">
            <w:pPr>
              <w:pStyle w:val="Listenabsatz"/>
              <w:widowControl w:val="0"/>
              <w:numPr>
                <w:ilvl w:val="0"/>
                <w:numId w:val="133"/>
              </w:numPr>
              <w:spacing w:after="0" w:line="276" w:lineRule="auto"/>
              <w:jc w:val="left"/>
              <w:rPr>
                <w:rFonts w:cs="Arial"/>
                <w:sz w:val="20"/>
              </w:rPr>
            </w:pPr>
            <w:r w:rsidRPr="00961011">
              <w:rPr>
                <w:rFonts w:cs="Arial"/>
                <w:sz w:val="20"/>
              </w:rPr>
              <w:t>kennen und reflektieren Ziele, Methoden und Grenzen der Leistungsüberprüfung und Leistungsbewertung im Sachunterricht,</w:t>
            </w:r>
          </w:p>
          <w:p w14:paraId="014FA1EA" w14:textId="77777777" w:rsidR="00613CE4" w:rsidRPr="00961011" w:rsidRDefault="00613CE4" w:rsidP="00D65BA1">
            <w:pPr>
              <w:pStyle w:val="Listenabsatz"/>
              <w:widowControl w:val="0"/>
              <w:numPr>
                <w:ilvl w:val="0"/>
                <w:numId w:val="133"/>
              </w:numPr>
              <w:spacing w:after="0" w:line="276" w:lineRule="auto"/>
              <w:jc w:val="left"/>
              <w:rPr>
                <w:rFonts w:cs="Arial"/>
                <w:sz w:val="20"/>
              </w:rPr>
            </w:pPr>
            <w:r w:rsidRPr="00961011">
              <w:rPr>
                <w:rFonts w:cs="Arial"/>
                <w:sz w:val="20"/>
              </w:rPr>
              <w:t>können unterschiedliche politische Systemtypen und Politikfelder systematisch darstellen, vergleichen und analysieren,</w:t>
            </w:r>
          </w:p>
          <w:p w14:paraId="67032FCC" w14:textId="77777777" w:rsidR="00613CE4" w:rsidRPr="00961011" w:rsidRDefault="00613CE4" w:rsidP="00D65BA1">
            <w:pPr>
              <w:pStyle w:val="Listenabsatz"/>
              <w:widowControl w:val="0"/>
              <w:numPr>
                <w:ilvl w:val="0"/>
                <w:numId w:val="133"/>
              </w:numPr>
              <w:spacing w:after="0" w:line="276" w:lineRule="auto"/>
              <w:jc w:val="left"/>
              <w:rPr>
                <w:rFonts w:cs="Arial"/>
                <w:sz w:val="20"/>
              </w:rPr>
            </w:pPr>
            <w:r w:rsidRPr="00961011">
              <w:rPr>
                <w:rFonts w:cs="Arial"/>
                <w:sz w:val="20"/>
              </w:rPr>
              <w:t>sind vertraut mit den Grundzügen der Geschichte politischer Ideen und den Grundbegriffen der politischen Theorie,</w:t>
            </w:r>
          </w:p>
          <w:p w14:paraId="004DA23F" w14:textId="77777777" w:rsidR="00613CE4" w:rsidRPr="00961011" w:rsidRDefault="00613CE4" w:rsidP="00D65BA1">
            <w:pPr>
              <w:pStyle w:val="Listenabsatz"/>
              <w:widowControl w:val="0"/>
              <w:numPr>
                <w:ilvl w:val="0"/>
                <w:numId w:val="133"/>
              </w:numPr>
              <w:spacing w:after="0" w:line="276" w:lineRule="auto"/>
              <w:jc w:val="left"/>
              <w:rPr>
                <w:rFonts w:cs="Arial"/>
                <w:sz w:val="20"/>
              </w:rPr>
            </w:pPr>
            <w:r w:rsidRPr="00961011">
              <w:rPr>
                <w:rFonts w:cs="Arial"/>
                <w:sz w:val="20"/>
              </w:rPr>
              <w:t>können sozialwissenschaftliche Erkenntnisse und politische Sachverhalte in mündlicher, schriftlicher und mediengestützter Form strukturiert kommunizieren, adressatengerecht präsentieren und eigene Arbeiten an wissenschaftlichen Standards ausrichten und überprüfen,</w:t>
            </w:r>
          </w:p>
          <w:p w14:paraId="3D55F080" w14:textId="1D17C861" w:rsidR="00613CE4" w:rsidRPr="00961011" w:rsidRDefault="00613CE4" w:rsidP="00D65BA1">
            <w:pPr>
              <w:pStyle w:val="Listenabsatz"/>
              <w:widowControl w:val="0"/>
              <w:numPr>
                <w:ilvl w:val="0"/>
                <w:numId w:val="133"/>
              </w:numPr>
              <w:spacing w:after="120" w:line="276" w:lineRule="auto"/>
              <w:jc w:val="left"/>
              <w:rPr>
                <w:rFonts w:cs="Arial"/>
                <w:sz w:val="20"/>
              </w:rPr>
            </w:pPr>
            <w:r w:rsidRPr="00961011">
              <w:rPr>
                <w:rFonts w:cs="Arial"/>
                <w:sz w:val="20"/>
              </w:rPr>
              <w:t>können aktuelle politische Sachverhalte (z.</w:t>
            </w:r>
            <w:r w:rsidR="00AA32F6">
              <w:rPr>
                <w:rFonts w:cs="Arial"/>
                <w:sz w:val="20"/>
              </w:rPr>
              <w:t> </w:t>
            </w:r>
            <w:r w:rsidRPr="00961011">
              <w:rPr>
                <w:rFonts w:cs="Arial"/>
                <w:sz w:val="20"/>
              </w:rPr>
              <w:t>B. Globalisierung, Interkulturalität, Gerechtigkeit, Nachhaltigkeit) vor dem Hintergrund fachwissenschaftlichen und methodischen Wissens reflektieren, ihre disziplin-übergreifenden Charakteristika beschreiben und ihre Bedeutung für die politische Bildung in der Grundschule bewerten.</w:t>
            </w:r>
          </w:p>
        </w:tc>
      </w:tr>
      <w:tr w:rsidR="0040443D" w:rsidRPr="00961011" w14:paraId="130241E6" w14:textId="77777777" w:rsidTr="00CA631D">
        <w:tc>
          <w:tcPr>
            <w:tcW w:w="9360" w:type="dxa"/>
            <w:gridSpan w:val="3"/>
          </w:tcPr>
          <w:p w14:paraId="62A47581" w14:textId="77777777" w:rsidR="00613CE4" w:rsidRPr="00961011" w:rsidRDefault="00613CE4" w:rsidP="00CA631D">
            <w:pPr>
              <w:pStyle w:val="berschrift1"/>
              <w:spacing w:after="120"/>
              <w:rPr>
                <w:rFonts w:eastAsiaTheme="minorHAnsi" w:cs="Arial"/>
                <w:b w:val="0"/>
                <w:bCs/>
                <w:sz w:val="20"/>
                <w:szCs w:val="20"/>
              </w:rPr>
            </w:pPr>
            <w:bookmarkStart w:id="64" w:name="_Toc530036450"/>
            <w:r w:rsidRPr="00961011">
              <w:rPr>
                <w:rFonts w:eastAsiaTheme="minorHAnsi" w:cs="Arial"/>
                <w:b w:val="0"/>
                <w:bCs/>
                <w:sz w:val="20"/>
                <w:szCs w:val="20"/>
              </w:rPr>
              <w:lastRenderedPageBreak/>
              <w:t>Studieninhalte:</w:t>
            </w:r>
            <w:bookmarkEnd w:id="64"/>
          </w:p>
          <w:p w14:paraId="5A3CCD13" w14:textId="77777777" w:rsidR="00613CE4" w:rsidRPr="00961011" w:rsidRDefault="00613CE4" w:rsidP="00D65BA1">
            <w:pPr>
              <w:pStyle w:val="berschrift1"/>
              <w:keepNext w:val="0"/>
              <w:keepLines w:val="0"/>
              <w:numPr>
                <w:ilvl w:val="0"/>
                <w:numId w:val="134"/>
              </w:numPr>
              <w:spacing w:before="0" w:line="240" w:lineRule="auto"/>
              <w:rPr>
                <w:rFonts w:eastAsiaTheme="minorHAnsi" w:cs="Arial"/>
                <w:b w:val="0"/>
                <w:sz w:val="20"/>
                <w:szCs w:val="20"/>
              </w:rPr>
            </w:pPr>
            <w:bookmarkStart w:id="65" w:name="_Toc530036451"/>
            <w:r w:rsidRPr="00961011">
              <w:rPr>
                <w:rFonts w:eastAsiaTheme="minorHAnsi" w:cs="Arial"/>
                <w:b w:val="0"/>
                <w:sz w:val="20"/>
                <w:szCs w:val="20"/>
              </w:rPr>
              <w:t>Politisches System der EU und Theorien der europäischen Integration</w:t>
            </w:r>
            <w:bookmarkEnd w:id="65"/>
          </w:p>
          <w:p w14:paraId="69942B5D" w14:textId="346F0263" w:rsidR="00613CE4" w:rsidRPr="00961011" w:rsidRDefault="00613CE4" w:rsidP="00D65BA1">
            <w:pPr>
              <w:pStyle w:val="berschrift1"/>
              <w:keepNext w:val="0"/>
              <w:keepLines w:val="0"/>
              <w:numPr>
                <w:ilvl w:val="0"/>
                <w:numId w:val="134"/>
              </w:numPr>
              <w:spacing w:before="120" w:beforeAutospacing="1" w:after="120" w:afterAutospacing="1" w:line="240" w:lineRule="auto"/>
              <w:rPr>
                <w:rFonts w:eastAsiaTheme="minorHAnsi" w:cs="Arial"/>
                <w:b w:val="0"/>
                <w:sz w:val="20"/>
                <w:szCs w:val="20"/>
              </w:rPr>
            </w:pPr>
            <w:bookmarkStart w:id="66" w:name="_Toc530036452"/>
            <w:r w:rsidRPr="00961011">
              <w:rPr>
                <w:rFonts w:eastAsiaTheme="minorHAnsi" w:cs="Arial"/>
                <w:b w:val="0"/>
                <w:sz w:val="20"/>
                <w:szCs w:val="20"/>
              </w:rPr>
              <w:t>Politische Systeme (z.</w:t>
            </w:r>
            <w:r w:rsidR="00AA32F6">
              <w:rPr>
                <w:rFonts w:eastAsiaTheme="minorHAnsi" w:cs="Arial"/>
                <w:b w:val="0"/>
                <w:sz w:val="20"/>
                <w:szCs w:val="20"/>
              </w:rPr>
              <w:t> </w:t>
            </w:r>
            <w:r w:rsidRPr="00961011">
              <w:rPr>
                <w:rFonts w:eastAsiaTheme="minorHAnsi" w:cs="Arial"/>
                <w:b w:val="0"/>
                <w:sz w:val="20"/>
                <w:szCs w:val="20"/>
              </w:rPr>
              <w:t>B. Analyse politischer Strukturen und Prozesse in Deutschland und anderen Ländern, Grundlagen der vergleichenden Methode, Politikzyklus)</w:t>
            </w:r>
            <w:bookmarkEnd w:id="66"/>
          </w:p>
          <w:p w14:paraId="74508A57" w14:textId="21BB5EF1" w:rsidR="00613CE4" w:rsidRPr="00961011" w:rsidRDefault="00613CE4" w:rsidP="00D65BA1">
            <w:pPr>
              <w:pStyle w:val="berschrift1"/>
              <w:keepNext w:val="0"/>
              <w:keepLines w:val="0"/>
              <w:numPr>
                <w:ilvl w:val="0"/>
                <w:numId w:val="134"/>
              </w:numPr>
              <w:spacing w:before="120" w:beforeAutospacing="1" w:after="120" w:afterAutospacing="1" w:line="240" w:lineRule="auto"/>
              <w:rPr>
                <w:rFonts w:eastAsiaTheme="minorHAnsi" w:cs="Arial"/>
                <w:b w:val="0"/>
                <w:sz w:val="20"/>
                <w:szCs w:val="20"/>
              </w:rPr>
            </w:pPr>
            <w:bookmarkStart w:id="67" w:name="_Toc530036453"/>
            <w:r w:rsidRPr="00961011">
              <w:rPr>
                <w:rFonts w:eastAsiaTheme="minorHAnsi" w:cs="Arial"/>
                <w:b w:val="0"/>
                <w:sz w:val="20"/>
                <w:szCs w:val="20"/>
              </w:rPr>
              <w:t>Internationale Beziehungen (z.</w:t>
            </w:r>
            <w:r w:rsidR="00AA32F6">
              <w:rPr>
                <w:rFonts w:eastAsiaTheme="minorHAnsi" w:cs="Arial"/>
                <w:b w:val="0"/>
                <w:sz w:val="20"/>
                <w:szCs w:val="20"/>
              </w:rPr>
              <w:t> </w:t>
            </w:r>
            <w:r w:rsidRPr="00961011">
              <w:rPr>
                <w:rFonts w:eastAsiaTheme="minorHAnsi" w:cs="Arial"/>
                <w:b w:val="0"/>
                <w:sz w:val="20"/>
                <w:szCs w:val="20"/>
              </w:rPr>
              <w:t>B. Problem-lösung und Konfliktbewältigung in einer globalisierten Welt; internationale und transnationale Institutionen, Organisationen und Netzwerke, Außen- und Sicherheitspolitik)</w:t>
            </w:r>
            <w:bookmarkEnd w:id="67"/>
          </w:p>
          <w:p w14:paraId="50D81999" w14:textId="2C360843" w:rsidR="00613CE4" w:rsidRPr="00961011" w:rsidRDefault="00613CE4" w:rsidP="00D65BA1">
            <w:pPr>
              <w:pStyle w:val="berschrift1"/>
              <w:keepNext w:val="0"/>
              <w:keepLines w:val="0"/>
              <w:numPr>
                <w:ilvl w:val="0"/>
                <w:numId w:val="134"/>
              </w:numPr>
              <w:spacing w:before="120" w:beforeAutospacing="1" w:after="120" w:afterAutospacing="1" w:line="240" w:lineRule="auto"/>
              <w:rPr>
                <w:rFonts w:eastAsiaTheme="minorHAnsi" w:cs="Arial"/>
                <w:b w:val="0"/>
                <w:sz w:val="20"/>
                <w:szCs w:val="20"/>
              </w:rPr>
            </w:pPr>
            <w:bookmarkStart w:id="68" w:name="_Toc530036454"/>
            <w:r w:rsidRPr="00961011">
              <w:rPr>
                <w:rFonts w:eastAsiaTheme="minorHAnsi" w:cs="Arial"/>
                <w:b w:val="0"/>
                <w:sz w:val="20"/>
                <w:szCs w:val="20"/>
              </w:rPr>
              <w:t>Politische Theorie (z.</w:t>
            </w:r>
            <w:r w:rsidR="00AA32F6">
              <w:rPr>
                <w:rFonts w:eastAsiaTheme="minorHAnsi" w:cs="Arial"/>
                <w:b w:val="0"/>
                <w:sz w:val="20"/>
                <w:szCs w:val="20"/>
              </w:rPr>
              <w:t> </w:t>
            </w:r>
            <w:r w:rsidRPr="00961011">
              <w:rPr>
                <w:rFonts w:eastAsiaTheme="minorHAnsi" w:cs="Arial"/>
                <w:b w:val="0"/>
                <w:sz w:val="20"/>
                <w:szCs w:val="20"/>
              </w:rPr>
              <w:t>B. Geschichte politischer Ideen, Grundbegriffe der politischen Theorie, Demokratietheorien)</w:t>
            </w:r>
            <w:bookmarkEnd w:id="68"/>
          </w:p>
          <w:p w14:paraId="0D5AF54D" w14:textId="77777777" w:rsidR="00613CE4" w:rsidRPr="00961011" w:rsidRDefault="00613CE4" w:rsidP="00D65BA1">
            <w:pPr>
              <w:pStyle w:val="berschrift1"/>
              <w:keepNext w:val="0"/>
              <w:keepLines w:val="0"/>
              <w:numPr>
                <w:ilvl w:val="0"/>
                <w:numId w:val="134"/>
              </w:numPr>
              <w:spacing w:before="120" w:beforeAutospacing="1" w:after="120" w:afterAutospacing="1" w:line="240" w:lineRule="auto"/>
              <w:rPr>
                <w:rFonts w:eastAsiaTheme="minorHAnsi" w:cs="Arial"/>
                <w:b w:val="0"/>
                <w:sz w:val="20"/>
                <w:szCs w:val="20"/>
              </w:rPr>
            </w:pPr>
            <w:bookmarkStart w:id="69" w:name="_Toc530036455"/>
            <w:r w:rsidRPr="00961011">
              <w:rPr>
                <w:rFonts w:eastAsiaTheme="minorHAnsi" w:cs="Arial"/>
                <w:b w:val="0"/>
                <w:sz w:val="20"/>
                <w:szCs w:val="20"/>
              </w:rPr>
              <w:t>sind mit den Zielen politischer Bildung vertraut und setzen sich kritisch mit ihnen auseinander</w:t>
            </w:r>
            <w:bookmarkEnd w:id="69"/>
          </w:p>
          <w:p w14:paraId="758141F8" w14:textId="77777777" w:rsidR="00613CE4" w:rsidRPr="00961011" w:rsidRDefault="00613CE4" w:rsidP="00D65BA1">
            <w:pPr>
              <w:pStyle w:val="berschrift1"/>
              <w:keepNext w:val="0"/>
              <w:keepLines w:val="0"/>
              <w:numPr>
                <w:ilvl w:val="0"/>
                <w:numId w:val="134"/>
              </w:numPr>
              <w:spacing w:before="120" w:beforeAutospacing="1" w:after="120" w:afterAutospacing="1" w:line="240" w:lineRule="auto"/>
              <w:rPr>
                <w:rFonts w:eastAsiaTheme="minorHAnsi" w:cs="Arial"/>
                <w:b w:val="0"/>
                <w:sz w:val="20"/>
                <w:szCs w:val="20"/>
              </w:rPr>
            </w:pPr>
            <w:bookmarkStart w:id="70" w:name="_Toc530036456"/>
            <w:r w:rsidRPr="00961011">
              <w:rPr>
                <w:rFonts w:eastAsiaTheme="minorHAnsi" w:cs="Arial"/>
                <w:b w:val="0"/>
                <w:sz w:val="20"/>
                <w:szCs w:val="20"/>
              </w:rPr>
              <w:t>kennen Konzeptionen und Kompetenzmodel-le der Politikdidaktik, können diese analysieren, vergleichen, bewerten und diese mit ihren Kenntnissen vernetzen,</w:t>
            </w:r>
            <w:bookmarkEnd w:id="70"/>
          </w:p>
          <w:p w14:paraId="7ACCAD5E" w14:textId="77777777" w:rsidR="00613CE4" w:rsidRPr="00961011" w:rsidRDefault="00613CE4" w:rsidP="00D65BA1">
            <w:pPr>
              <w:pStyle w:val="berschrift1"/>
              <w:keepNext w:val="0"/>
              <w:keepLines w:val="0"/>
              <w:numPr>
                <w:ilvl w:val="0"/>
                <w:numId w:val="134"/>
              </w:numPr>
              <w:spacing w:before="120" w:beforeAutospacing="1" w:after="120" w:afterAutospacing="1" w:line="240" w:lineRule="auto"/>
              <w:rPr>
                <w:rFonts w:eastAsiaTheme="minorHAnsi" w:cs="Arial"/>
                <w:b w:val="0"/>
                <w:sz w:val="20"/>
                <w:szCs w:val="20"/>
              </w:rPr>
            </w:pPr>
            <w:bookmarkStart w:id="71" w:name="_Toc530036457"/>
            <w:r w:rsidRPr="00961011">
              <w:rPr>
                <w:rFonts w:eastAsiaTheme="minorHAnsi" w:cs="Arial"/>
                <w:b w:val="0"/>
                <w:sz w:val="20"/>
                <w:szCs w:val="20"/>
              </w:rPr>
              <w:t>kennen Verfahren qualitativer und quantitativer empirischer (Fach-)Unterrichtsforschung und können deren Ergebnisse bei der Gestaltung von Lernprozessen berücksichtigen,</w:t>
            </w:r>
            <w:bookmarkEnd w:id="71"/>
          </w:p>
          <w:p w14:paraId="1923ED1B" w14:textId="77777777" w:rsidR="00613CE4" w:rsidRPr="00961011" w:rsidRDefault="00613CE4" w:rsidP="00D65BA1">
            <w:pPr>
              <w:pStyle w:val="berschrift1"/>
              <w:keepNext w:val="0"/>
              <w:keepLines w:val="0"/>
              <w:numPr>
                <w:ilvl w:val="0"/>
                <w:numId w:val="134"/>
              </w:numPr>
              <w:spacing w:before="120" w:beforeAutospacing="1" w:after="120" w:afterAutospacing="1" w:line="240" w:lineRule="auto"/>
              <w:rPr>
                <w:rFonts w:eastAsiaTheme="minorHAnsi" w:cs="Arial"/>
                <w:b w:val="0"/>
                <w:sz w:val="20"/>
                <w:szCs w:val="20"/>
              </w:rPr>
            </w:pPr>
            <w:bookmarkStart w:id="72" w:name="_Toc530036458"/>
            <w:r w:rsidRPr="00961011">
              <w:rPr>
                <w:rFonts w:eastAsiaTheme="minorHAnsi" w:cs="Arial"/>
                <w:b w:val="0"/>
                <w:sz w:val="20"/>
                <w:szCs w:val="20"/>
              </w:rPr>
              <w:t>Politikdidaktische Ansätze und Konzeptionen</w:t>
            </w:r>
            <w:bookmarkEnd w:id="72"/>
          </w:p>
          <w:p w14:paraId="124BE553" w14:textId="77777777" w:rsidR="00613CE4" w:rsidRPr="00961011" w:rsidRDefault="00613CE4" w:rsidP="00D65BA1">
            <w:pPr>
              <w:pStyle w:val="berschrift1"/>
              <w:keepNext w:val="0"/>
              <w:keepLines w:val="0"/>
              <w:numPr>
                <w:ilvl w:val="0"/>
                <w:numId w:val="134"/>
              </w:numPr>
              <w:spacing w:before="120" w:beforeAutospacing="1" w:after="120" w:afterAutospacing="1" w:line="240" w:lineRule="auto"/>
              <w:rPr>
                <w:rFonts w:eastAsiaTheme="minorHAnsi" w:cs="Arial"/>
                <w:b w:val="0"/>
                <w:sz w:val="20"/>
                <w:szCs w:val="20"/>
              </w:rPr>
            </w:pPr>
            <w:bookmarkStart w:id="73" w:name="_Toc530036459"/>
            <w:r w:rsidRPr="00961011">
              <w:rPr>
                <w:rFonts w:eastAsiaTheme="minorHAnsi" w:cs="Arial"/>
                <w:b w:val="0"/>
                <w:sz w:val="20"/>
                <w:szCs w:val="20"/>
              </w:rPr>
              <w:t>Kompetenzmodelle und kompetenzorientierte politische Bildung</w:t>
            </w:r>
            <w:bookmarkEnd w:id="73"/>
          </w:p>
          <w:p w14:paraId="04A963B1" w14:textId="77777777" w:rsidR="00613CE4" w:rsidRPr="00961011" w:rsidRDefault="00613CE4" w:rsidP="00D65BA1">
            <w:pPr>
              <w:pStyle w:val="berschrift1"/>
              <w:keepNext w:val="0"/>
              <w:keepLines w:val="0"/>
              <w:numPr>
                <w:ilvl w:val="0"/>
                <w:numId w:val="134"/>
              </w:numPr>
              <w:spacing w:before="120" w:beforeAutospacing="1" w:after="120" w:afterAutospacing="1" w:line="240" w:lineRule="auto"/>
              <w:rPr>
                <w:rFonts w:eastAsiaTheme="minorHAnsi" w:cs="Arial"/>
                <w:b w:val="0"/>
                <w:sz w:val="20"/>
                <w:szCs w:val="20"/>
              </w:rPr>
            </w:pPr>
            <w:bookmarkStart w:id="74" w:name="_Toc530036460"/>
            <w:r w:rsidRPr="00961011">
              <w:rPr>
                <w:rFonts w:eastAsiaTheme="minorHAnsi" w:cs="Arial"/>
                <w:b w:val="0"/>
                <w:sz w:val="20"/>
                <w:szCs w:val="20"/>
              </w:rPr>
              <w:t>Bildungsstandards, Basis- und Fachkonzepte der politischen Bildung</w:t>
            </w:r>
            <w:bookmarkEnd w:id="74"/>
          </w:p>
          <w:p w14:paraId="71623C2A" w14:textId="77777777" w:rsidR="00613CE4" w:rsidRPr="00961011" w:rsidRDefault="00613CE4" w:rsidP="00D65BA1">
            <w:pPr>
              <w:pStyle w:val="berschrift1"/>
              <w:keepNext w:val="0"/>
              <w:keepLines w:val="0"/>
              <w:numPr>
                <w:ilvl w:val="0"/>
                <w:numId w:val="134"/>
              </w:numPr>
              <w:spacing w:before="120" w:beforeAutospacing="1" w:after="120" w:afterAutospacing="1" w:line="240" w:lineRule="auto"/>
              <w:rPr>
                <w:rFonts w:eastAsiaTheme="minorHAnsi" w:cs="Arial"/>
                <w:b w:val="0"/>
                <w:sz w:val="20"/>
                <w:szCs w:val="20"/>
              </w:rPr>
            </w:pPr>
            <w:bookmarkStart w:id="75" w:name="_Toc530036461"/>
            <w:r w:rsidRPr="00961011">
              <w:rPr>
                <w:rFonts w:eastAsiaTheme="minorHAnsi" w:cs="Arial"/>
                <w:b w:val="0"/>
                <w:sz w:val="20"/>
                <w:szCs w:val="20"/>
              </w:rPr>
              <w:t>Politikwissenschaftliche Perspektiven der sozialwissenschaftlichen Denk-, Arbeits- und Handlungsweisen</w:t>
            </w:r>
            <w:bookmarkEnd w:id="75"/>
          </w:p>
          <w:p w14:paraId="60AB004E" w14:textId="77777777" w:rsidR="00613CE4" w:rsidRPr="00961011" w:rsidRDefault="00613CE4" w:rsidP="00D65BA1">
            <w:pPr>
              <w:pStyle w:val="berschrift1"/>
              <w:keepNext w:val="0"/>
              <w:keepLines w:val="0"/>
              <w:numPr>
                <w:ilvl w:val="0"/>
                <w:numId w:val="134"/>
              </w:numPr>
              <w:spacing w:before="120" w:beforeAutospacing="1" w:after="120" w:afterAutospacing="1" w:line="240" w:lineRule="auto"/>
              <w:rPr>
                <w:rFonts w:eastAsiaTheme="minorHAnsi" w:cs="Arial"/>
                <w:b w:val="0"/>
                <w:sz w:val="20"/>
                <w:szCs w:val="20"/>
              </w:rPr>
            </w:pPr>
            <w:bookmarkStart w:id="76" w:name="_Toc530036462"/>
            <w:r w:rsidRPr="00961011">
              <w:rPr>
                <w:rFonts w:eastAsiaTheme="minorHAnsi" w:cs="Arial"/>
                <w:b w:val="0"/>
                <w:sz w:val="20"/>
                <w:szCs w:val="20"/>
              </w:rPr>
              <w:t>Planung, Analyse und Reflexion von Politikunterricht</w:t>
            </w:r>
            <w:bookmarkEnd w:id="76"/>
          </w:p>
          <w:p w14:paraId="1B37A3A7" w14:textId="77777777" w:rsidR="00613CE4" w:rsidRPr="00961011" w:rsidRDefault="00613CE4" w:rsidP="00D65BA1">
            <w:pPr>
              <w:pStyle w:val="berschrift1"/>
              <w:keepNext w:val="0"/>
              <w:keepLines w:val="0"/>
              <w:numPr>
                <w:ilvl w:val="0"/>
                <w:numId w:val="134"/>
              </w:numPr>
              <w:spacing w:before="120" w:beforeAutospacing="1" w:after="120" w:afterAutospacing="1" w:line="240" w:lineRule="auto"/>
              <w:rPr>
                <w:rFonts w:eastAsiaTheme="minorHAnsi" w:cs="Arial"/>
                <w:b w:val="0"/>
                <w:sz w:val="20"/>
                <w:szCs w:val="20"/>
              </w:rPr>
            </w:pPr>
            <w:bookmarkStart w:id="77" w:name="_Toc530036463"/>
            <w:r w:rsidRPr="00961011">
              <w:rPr>
                <w:rFonts w:eastAsiaTheme="minorHAnsi" w:cs="Arial"/>
                <w:b w:val="0"/>
                <w:sz w:val="20"/>
                <w:szCs w:val="20"/>
              </w:rPr>
              <w:t>Mikro- und Makromethoden und Unterrichtsmedien</w:t>
            </w:r>
            <w:bookmarkEnd w:id="77"/>
          </w:p>
          <w:p w14:paraId="408E060D" w14:textId="77777777" w:rsidR="00613CE4" w:rsidRPr="00961011" w:rsidRDefault="00613CE4" w:rsidP="00D65BA1">
            <w:pPr>
              <w:pStyle w:val="berschrift1"/>
              <w:keepNext w:val="0"/>
              <w:keepLines w:val="0"/>
              <w:numPr>
                <w:ilvl w:val="0"/>
                <w:numId w:val="134"/>
              </w:numPr>
              <w:spacing w:before="120" w:beforeAutospacing="1" w:after="120" w:afterAutospacing="1" w:line="240" w:lineRule="auto"/>
              <w:rPr>
                <w:rFonts w:eastAsiaTheme="minorHAnsi" w:cs="Arial"/>
                <w:b w:val="0"/>
                <w:sz w:val="20"/>
                <w:szCs w:val="20"/>
              </w:rPr>
            </w:pPr>
            <w:bookmarkStart w:id="78" w:name="_Toc530036464"/>
            <w:r w:rsidRPr="00961011">
              <w:rPr>
                <w:rFonts w:eastAsiaTheme="minorHAnsi" w:cs="Arial"/>
                <w:b w:val="0"/>
                <w:sz w:val="20"/>
                <w:szCs w:val="20"/>
              </w:rPr>
              <w:t>Außerschulische Lernorte</w:t>
            </w:r>
            <w:bookmarkEnd w:id="78"/>
          </w:p>
          <w:p w14:paraId="238AE609" w14:textId="77777777" w:rsidR="00613CE4" w:rsidRPr="00961011" w:rsidRDefault="00613CE4" w:rsidP="00D65BA1">
            <w:pPr>
              <w:pStyle w:val="berschrift1"/>
              <w:keepNext w:val="0"/>
              <w:keepLines w:val="0"/>
              <w:numPr>
                <w:ilvl w:val="0"/>
                <w:numId w:val="134"/>
              </w:numPr>
              <w:spacing w:before="120" w:beforeAutospacing="1" w:after="120" w:afterAutospacing="1" w:line="240" w:lineRule="auto"/>
              <w:rPr>
                <w:rFonts w:eastAsiaTheme="minorHAnsi" w:cs="Arial"/>
                <w:b w:val="0"/>
                <w:sz w:val="20"/>
                <w:szCs w:val="20"/>
              </w:rPr>
            </w:pPr>
            <w:bookmarkStart w:id="79" w:name="_Toc530036465"/>
            <w:r w:rsidRPr="00961011">
              <w:rPr>
                <w:rFonts w:eastAsiaTheme="minorHAnsi" w:cs="Arial"/>
                <w:b w:val="0"/>
                <w:sz w:val="20"/>
                <w:szCs w:val="20"/>
              </w:rPr>
              <w:t>Schülervorstellungen, Lernhaltungen, Lernvoraussetzungen</w:t>
            </w:r>
            <w:bookmarkEnd w:id="79"/>
          </w:p>
          <w:p w14:paraId="22A79B6C" w14:textId="77777777" w:rsidR="00613CE4" w:rsidRPr="00961011" w:rsidRDefault="00613CE4" w:rsidP="00D65BA1">
            <w:pPr>
              <w:pStyle w:val="berschrift1"/>
              <w:keepNext w:val="0"/>
              <w:keepLines w:val="0"/>
              <w:numPr>
                <w:ilvl w:val="0"/>
                <w:numId w:val="134"/>
              </w:numPr>
              <w:spacing w:before="0" w:after="120" w:line="240" w:lineRule="auto"/>
              <w:rPr>
                <w:rFonts w:cs="Arial"/>
                <w:b w:val="0"/>
                <w:bCs/>
                <w:sz w:val="20"/>
              </w:rPr>
            </w:pPr>
            <w:bookmarkStart w:id="80" w:name="_Toc530036466"/>
            <w:r w:rsidRPr="00961011">
              <w:rPr>
                <w:rFonts w:eastAsiaTheme="minorHAnsi" w:cs="Arial"/>
                <w:b w:val="0"/>
                <w:sz w:val="20"/>
                <w:szCs w:val="20"/>
              </w:rPr>
              <w:t>Differenzierung, Individualisierung und Leistungsüberprüfung</w:t>
            </w:r>
            <w:bookmarkEnd w:id="80"/>
          </w:p>
        </w:tc>
      </w:tr>
      <w:tr w:rsidR="0040443D" w:rsidRPr="00961011" w14:paraId="047DE463" w14:textId="77777777" w:rsidTr="00CA631D">
        <w:tc>
          <w:tcPr>
            <w:tcW w:w="9360" w:type="dxa"/>
            <w:gridSpan w:val="3"/>
          </w:tcPr>
          <w:p w14:paraId="58A6C8DA" w14:textId="77777777" w:rsidR="00613CE4" w:rsidRPr="00961011" w:rsidRDefault="00613CE4" w:rsidP="00CA631D">
            <w:pPr>
              <w:pStyle w:val="berschrift1"/>
              <w:spacing w:after="120"/>
              <w:rPr>
                <w:rFonts w:eastAsiaTheme="minorHAnsi" w:cs="Arial"/>
                <w:b w:val="0"/>
                <w:bCs/>
                <w:sz w:val="20"/>
                <w:szCs w:val="20"/>
              </w:rPr>
            </w:pPr>
            <w:bookmarkStart w:id="81" w:name="_Toc530036467"/>
            <w:r w:rsidRPr="00961011">
              <w:rPr>
                <w:rFonts w:eastAsiaTheme="minorHAnsi" w:cs="Arial"/>
                <w:bCs/>
                <w:sz w:val="20"/>
                <w:szCs w:val="20"/>
              </w:rPr>
              <w:t>Lehrveranstaltungen:</w:t>
            </w:r>
            <w:bookmarkEnd w:id="81"/>
          </w:p>
          <w:p w14:paraId="11744B29"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4.1. Grundfragen der Politikdidaktik (3 ECTSP)</w:t>
            </w:r>
          </w:p>
          <w:p w14:paraId="35740FF4"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4.2. Grundfragen der Politikwissenschaft (3 ECTSP)</w:t>
            </w:r>
          </w:p>
          <w:p w14:paraId="4094D5FD"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4.3. Grundprobleme politischer Soziologie (3 ECTSP)</w:t>
            </w:r>
          </w:p>
          <w:p w14:paraId="28E2164A"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Aus jedem der Bereiche 4.1 bis 4.3 ist eine Veranstaltung zu belegen.</w:t>
            </w:r>
          </w:p>
        </w:tc>
      </w:tr>
      <w:tr w:rsidR="0040443D" w:rsidRPr="00961011" w14:paraId="767B314E" w14:textId="77777777" w:rsidTr="00CA631D">
        <w:tc>
          <w:tcPr>
            <w:tcW w:w="9360" w:type="dxa"/>
            <w:gridSpan w:val="3"/>
          </w:tcPr>
          <w:p w14:paraId="6CAF52B9" w14:textId="77777777" w:rsidR="00613CE4" w:rsidRPr="00961011" w:rsidRDefault="00613CE4" w:rsidP="00CA631D">
            <w:pPr>
              <w:spacing w:before="120" w:after="120"/>
              <w:rPr>
                <w:rFonts w:ascii="Arial" w:hAnsi="Arial" w:cs="Arial"/>
                <w:b/>
                <w:bCs/>
                <w:sz w:val="20"/>
                <w:szCs w:val="20"/>
              </w:rPr>
            </w:pPr>
            <w:r w:rsidRPr="00961011">
              <w:rPr>
                <w:rFonts w:ascii="Arial" w:hAnsi="Arial" w:cs="Arial"/>
                <w:b/>
                <w:bCs/>
                <w:sz w:val="20"/>
                <w:szCs w:val="20"/>
              </w:rPr>
              <w:t xml:space="preserve">Benotete Modulprüfung: </w:t>
            </w:r>
          </w:p>
          <w:p w14:paraId="1D057C38" w14:textId="2FE7BB79" w:rsidR="00613CE4" w:rsidRPr="00961011" w:rsidRDefault="00613CE4" w:rsidP="00CA631D">
            <w:pPr>
              <w:spacing w:after="120"/>
              <w:rPr>
                <w:rFonts w:ascii="Arial" w:hAnsi="Arial" w:cs="Arial"/>
                <w:sz w:val="20"/>
                <w:szCs w:val="20"/>
              </w:rPr>
            </w:pPr>
            <w:r w:rsidRPr="00961011">
              <w:rPr>
                <w:rFonts w:ascii="Arial" w:hAnsi="Arial" w:cs="Arial"/>
                <w:bCs/>
                <w:sz w:val="20"/>
                <w:szCs w:val="20"/>
              </w:rPr>
              <w:t>Grundlage der Modulprüfung sind prinzipiell alle Veranstaltungen aus diesem Modul. Eine Schwerpunktsetzung auf eine der Veranstaltungen kann in Absprache mit den Dozierenden erfolgen. Der Modus wird von der Dozentin bzw. dem Dozenten festgelegt, zum Beispiel: Hausarbeit, Portfolio, Klausur, Projekt, Colloquium etc.</w:t>
            </w:r>
            <w:r w:rsidRPr="00961011">
              <w:rPr>
                <w:rFonts w:ascii="Arial" w:hAnsi="Arial" w:cs="Arial"/>
                <w:sz w:val="20"/>
                <w:szCs w:val="20"/>
              </w:rPr>
              <w:t xml:space="preserve"> Die erfolgreiche Teilnahme in allen Lehrveranstaltungen des Moduls ist zusätzlich nachzuweisen.</w:t>
            </w:r>
          </w:p>
        </w:tc>
      </w:tr>
    </w:tbl>
    <w:p w14:paraId="6F1F69AE" w14:textId="77777777" w:rsidR="00613CE4" w:rsidRPr="00961011" w:rsidRDefault="00613CE4" w:rsidP="00613CE4">
      <w:pPr>
        <w:rPr>
          <w:rFonts w:ascii="Arial" w:hAnsi="Arial" w:cs="Arial"/>
        </w:rPr>
      </w:pPr>
    </w:p>
    <w:p w14:paraId="23262B3A" w14:textId="77777777" w:rsidR="00613CE4" w:rsidRPr="00961011" w:rsidRDefault="00613CE4" w:rsidP="00613CE4">
      <w:pPr>
        <w:rPr>
          <w:rFonts w:ascii="Arial" w:hAnsi="Arial" w:cs="Arial"/>
        </w:rPr>
      </w:pPr>
      <w:r w:rsidRPr="00961011">
        <w:rPr>
          <w:rFonts w:ascii="Arial" w:hAnsi="Arial" w:cs="Arial"/>
        </w:rPr>
        <w:br w:type="page"/>
      </w:r>
    </w:p>
    <w:p w14:paraId="0A552305" w14:textId="77777777" w:rsidR="00613CE4" w:rsidRPr="00961011" w:rsidRDefault="00613CE4" w:rsidP="00D21D29">
      <w:pPr>
        <w:pStyle w:val="berschrift2"/>
        <w:rPr>
          <w:rFonts w:cs="Arial"/>
          <w:sz w:val="36"/>
        </w:rPr>
      </w:pPr>
      <w:bookmarkStart w:id="82" w:name="_Toc424636497"/>
      <w:bookmarkStart w:id="83" w:name="_Toc530036468"/>
      <w:r w:rsidRPr="00961011">
        <w:rPr>
          <w:rFonts w:cs="Arial"/>
        </w:rPr>
        <w:lastRenderedPageBreak/>
        <w:t>Sozialwissenschaftlicher Sachunterricht mit dem Schwerpunkt Wirtschaftswissenschaft</w:t>
      </w:r>
      <w:bookmarkEnd w:id="82"/>
      <w:bookmarkEnd w:id="8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40443D" w:rsidRPr="00961011" w14:paraId="07DF5337" w14:textId="77777777" w:rsidTr="00CA631D">
        <w:trPr>
          <w:trHeight w:val="482"/>
        </w:trPr>
        <w:tc>
          <w:tcPr>
            <w:tcW w:w="3936" w:type="dxa"/>
            <w:vMerge w:val="restart"/>
            <w:shd w:val="clear" w:color="auto" w:fill="auto"/>
          </w:tcPr>
          <w:p w14:paraId="7F2D2D36"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3CDB515A" wp14:editId="44CCCFD3">
                  <wp:extent cx="2190750" cy="800100"/>
                  <wp:effectExtent l="0" t="0" r="0" b="0"/>
                  <wp:docPr id="60" name="Grafik 60"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032C6BE1"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5A334292"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7B8DBED8"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Sozialwissenschaftlicher Sachunterricht mit dem Schwerpunkt Wirtschaftswissenschaft</w:t>
            </w:r>
          </w:p>
        </w:tc>
      </w:tr>
      <w:tr w:rsidR="0040443D" w:rsidRPr="00961011" w14:paraId="78EB4E8C" w14:textId="77777777" w:rsidTr="00CA631D">
        <w:trPr>
          <w:trHeight w:val="633"/>
        </w:trPr>
        <w:tc>
          <w:tcPr>
            <w:tcW w:w="3936" w:type="dxa"/>
            <w:vMerge/>
            <w:shd w:val="clear" w:color="auto" w:fill="auto"/>
          </w:tcPr>
          <w:p w14:paraId="1D882A71" w14:textId="77777777" w:rsidR="00613CE4" w:rsidRPr="00961011" w:rsidRDefault="00613CE4" w:rsidP="00CA631D">
            <w:pPr>
              <w:spacing w:after="120"/>
              <w:jc w:val="center"/>
              <w:rPr>
                <w:rFonts w:ascii="Arial" w:hAnsi="Arial" w:cs="Arial"/>
                <w:sz w:val="20"/>
                <w:szCs w:val="20"/>
              </w:rPr>
            </w:pPr>
          </w:p>
        </w:tc>
        <w:tc>
          <w:tcPr>
            <w:tcW w:w="5276" w:type="dxa"/>
            <w:gridSpan w:val="2"/>
            <w:shd w:val="clear" w:color="auto" w:fill="auto"/>
          </w:tcPr>
          <w:p w14:paraId="0BD0F324"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1</w:t>
            </w:r>
          </w:p>
          <w:p w14:paraId="6A0C677E"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Einführung in den Sachunterricht</w:t>
            </w:r>
          </w:p>
        </w:tc>
      </w:tr>
      <w:tr w:rsidR="0040443D" w:rsidRPr="00961011" w14:paraId="0A21B150" w14:textId="77777777" w:rsidTr="00CA631D">
        <w:trPr>
          <w:trHeight w:val="470"/>
        </w:trPr>
        <w:tc>
          <w:tcPr>
            <w:tcW w:w="3936" w:type="dxa"/>
            <w:shd w:val="clear" w:color="auto" w:fill="auto"/>
          </w:tcPr>
          <w:p w14:paraId="763141C6"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Teaching Load </w:t>
            </w:r>
            <w:r w:rsidRPr="00961011">
              <w:rPr>
                <w:rFonts w:ascii="Arial" w:hAnsi="Arial" w:cs="Arial"/>
                <w:sz w:val="20"/>
                <w:szCs w:val="20"/>
                <w:lang w:val="en-US"/>
              </w:rPr>
              <w:t>in SWS 4</w:t>
            </w:r>
          </w:p>
        </w:tc>
        <w:tc>
          <w:tcPr>
            <w:tcW w:w="3827" w:type="dxa"/>
            <w:shd w:val="clear" w:color="auto" w:fill="auto"/>
          </w:tcPr>
          <w:p w14:paraId="5AB53EF1"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Modul: </w:t>
            </w:r>
            <w:r w:rsidRPr="00961011">
              <w:rPr>
                <w:rFonts w:ascii="Arial" w:hAnsi="Arial" w:cs="Arial"/>
                <w:sz w:val="20"/>
                <w:szCs w:val="20"/>
                <w:lang w:val="en-US"/>
              </w:rPr>
              <w:t>BA-GS-SWSU-Wir-M1</w:t>
            </w:r>
          </w:p>
        </w:tc>
        <w:tc>
          <w:tcPr>
            <w:tcW w:w="1449" w:type="dxa"/>
            <w:shd w:val="clear" w:color="auto" w:fill="auto"/>
          </w:tcPr>
          <w:p w14:paraId="763C80AF"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6</w:t>
            </w:r>
          </w:p>
        </w:tc>
      </w:tr>
      <w:tr w:rsidR="0040443D" w:rsidRPr="00961011" w14:paraId="16480314"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499C07BA"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01E15738"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 verfügen über die Fähigkeit und Bereitschaft,</w:t>
            </w:r>
          </w:p>
          <w:p w14:paraId="3CDBC15B"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 xml:space="preserve">sachunterrichtliche Lehr- und Lernprozesse an den anthropologischen, psychologischen und soziokulturellen Voraussetzungen von Kindern im Grundschulalter zu orientieren, </w:t>
            </w:r>
          </w:p>
          <w:p w14:paraId="55959ADF"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 xml:space="preserve">Lebens- und Denkwelten von Kindern mit Prinzipien, Perspektiven und Ansprüchen unterrichtlicher Sach- und Welterschließungsprozesse in Beziehung zu setzen, </w:t>
            </w:r>
          </w:p>
          <w:p w14:paraId="6763538C"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an vor- und außerschulische Bildungsprozesse des kindlichen Welterkundens, -verstehens und Gestaltens anzuknüpfen und Perspektiven der Weiterführung unter Bedingungen von Schule und Unterricht zu entwickeln,</w:t>
            </w:r>
          </w:p>
          <w:p w14:paraId="68890955"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sachunterrichtliche Lehr- und Lernprozesse an die Voraussetzungen des Schulanfangs und des Anfangsunterrichts zu orientieren,</w:t>
            </w:r>
          </w:p>
          <w:p w14:paraId="6C37FC29" w14:textId="77777777" w:rsidR="00613CE4" w:rsidRPr="00961011" w:rsidRDefault="00613CE4" w:rsidP="00CA631D">
            <w:pPr>
              <w:numPr>
                <w:ilvl w:val="0"/>
                <w:numId w:val="38"/>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sachunterrichtliche Lehr- und Lernprozesse an Grundbegriffen, didaktischen Konzeptionen und theoretischen Ansätzen der Didaktik des Sachunterrichts zu orientieren,</w:t>
            </w:r>
          </w:p>
          <w:p w14:paraId="3AD19B85" w14:textId="77777777" w:rsidR="00613CE4" w:rsidRPr="00961011" w:rsidRDefault="00613CE4" w:rsidP="00CA631D">
            <w:pPr>
              <w:numPr>
                <w:ilvl w:val="0"/>
                <w:numId w:val="38"/>
              </w:numPr>
              <w:autoSpaceDE w:val="0"/>
              <w:autoSpaceDN w:val="0"/>
              <w:adjustRightInd w:val="0"/>
              <w:spacing w:after="120" w:line="276" w:lineRule="auto"/>
              <w:rPr>
                <w:rFonts w:ascii="Arial" w:hAnsi="Arial" w:cs="Arial"/>
                <w:sz w:val="20"/>
                <w:szCs w:val="20"/>
              </w:rPr>
            </w:pPr>
            <w:r w:rsidRPr="00961011">
              <w:rPr>
                <w:rFonts w:ascii="Arial" w:hAnsi="Arial" w:cs="Arial"/>
                <w:sz w:val="20"/>
                <w:szCs w:val="20"/>
              </w:rPr>
              <w:t>sachunterrichtliche Lernprozesse an Bildungsplänen und Standards für ein sachbezogen-welterschließendes Lernen zu orientieren und diese theorie- und praxisbezogen zu reflektieren.</w:t>
            </w:r>
          </w:p>
        </w:tc>
      </w:tr>
      <w:tr w:rsidR="0040443D" w:rsidRPr="00961011" w14:paraId="289282C4"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63AACDDC"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Studieninhalte:</w:t>
            </w:r>
          </w:p>
          <w:p w14:paraId="2AA86895"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Konzeptionen und Prinzipien des Sachunterrichts als wissenschaftliche Disziplin, Bildungswert des Sachunterrichts, Geschichte des Sachunterrichts, Kindheit/Lebenswelten (Kindheitsforschung)</w:t>
            </w:r>
          </w:p>
          <w:p w14:paraId="19C0F90B"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Dimensionen (Kind-Sache-Gesellschaft)</w:t>
            </w:r>
          </w:p>
          <w:p w14:paraId="1B1ED777"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Sachgerechte Unterrichtsmethoden und -medien, Vermittlung sachgerechter Lernstrategien</w:t>
            </w:r>
          </w:p>
          <w:p w14:paraId="093CBA1D"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Perspektivrahmen Sachunterricht; aktueller Bildungsplan, Curricula, Standards und Kompetenzmodelle</w:t>
            </w:r>
          </w:p>
          <w:p w14:paraId="79BCA1C1"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Unterrichtsanalyse und -planung; Beobachtung, Dokumentation, Diagnose, Förderung, Leistungsbewertung und Evaluation</w:t>
            </w:r>
          </w:p>
          <w:p w14:paraId="5496644B" w14:textId="77777777" w:rsidR="00613CE4" w:rsidRPr="00961011" w:rsidRDefault="00613CE4" w:rsidP="00CA631D">
            <w:pPr>
              <w:numPr>
                <w:ilvl w:val="0"/>
                <w:numId w:val="107"/>
              </w:numPr>
              <w:autoSpaceDE w:val="0"/>
              <w:autoSpaceDN w:val="0"/>
              <w:adjustRightInd w:val="0"/>
              <w:spacing w:after="120" w:line="276" w:lineRule="auto"/>
              <w:rPr>
                <w:rFonts w:ascii="Arial" w:hAnsi="Arial" w:cs="Arial"/>
                <w:sz w:val="20"/>
                <w:szCs w:val="20"/>
              </w:rPr>
            </w:pPr>
            <w:r w:rsidRPr="00961011">
              <w:rPr>
                <w:rFonts w:ascii="Arial" w:hAnsi="Arial" w:cs="Arial"/>
                <w:sz w:val="20"/>
                <w:szCs w:val="20"/>
              </w:rPr>
              <w:t>Übergänge Elementarbereich-Grundschule, Grundschule-Sekundarbereich; Schuleingangsstufe, sprachsensibler Sachunterricht, Lernvoraussetzungen, Heterogenität und Inklusion, Schülervorstellungen</w:t>
            </w:r>
          </w:p>
        </w:tc>
      </w:tr>
      <w:tr w:rsidR="0040443D" w:rsidRPr="00961011" w14:paraId="553D6E43"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17AF53CD"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3C2E9499" w14:textId="77777777" w:rsidR="00613CE4" w:rsidRPr="00961011" w:rsidRDefault="00613CE4" w:rsidP="00CA631D">
            <w:pPr>
              <w:spacing w:after="0"/>
              <w:rPr>
                <w:rFonts w:ascii="Arial" w:hAnsi="Arial" w:cs="Arial"/>
                <w:sz w:val="20"/>
              </w:rPr>
            </w:pPr>
            <w:r w:rsidRPr="00961011">
              <w:rPr>
                <w:rFonts w:ascii="Arial" w:hAnsi="Arial" w:cs="Arial"/>
                <w:sz w:val="20"/>
              </w:rPr>
              <w:t>1.1 Vorlesung: Einführung in die Didaktik des Sachunterrichts (3 ECTSP)</w:t>
            </w:r>
          </w:p>
          <w:p w14:paraId="6207831A" w14:textId="77777777" w:rsidR="00613CE4" w:rsidRPr="00961011" w:rsidRDefault="00613CE4" w:rsidP="00CA631D">
            <w:pPr>
              <w:spacing w:after="120"/>
              <w:rPr>
                <w:rFonts w:ascii="Arial" w:hAnsi="Arial" w:cs="Arial"/>
                <w:sz w:val="20"/>
              </w:rPr>
            </w:pPr>
            <w:r w:rsidRPr="00961011">
              <w:rPr>
                <w:rFonts w:ascii="Arial" w:hAnsi="Arial" w:cs="Arial"/>
                <w:sz w:val="20"/>
              </w:rPr>
              <w:t>1.2 Seminar: Aspekte des Lehrens und Lernens im Sachunterricht (3 ECTSP)</w:t>
            </w:r>
          </w:p>
        </w:tc>
      </w:tr>
      <w:tr w:rsidR="0040443D" w:rsidRPr="00961011" w14:paraId="155833EA"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30BBD6CF" w14:textId="77777777" w:rsidR="00613CE4" w:rsidRPr="00961011" w:rsidRDefault="00613CE4" w:rsidP="00AA32F6">
            <w:pPr>
              <w:keepNext/>
              <w:spacing w:before="120" w:after="120"/>
              <w:rPr>
                <w:rFonts w:ascii="Arial" w:hAnsi="Arial" w:cs="Arial"/>
                <w:b/>
                <w:sz w:val="20"/>
                <w:szCs w:val="20"/>
              </w:rPr>
            </w:pPr>
            <w:r w:rsidRPr="00961011">
              <w:rPr>
                <w:rFonts w:ascii="Arial" w:hAnsi="Arial" w:cs="Arial"/>
                <w:b/>
                <w:sz w:val="20"/>
                <w:szCs w:val="20"/>
              </w:rPr>
              <w:lastRenderedPageBreak/>
              <w:t xml:space="preserve">Unbenotete Modulprüfung: </w:t>
            </w:r>
          </w:p>
          <w:p w14:paraId="312C8E34" w14:textId="36329706" w:rsidR="00613CE4" w:rsidRPr="00961011" w:rsidRDefault="009773EF" w:rsidP="00CA631D">
            <w:pPr>
              <w:spacing w:after="120"/>
              <w:rPr>
                <w:rFonts w:ascii="Arial" w:eastAsia="Times New Roman" w:hAnsi="Arial" w:cs="Arial"/>
                <w:sz w:val="20"/>
                <w:szCs w:val="20"/>
                <w:lang w:bidi="he-IL"/>
              </w:rPr>
            </w:pPr>
            <w:r w:rsidRPr="00961011">
              <w:rPr>
                <w:rFonts w:ascii="Arial" w:eastAsia="Times New Roman" w:hAnsi="Arial" w:cs="Arial"/>
                <w:sz w:val="20"/>
                <w:szCs w:val="20"/>
                <w:lang w:bidi="he-IL"/>
              </w:rPr>
              <w:t xml:space="preserve">Das Bestehen des Moduls wird durch eine unbenotete </w:t>
            </w:r>
            <w:r>
              <w:rPr>
                <w:rFonts w:ascii="Arial" w:eastAsia="Times New Roman" w:hAnsi="Arial" w:cs="Arial"/>
                <w:sz w:val="20"/>
                <w:szCs w:val="20"/>
                <w:lang w:bidi="he-IL"/>
              </w:rPr>
              <w:t>Prüfungsleistung</w:t>
            </w:r>
            <w:r w:rsidRPr="00961011">
              <w:rPr>
                <w:rFonts w:ascii="Arial" w:eastAsia="Times New Roman" w:hAnsi="Arial" w:cs="Arial"/>
                <w:sz w:val="20"/>
                <w:szCs w:val="20"/>
                <w:lang w:bidi="he-IL"/>
              </w:rPr>
              <w:t xml:space="preserve">, die sich auf Inhalte der Veranstaltung 1.1 bezieht, festgestellt. </w:t>
            </w:r>
            <w:r w:rsidRPr="00E44DA8">
              <w:rPr>
                <w:rFonts w:ascii="Arial" w:eastAsia="Times New Roman" w:hAnsi="Arial" w:cs="Arial"/>
                <w:sz w:val="20"/>
                <w:szCs w:val="20"/>
                <w:lang w:bidi="he-IL"/>
              </w:rPr>
              <w:t>Die Art der Modulprüfung wird nach Maßgabe der Lehrenden festgelegt.</w:t>
            </w:r>
            <w:r>
              <w:rPr>
                <w:rFonts w:ascii="Arial" w:eastAsia="Times New Roman" w:hAnsi="Arial" w:cs="Arial"/>
                <w:sz w:val="20"/>
                <w:szCs w:val="20"/>
                <w:lang w:bidi="he-IL"/>
              </w:rPr>
              <w:t xml:space="preserve"> </w:t>
            </w:r>
            <w:r w:rsidRPr="00961011">
              <w:rPr>
                <w:rFonts w:ascii="Arial" w:eastAsia="Times New Roman" w:hAnsi="Arial" w:cs="Arial"/>
                <w:sz w:val="20"/>
                <w:szCs w:val="20"/>
                <w:lang w:bidi="he-IL"/>
              </w:rPr>
              <w:t>Das Modul muss spätestens zum Ende des 4. Fachsemesters abgeschlossen sein.</w:t>
            </w:r>
          </w:p>
        </w:tc>
      </w:tr>
    </w:tbl>
    <w:p w14:paraId="73CC555F" w14:textId="77777777" w:rsidR="00613CE4" w:rsidRPr="00961011" w:rsidRDefault="00613CE4" w:rsidP="00613CE4">
      <w:pPr>
        <w:spacing w:after="0"/>
        <w:rPr>
          <w:rFonts w:ascii="Arial" w:hAnsi="Arial" w:cs="Arial"/>
          <w:sz w:val="20"/>
          <w:szCs w:val="20"/>
        </w:rPr>
      </w:pPr>
    </w:p>
    <w:p w14:paraId="00F414A7"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Sozialwissenschaftlicher Sachunterricht mit dem Schwerpunkt Wirtschaftswissenschaft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40443D" w:rsidRPr="00961011" w14:paraId="22B8B895" w14:textId="77777777" w:rsidTr="00CA631D">
        <w:trPr>
          <w:trHeight w:val="482"/>
        </w:trPr>
        <w:tc>
          <w:tcPr>
            <w:tcW w:w="3936" w:type="dxa"/>
            <w:vMerge w:val="restart"/>
            <w:shd w:val="clear" w:color="auto" w:fill="auto"/>
          </w:tcPr>
          <w:p w14:paraId="2EC8F6F4"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004D9B3C" wp14:editId="3C490E82">
                  <wp:extent cx="2190750" cy="800100"/>
                  <wp:effectExtent l="0" t="0" r="0" b="0"/>
                  <wp:docPr id="61" name="Grafik 61"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6EB6AF87"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7178BEEB"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4041431E"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Sozialwissenschaftlicher Sachunterricht mit dem Schwerpunkt Wirtschaftswissenschaft</w:t>
            </w:r>
          </w:p>
        </w:tc>
      </w:tr>
      <w:tr w:rsidR="0040443D" w:rsidRPr="00961011" w14:paraId="07084A39" w14:textId="77777777" w:rsidTr="00CA631D">
        <w:trPr>
          <w:trHeight w:val="334"/>
        </w:trPr>
        <w:tc>
          <w:tcPr>
            <w:tcW w:w="3936" w:type="dxa"/>
            <w:vMerge/>
            <w:shd w:val="clear" w:color="auto" w:fill="auto"/>
          </w:tcPr>
          <w:p w14:paraId="238DE813" w14:textId="77777777" w:rsidR="00613CE4" w:rsidRPr="00961011" w:rsidRDefault="00613CE4" w:rsidP="00CA631D">
            <w:pPr>
              <w:spacing w:after="120"/>
              <w:jc w:val="center"/>
              <w:rPr>
                <w:rFonts w:ascii="Arial" w:hAnsi="Arial" w:cs="Arial"/>
                <w:sz w:val="20"/>
                <w:szCs w:val="20"/>
              </w:rPr>
            </w:pPr>
          </w:p>
        </w:tc>
        <w:tc>
          <w:tcPr>
            <w:tcW w:w="5276" w:type="dxa"/>
            <w:gridSpan w:val="2"/>
            <w:shd w:val="clear" w:color="auto" w:fill="auto"/>
          </w:tcPr>
          <w:p w14:paraId="160CE05F"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2</w:t>
            </w:r>
          </w:p>
        </w:tc>
      </w:tr>
      <w:tr w:rsidR="0040443D" w:rsidRPr="00961011" w14:paraId="6E0B9FE9" w14:textId="77777777" w:rsidTr="00CA631D">
        <w:trPr>
          <w:trHeight w:val="470"/>
        </w:trPr>
        <w:tc>
          <w:tcPr>
            <w:tcW w:w="3936" w:type="dxa"/>
            <w:shd w:val="clear" w:color="auto" w:fill="auto"/>
          </w:tcPr>
          <w:p w14:paraId="6414188A"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8</w:t>
            </w:r>
          </w:p>
        </w:tc>
        <w:tc>
          <w:tcPr>
            <w:tcW w:w="3827" w:type="dxa"/>
            <w:shd w:val="clear" w:color="auto" w:fill="auto"/>
          </w:tcPr>
          <w:p w14:paraId="71FE49EF"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Modul:</w:t>
            </w:r>
            <w:r w:rsidRPr="00961011">
              <w:rPr>
                <w:rFonts w:ascii="Arial" w:hAnsi="Arial" w:cs="Arial"/>
                <w:sz w:val="20"/>
                <w:szCs w:val="20"/>
              </w:rPr>
              <w:t xml:space="preserve"> BA-GS-SWSU-Wir-M2</w:t>
            </w:r>
          </w:p>
        </w:tc>
        <w:tc>
          <w:tcPr>
            <w:tcW w:w="1449" w:type="dxa"/>
            <w:shd w:val="clear" w:color="auto" w:fill="auto"/>
          </w:tcPr>
          <w:p w14:paraId="436753EE"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12</w:t>
            </w:r>
          </w:p>
        </w:tc>
      </w:tr>
      <w:tr w:rsidR="0040443D" w:rsidRPr="00961011" w14:paraId="76818A41"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4F028E4D"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301A061A"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 verfügen über die Fähigkeit und Bereitschaft,</w:t>
            </w:r>
          </w:p>
          <w:p w14:paraId="7168DD06"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grundlegende Konzepte ökonomischer Bildung als Teil der Allgemeinbildung zu rekonstruieren und zu bewerten,</w:t>
            </w:r>
          </w:p>
          <w:p w14:paraId="5EF41741"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zentrale ökonomische und sozialwissenschaftliche Begriffe anzuwenden und kritisch zu reflektieren,</w:t>
            </w:r>
          </w:p>
          <w:p w14:paraId="552CFDFE"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die Teilgebiete der Wirtschaftswissenschaft strukturiert darzulegen und den schulrelevanten Teil differenziert zu beschreiben,</w:t>
            </w:r>
          </w:p>
          <w:p w14:paraId="3A18C9E6"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zentrale ökonomische Theorien und Modelle systematisch darzustellen, hinsichtlich ihrer Potentiale zu vergleichen, zu bewerten und kritisch zu reflektieren,</w:t>
            </w:r>
          </w:p>
          <w:p w14:paraId="6406411D"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aktuelle ökonomische Problemlagen (Strukturen und Prozesse) systematisch darzustellen und die Vor- und Nachteile verschiedener Ansätze abzuwägen,</w:t>
            </w:r>
          </w:p>
          <w:p w14:paraId="5EFCD717"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zentrale Fragen und aktuelle Forschungsfelder der Wirtschaftsdidaktik zu beschreiben und zu erörtern,</w:t>
            </w:r>
          </w:p>
          <w:p w14:paraId="24D47A3A"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zwischen objektiven Tatbeständen und Werturteilen zu unterscheiden und Wege zur rationalen Urteilsbildung aufzuzeigen,</w:t>
            </w:r>
          </w:p>
          <w:p w14:paraId="0661D9FE"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ökonomische und sozialwissenschaftliche Erkenntnisse und gesellschaftliche Sachverhalte in mündlicher, schriftlicher und mediengestützter Form strukturiert zu kommunizieren und adressatengerecht zu präsentieren,</w:t>
            </w:r>
          </w:p>
          <w:p w14:paraId="72F48D5B"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die Möglichkeiten und Grenzen unterschiedlicher sozialwissenschaftlicher Methoden abzuwägen,</w:t>
            </w:r>
          </w:p>
          <w:p w14:paraId="2ADFE315"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die Wirtschaftsordnung als Summe der geltenden Normen, Regeln und Institutionen zu beschreiben und kritisch zu reflektieren,</w:t>
            </w:r>
          </w:p>
          <w:p w14:paraId="6A175C64"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die Wirtschaftsordnung als entscheidendes Subsystem darzustellen und die Interdependenz zu weiteren politischen und soziokulturellen Subsystemen perspektivisch aufzuzeigen,</w:t>
            </w:r>
          </w:p>
          <w:p w14:paraId="1D405846"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Modelle der Wirtschaftswissenschaft und der Wirtschaftsdidaktik differenziert darzustellen, kritisch zu hinterfragen und auf geeignete Lernprozesse abzustimmen,</w:t>
            </w:r>
          </w:p>
          <w:p w14:paraId="48873724"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Erscheinungsformen, Funktionen und Entwicklungstendenzen von Haushalten im Wirtschaftsgeschehen differenziert zu beschreiben und die Verbindung zu aktuellen ökonomischen Problemlagen herzustellen,</w:t>
            </w:r>
          </w:p>
          <w:p w14:paraId="065B4563" w14:textId="624E7D53"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t xml:space="preserve">unternehmerische Handlungssituationen zu analysieren, </w:t>
            </w:r>
            <w:r w:rsidR="00AA32F6" w:rsidRPr="00961011">
              <w:rPr>
                <w:rFonts w:ascii="Arial" w:hAnsi="Arial" w:cs="Arial"/>
                <w:bCs/>
                <w:sz w:val="20"/>
                <w:szCs w:val="20"/>
              </w:rPr>
              <w:t>Dilemma Situationen</w:t>
            </w:r>
            <w:r w:rsidRPr="00961011">
              <w:rPr>
                <w:rFonts w:ascii="Arial" w:hAnsi="Arial" w:cs="Arial"/>
                <w:bCs/>
                <w:sz w:val="20"/>
                <w:szCs w:val="20"/>
              </w:rPr>
              <w:t xml:space="preserve"> unter ethischen und perspektivischen Aspekten zu interpretieren und Lösungsansätze zu entwickeln.</w:t>
            </w:r>
          </w:p>
        </w:tc>
      </w:tr>
      <w:tr w:rsidR="0040443D" w:rsidRPr="00961011" w14:paraId="74641989"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62A1CEA8"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 xml:space="preserve">Studieninhalte: </w:t>
            </w:r>
            <w:r w:rsidRPr="00961011">
              <w:rPr>
                <w:rFonts w:ascii="Arial" w:hAnsi="Arial" w:cs="Arial"/>
                <w:bCs/>
                <w:sz w:val="20"/>
                <w:szCs w:val="20"/>
              </w:rPr>
              <w:t xml:space="preserve"> </w:t>
            </w:r>
          </w:p>
          <w:p w14:paraId="7481E45C"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Zentrale ökonomische Begriffe wie Wirtschaftssystem, Wirtschaftsordnung, Wirtschaftskreislauf usw.</w:t>
            </w:r>
          </w:p>
          <w:p w14:paraId="36229BC0"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Demographische Entwicklung und epochale Schlüsselfragen</w:t>
            </w:r>
          </w:p>
          <w:p w14:paraId="68BDF82D"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bCs/>
                <w:sz w:val="20"/>
                <w:szCs w:val="20"/>
              </w:rPr>
              <w:t>Erscheinungsformen, Funktionen und Entwicklungstendenzen privater Haushalte sowie daraus resultierende Problemstellungen</w:t>
            </w:r>
          </w:p>
          <w:p w14:paraId="5AE6D7F9"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bCs/>
                <w:sz w:val="20"/>
                <w:szCs w:val="20"/>
              </w:rPr>
              <w:lastRenderedPageBreak/>
              <w:t>Zentrale Handlungsfelder privater Haushalte</w:t>
            </w:r>
          </w:p>
          <w:p w14:paraId="64F84E6F"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bCs/>
                <w:sz w:val="20"/>
                <w:szCs w:val="20"/>
              </w:rPr>
              <w:t>Prozesse und Funktionen sowie Aufgaben und Umfeld von Unternehmen</w:t>
            </w:r>
          </w:p>
          <w:p w14:paraId="24E5F681"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bCs/>
                <w:sz w:val="20"/>
                <w:szCs w:val="20"/>
              </w:rPr>
              <w:t>Unternehmen als ökonomische und soziale Aktionszentren</w:t>
            </w:r>
          </w:p>
          <w:p w14:paraId="252E8835"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bCs/>
                <w:sz w:val="20"/>
                <w:szCs w:val="20"/>
              </w:rPr>
              <w:t>Arbeitsmarkt, Arbeit und Beruf</w:t>
            </w:r>
          </w:p>
          <w:p w14:paraId="052C2ED3"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bCs/>
                <w:sz w:val="20"/>
                <w:szCs w:val="20"/>
              </w:rPr>
              <w:t>Internationale Wirtschaftsbeziehungen und Globalisierung</w:t>
            </w:r>
          </w:p>
          <w:p w14:paraId="0B0D18C4"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bCs/>
                <w:sz w:val="20"/>
                <w:szCs w:val="20"/>
              </w:rPr>
              <w:t>Nachhaltigkeit und Wirtschaftsethik</w:t>
            </w:r>
          </w:p>
          <w:p w14:paraId="107BCEF4"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bCs/>
                <w:sz w:val="20"/>
                <w:szCs w:val="20"/>
              </w:rPr>
              <w:t>Funktionen des Staates in einer marktwirtschaftlichen Ordnung</w:t>
            </w:r>
          </w:p>
          <w:p w14:paraId="78BF1F82"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bCs/>
                <w:sz w:val="20"/>
                <w:szCs w:val="20"/>
              </w:rPr>
              <w:t>Wirtschaftsordnung eines Landes als Gestaltungsaufgabe</w:t>
            </w:r>
          </w:p>
          <w:p w14:paraId="5728B942"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bCs/>
                <w:sz w:val="20"/>
                <w:szCs w:val="20"/>
              </w:rPr>
              <w:t>Soziale Marktwirtschaft als zentrales Leitprinzip einer Wirtschaftsordnung</w:t>
            </w:r>
          </w:p>
          <w:p w14:paraId="5057FCB5" w14:textId="77777777" w:rsidR="00613CE4" w:rsidRPr="00961011" w:rsidRDefault="00613CE4" w:rsidP="00CA631D">
            <w:pPr>
              <w:numPr>
                <w:ilvl w:val="0"/>
                <w:numId w:val="107"/>
              </w:numPr>
              <w:autoSpaceDE w:val="0"/>
              <w:autoSpaceDN w:val="0"/>
              <w:adjustRightInd w:val="0"/>
              <w:spacing w:after="0" w:line="276" w:lineRule="auto"/>
              <w:rPr>
                <w:rFonts w:ascii="Arial" w:hAnsi="Arial" w:cs="Arial"/>
                <w:sz w:val="20"/>
                <w:szCs w:val="20"/>
              </w:rPr>
            </w:pPr>
            <w:r w:rsidRPr="00961011">
              <w:rPr>
                <w:rFonts w:ascii="Arial" w:hAnsi="Arial" w:cs="Arial"/>
                <w:sz w:val="20"/>
                <w:szCs w:val="20"/>
              </w:rPr>
              <w:t>Konzepte und Leitbilder der ökonomischen Bildung</w:t>
            </w:r>
          </w:p>
          <w:p w14:paraId="5A867C86" w14:textId="77777777" w:rsidR="00613CE4" w:rsidRPr="00961011" w:rsidRDefault="00613CE4" w:rsidP="00CA631D">
            <w:pPr>
              <w:numPr>
                <w:ilvl w:val="0"/>
                <w:numId w:val="107"/>
              </w:numPr>
              <w:autoSpaceDE w:val="0"/>
              <w:autoSpaceDN w:val="0"/>
              <w:adjustRightInd w:val="0"/>
              <w:spacing w:after="120" w:line="276" w:lineRule="auto"/>
              <w:rPr>
                <w:rFonts w:ascii="Arial" w:hAnsi="Arial" w:cs="Arial"/>
                <w:sz w:val="20"/>
                <w:szCs w:val="20"/>
              </w:rPr>
            </w:pPr>
            <w:r w:rsidRPr="00961011">
              <w:rPr>
                <w:rFonts w:ascii="Arial" w:hAnsi="Arial" w:cs="Arial"/>
                <w:bCs/>
                <w:sz w:val="20"/>
                <w:szCs w:val="20"/>
              </w:rPr>
              <w:t>Zentrale Kompetenzmodelle ökonomischer Bildung</w:t>
            </w:r>
          </w:p>
        </w:tc>
      </w:tr>
      <w:tr w:rsidR="0040443D" w:rsidRPr="00961011" w14:paraId="73CA4F2D"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3F349C73"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lastRenderedPageBreak/>
              <w:t>Lehrveranstaltungen:</w:t>
            </w:r>
          </w:p>
          <w:p w14:paraId="6062AF08" w14:textId="77777777" w:rsidR="00613CE4" w:rsidRPr="00961011" w:rsidRDefault="00613CE4" w:rsidP="00D65BA1">
            <w:pPr>
              <w:numPr>
                <w:ilvl w:val="1"/>
                <w:numId w:val="135"/>
              </w:numPr>
              <w:spacing w:after="0" w:line="240" w:lineRule="auto"/>
              <w:rPr>
                <w:rFonts w:ascii="Arial" w:hAnsi="Arial" w:cs="Arial"/>
                <w:sz w:val="20"/>
                <w:szCs w:val="20"/>
              </w:rPr>
            </w:pPr>
            <w:r w:rsidRPr="00961011">
              <w:rPr>
                <w:rFonts w:ascii="Arial" w:hAnsi="Arial" w:cs="Arial"/>
                <w:sz w:val="20"/>
                <w:szCs w:val="20"/>
              </w:rPr>
              <w:t>Einführung in die Wirtschaftsdidaktik (3 ECTSP)</w:t>
            </w:r>
          </w:p>
          <w:p w14:paraId="44E1BC25" w14:textId="782AD06F" w:rsidR="00613CE4" w:rsidRPr="00961011" w:rsidRDefault="00613CE4" w:rsidP="00D65BA1">
            <w:pPr>
              <w:numPr>
                <w:ilvl w:val="1"/>
                <w:numId w:val="135"/>
              </w:numPr>
              <w:spacing w:after="0" w:line="240" w:lineRule="auto"/>
              <w:rPr>
                <w:rFonts w:ascii="Arial" w:hAnsi="Arial" w:cs="Arial"/>
                <w:sz w:val="20"/>
                <w:szCs w:val="20"/>
              </w:rPr>
            </w:pPr>
            <w:r w:rsidRPr="00961011">
              <w:rPr>
                <w:rFonts w:ascii="Arial" w:hAnsi="Arial" w:cs="Arial"/>
                <w:sz w:val="20"/>
                <w:szCs w:val="20"/>
              </w:rPr>
              <w:t>Haushalte im Wirtschaftsgeschehen (3 ECTSP)</w:t>
            </w:r>
          </w:p>
          <w:p w14:paraId="22FBA30C" w14:textId="1D8B391F" w:rsidR="00613CE4" w:rsidRPr="00961011" w:rsidRDefault="00613CE4" w:rsidP="00D65BA1">
            <w:pPr>
              <w:numPr>
                <w:ilvl w:val="1"/>
                <w:numId w:val="135"/>
              </w:numPr>
              <w:spacing w:after="0" w:line="240" w:lineRule="auto"/>
              <w:rPr>
                <w:rFonts w:ascii="Arial" w:hAnsi="Arial" w:cs="Arial"/>
                <w:sz w:val="20"/>
                <w:szCs w:val="20"/>
              </w:rPr>
            </w:pPr>
            <w:r w:rsidRPr="00961011">
              <w:rPr>
                <w:rFonts w:ascii="Arial" w:hAnsi="Arial" w:cs="Arial"/>
                <w:bCs/>
                <w:sz w:val="20"/>
                <w:szCs w:val="20"/>
              </w:rPr>
              <w:t xml:space="preserve">Unternehmen im Wirtschaftsgeschehen </w:t>
            </w:r>
            <w:r w:rsidRPr="00961011">
              <w:rPr>
                <w:rFonts w:ascii="Arial" w:hAnsi="Arial" w:cs="Arial"/>
                <w:sz w:val="20"/>
                <w:szCs w:val="20"/>
              </w:rPr>
              <w:t>(3 ECTSP)</w:t>
            </w:r>
          </w:p>
          <w:p w14:paraId="2AAAC167" w14:textId="77777777" w:rsidR="00613CE4" w:rsidRPr="00961011" w:rsidRDefault="00613CE4" w:rsidP="00D65BA1">
            <w:pPr>
              <w:numPr>
                <w:ilvl w:val="1"/>
                <w:numId w:val="135"/>
              </w:numPr>
              <w:spacing w:after="120" w:line="240" w:lineRule="auto"/>
              <w:rPr>
                <w:rFonts w:ascii="Arial" w:hAnsi="Arial" w:cs="Arial"/>
                <w:sz w:val="20"/>
                <w:szCs w:val="20"/>
              </w:rPr>
            </w:pPr>
            <w:r w:rsidRPr="00961011">
              <w:rPr>
                <w:rFonts w:ascii="Arial" w:hAnsi="Arial" w:cs="Arial"/>
                <w:sz w:val="20"/>
                <w:szCs w:val="20"/>
              </w:rPr>
              <w:t>Der Staat im Wirtschaftsgeschehen (3 ECTSP)</w:t>
            </w:r>
          </w:p>
        </w:tc>
      </w:tr>
      <w:tr w:rsidR="00E653B0" w:rsidRPr="00961011" w14:paraId="6D7CDA4A" w14:textId="77777777" w:rsidTr="00323DEB">
        <w:tc>
          <w:tcPr>
            <w:tcW w:w="9212" w:type="dxa"/>
            <w:gridSpan w:val="3"/>
            <w:tcBorders>
              <w:top w:val="single" w:sz="4" w:space="0" w:color="auto"/>
              <w:left w:val="single" w:sz="4" w:space="0" w:color="auto"/>
              <w:bottom w:val="single" w:sz="4" w:space="0" w:color="auto"/>
              <w:right w:val="single" w:sz="4" w:space="0" w:color="auto"/>
            </w:tcBorders>
          </w:tcPr>
          <w:p w14:paraId="29C8E975" w14:textId="77777777" w:rsidR="00E653B0" w:rsidRPr="00961011" w:rsidRDefault="00E653B0" w:rsidP="00323DEB">
            <w:pPr>
              <w:spacing w:before="120" w:after="120"/>
              <w:rPr>
                <w:rFonts w:ascii="Arial" w:hAnsi="Arial" w:cs="Arial"/>
                <w:b/>
                <w:sz w:val="20"/>
                <w:szCs w:val="20"/>
              </w:rPr>
            </w:pPr>
            <w:r w:rsidRPr="00961011">
              <w:rPr>
                <w:rFonts w:ascii="Arial" w:hAnsi="Arial" w:cs="Arial"/>
                <w:b/>
                <w:sz w:val="20"/>
                <w:szCs w:val="20"/>
              </w:rPr>
              <w:t xml:space="preserve">Benotete Modulprüfung: </w:t>
            </w:r>
          </w:p>
          <w:p w14:paraId="1BB0ECE5" w14:textId="2A36C1BD" w:rsidR="00E653B0" w:rsidRPr="00961011" w:rsidRDefault="00E653B0" w:rsidP="00323DEB">
            <w:pPr>
              <w:spacing w:after="120"/>
              <w:rPr>
                <w:rFonts w:ascii="Arial" w:hAnsi="Arial" w:cs="Arial"/>
                <w:sz w:val="20"/>
                <w:szCs w:val="20"/>
              </w:rPr>
            </w:pPr>
            <w:r>
              <w:rPr>
                <w:rFonts w:ascii="Arial" w:hAnsi="Arial" w:cs="Arial"/>
                <w:sz w:val="20"/>
                <w:szCs w:val="20"/>
              </w:rPr>
              <w:t>Die Modulprüfung besteht aus einer Klausur über die Inhalte der Veranstaltungen 2.1 und 2.4. Die erfolgreiche Teilnahme an allen Veranstaltungen ist nachzuweisen.</w:t>
            </w:r>
          </w:p>
        </w:tc>
      </w:tr>
    </w:tbl>
    <w:p w14:paraId="53399F11" w14:textId="77777777" w:rsidR="00E653B0" w:rsidRDefault="00E653B0"/>
    <w:p w14:paraId="61413954"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Sozialwissenschaftlicher Sachunterricht mit dem Schwerpunkt Wirtschaftswissenschaft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3686"/>
        <w:gridCol w:w="1449"/>
      </w:tblGrid>
      <w:tr w:rsidR="0040443D" w:rsidRPr="00961011" w14:paraId="65DA979C" w14:textId="77777777" w:rsidTr="00CA631D">
        <w:trPr>
          <w:trHeight w:val="482"/>
        </w:trPr>
        <w:tc>
          <w:tcPr>
            <w:tcW w:w="4077" w:type="dxa"/>
            <w:vMerge w:val="restart"/>
            <w:shd w:val="clear" w:color="auto" w:fill="auto"/>
          </w:tcPr>
          <w:p w14:paraId="1E4123DC"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59BE7688" wp14:editId="7AD61772">
                  <wp:extent cx="2190750" cy="800100"/>
                  <wp:effectExtent l="0" t="0" r="0" b="0"/>
                  <wp:docPr id="62" name="Grafik 62"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135" w:type="dxa"/>
            <w:gridSpan w:val="2"/>
            <w:shd w:val="clear" w:color="auto" w:fill="auto"/>
          </w:tcPr>
          <w:p w14:paraId="44096851"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37F3CA83"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1EACCA53"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Sozialwissenschaftlicher Sachunterricht mit dem Schwerpunkt Wirtschaftswissenschaft</w:t>
            </w:r>
          </w:p>
        </w:tc>
      </w:tr>
      <w:tr w:rsidR="0040443D" w:rsidRPr="00961011" w14:paraId="06E916B4" w14:textId="77777777" w:rsidTr="00CA631D">
        <w:trPr>
          <w:trHeight w:val="633"/>
        </w:trPr>
        <w:tc>
          <w:tcPr>
            <w:tcW w:w="4077" w:type="dxa"/>
            <w:vMerge/>
            <w:shd w:val="clear" w:color="auto" w:fill="auto"/>
          </w:tcPr>
          <w:p w14:paraId="0DF72420" w14:textId="77777777" w:rsidR="00613CE4" w:rsidRPr="00961011" w:rsidRDefault="00613CE4" w:rsidP="00CA631D">
            <w:pPr>
              <w:spacing w:after="120"/>
              <w:jc w:val="center"/>
              <w:rPr>
                <w:rFonts w:ascii="Arial" w:hAnsi="Arial" w:cs="Arial"/>
                <w:sz w:val="20"/>
                <w:szCs w:val="20"/>
              </w:rPr>
            </w:pPr>
          </w:p>
        </w:tc>
        <w:tc>
          <w:tcPr>
            <w:tcW w:w="5135" w:type="dxa"/>
            <w:gridSpan w:val="2"/>
            <w:shd w:val="clear" w:color="auto" w:fill="auto"/>
          </w:tcPr>
          <w:p w14:paraId="5D319B0B"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3</w:t>
            </w:r>
          </w:p>
          <w:p w14:paraId="5315D068"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Lehren und Lernen im Sozialwissenschaftlichen Sachunterricht</w:t>
            </w:r>
          </w:p>
        </w:tc>
      </w:tr>
      <w:tr w:rsidR="0040443D" w:rsidRPr="00961011" w14:paraId="16E3DE64" w14:textId="77777777" w:rsidTr="00CA631D">
        <w:trPr>
          <w:trHeight w:val="470"/>
        </w:trPr>
        <w:tc>
          <w:tcPr>
            <w:tcW w:w="4077" w:type="dxa"/>
            <w:shd w:val="clear" w:color="auto" w:fill="auto"/>
          </w:tcPr>
          <w:p w14:paraId="3718A09A"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Teaching Load</w:t>
            </w:r>
            <w:r w:rsidRPr="00961011">
              <w:rPr>
                <w:rFonts w:ascii="Arial" w:hAnsi="Arial" w:cs="Arial"/>
                <w:sz w:val="20"/>
                <w:szCs w:val="20"/>
                <w:lang w:val="en-US"/>
              </w:rPr>
              <w:t xml:space="preserve"> in SWS 8</w:t>
            </w:r>
          </w:p>
        </w:tc>
        <w:tc>
          <w:tcPr>
            <w:tcW w:w="3686" w:type="dxa"/>
            <w:shd w:val="clear" w:color="auto" w:fill="auto"/>
          </w:tcPr>
          <w:p w14:paraId="46D60A0A"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BA-GS-SWSU-Wir-M3</w:t>
            </w:r>
          </w:p>
        </w:tc>
        <w:tc>
          <w:tcPr>
            <w:tcW w:w="1449" w:type="dxa"/>
            <w:shd w:val="clear" w:color="auto" w:fill="auto"/>
          </w:tcPr>
          <w:p w14:paraId="1C4BF029"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ECTSP:</w:t>
            </w:r>
          </w:p>
          <w:p w14:paraId="28491629"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9 + 3 ISP</w:t>
            </w:r>
          </w:p>
        </w:tc>
      </w:tr>
      <w:tr w:rsidR="0040443D" w:rsidRPr="00961011" w14:paraId="2D114649"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3ED75E59"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674B42C3"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4D4D2927"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können sich mit sachunterrichtsrelevanten Themen aus verschiedenen Disziplinen der Sozialwissenschaft und Naturwissenschaft reflektiert-kritisch auseinandersetzen und entwickeln in ersten Ansätzen eine theoriefreundliche Denkbereitschaft, </w:t>
            </w:r>
          </w:p>
          <w:p w14:paraId="24308FBE"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kennen Inhalte und Methoden aus sozialwissenschaftlichen Fachperspektiven (Geographie, Geschichte, Politik, Wirtschaft) und aus naturwissenschaftlich-technischen Fachperspektiven (Biologie, Chemie, Physik, Technik) sowie deren Arbeitsweisen und können sie themenbezogen vernetzen, </w:t>
            </w:r>
          </w:p>
          <w:p w14:paraId="760725F1"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domänenspezifische alternative Denk-, Arbeits- und Handlungsweisen und können sich begründend verorten und jeweils gewählte Denk-, Arbeits- und Handlungsweisen anwenden,</w:t>
            </w:r>
          </w:p>
          <w:p w14:paraId="0B47780E"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theoretische Ansätze der Didaktik des Sachunterrichts, können Dimensionen der Lebenswelt von Kindern und Prinzipien unterrichtlicher Welterschließungsprozesse in Beziehung setzen und sich auf unterschiedliche Interpretationen einlassen und diese reflektieren,</w:t>
            </w:r>
          </w:p>
          <w:p w14:paraId="4FD55AF8" w14:textId="77777777" w:rsidR="00613CE4" w:rsidRPr="00961011" w:rsidRDefault="00613CE4" w:rsidP="00CA631D">
            <w:pPr>
              <w:pStyle w:val="Listenabsatz"/>
              <w:numPr>
                <w:ilvl w:val="0"/>
                <w:numId w:val="38"/>
              </w:numPr>
              <w:spacing w:after="0"/>
              <w:jc w:val="left"/>
              <w:rPr>
                <w:rFonts w:cs="Arial"/>
                <w:bCs/>
                <w:sz w:val="20"/>
              </w:rPr>
            </w:pPr>
            <w:r w:rsidRPr="00961011">
              <w:rPr>
                <w:rFonts w:cs="Arial"/>
                <w:bCs/>
                <w:sz w:val="20"/>
              </w:rPr>
              <w:lastRenderedPageBreak/>
              <w:t>können sich mit Phänomenen und Problemen aus dem Erfahrungsraum von Grundschulkindern sachbezogen und vielperspektivisch auseinandersetzen und sie didaktisch rekonstruieren,</w:t>
            </w:r>
          </w:p>
          <w:p w14:paraId="470FCA8A"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Unterrichtsformen, Methoden, Medien und Materialien zur Gestaltung von integrativen Lehr-Lernsituationen für sachbezogenes Lernen und können diese kritisch einschätzen.</w:t>
            </w:r>
          </w:p>
          <w:p w14:paraId="43D9DFEE"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w:t>
            </w:r>
          </w:p>
          <w:p w14:paraId="18709876"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die relevanten Bildungspläne und Bildungsstandards bewerten und diese vom jeweils studierten Schwerpunktfach ausgehend in Bezug zu anderen sachunterrichtsdidaktisch bedeutsamen sozialwissenschaftlichen Konzepten der Geografie, Geschichte, Politik oder Wirtschaft sowie zur Unterrichtspraxis setzen,</w:t>
            </w:r>
          </w:p>
          <w:p w14:paraId="3295A908"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Unterrichtsarrangements, in denen Vorstellungen von Schülerinnen und Schüler erkannt und weiterentwickelt werden können,</w:t>
            </w:r>
          </w:p>
          <w:p w14:paraId="32825A4B"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sensibel für individuelle auf den Sachunterricht und auf fachlich-geografische, geschichtliche, politische und wirtschaftliche Aspekte bezogene Lernprozesse und können adäquate Fördermaßnahmen vorschlagen,</w:t>
            </w:r>
          </w:p>
          <w:p w14:paraId="4DCEC689"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verfügen über grundlegende Fähigkeiten zur Planung, Gestaltung und Beurteilung von Sachunterricht unter Berücksichtigung spezifischer fachlicher Aspekte,</w:t>
            </w:r>
          </w:p>
          <w:p w14:paraId="10A36710"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für den Sachunterricht und seine fachlichen Aspekte relevante und zeitgemäße Medien und Materialien nutzen, kennen ihre Möglichkeiten und Grenzen und verändern ggf. vorhandene Materialien bzw. entwickeln neue,</w:t>
            </w:r>
          </w:p>
          <w:p w14:paraId="67B59CDD"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Sachunterricht in ersten Ansätzen analysieren und alternative Beobachtungen, Deutungen und Interpretationen vergleichend erörtern,</w:t>
            </w:r>
          </w:p>
          <w:p w14:paraId="3D4FB223"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Lehr-Lernarrangements auf der Basis sachunterrichtlicher und jeweils fachspezifischer Theorien (aus</w:t>
            </w:r>
            <w:r w:rsidRPr="00961011">
              <w:rPr>
                <w:rFonts w:ascii="Arial" w:hAnsi="Arial" w:cs="Arial"/>
                <w:sz w:val="20"/>
                <w:szCs w:val="20"/>
              </w:rPr>
              <w:t xml:space="preserve"> </w:t>
            </w:r>
            <w:r w:rsidRPr="00961011">
              <w:rPr>
                <w:rFonts w:ascii="Arial" w:hAnsi="Arial" w:cs="Arial"/>
                <w:bCs/>
                <w:sz w:val="20"/>
                <w:szCs w:val="20"/>
              </w:rPr>
              <w:t>Geografie, Geschichte, Politik oder Wirtschaft) in ersten Ansätzen entwickeln,</w:t>
            </w:r>
          </w:p>
          <w:p w14:paraId="3571B91D"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ausgehend von sozialwissenschaftlichen Themen und ihrem jeweiligen Schwerpunktfach diese um jeweils naturwissenschaftlich relevante Perspektiven erweitern und dementsprechend perspektivenvernetzenden Lehr-Lernarrangements in ersten Ansätzen entwickeln,</w:t>
            </w:r>
          </w:p>
          <w:p w14:paraId="66D7638D"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in ersten Ansätzen Formen des Umgangs mit Heterogenität im Sachunterricht auch unter Berücksichtigung von Genderaspekten beschreiben und bewerten,</w:t>
            </w:r>
          </w:p>
          <w:p w14:paraId="70130624"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in der Lage, mit einfachen Geräten fach- und sachgerecht umzugehen (einschließlich Pflege, Entsorgung),</w:t>
            </w:r>
          </w:p>
          <w:p w14:paraId="24DF7ED4"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t>kennen und beachten beim Experimentieren relevante Sicherheitsvorschriften und Regeln zur Unfallverhütung.</w:t>
            </w:r>
          </w:p>
        </w:tc>
      </w:tr>
      <w:tr w:rsidR="0040443D" w:rsidRPr="00961011" w14:paraId="6D662C5D"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0AC22C00"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lastRenderedPageBreak/>
              <w:t xml:space="preserve">Studieninhalte: </w:t>
            </w:r>
          </w:p>
          <w:p w14:paraId="561EA86E" w14:textId="77777777" w:rsidR="00613CE4" w:rsidRPr="00961011" w:rsidRDefault="00613CE4" w:rsidP="00CA631D">
            <w:pPr>
              <w:numPr>
                <w:ilvl w:val="0"/>
                <w:numId w:val="109"/>
              </w:numPr>
              <w:spacing w:after="0" w:line="240" w:lineRule="auto"/>
              <w:jc w:val="both"/>
              <w:rPr>
                <w:rFonts w:ascii="Arial" w:hAnsi="Arial" w:cs="Arial"/>
                <w:bCs/>
                <w:sz w:val="20"/>
                <w:szCs w:val="20"/>
              </w:rPr>
            </w:pPr>
            <w:r w:rsidRPr="00961011">
              <w:rPr>
                <w:rFonts w:ascii="Arial" w:hAnsi="Arial" w:cs="Arial"/>
                <w:bCs/>
                <w:sz w:val="20"/>
                <w:szCs w:val="20"/>
              </w:rPr>
              <w:t>Zentrale Themenbereiche des sozialwissenschaftlichen Sachunterrichts: z. B. Demokratie und Menschenrechte, Formen und Regeln des Zusammenlebens, Friedensbildung, Gerechtigkeit, Informations- und Kommunikationstechnologie, Interkulturalität, Nachhaltigkeit, Regionalität und Globalisierung.</w:t>
            </w:r>
          </w:p>
          <w:p w14:paraId="71307925"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Zentrale Themenbereiche des naturwissenschaftlichen Sachunterrichts: z. B. Naturphänomene und Erklärungsmodelle, Körperlichkeit, Wirkung und Funktionsweise von technischen Objekten.</w:t>
            </w:r>
          </w:p>
          <w:p w14:paraId="6BA483F0"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Gesellschaftliche und kulturelle Phänomene und entsprechende Erklärungsmodelle, z. B.: Raumorientierung, Zeitbewusstsein, Raumverhalten, Partizipation, Urteilsbildung, domänenspezifische Lernvoraussetzungen.</w:t>
            </w:r>
          </w:p>
          <w:p w14:paraId="21668600"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Domänenspezifische sozial- und naturwissenschaftliche Denk-, Arbeits- und Handlungsweisen: z. B. Befragung, Beobachtung, Hypothesenbildung und Überprüfung, Karten- und Quellenarbeit, Messen, Klassifikationen und Taxonomien, Arbeit mit Modellen.</w:t>
            </w:r>
          </w:p>
          <w:p w14:paraId="752F728E"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Inhaltliche Bezüge zum Erfahrungsraum von Grundschulkindern wie z. B. Arbeit und Beruf, Bildung, Energie, Familie, Geld, Gender, Geschlecht, Gesundheit, Klima, Konsum, Macht, Migration, Mitbestimmung/Partizipation, Mobilität, Medien, Ökologie, Technik, Umwelt usw.</w:t>
            </w:r>
          </w:p>
          <w:p w14:paraId="384AB982"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Sachgerechte Unterrichtsformen, Methoden und -medien wie z. B.: Erkundung, Interview, Modellbau, Beobachtung, Experiment, Projekt, Differenzierung und Individualisierung, Dokumentation, Vermittlung sachgerechter Lernstrategien sowie Sicherheits- und Unfallschutz.</w:t>
            </w:r>
          </w:p>
          <w:p w14:paraId="25BB76E3"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Sachunterrichtsdidaktische Konzepte, Umgang mit Heterogenität und Inklusion, domänenspezifische Lehr- und Lernforschung</w:t>
            </w:r>
          </w:p>
          <w:p w14:paraId="23CCA0F5"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lastRenderedPageBreak/>
              <w:t>Lehr-Lern-Arrangements zum sozialwissenschaftlichen Sachunterricht über geografische, geschichtliche, politische und wirtschaftliche Themen.</w:t>
            </w:r>
          </w:p>
          <w:p w14:paraId="7C479D35"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 xml:space="preserve">Planung von </w:t>
            </w:r>
            <w:proofErr w:type="spellStart"/>
            <w:r w:rsidRPr="00961011">
              <w:rPr>
                <w:rFonts w:ascii="Arial" w:hAnsi="Arial" w:cs="Arial"/>
                <w:bCs/>
                <w:sz w:val="20"/>
                <w:szCs w:val="20"/>
              </w:rPr>
              <w:t>geografie</w:t>
            </w:r>
            <w:proofErr w:type="spellEnd"/>
            <w:r w:rsidRPr="00961011">
              <w:rPr>
                <w:rFonts w:ascii="Arial" w:hAnsi="Arial" w:cs="Arial"/>
                <w:bCs/>
                <w:sz w:val="20"/>
                <w:szCs w:val="20"/>
              </w:rPr>
              <w:t>-, geschichts-, politik- oder/und wirtschaftsbezogenem Sachunterricht.</w:t>
            </w:r>
          </w:p>
          <w:p w14:paraId="62670206"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Fachliche sozial- und naturwissenschaftliche Perspektiven vernetzende und übergreifende Themen im Sachunterricht.</w:t>
            </w:r>
          </w:p>
          <w:p w14:paraId="24C57F1E" w14:textId="77777777" w:rsidR="00613CE4" w:rsidRPr="00961011" w:rsidRDefault="00613CE4" w:rsidP="00CA631D">
            <w:pPr>
              <w:numPr>
                <w:ilvl w:val="0"/>
                <w:numId w:val="109"/>
              </w:numPr>
              <w:spacing w:after="0" w:line="240" w:lineRule="auto"/>
              <w:rPr>
                <w:rFonts w:ascii="Arial" w:hAnsi="Arial" w:cs="Arial"/>
                <w:bCs/>
                <w:sz w:val="20"/>
                <w:szCs w:val="20"/>
              </w:rPr>
            </w:pPr>
            <w:r w:rsidRPr="00961011">
              <w:rPr>
                <w:rFonts w:ascii="Arial" w:hAnsi="Arial" w:cs="Arial"/>
                <w:bCs/>
                <w:sz w:val="20"/>
                <w:szCs w:val="20"/>
              </w:rPr>
              <w:t xml:space="preserve">Reflexion von eigenem auch </w:t>
            </w:r>
            <w:proofErr w:type="spellStart"/>
            <w:r w:rsidRPr="00961011">
              <w:rPr>
                <w:rFonts w:ascii="Arial" w:hAnsi="Arial" w:cs="Arial"/>
                <w:bCs/>
                <w:sz w:val="20"/>
                <w:szCs w:val="20"/>
              </w:rPr>
              <w:t>geografie</w:t>
            </w:r>
            <w:proofErr w:type="spellEnd"/>
            <w:r w:rsidRPr="00961011">
              <w:rPr>
                <w:rFonts w:ascii="Arial" w:hAnsi="Arial" w:cs="Arial"/>
                <w:bCs/>
                <w:sz w:val="20"/>
                <w:szCs w:val="20"/>
              </w:rPr>
              <w:t>-, geschichts-, politik- und wirtschaftsbezogenem Sachunterricht und eigenen Unterrichtserfahrungen in Geografie, Geschichte, Politik und Wirtschaft.</w:t>
            </w:r>
          </w:p>
          <w:p w14:paraId="47AA5AB2" w14:textId="77777777" w:rsidR="00613CE4" w:rsidRPr="00961011" w:rsidRDefault="00613CE4" w:rsidP="00CA631D">
            <w:pPr>
              <w:numPr>
                <w:ilvl w:val="0"/>
                <w:numId w:val="109"/>
              </w:numPr>
              <w:spacing w:after="120" w:line="240" w:lineRule="auto"/>
              <w:rPr>
                <w:rFonts w:ascii="Arial" w:hAnsi="Arial" w:cs="Arial"/>
                <w:bCs/>
                <w:sz w:val="20"/>
                <w:szCs w:val="20"/>
              </w:rPr>
            </w:pPr>
            <w:r w:rsidRPr="00961011">
              <w:rPr>
                <w:rFonts w:ascii="Arial" w:hAnsi="Arial" w:cs="Arial"/>
                <w:bCs/>
                <w:sz w:val="20"/>
                <w:szCs w:val="20"/>
              </w:rPr>
              <w:t>Sicherheit im Sachunterricht</w:t>
            </w:r>
          </w:p>
        </w:tc>
      </w:tr>
      <w:tr w:rsidR="0040443D" w:rsidRPr="00961011" w14:paraId="2C9AC3D3"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03C0D37D"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lastRenderedPageBreak/>
              <w:t>Lehrveranstaltungen:</w:t>
            </w:r>
          </w:p>
          <w:p w14:paraId="177E24E0"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3.1 Einführung in den Sozialwissenschaftlichen Sachunterricht (Vorlesung) (3 ECTSP)</w:t>
            </w:r>
          </w:p>
          <w:p w14:paraId="5D595D45"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3.2 Einführung in den Naturwissenschaftlichen Sachunterricht (Vorlesung) (3 ECTSP)</w:t>
            </w:r>
          </w:p>
          <w:p w14:paraId="485C0D3D"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3.3 Vertiefung Sozialwissenschaftlicher Sachunterricht (3 ECTSP)</w:t>
            </w:r>
          </w:p>
          <w:p w14:paraId="0E74A997"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3.4 Begleitseminar zum ISP (3 ECTSP)</w:t>
            </w:r>
          </w:p>
        </w:tc>
      </w:tr>
      <w:tr w:rsidR="0040443D" w:rsidRPr="00961011" w14:paraId="20C81EA6"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48573172"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Benotete Modulprüfung:</w:t>
            </w:r>
          </w:p>
          <w:p w14:paraId="5410BA4E"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Grundlage der Modulprüfung sind prinzipiell alle Veranstaltungen aus diesem Modul. Eine Schwerpunktsetzung auf die Veranstaltung 3.3 ist notwendig und muss in Absprache mit den Dozierenden erfolgen. Der Modus wird von der Dozentin bzw. dem Dozenten festgelegt, zum Beispiel: Hausarbeit, Portfolio, Klausur, Projekt, Colloquium etc. Das Begleitseminar zum ISP wird unbenotet bescheinigt. Die erfolgreiche Teilnahme an allen Veranstaltungen ist nachzuweisen.</w:t>
            </w:r>
          </w:p>
        </w:tc>
      </w:tr>
    </w:tbl>
    <w:p w14:paraId="384C97C1" w14:textId="77777777" w:rsidR="00613CE4" w:rsidRPr="00961011" w:rsidRDefault="00613CE4" w:rsidP="00613CE4">
      <w:pPr>
        <w:spacing w:after="0"/>
        <w:rPr>
          <w:rFonts w:ascii="Arial" w:hAnsi="Arial" w:cs="Arial"/>
          <w:sz w:val="20"/>
          <w:szCs w:val="20"/>
        </w:rPr>
      </w:pPr>
    </w:p>
    <w:p w14:paraId="6D668B98"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Sozialwissenschaftlicher Sachunterricht mit dem Schwerpunkt Wirtschaftswissenschaft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827"/>
        <w:gridCol w:w="1449"/>
      </w:tblGrid>
      <w:tr w:rsidR="0040443D" w:rsidRPr="00961011" w14:paraId="46DDFAC3" w14:textId="77777777" w:rsidTr="00CA631D">
        <w:trPr>
          <w:trHeight w:val="482"/>
        </w:trPr>
        <w:tc>
          <w:tcPr>
            <w:tcW w:w="3936" w:type="dxa"/>
            <w:vMerge w:val="restart"/>
            <w:shd w:val="clear" w:color="auto" w:fill="auto"/>
          </w:tcPr>
          <w:p w14:paraId="1206472C" w14:textId="77777777" w:rsidR="00613CE4" w:rsidRPr="00961011" w:rsidRDefault="00613CE4" w:rsidP="00CA631D">
            <w:pPr>
              <w:spacing w:before="240" w:after="120"/>
              <w:rPr>
                <w:rFonts w:ascii="Arial" w:hAnsi="Arial" w:cs="Arial"/>
                <w:b/>
                <w:sz w:val="20"/>
                <w:szCs w:val="20"/>
              </w:rPr>
            </w:pPr>
            <w:r w:rsidRPr="00961011">
              <w:rPr>
                <w:rFonts w:ascii="Arial" w:hAnsi="Arial" w:cs="Arial"/>
                <w:noProof/>
                <w:sz w:val="20"/>
                <w:szCs w:val="20"/>
                <w:lang w:eastAsia="de-DE"/>
              </w:rPr>
              <w:drawing>
                <wp:inline distT="0" distB="0" distL="0" distR="0" wp14:anchorId="024E5AAB" wp14:editId="12F8F51E">
                  <wp:extent cx="2190750" cy="800100"/>
                  <wp:effectExtent l="0" t="0" r="0" b="0"/>
                  <wp:docPr id="63" name="Grafik 63"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276" w:type="dxa"/>
            <w:gridSpan w:val="2"/>
            <w:shd w:val="clear" w:color="auto" w:fill="auto"/>
          </w:tcPr>
          <w:p w14:paraId="15E52DB1"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BA-Studiengang</w:t>
            </w:r>
          </w:p>
          <w:p w14:paraId="14169673"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p w14:paraId="419687A1"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Sozialwissenschaftlicher Sachunterricht mit dem Schwerpunkt Wirtschaftswissenschaft</w:t>
            </w:r>
          </w:p>
        </w:tc>
      </w:tr>
      <w:tr w:rsidR="0040443D" w:rsidRPr="00961011" w14:paraId="2FE0C9A7" w14:textId="77777777" w:rsidTr="00CA631D">
        <w:trPr>
          <w:trHeight w:val="430"/>
        </w:trPr>
        <w:tc>
          <w:tcPr>
            <w:tcW w:w="3936" w:type="dxa"/>
            <w:vMerge/>
            <w:shd w:val="clear" w:color="auto" w:fill="auto"/>
          </w:tcPr>
          <w:p w14:paraId="4CE9EB6C" w14:textId="77777777" w:rsidR="00613CE4" w:rsidRPr="00961011" w:rsidRDefault="00613CE4" w:rsidP="00CA631D">
            <w:pPr>
              <w:spacing w:after="120"/>
              <w:jc w:val="center"/>
              <w:rPr>
                <w:rFonts w:ascii="Arial" w:hAnsi="Arial" w:cs="Arial"/>
                <w:sz w:val="20"/>
                <w:szCs w:val="20"/>
              </w:rPr>
            </w:pPr>
          </w:p>
        </w:tc>
        <w:tc>
          <w:tcPr>
            <w:tcW w:w="5276" w:type="dxa"/>
            <w:gridSpan w:val="2"/>
            <w:shd w:val="clear" w:color="auto" w:fill="auto"/>
          </w:tcPr>
          <w:p w14:paraId="44F96D3E"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4</w:t>
            </w:r>
          </w:p>
        </w:tc>
      </w:tr>
      <w:tr w:rsidR="0040443D" w:rsidRPr="00961011" w14:paraId="74294B23" w14:textId="77777777" w:rsidTr="00CA631D">
        <w:trPr>
          <w:trHeight w:val="470"/>
        </w:trPr>
        <w:tc>
          <w:tcPr>
            <w:tcW w:w="3936" w:type="dxa"/>
            <w:shd w:val="clear" w:color="auto" w:fill="auto"/>
          </w:tcPr>
          <w:p w14:paraId="5DA4D53F"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6</w:t>
            </w:r>
          </w:p>
        </w:tc>
        <w:tc>
          <w:tcPr>
            <w:tcW w:w="3827" w:type="dxa"/>
            <w:shd w:val="clear" w:color="auto" w:fill="auto"/>
          </w:tcPr>
          <w:p w14:paraId="1795B9F7"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Modul:</w:t>
            </w:r>
            <w:r w:rsidRPr="00961011">
              <w:rPr>
                <w:rFonts w:ascii="Arial" w:hAnsi="Arial" w:cs="Arial"/>
                <w:sz w:val="20"/>
                <w:szCs w:val="20"/>
              </w:rPr>
              <w:t xml:space="preserve"> BA-GS-SWSU-Wir-M4</w:t>
            </w:r>
          </w:p>
        </w:tc>
        <w:tc>
          <w:tcPr>
            <w:tcW w:w="1449" w:type="dxa"/>
            <w:shd w:val="clear" w:color="auto" w:fill="auto"/>
          </w:tcPr>
          <w:p w14:paraId="660BF7AB"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9</w:t>
            </w:r>
          </w:p>
        </w:tc>
      </w:tr>
      <w:tr w:rsidR="0040443D" w:rsidRPr="00961011" w14:paraId="11720D57"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6F346CC2"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493D2FCF"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Die Studentinnen und Studenten verfügen über die Fähigkeit und Bereitschaft,</w:t>
            </w:r>
          </w:p>
          <w:p w14:paraId="4B5FF03D"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grundlegende ökonomische Strukturen, Prozesse, Handlungen und Strategien zu beschreiben, die am Leitbild der Nachhaltigkeit ausgerichtet sind</w:t>
            </w:r>
          </w:p>
          <w:p w14:paraId="3A903E69"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grundlegende Fragen der Wirtschaftsethik zu diskutieren und zu reflektieren,</w:t>
            </w:r>
          </w:p>
          <w:p w14:paraId="4AB70B59"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Theorien und Konzepte zur Erklärung von Konsumentenverhalten und Konsumentscheidungen unter besonderer Berücksichtigung von Entscheidungsfaktoren bei Kindern und Jugendlichen differenziert darzustellen,</w:t>
            </w:r>
          </w:p>
          <w:p w14:paraId="6B3B40ED"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die aktuellen Konzepte der Verbraucherbildung für die Grundschule und die Sekundartstufe I zu beschreiben und zu vermitteln,</w:t>
            </w:r>
          </w:p>
          <w:p w14:paraId="5B36BE01" w14:textId="0A5D2A1F"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den für Kinder und </w:t>
            </w:r>
            <w:r w:rsidR="00AA32F6" w:rsidRPr="00961011">
              <w:rPr>
                <w:rFonts w:ascii="Arial" w:hAnsi="Arial" w:cs="Arial"/>
                <w:bCs/>
                <w:sz w:val="20"/>
                <w:szCs w:val="20"/>
              </w:rPr>
              <w:t>Jugendliche</w:t>
            </w:r>
            <w:r w:rsidRPr="00961011">
              <w:rPr>
                <w:rFonts w:ascii="Arial" w:hAnsi="Arial" w:cs="Arial"/>
                <w:bCs/>
                <w:sz w:val="20"/>
                <w:szCs w:val="20"/>
              </w:rPr>
              <w:t xml:space="preserve"> Konsumenten relevanten rechtlichen Handlungsrahmen auf ausgewählte Fälle anzuwenden und die zugrundeliegenden Intentionen zu reflektieren,</w:t>
            </w:r>
          </w:p>
          <w:p w14:paraId="5E241A95"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die aktuellen Studien zum Konsumentenverhalten von Kindern und Jugendlichen zu analysieren und grafisch darzustellen,</w:t>
            </w:r>
          </w:p>
          <w:p w14:paraId="2A1CA763"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Bildungseinrichtungen bei Fragen der Qualitätsentwicklung und Veränderungsprozessen mit abgestimmten Konzepten zu beraten, </w:t>
            </w:r>
          </w:p>
          <w:p w14:paraId="284E51F7"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Konzepte der Schulentwicklung zu rekonstruieren und anhand gelungener Praxisbeispiele zu veranschaulichen,</w:t>
            </w:r>
          </w:p>
          <w:p w14:paraId="5FAB31C4" w14:textId="4743441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Veränderungsprozesse in Bildungseinrichtungen zu beschreiben und Konzepte für ein </w:t>
            </w:r>
            <w:r w:rsidR="00AA32F6" w:rsidRPr="00961011">
              <w:rPr>
                <w:rFonts w:ascii="Arial" w:hAnsi="Arial" w:cs="Arial"/>
                <w:bCs/>
                <w:sz w:val="20"/>
                <w:szCs w:val="20"/>
              </w:rPr>
              <w:t>Change-Management</w:t>
            </w:r>
            <w:r w:rsidRPr="00961011">
              <w:rPr>
                <w:rFonts w:ascii="Arial" w:hAnsi="Arial" w:cs="Arial"/>
                <w:bCs/>
                <w:sz w:val="20"/>
                <w:szCs w:val="20"/>
              </w:rPr>
              <w:t xml:space="preserve"> zu bewerten,</w:t>
            </w:r>
          </w:p>
          <w:p w14:paraId="45A11F85"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verschiedene Methoden der ökonomischen Bildung fachdidaktisch einzuordnen und ihre Möglichkeiten und Grenzen zu beschreiben,</w:t>
            </w:r>
          </w:p>
          <w:p w14:paraId="5142F9B2"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lastRenderedPageBreak/>
              <w:t>Methoden der ökonomischen Bildung und des sozialwissenschaftlichen Sachunterrichts im Rahmen von Lernarrangements kompetenzfördernd zu planen und zu reflektieren.</w:t>
            </w:r>
          </w:p>
        </w:tc>
      </w:tr>
      <w:tr w:rsidR="0040443D" w:rsidRPr="00961011" w14:paraId="18339C50"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5F7676C1"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lastRenderedPageBreak/>
              <w:t xml:space="preserve">Studieninhalte: </w:t>
            </w:r>
            <w:r w:rsidRPr="00961011">
              <w:rPr>
                <w:rFonts w:ascii="Arial" w:hAnsi="Arial" w:cs="Arial"/>
                <w:bCs/>
                <w:sz w:val="20"/>
                <w:szCs w:val="20"/>
              </w:rPr>
              <w:t xml:space="preserve"> </w:t>
            </w:r>
          </w:p>
          <w:p w14:paraId="5EB6B423"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Nachhaltigkeit und Wirtschaftsethik</w:t>
            </w:r>
          </w:p>
          <w:p w14:paraId="22297D61"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Grenzen des Wachstums</w:t>
            </w:r>
          </w:p>
          <w:p w14:paraId="2CBBC3D6"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Zentrale Handlungsfelder privater Haushalte wie Konsumentenverhalten und Finanzkompetenz (Umgang mit Geld und Lebensrisiken, Altersvorsorge, ökonomische vs. ökologische Kaufentscheidungen)</w:t>
            </w:r>
          </w:p>
          <w:p w14:paraId="3A54BB2A"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Aktuelle Konzepte der Verbraucherbildung</w:t>
            </w:r>
          </w:p>
          <w:p w14:paraId="5F9D0C9A"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Verbraucherbildung und Alltagskompetenz in den Bildungsplänen</w:t>
            </w:r>
          </w:p>
          <w:p w14:paraId="26F961B0"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Studien zum Konsumverhalten von Kindern und Jugendlichen</w:t>
            </w:r>
          </w:p>
          <w:p w14:paraId="48256C70"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Management von Bildungseinrichtungen</w:t>
            </w:r>
          </w:p>
          <w:p w14:paraId="5EBDD3CF"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Schulentwicklung: Selbstständige Schule</w:t>
            </w:r>
          </w:p>
          <w:p w14:paraId="3373A536"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Qualitätssicherung und Qualitätsentwicklung</w:t>
            </w:r>
          </w:p>
          <w:p w14:paraId="7695C981"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Konsumökonomik, Arbeitsökonomik, und Gesellschaftsökonomik sowie Mikro- und Makroökonomie</w:t>
            </w:r>
          </w:p>
          <w:p w14:paraId="6B603F3D"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Mikro- und Makromethoden im sozialwissenschaftlichen Unterricht</w:t>
            </w:r>
          </w:p>
          <w:p w14:paraId="6666FE38"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t>Handlungsorientierung als grundlegendes Prinzip der ökonomischen Bildung</w:t>
            </w:r>
          </w:p>
        </w:tc>
      </w:tr>
      <w:tr w:rsidR="0040443D" w:rsidRPr="00961011" w14:paraId="71B20063"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0F00671B"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w:t>
            </w:r>
          </w:p>
          <w:p w14:paraId="1D803992" w14:textId="77777777" w:rsidR="00613CE4" w:rsidRPr="00961011" w:rsidRDefault="00613CE4" w:rsidP="00D65BA1">
            <w:pPr>
              <w:pStyle w:val="Listenabsatz"/>
              <w:numPr>
                <w:ilvl w:val="1"/>
                <w:numId w:val="136"/>
              </w:numPr>
              <w:spacing w:after="0"/>
              <w:jc w:val="left"/>
              <w:rPr>
                <w:rFonts w:cs="Arial"/>
                <w:sz w:val="20"/>
              </w:rPr>
            </w:pPr>
            <w:r w:rsidRPr="00961011">
              <w:rPr>
                <w:rFonts w:cs="Arial"/>
                <w:sz w:val="20"/>
              </w:rPr>
              <w:t>Wirtschaftswissenschaft im sozialwissenschaftlichen Kontext (Konsumentenverhalten und Verbraucherbildung), (3 ECTSP)</w:t>
            </w:r>
          </w:p>
          <w:p w14:paraId="5B2D69CF" w14:textId="77777777" w:rsidR="00613CE4" w:rsidRPr="00961011" w:rsidRDefault="00613CE4" w:rsidP="00D65BA1">
            <w:pPr>
              <w:pStyle w:val="Listenabsatz"/>
              <w:numPr>
                <w:ilvl w:val="1"/>
                <w:numId w:val="136"/>
              </w:numPr>
              <w:spacing w:after="0"/>
              <w:jc w:val="left"/>
              <w:rPr>
                <w:rFonts w:cs="Arial"/>
                <w:sz w:val="20"/>
              </w:rPr>
            </w:pPr>
            <w:r w:rsidRPr="00961011">
              <w:rPr>
                <w:rFonts w:cs="Arial"/>
                <w:sz w:val="20"/>
              </w:rPr>
              <w:t>Grundlagen der Mikroökonomie (Schulentwicklung, Projektmanagement oder Bildungsmarketing), (3 ECTSP)</w:t>
            </w:r>
          </w:p>
          <w:p w14:paraId="784106E2" w14:textId="77777777" w:rsidR="00613CE4" w:rsidRPr="00961011" w:rsidRDefault="00613CE4" w:rsidP="00D65BA1">
            <w:pPr>
              <w:pStyle w:val="Listenabsatz"/>
              <w:numPr>
                <w:ilvl w:val="1"/>
                <w:numId w:val="136"/>
              </w:numPr>
              <w:spacing w:after="120"/>
              <w:jc w:val="left"/>
              <w:rPr>
                <w:rFonts w:cs="Arial"/>
                <w:sz w:val="20"/>
              </w:rPr>
            </w:pPr>
            <w:r w:rsidRPr="00961011">
              <w:rPr>
                <w:rFonts w:cs="Arial"/>
                <w:sz w:val="20"/>
              </w:rPr>
              <w:t>Lehr- und Lernmethoden in der ökonomischen Bildung und im sozialwissenschaftlichen Sachunterricht, (3 ECTSP)</w:t>
            </w:r>
          </w:p>
        </w:tc>
      </w:tr>
      <w:tr w:rsidR="0040443D" w:rsidRPr="00961011" w14:paraId="682B78C1" w14:textId="77777777" w:rsidTr="00CA631D">
        <w:tc>
          <w:tcPr>
            <w:tcW w:w="9212" w:type="dxa"/>
            <w:gridSpan w:val="3"/>
            <w:tcBorders>
              <w:top w:val="single" w:sz="4" w:space="0" w:color="auto"/>
              <w:left w:val="single" w:sz="4" w:space="0" w:color="auto"/>
              <w:bottom w:val="single" w:sz="4" w:space="0" w:color="auto"/>
              <w:right w:val="single" w:sz="4" w:space="0" w:color="auto"/>
            </w:tcBorders>
          </w:tcPr>
          <w:p w14:paraId="54C5D292"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Benotete Modulprüfung: </w:t>
            </w:r>
          </w:p>
          <w:p w14:paraId="442C0793" w14:textId="325C762F"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 xml:space="preserve">Die Modulprüfung umfasst grundsätzlich alle Veranstaltungen aus diesem Modul. Eine Schwerpunktsetzung auf eine Veranstaltung kann in Absprache mit den Dozierenden erfolgen. Der Modus wird von der Dozentin bzw. dem Dozenten festgelegt, zum Beispiel: Hausarbeit, Referat mit Ausarbeitung, Klausur, Portfolio, Colloquium </w:t>
            </w:r>
            <w:proofErr w:type="gramStart"/>
            <w:r w:rsidRPr="00961011">
              <w:rPr>
                <w:rFonts w:ascii="Arial" w:hAnsi="Arial" w:cs="Arial"/>
                <w:sz w:val="20"/>
                <w:szCs w:val="20"/>
              </w:rPr>
              <w:t>etc.</w:t>
            </w:r>
            <w:r w:rsidR="00AA32F6">
              <w:rPr>
                <w:rFonts w:ascii="Arial" w:hAnsi="Arial" w:cs="Arial"/>
                <w:sz w:val="20"/>
                <w:szCs w:val="20"/>
              </w:rPr>
              <w:t>.</w:t>
            </w:r>
            <w:proofErr w:type="gramEnd"/>
            <w:r w:rsidRPr="00961011">
              <w:rPr>
                <w:rFonts w:ascii="Arial" w:hAnsi="Arial" w:cs="Arial"/>
                <w:sz w:val="20"/>
                <w:szCs w:val="20"/>
              </w:rPr>
              <w:t xml:space="preserve"> Die erfolgreiche Teilnahme an je einer Veranstaltung in 4.1 – 4.3 ist zusätzlich nachzuweisen.</w:t>
            </w:r>
          </w:p>
        </w:tc>
      </w:tr>
    </w:tbl>
    <w:p w14:paraId="66C46299" w14:textId="77777777" w:rsidR="00613CE4" w:rsidRPr="00961011" w:rsidRDefault="00613CE4" w:rsidP="00613CE4">
      <w:pPr>
        <w:rPr>
          <w:rFonts w:ascii="Arial" w:hAnsi="Arial" w:cs="Arial"/>
        </w:rPr>
      </w:pPr>
    </w:p>
    <w:p w14:paraId="1707634C" w14:textId="77777777" w:rsidR="00613CE4" w:rsidRPr="00961011" w:rsidRDefault="00613CE4" w:rsidP="00613CE4">
      <w:pPr>
        <w:rPr>
          <w:rFonts w:ascii="Arial" w:hAnsi="Arial" w:cs="Arial"/>
        </w:rPr>
      </w:pPr>
      <w:r w:rsidRPr="00961011">
        <w:rPr>
          <w:rFonts w:ascii="Arial" w:hAnsi="Arial" w:cs="Arial"/>
        </w:rPr>
        <w:br w:type="page"/>
      </w:r>
    </w:p>
    <w:p w14:paraId="11791AAD" w14:textId="77777777" w:rsidR="00613CE4" w:rsidRPr="00961011" w:rsidRDefault="00613CE4" w:rsidP="00613CE4">
      <w:pPr>
        <w:rPr>
          <w:rFonts w:ascii="Arial" w:hAnsi="Arial" w:cs="Arial"/>
          <w:sz w:val="20"/>
          <w:szCs w:val="20"/>
        </w:rPr>
      </w:pPr>
    </w:p>
    <w:p w14:paraId="6E011DEF" w14:textId="77777777" w:rsidR="00613CE4" w:rsidRPr="00961011" w:rsidRDefault="00613CE4" w:rsidP="00613CE4">
      <w:pPr>
        <w:rPr>
          <w:rFonts w:ascii="Arial" w:hAnsi="Arial" w:cs="Arial"/>
          <w:sz w:val="20"/>
          <w:szCs w:val="20"/>
        </w:rPr>
      </w:pPr>
    </w:p>
    <w:p w14:paraId="3BE657C7" w14:textId="77777777" w:rsidR="00613CE4" w:rsidRPr="00961011" w:rsidRDefault="00613CE4" w:rsidP="00D21D29">
      <w:pPr>
        <w:pStyle w:val="berschrift2"/>
        <w:rPr>
          <w:rFonts w:cs="Arial"/>
        </w:rPr>
      </w:pPr>
      <w:bookmarkStart w:id="84" w:name="_Toc424636498"/>
      <w:bookmarkStart w:id="85" w:name="_Toc530036469"/>
      <w:r w:rsidRPr="00961011">
        <w:rPr>
          <w:rFonts w:cs="Arial"/>
        </w:rPr>
        <w:t>Sport</w:t>
      </w:r>
      <w:bookmarkEnd w:id="84"/>
      <w:bookmarkEnd w:id="85"/>
    </w:p>
    <w:tbl>
      <w:tblPr>
        <w:tblStyle w:val="TableNormal"/>
        <w:tblW w:w="9073" w:type="dxa"/>
        <w:tblInd w:w="-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168"/>
        <w:gridCol w:w="3426"/>
        <w:gridCol w:w="1479"/>
      </w:tblGrid>
      <w:tr w:rsidR="0040443D" w:rsidRPr="00961011" w14:paraId="7E2171A8" w14:textId="77777777" w:rsidTr="00CA631D">
        <w:trPr>
          <w:trHeight w:val="1099"/>
        </w:trPr>
        <w:tc>
          <w:tcPr>
            <w:tcW w:w="416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C2542C" w14:textId="77777777" w:rsidR="00613CE4" w:rsidRPr="00961011" w:rsidRDefault="00613CE4" w:rsidP="00CA631D">
            <w:pPr>
              <w:spacing w:before="240" w:after="120"/>
              <w:rPr>
                <w:rFonts w:ascii="Arial" w:hAnsi="Arial" w:cs="Arial"/>
              </w:rPr>
            </w:pPr>
            <w:r w:rsidRPr="00961011">
              <w:rPr>
                <w:rFonts w:ascii="Arial" w:hAnsi="Arial" w:cs="Arial"/>
                <w:noProof/>
              </w:rPr>
              <w:drawing>
                <wp:inline distT="0" distB="0" distL="0" distR="0" wp14:anchorId="73E02CB4" wp14:editId="7A1FFE0E">
                  <wp:extent cx="2190750" cy="800100"/>
                  <wp:effectExtent l="0" t="0" r="0" b="0"/>
                  <wp:docPr id="53" name="Grafik 53" descr="ph-logo_print_hauptversion_gruen_groß 1"/>
                  <wp:cNvGraphicFramePr/>
                  <a:graphic xmlns:a="http://schemas.openxmlformats.org/drawingml/2006/main">
                    <a:graphicData uri="http://schemas.openxmlformats.org/drawingml/2006/picture">
                      <pic:pic xmlns:pic="http://schemas.openxmlformats.org/drawingml/2006/picture">
                        <pic:nvPicPr>
                          <pic:cNvPr id="7" name="Grafik 7"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49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23DE85" w14:textId="77777777" w:rsidR="00613CE4" w:rsidRPr="00961011" w:rsidRDefault="00613CE4" w:rsidP="00CA631D">
            <w:pPr>
              <w:spacing w:before="120" w:after="120"/>
              <w:jc w:val="center"/>
              <w:rPr>
                <w:rFonts w:ascii="Arial" w:hAnsi="Arial" w:cs="Arial"/>
                <w:b/>
              </w:rPr>
            </w:pPr>
            <w:r w:rsidRPr="00961011">
              <w:rPr>
                <w:rFonts w:ascii="Arial" w:hAnsi="Arial" w:cs="Arial"/>
                <w:b/>
              </w:rPr>
              <w:t>BA-Studiengang</w:t>
            </w:r>
          </w:p>
          <w:p w14:paraId="0B1C798C" w14:textId="77777777" w:rsidR="00613CE4" w:rsidRPr="00961011" w:rsidRDefault="00613CE4" w:rsidP="00CA631D">
            <w:pPr>
              <w:pStyle w:val="Default"/>
              <w:spacing w:before="120" w:after="120"/>
              <w:jc w:val="center"/>
              <w:rPr>
                <w:color w:val="auto"/>
                <w:sz w:val="20"/>
                <w:szCs w:val="20"/>
              </w:rPr>
            </w:pPr>
            <w:r w:rsidRPr="00961011">
              <w:rPr>
                <w:color w:val="auto"/>
                <w:sz w:val="20"/>
                <w:szCs w:val="20"/>
              </w:rPr>
              <w:t xml:space="preserve">Lehramt Grundschule </w:t>
            </w:r>
          </w:p>
          <w:p w14:paraId="5E6FB28B" w14:textId="77777777" w:rsidR="00613CE4" w:rsidRPr="00961011" w:rsidRDefault="00613CE4" w:rsidP="00CA631D">
            <w:pPr>
              <w:pStyle w:val="Default"/>
              <w:spacing w:before="120" w:after="120"/>
              <w:jc w:val="center"/>
              <w:rPr>
                <w:color w:val="auto"/>
                <w:sz w:val="20"/>
                <w:szCs w:val="20"/>
              </w:rPr>
            </w:pPr>
            <w:r w:rsidRPr="00961011">
              <w:rPr>
                <w:color w:val="auto"/>
                <w:sz w:val="20"/>
                <w:szCs w:val="20"/>
              </w:rPr>
              <w:t>Sport</w:t>
            </w:r>
          </w:p>
        </w:tc>
      </w:tr>
      <w:tr w:rsidR="0040443D" w:rsidRPr="00961011" w14:paraId="0A3461A2" w14:textId="77777777" w:rsidTr="00CA631D">
        <w:trPr>
          <w:trHeight w:val="607"/>
        </w:trPr>
        <w:tc>
          <w:tcPr>
            <w:tcW w:w="4168" w:type="dxa"/>
            <w:vMerge/>
            <w:tcBorders>
              <w:top w:val="single" w:sz="4" w:space="0" w:color="000000"/>
              <w:left w:val="single" w:sz="4" w:space="0" w:color="000000"/>
              <w:bottom w:val="single" w:sz="4" w:space="0" w:color="000000"/>
              <w:right w:val="single" w:sz="4" w:space="0" w:color="000000"/>
            </w:tcBorders>
            <w:shd w:val="clear" w:color="auto" w:fill="auto"/>
          </w:tcPr>
          <w:p w14:paraId="64124133" w14:textId="77777777" w:rsidR="00613CE4" w:rsidRPr="00961011" w:rsidRDefault="00613CE4" w:rsidP="00CA631D">
            <w:pPr>
              <w:rPr>
                <w:rFonts w:ascii="Arial" w:hAnsi="Arial" w:cs="Arial"/>
              </w:rPr>
            </w:pPr>
          </w:p>
        </w:tc>
        <w:tc>
          <w:tcPr>
            <w:tcW w:w="49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5C3571" w14:textId="77777777" w:rsidR="00613CE4" w:rsidRPr="00961011" w:rsidRDefault="00613CE4" w:rsidP="00CA631D">
            <w:pPr>
              <w:spacing w:before="120" w:after="120"/>
              <w:jc w:val="center"/>
              <w:rPr>
                <w:rFonts w:ascii="Arial" w:hAnsi="Arial" w:cs="Arial"/>
              </w:rPr>
            </w:pPr>
            <w:r w:rsidRPr="00961011">
              <w:rPr>
                <w:rFonts w:ascii="Arial" w:hAnsi="Arial" w:cs="Arial"/>
                <w:b/>
              </w:rPr>
              <w:t>Modul 1</w:t>
            </w:r>
          </w:p>
          <w:p w14:paraId="0B7B09D2" w14:textId="23C82CA9" w:rsidR="00613CE4" w:rsidRPr="00961011" w:rsidRDefault="0001165A" w:rsidP="00CA631D">
            <w:pPr>
              <w:spacing w:before="120" w:after="120"/>
              <w:jc w:val="center"/>
              <w:rPr>
                <w:rFonts w:ascii="Arial" w:hAnsi="Arial" w:cs="Arial"/>
              </w:rPr>
            </w:pPr>
            <w:r w:rsidRPr="00961011">
              <w:rPr>
                <w:rFonts w:ascii="Arial" w:hAnsi="Arial" w:cs="Arial"/>
              </w:rPr>
              <w:t>Sportpädagogische und -soziologische Grundlagen</w:t>
            </w:r>
          </w:p>
        </w:tc>
      </w:tr>
      <w:tr w:rsidR="0040443D" w:rsidRPr="00961011" w14:paraId="2E194A2E" w14:textId="77777777" w:rsidTr="00CA631D">
        <w:trPr>
          <w:trHeight w:val="368"/>
        </w:trPr>
        <w:tc>
          <w:tcPr>
            <w:tcW w:w="41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923B00" w14:textId="4A43664B" w:rsidR="00613CE4" w:rsidRPr="00961011" w:rsidRDefault="00613CE4" w:rsidP="00CA631D">
            <w:pPr>
              <w:spacing w:before="120" w:after="120"/>
              <w:rPr>
                <w:rFonts w:ascii="Arial" w:hAnsi="Arial" w:cs="Arial"/>
              </w:rPr>
            </w:pPr>
            <w:r w:rsidRPr="00961011">
              <w:rPr>
                <w:rFonts w:ascii="Arial" w:hAnsi="Arial" w:cs="Arial"/>
                <w:b/>
                <w:lang w:val="en-US"/>
              </w:rPr>
              <w:t>Teaching Load</w:t>
            </w:r>
            <w:r w:rsidRPr="00961011">
              <w:rPr>
                <w:rFonts w:ascii="Arial" w:hAnsi="Arial" w:cs="Arial"/>
                <w:lang w:val="en-US"/>
              </w:rPr>
              <w:t xml:space="preserve"> in SWS </w:t>
            </w:r>
            <w:r w:rsidR="0040169E">
              <w:rPr>
                <w:rFonts w:ascii="Arial" w:hAnsi="Arial" w:cs="Arial"/>
                <w:lang w:val="en-US"/>
              </w:rPr>
              <w:t>4</w:t>
            </w:r>
          </w:p>
        </w:tc>
        <w:tc>
          <w:tcPr>
            <w:tcW w:w="34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EE3CDB" w14:textId="77777777" w:rsidR="00613CE4" w:rsidRPr="00961011" w:rsidRDefault="00613CE4" w:rsidP="00CA631D">
            <w:pPr>
              <w:spacing w:before="120" w:after="120"/>
              <w:rPr>
                <w:rFonts w:ascii="Arial" w:hAnsi="Arial" w:cs="Arial"/>
                <w:lang w:val="en-US"/>
              </w:rPr>
            </w:pPr>
            <w:r w:rsidRPr="00961011">
              <w:rPr>
                <w:rFonts w:ascii="Arial" w:hAnsi="Arial" w:cs="Arial"/>
                <w:b/>
                <w:lang w:val="en-US"/>
              </w:rPr>
              <w:t>Modul:</w:t>
            </w:r>
            <w:r w:rsidRPr="00961011">
              <w:rPr>
                <w:rFonts w:ascii="Arial" w:hAnsi="Arial" w:cs="Arial"/>
                <w:lang w:val="en-US"/>
              </w:rPr>
              <w:t xml:space="preserve"> BA-GS-Spo-M1</w:t>
            </w:r>
          </w:p>
        </w:tc>
        <w:tc>
          <w:tcPr>
            <w:tcW w:w="14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A14679" w14:textId="32D51EC2" w:rsidR="00613CE4" w:rsidRPr="00961011" w:rsidRDefault="00613CE4" w:rsidP="00CA631D">
            <w:pPr>
              <w:spacing w:before="120" w:after="120"/>
              <w:rPr>
                <w:rFonts w:ascii="Arial" w:hAnsi="Arial" w:cs="Arial"/>
                <w:b/>
              </w:rPr>
            </w:pPr>
            <w:r w:rsidRPr="00961011">
              <w:rPr>
                <w:rFonts w:ascii="Arial" w:hAnsi="Arial" w:cs="Arial"/>
                <w:b/>
              </w:rPr>
              <w:t>ECTSP:</w:t>
            </w:r>
            <w:r w:rsidRPr="00961011">
              <w:rPr>
                <w:rFonts w:ascii="Arial" w:hAnsi="Arial" w:cs="Arial"/>
              </w:rPr>
              <w:t xml:space="preserve"> </w:t>
            </w:r>
            <w:r w:rsidR="0040169E">
              <w:rPr>
                <w:rFonts w:ascii="Arial" w:hAnsi="Arial" w:cs="Arial"/>
              </w:rPr>
              <w:t>6</w:t>
            </w:r>
          </w:p>
        </w:tc>
      </w:tr>
      <w:tr w:rsidR="0040443D" w:rsidRPr="00961011" w14:paraId="05079512" w14:textId="77777777" w:rsidTr="00CA631D">
        <w:trPr>
          <w:trHeight w:val="3141"/>
        </w:trPr>
        <w:tc>
          <w:tcPr>
            <w:tcW w:w="90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3F965A" w14:textId="77777777" w:rsidR="00613CE4" w:rsidRPr="00961011" w:rsidRDefault="00613CE4" w:rsidP="00CA631D">
            <w:pPr>
              <w:spacing w:before="120" w:after="120"/>
              <w:rPr>
                <w:rFonts w:ascii="Arial" w:hAnsi="Arial" w:cs="Arial"/>
                <w:b/>
              </w:rPr>
            </w:pPr>
            <w:r w:rsidRPr="00961011">
              <w:rPr>
                <w:rFonts w:ascii="Arial" w:hAnsi="Arial" w:cs="Arial"/>
                <w:b/>
              </w:rPr>
              <w:t>Kompetenzen:</w:t>
            </w:r>
          </w:p>
          <w:p w14:paraId="7177C881" w14:textId="77777777" w:rsidR="00613CE4" w:rsidRPr="00961011" w:rsidRDefault="00613CE4" w:rsidP="00CA631D">
            <w:pPr>
              <w:spacing w:before="120" w:after="120"/>
              <w:rPr>
                <w:rFonts w:ascii="Arial" w:hAnsi="Arial" w:cs="Arial"/>
              </w:rPr>
            </w:pPr>
            <w:r w:rsidRPr="00961011">
              <w:rPr>
                <w:rFonts w:ascii="Arial" w:hAnsi="Arial" w:cs="Arial"/>
              </w:rPr>
              <w:t xml:space="preserve">Die Studentinnen und Studenten </w:t>
            </w:r>
          </w:p>
          <w:p w14:paraId="68AD654C" w14:textId="77777777" w:rsidR="0001165A" w:rsidRPr="00961011" w:rsidRDefault="0001165A" w:rsidP="0001165A">
            <w:pPr>
              <w:pStyle w:val="Listenabsatz"/>
              <w:numPr>
                <w:ilvl w:val="0"/>
                <w:numId w:val="122"/>
              </w:numPr>
              <w:spacing w:after="0"/>
              <w:rPr>
                <w:rFonts w:cs="Arial"/>
                <w:sz w:val="20"/>
              </w:rPr>
            </w:pPr>
            <w:r w:rsidRPr="00961011">
              <w:rPr>
                <w:rFonts w:cs="Arial"/>
                <w:sz w:val="20"/>
              </w:rPr>
              <w:t>verfügen über grundlegendes und strukturiertes Wissen im Hinblick auf Bildungs-, Erziehungs- und Sozialisationsprozesse im Kontext von Bewegung und Sport,</w:t>
            </w:r>
          </w:p>
          <w:p w14:paraId="5F140F91" w14:textId="77777777" w:rsidR="0001165A" w:rsidRPr="00961011" w:rsidRDefault="0001165A" w:rsidP="0001165A">
            <w:pPr>
              <w:pStyle w:val="Listenabsatz"/>
              <w:numPr>
                <w:ilvl w:val="0"/>
                <w:numId w:val="122"/>
              </w:numPr>
              <w:spacing w:after="0"/>
              <w:rPr>
                <w:rFonts w:cs="Arial"/>
                <w:sz w:val="20"/>
              </w:rPr>
            </w:pPr>
            <w:r w:rsidRPr="00961011">
              <w:rPr>
                <w:rFonts w:cs="Arial"/>
                <w:sz w:val="20"/>
              </w:rPr>
              <w:t>können Sachverhalte im Kontext von Bewegung und Sport beschreiben und reflektieren sowie deren Relevanz für Kinder im Hinblick auf Bildung und Erziehung beurteilen und begründen,</w:t>
            </w:r>
          </w:p>
          <w:p w14:paraId="1FA60A4A" w14:textId="77777777" w:rsidR="0001165A" w:rsidRPr="00961011" w:rsidRDefault="0001165A" w:rsidP="0001165A">
            <w:pPr>
              <w:pStyle w:val="Listenabsatz"/>
              <w:numPr>
                <w:ilvl w:val="0"/>
                <w:numId w:val="122"/>
              </w:numPr>
              <w:spacing w:after="0"/>
              <w:rPr>
                <w:rFonts w:cs="Arial"/>
                <w:sz w:val="20"/>
              </w:rPr>
            </w:pPr>
            <w:r w:rsidRPr="00961011">
              <w:rPr>
                <w:rFonts w:cs="Arial"/>
                <w:sz w:val="20"/>
              </w:rPr>
              <w:t>verfügen über grundlegendes und strukturiertes Wissen im Hinblick auf Individuum und Gesellschaft im Kontext von Bewegung und Sport,</w:t>
            </w:r>
          </w:p>
          <w:p w14:paraId="3FE57FD7" w14:textId="77777777" w:rsidR="0001165A" w:rsidRPr="00961011" w:rsidRDefault="0001165A" w:rsidP="0001165A">
            <w:pPr>
              <w:pStyle w:val="Listenabsatz"/>
              <w:numPr>
                <w:ilvl w:val="0"/>
                <w:numId w:val="122"/>
              </w:numPr>
              <w:spacing w:after="0"/>
              <w:rPr>
                <w:rFonts w:cs="Arial"/>
                <w:sz w:val="20"/>
              </w:rPr>
            </w:pPr>
            <w:r w:rsidRPr="00961011">
              <w:rPr>
                <w:rFonts w:cs="Arial"/>
                <w:sz w:val="20"/>
              </w:rPr>
              <w:t>können Sachverhalte im Kontext von Bewegung und Sport beschreiben und reflektieren sowie deren individuelle und gesellschaftliche Relevanz beurteilen, begründen und kritisch hinterfragen,</w:t>
            </w:r>
          </w:p>
          <w:p w14:paraId="36981FC5" w14:textId="1F9493C2" w:rsidR="00613CE4" w:rsidRPr="0040169E" w:rsidRDefault="0001165A" w:rsidP="0040169E">
            <w:pPr>
              <w:pStyle w:val="Listenabsatz"/>
              <w:numPr>
                <w:ilvl w:val="0"/>
                <w:numId w:val="122"/>
              </w:numPr>
              <w:spacing w:after="0"/>
              <w:rPr>
                <w:rFonts w:cs="Arial"/>
                <w:sz w:val="20"/>
              </w:rPr>
            </w:pPr>
            <w:r w:rsidRPr="00961011">
              <w:rPr>
                <w:rFonts w:cs="Arial"/>
                <w:sz w:val="20"/>
              </w:rPr>
              <w:t>sind in der Lage stereotype Selbst- und Fremdbilder bei sich und anderen zu erkennen und vor dem Hintergrund von Inklusion, Interkulturalität und Heterogenität im Sportunterricht zu reflektieren</w:t>
            </w:r>
            <w:r w:rsidR="0040169E">
              <w:rPr>
                <w:rFonts w:cs="Arial"/>
                <w:sz w:val="20"/>
              </w:rPr>
              <w:t>.</w:t>
            </w:r>
          </w:p>
        </w:tc>
      </w:tr>
      <w:tr w:rsidR="0040443D" w:rsidRPr="00961011" w14:paraId="3364EB73" w14:textId="77777777" w:rsidTr="00CA631D">
        <w:trPr>
          <w:trHeight w:val="2552"/>
        </w:trPr>
        <w:tc>
          <w:tcPr>
            <w:tcW w:w="90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EE987A" w14:textId="77777777" w:rsidR="00613CE4" w:rsidRPr="00961011" w:rsidRDefault="00613CE4" w:rsidP="00CA631D">
            <w:pPr>
              <w:spacing w:before="120" w:after="120"/>
              <w:rPr>
                <w:rFonts w:ascii="Arial" w:hAnsi="Arial" w:cs="Arial"/>
                <w:b/>
              </w:rPr>
            </w:pPr>
            <w:r w:rsidRPr="00961011">
              <w:rPr>
                <w:rFonts w:ascii="Arial" w:hAnsi="Arial" w:cs="Arial"/>
                <w:b/>
              </w:rPr>
              <w:t>Studieninhalte:</w:t>
            </w:r>
          </w:p>
          <w:p w14:paraId="71BD9B35" w14:textId="77777777" w:rsidR="0001165A" w:rsidRPr="00961011" w:rsidRDefault="0001165A" w:rsidP="0001165A">
            <w:pPr>
              <w:pStyle w:val="Listenabsatz"/>
              <w:numPr>
                <w:ilvl w:val="0"/>
                <w:numId w:val="123"/>
              </w:numPr>
              <w:spacing w:after="0"/>
              <w:rPr>
                <w:rFonts w:cs="Arial"/>
                <w:sz w:val="20"/>
              </w:rPr>
            </w:pPr>
            <w:r w:rsidRPr="00961011">
              <w:rPr>
                <w:rFonts w:cs="Arial"/>
                <w:sz w:val="20"/>
              </w:rPr>
              <w:t>Grundlegender Überblick über Themen, Probleme und Fachbegriffe der Sportwissenschaft, Sportpädagogik und Sportsoziologie</w:t>
            </w:r>
          </w:p>
          <w:p w14:paraId="11F826FC" w14:textId="77777777" w:rsidR="0001165A" w:rsidRPr="00961011" w:rsidRDefault="0001165A" w:rsidP="0001165A">
            <w:pPr>
              <w:pStyle w:val="Listenabsatz"/>
              <w:numPr>
                <w:ilvl w:val="0"/>
                <w:numId w:val="123"/>
              </w:numPr>
              <w:spacing w:after="0"/>
              <w:rPr>
                <w:rFonts w:cs="Arial"/>
                <w:sz w:val="20"/>
              </w:rPr>
            </w:pPr>
            <w:r w:rsidRPr="00961011">
              <w:rPr>
                <w:rFonts w:cs="Arial"/>
                <w:sz w:val="20"/>
              </w:rPr>
              <w:t>Grundlagen der Bildung, Erziehung und Sozialisation</w:t>
            </w:r>
          </w:p>
          <w:p w14:paraId="77FC4638" w14:textId="77777777" w:rsidR="0001165A" w:rsidRPr="00961011" w:rsidRDefault="0001165A" w:rsidP="0001165A">
            <w:pPr>
              <w:pStyle w:val="Listenabsatz"/>
              <w:numPr>
                <w:ilvl w:val="0"/>
                <w:numId w:val="123"/>
              </w:numPr>
              <w:spacing w:after="0"/>
              <w:rPr>
                <w:rFonts w:cs="Arial"/>
                <w:sz w:val="20"/>
              </w:rPr>
            </w:pPr>
            <w:r w:rsidRPr="00961011">
              <w:rPr>
                <w:rFonts w:cs="Arial"/>
                <w:sz w:val="20"/>
              </w:rPr>
              <w:t>Einblick in grundlegende sportpädagogische und sportsoziologische Theorien</w:t>
            </w:r>
          </w:p>
          <w:p w14:paraId="241EC6C9" w14:textId="77777777" w:rsidR="0001165A" w:rsidRPr="00961011" w:rsidRDefault="0001165A" w:rsidP="0001165A">
            <w:pPr>
              <w:pStyle w:val="Listenabsatz"/>
              <w:numPr>
                <w:ilvl w:val="0"/>
                <w:numId w:val="123"/>
              </w:numPr>
              <w:spacing w:after="0"/>
              <w:rPr>
                <w:rFonts w:cs="Arial"/>
                <w:sz w:val="20"/>
              </w:rPr>
            </w:pPr>
            <w:r w:rsidRPr="00961011">
              <w:rPr>
                <w:rFonts w:cs="Arial"/>
                <w:sz w:val="20"/>
              </w:rPr>
              <w:t>Bildungs- und Erziehungspotenziale von Bewegung und Sport und deren Kontextbedingungen</w:t>
            </w:r>
          </w:p>
          <w:p w14:paraId="4BBCCAFC" w14:textId="77777777" w:rsidR="0001165A" w:rsidRPr="00961011" w:rsidRDefault="0001165A" w:rsidP="0001165A">
            <w:pPr>
              <w:pStyle w:val="Listenabsatz"/>
              <w:numPr>
                <w:ilvl w:val="0"/>
                <w:numId w:val="123"/>
              </w:numPr>
              <w:spacing w:after="0"/>
              <w:rPr>
                <w:rFonts w:cs="Arial"/>
                <w:sz w:val="20"/>
              </w:rPr>
            </w:pPr>
            <w:r w:rsidRPr="00961011">
              <w:rPr>
                <w:rFonts w:cs="Arial"/>
                <w:sz w:val="20"/>
              </w:rPr>
              <w:t xml:space="preserve">Grundlagen von Entwicklung und Lernen, Persönlichkeit und sozialen Einflüssen </w:t>
            </w:r>
          </w:p>
          <w:p w14:paraId="444F5B0D" w14:textId="1A2BDA95" w:rsidR="00613CE4" w:rsidRPr="0040169E" w:rsidRDefault="0001165A" w:rsidP="0040169E">
            <w:pPr>
              <w:pStyle w:val="Listenabsatz"/>
              <w:numPr>
                <w:ilvl w:val="0"/>
                <w:numId w:val="123"/>
              </w:numPr>
              <w:spacing w:after="0"/>
              <w:rPr>
                <w:rFonts w:cs="Arial"/>
                <w:sz w:val="20"/>
              </w:rPr>
            </w:pPr>
            <w:r w:rsidRPr="00961011">
              <w:rPr>
                <w:rFonts w:cs="Arial"/>
                <w:sz w:val="20"/>
              </w:rPr>
              <w:t>Organisationsstrukturen, soziale Ungleichheiten und Sozialisation im Sport</w:t>
            </w:r>
          </w:p>
        </w:tc>
      </w:tr>
      <w:tr w:rsidR="0040443D" w:rsidRPr="00961011" w14:paraId="6134D97C" w14:textId="77777777" w:rsidTr="00CA631D">
        <w:trPr>
          <w:trHeight w:val="833"/>
        </w:trPr>
        <w:tc>
          <w:tcPr>
            <w:tcW w:w="90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A95991" w14:textId="77777777" w:rsidR="00613CE4" w:rsidRPr="00961011" w:rsidRDefault="00613CE4" w:rsidP="00CA631D">
            <w:pPr>
              <w:spacing w:before="120" w:after="120"/>
              <w:rPr>
                <w:rFonts w:ascii="Arial" w:hAnsi="Arial" w:cs="Arial"/>
                <w:b/>
              </w:rPr>
            </w:pPr>
            <w:r w:rsidRPr="00961011">
              <w:rPr>
                <w:rFonts w:ascii="Arial" w:hAnsi="Arial" w:cs="Arial"/>
                <w:b/>
              </w:rPr>
              <w:t>Lehrveranstaltungen:</w:t>
            </w:r>
          </w:p>
          <w:p w14:paraId="36E91FC4" w14:textId="77777777" w:rsidR="0001165A" w:rsidRPr="00961011" w:rsidRDefault="0001165A" w:rsidP="0001165A">
            <w:pPr>
              <w:rPr>
                <w:rFonts w:ascii="Arial" w:hAnsi="Arial" w:cs="Arial"/>
              </w:rPr>
            </w:pPr>
            <w:r w:rsidRPr="00961011">
              <w:rPr>
                <w:rFonts w:ascii="Arial" w:hAnsi="Arial" w:cs="Arial"/>
              </w:rPr>
              <w:t>1.1 Grundlagenvorlesung Sportwissenschaft/Sportpädagogik (3 ECTSP)</w:t>
            </w:r>
          </w:p>
          <w:p w14:paraId="15907067" w14:textId="3CF9F8F6" w:rsidR="00613CE4" w:rsidRPr="00961011" w:rsidRDefault="0001165A" w:rsidP="0040169E">
            <w:pPr>
              <w:rPr>
                <w:rFonts w:ascii="Arial" w:hAnsi="Arial" w:cs="Arial"/>
              </w:rPr>
            </w:pPr>
            <w:r w:rsidRPr="00961011">
              <w:rPr>
                <w:rFonts w:ascii="Arial" w:hAnsi="Arial" w:cs="Arial"/>
              </w:rPr>
              <w:t>1.2 Grundlagenvorlesung Sportwissenschaft/Sportsoziologie (3 ECTSP)</w:t>
            </w:r>
          </w:p>
        </w:tc>
      </w:tr>
      <w:tr w:rsidR="0040443D" w:rsidRPr="00961011" w14:paraId="7170BE33" w14:textId="77777777" w:rsidTr="00CA631D">
        <w:trPr>
          <w:trHeight w:val="1112"/>
        </w:trPr>
        <w:tc>
          <w:tcPr>
            <w:tcW w:w="90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88617C" w14:textId="77777777" w:rsidR="00613CE4" w:rsidRPr="00961011" w:rsidRDefault="00613CE4" w:rsidP="00CA631D">
            <w:pPr>
              <w:spacing w:before="120" w:after="120"/>
              <w:rPr>
                <w:rFonts w:ascii="Arial" w:hAnsi="Arial" w:cs="Arial"/>
                <w:b/>
              </w:rPr>
            </w:pPr>
            <w:r w:rsidRPr="00961011">
              <w:rPr>
                <w:rFonts w:ascii="Arial" w:hAnsi="Arial" w:cs="Arial"/>
                <w:b/>
              </w:rPr>
              <w:t xml:space="preserve">Unbenotete Modulprüfung: </w:t>
            </w:r>
          </w:p>
          <w:p w14:paraId="53097A6C" w14:textId="77777777" w:rsidR="0001165A" w:rsidRPr="00961011" w:rsidRDefault="0001165A" w:rsidP="0001165A">
            <w:pPr>
              <w:rPr>
                <w:rFonts w:ascii="Arial" w:hAnsi="Arial" w:cs="Arial"/>
              </w:rPr>
            </w:pPr>
            <w:r w:rsidRPr="00961011">
              <w:rPr>
                <w:rFonts w:ascii="Arial" w:hAnsi="Arial" w:cs="Arial"/>
              </w:rPr>
              <w:t xml:space="preserve">Unbenotete Klausur zur Lehrveranstaltung 1.1 oder 1.2. </w:t>
            </w:r>
          </w:p>
          <w:p w14:paraId="2DAA63C4" w14:textId="77777777" w:rsidR="0001165A" w:rsidRPr="00961011" w:rsidRDefault="0001165A" w:rsidP="0001165A">
            <w:pPr>
              <w:rPr>
                <w:rFonts w:ascii="Arial" w:hAnsi="Arial" w:cs="Arial"/>
              </w:rPr>
            </w:pPr>
            <w:r w:rsidRPr="00961011">
              <w:rPr>
                <w:rFonts w:ascii="Arial" w:hAnsi="Arial" w:cs="Arial"/>
              </w:rPr>
              <w:t xml:space="preserve">Der Workload für die Prüfung ist in den ECTSP der Lehrveranstaltung enthalten. </w:t>
            </w:r>
          </w:p>
          <w:p w14:paraId="7CC22A92" w14:textId="77777777" w:rsidR="0001165A" w:rsidRPr="00961011" w:rsidRDefault="0001165A" w:rsidP="0001165A">
            <w:pPr>
              <w:rPr>
                <w:rFonts w:ascii="Arial" w:hAnsi="Arial" w:cs="Arial"/>
              </w:rPr>
            </w:pPr>
            <w:r w:rsidRPr="00961011">
              <w:rPr>
                <w:rFonts w:ascii="Arial" w:hAnsi="Arial" w:cs="Arial"/>
              </w:rPr>
              <w:t xml:space="preserve">Die erfolgreiche Teilnahme an allen Veranstaltungen ist nachzuweisen. </w:t>
            </w:r>
          </w:p>
          <w:p w14:paraId="05F05EC7" w14:textId="3FE8111C" w:rsidR="00613CE4" w:rsidRPr="00961011" w:rsidRDefault="0001165A" w:rsidP="0001165A">
            <w:pPr>
              <w:spacing w:after="120"/>
              <w:rPr>
                <w:rFonts w:ascii="Arial" w:hAnsi="Arial" w:cs="Arial"/>
              </w:rPr>
            </w:pPr>
            <w:r w:rsidRPr="00961011">
              <w:rPr>
                <w:rFonts w:ascii="Arial" w:hAnsi="Arial" w:cs="Arial"/>
              </w:rPr>
              <w:t>Das Modul muss spätestens zum Ende des 4. Fachsemesters abgeschlossen sein.</w:t>
            </w:r>
          </w:p>
        </w:tc>
      </w:tr>
    </w:tbl>
    <w:p w14:paraId="0D3D966D" w14:textId="77777777" w:rsidR="00613CE4" w:rsidRPr="00961011" w:rsidRDefault="00613CE4" w:rsidP="00613CE4">
      <w:pPr>
        <w:rPr>
          <w:rFonts w:ascii="Arial" w:hAnsi="Arial" w:cs="Arial"/>
          <w:sz w:val="20"/>
          <w:szCs w:val="20"/>
        </w:rPr>
      </w:pPr>
    </w:p>
    <w:p w14:paraId="0EC09CA8"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0E469055"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lastRenderedPageBreak/>
        <w:t>Sport</w:t>
      </w:r>
    </w:p>
    <w:tbl>
      <w:tblPr>
        <w:tblStyle w:val="TableNormal"/>
        <w:tblW w:w="9073" w:type="dxa"/>
        <w:tblInd w:w="-1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111"/>
        <w:gridCol w:w="3568"/>
        <w:gridCol w:w="1394"/>
      </w:tblGrid>
      <w:tr w:rsidR="0040443D" w:rsidRPr="00961011" w14:paraId="5299B574" w14:textId="77777777" w:rsidTr="00CA631D">
        <w:trPr>
          <w:trHeight w:val="1077"/>
        </w:trPr>
        <w:tc>
          <w:tcPr>
            <w:tcW w:w="4111"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1BC24E" w14:textId="77777777" w:rsidR="00613CE4" w:rsidRPr="00961011" w:rsidRDefault="00613CE4" w:rsidP="00CA631D">
            <w:pPr>
              <w:spacing w:before="240" w:after="120"/>
              <w:rPr>
                <w:rFonts w:ascii="Arial" w:hAnsi="Arial" w:cs="Arial"/>
              </w:rPr>
            </w:pPr>
            <w:r w:rsidRPr="00961011">
              <w:rPr>
                <w:rFonts w:ascii="Arial" w:hAnsi="Arial" w:cs="Arial"/>
                <w:noProof/>
              </w:rPr>
              <w:drawing>
                <wp:inline distT="0" distB="0" distL="0" distR="0" wp14:anchorId="38626B47" wp14:editId="32BA56F0">
                  <wp:extent cx="2190750" cy="800100"/>
                  <wp:effectExtent l="0" t="0" r="0" b="0"/>
                  <wp:docPr id="54" name="Grafik 54" descr="ph-logo_print_hauptversion_gruen_groß 1"/>
                  <wp:cNvGraphicFramePr/>
                  <a:graphic xmlns:a="http://schemas.openxmlformats.org/drawingml/2006/main">
                    <a:graphicData uri="http://schemas.openxmlformats.org/drawingml/2006/picture">
                      <pic:pic xmlns:pic="http://schemas.openxmlformats.org/drawingml/2006/picture">
                        <pic:nvPicPr>
                          <pic:cNvPr id="7" name="Grafik 7"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496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F9F15D" w14:textId="77777777" w:rsidR="00613CE4" w:rsidRPr="00961011" w:rsidRDefault="00613CE4" w:rsidP="00CA631D">
            <w:pPr>
              <w:spacing w:before="120" w:after="120"/>
              <w:jc w:val="center"/>
              <w:rPr>
                <w:rFonts w:ascii="Arial" w:hAnsi="Arial" w:cs="Arial"/>
                <w:b/>
              </w:rPr>
            </w:pPr>
            <w:r w:rsidRPr="00961011">
              <w:rPr>
                <w:rFonts w:ascii="Arial" w:hAnsi="Arial" w:cs="Arial"/>
                <w:b/>
              </w:rPr>
              <w:t>BA-Studiengang</w:t>
            </w:r>
          </w:p>
          <w:p w14:paraId="4AAD847B" w14:textId="77777777" w:rsidR="00613CE4" w:rsidRPr="00961011" w:rsidRDefault="00613CE4" w:rsidP="00CA631D">
            <w:pPr>
              <w:pStyle w:val="Default"/>
              <w:spacing w:before="120" w:after="120"/>
              <w:jc w:val="center"/>
              <w:rPr>
                <w:color w:val="auto"/>
                <w:sz w:val="20"/>
                <w:szCs w:val="20"/>
              </w:rPr>
            </w:pPr>
            <w:r w:rsidRPr="00961011">
              <w:rPr>
                <w:color w:val="auto"/>
                <w:sz w:val="20"/>
                <w:szCs w:val="20"/>
              </w:rPr>
              <w:t>Lehramt Grundschule</w:t>
            </w:r>
          </w:p>
          <w:p w14:paraId="7DC03AB9" w14:textId="77777777" w:rsidR="00613CE4" w:rsidRPr="00961011" w:rsidRDefault="00613CE4" w:rsidP="00CA631D">
            <w:pPr>
              <w:pStyle w:val="Default"/>
              <w:spacing w:before="120" w:after="120"/>
              <w:jc w:val="center"/>
              <w:rPr>
                <w:color w:val="auto"/>
                <w:sz w:val="20"/>
                <w:szCs w:val="20"/>
              </w:rPr>
            </w:pPr>
            <w:r w:rsidRPr="00961011">
              <w:rPr>
                <w:color w:val="auto"/>
                <w:sz w:val="20"/>
                <w:szCs w:val="20"/>
              </w:rPr>
              <w:t xml:space="preserve">Sport </w:t>
            </w:r>
          </w:p>
        </w:tc>
      </w:tr>
      <w:tr w:rsidR="0040443D" w:rsidRPr="00961011" w14:paraId="5AE27F73" w14:textId="77777777" w:rsidTr="00CA631D">
        <w:trPr>
          <w:trHeight w:val="702"/>
        </w:trPr>
        <w:tc>
          <w:tcPr>
            <w:tcW w:w="4111" w:type="dxa"/>
            <w:vMerge/>
            <w:tcBorders>
              <w:top w:val="single" w:sz="4" w:space="0" w:color="000000"/>
              <w:left w:val="single" w:sz="4" w:space="0" w:color="000000"/>
              <w:bottom w:val="single" w:sz="4" w:space="0" w:color="000000"/>
              <w:right w:val="single" w:sz="4" w:space="0" w:color="000000"/>
            </w:tcBorders>
            <w:shd w:val="clear" w:color="auto" w:fill="auto"/>
          </w:tcPr>
          <w:p w14:paraId="6DD312DB" w14:textId="77777777" w:rsidR="00613CE4" w:rsidRPr="00961011" w:rsidRDefault="00613CE4" w:rsidP="00CA631D">
            <w:pPr>
              <w:rPr>
                <w:rFonts w:ascii="Arial" w:hAnsi="Arial" w:cs="Arial"/>
              </w:rPr>
            </w:pPr>
          </w:p>
        </w:tc>
        <w:tc>
          <w:tcPr>
            <w:tcW w:w="496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875517" w14:textId="77777777" w:rsidR="00613CE4" w:rsidRPr="00961011" w:rsidRDefault="00613CE4" w:rsidP="00CA631D">
            <w:pPr>
              <w:spacing w:before="120" w:after="120"/>
              <w:jc w:val="center"/>
              <w:rPr>
                <w:rFonts w:ascii="Arial" w:hAnsi="Arial" w:cs="Arial"/>
              </w:rPr>
            </w:pPr>
            <w:r w:rsidRPr="00961011">
              <w:rPr>
                <w:rFonts w:ascii="Arial" w:hAnsi="Arial" w:cs="Arial"/>
                <w:b/>
              </w:rPr>
              <w:t>Modul 2</w:t>
            </w:r>
          </w:p>
          <w:p w14:paraId="43D8452C" w14:textId="3A819991" w:rsidR="00613CE4" w:rsidRPr="00961011" w:rsidRDefault="0078015F" w:rsidP="00CA631D">
            <w:pPr>
              <w:spacing w:before="120" w:after="120"/>
              <w:jc w:val="center"/>
              <w:rPr>
                <w:rFonts w:ascii="Arial" w:hAnsi="Arial" w:cs="Arial"/>
              </w:rPr>
            </w:pPr>
            <w:r w:rsidRPr="00961011">
              <w:rPr>
                <w:rFonts w:ascii="Arial" w:hAnsi="Arial" w:cs="Arial"/>
              </w:rPr>
              <w:t>Theorie und Praxis der Bewegungsfelder I</w:t>
            </w:r>
          </w:p>
        </w:tc>
      </w:tr>
      <w:tr w:rsidR="0040443D" w:rsidRPr="00961011" w14:paraId="577E265B" w14:textId="77777777" w:rsidTr="00CA631D">
        <w:trPr>
          <w:trHeight w:val="301"/>
        </w:trPr>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405025" w14:textId="3CD921F6" w:rsidR="00613CE4" w:rsidRPr="00961011" w:rsidRDefault="00613CE4" w:rsidP="00CA631D">
            <w:pPr>
              <w:spacing w:before="120" w:after="120"/>
              <w:rPr>
                <w:rFonts w:ascii="Arial" w:hAnsi="Arial" w:cs="Arial"/>
              </w:rPr>
            </w:pPr>
            <w:r w:rsidRPr="00961011">
              <w:rPr>
                <w:rFonts w:ascii="Arial" w:hAnsi="Arial" w:cs="Arial"/>
                <w:b/>
              </w:rPr>
              <w:t>Teaching Load</w:t>
            </w:r>
            <w:r w:rsidRPr="00961011">
              <w:rPr>
                <w:rFonts w:ascii="Arial" w:hAnsi="Arial" w:cs="Arial"/>
              </w:rPr>
              <w:t xml:space="preserve"> in SWS </w:t>
            </w:r>
            <w:r w:rsidR="0040169E">
              <w:rPr>
                <w:rFonts w:ascii="Arial" w:hAnsi="Arial" w:cs="Arial"/>
              </w:rPr>
              <w:t>8</w:t>
            </w:r>
          </w:p>
        </w:tc>
        <w:tc>
          <w:tcPr>
            <w:tcW w:w="3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4F6E76" w14:textId="77777777" w:rsidR="00613CE4" w:rsidRPr="00961011" w:rsidRDefault="00613CE4" w:rsidP="00CA631D">
            <w:pPr>
              <w:spacing w:before="120" w:after="120"/>
              <w:rPr>
                <w:rFonts w:ascii="Arial" w:hAnsi="Arial" w:cs="Arial"/>
                <w:lang w:val="en-US"/>
              </w:rPr>
            </w:pPr>
            <w:r w:rsidRPr="00961011">
              <w:rPr>
                <w:rFonts w:ascii="Arial" w:hAnsi="Arial" w:cs="Arial"/>
                <w:b/>
                <w:lang w:val="en-US"/>
              </w:rPr>
              <w:t>Modul:</w:t>
            </w:r>
            <w:r w:rsidRPr="00961011">
              <w:rPr>
                <w:rFonts w:ascii="Arial" w:hAnsi="Arial" w:cs="Arial"/>
                <w:lang w:val="en-US"/>
              </w:rPr>
              <w:t xml:space="preserve"> BA-GS-Spo-M2</w:t>
            </w:r>
          </w:p>
        </w:tc>
        <w:tc>
          <w:tcPr>
            <w:tcW w:w="13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4D8899" w14:textId="5E81DC1E" w:rsidR="00613CE4" w:rsidRPr="00961011" w:rsidRDefault="00613CE4" w:rsidP="00CA631D">
            <w:pPr>
              <w:spacing w:before="120" w:after="120"/>
              <w:rPr>
                <w:rFonts w:ascii="Arial" w:hAnsi="Arial" w:cs="Arial"/>
                <w:b/>
              </w:rPr>
            </w:pPr>
            <w:r w:rsidRPr="00961011">
              <w:rPr>
                <w:rFonts w:ascii="Arial" w:hAnsi="Arial" w:cs="Arial"/>
                <w:b/>
              </w:rPr>
              <w:t>ECTSP:</w:t>
            </w:r>
            <w:r w:rsidR="0040169E">
              <w:rPr>
                <w:rFonts w:ascii="Arial" w:hAnsi="Arial" w:cs="Arial"/>
              </w:rPr>
              <w:t>12</w:t>
            </w:r>
          </w:p>
        </w:tc>
      </w:tr>
      <w:tr w:rsidR="0040443D" w:rsidRPr="00961011" w14:paraId="6B1B7A4D" w14:textId="77777777" w:rsidTr="00CA631D">
        <w:trPr>
          <w:trHeight w:val="4708"/>
        </w:trPr>
        <w:tc>
          <w:tcPr>
            <w:tcW w:w="90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92438F" w14:textId="77777777" w:rsidR="00613CE4" w:rsidRPr="00961011" w:rsidRDefault="00613CE4" w:rsidP="00CA631D">
            <w:pPr>
              <w:spacing w:before="120" w:after="120"/>
              <w:rPr>
                <w:rFonts w:ascii="Arial" w:hAnsi="Arial" w:cs="Arial"/>
                <w:b/>
              </w:rPr>
            </w:pPr>
            <w:r w:rsidRPr="00961011">
              <w:rPr>
                <w:rFonts w:ascii="Arial" w:hAnsi="Arial" w:cs="Arial"/>
                <w:b/>
              </w:rPr>
              <w:t>Kompetenzen:</w:t>
            </w:r>
          </w:p>
          <w:p w14:paraId="0F3677E7" w14:textId="77777777" w:rsidR="00613CE4" w:rsidRPr="00961011" w:rsidRDefault="00613CE4" w:rsidP="00CA631D">
            <w:pPr>
              <w:spacing w:before="120" w:after="120"/>
              <w:rPr>
                <w:rFonts w:ascii="Arial" w:hAnsi="Arial" w:cs="Arial"/>
              </w:rPr>
            </w:pPr>
            <w:r w:rsidRPr="00961011">
              <w:rPr>
                <w:rFonts w:ascii="Arial" w:hAnsi="Arial" w:cs="Arial"/>
              </w:rPr>
              <w:t>Die Studentinnen und Studenten</w:t>
            </w:r>
          </w:p>
          <w:p w14:paraId="230538A6" w14:textId="77777777" w:rsidR="0078015F" w:rsidRPr="00961011" w:rsidRDefault="0078015F" w:rsidP="0078015F">
            <w:pPr>
              <w:pStyle w:val="Listenabsatz"/>
              <w:numPr>
                <w:ilvl w:val="0"/>
                <w:numId w:val="124"/>
              </w:numPr>
              <w:spacing w:after="0"/>
              <w:rPr>
                <w:rFonts w:cs="Arial"/>
                <w:sz w:val="20"/>
              </w:rPr>
            </w:pPr>
            <w:r w:rsidRPr="00961011">
              <w:rPr>
                <w:rFonts w:cs="Arial"/>
                <w:sz w:val="20"/>
              </w:rPr>
              <w:t>verfügen über grundlegendes, strukturiertes und anschlussfähiges sportartspezifisches und sportartübergreifendes motorisches und methodisches Wissen und Können zur Gestaltung von Vermittlungs- und Lernprozessen,</w:t>
            </w:r>
          </w:p>
          <w:p w14:paraId="1A5B04E2" w14:textId="77777777" w:rsidR="0078015F" w:rsidRPr="00961011" w:rsidRDefault="0078015F" w:rsidP="0078015F">
            <w:pPr>
              <w:pStyle w:val="Listenabsatz"/>
              <w:numPr>
                <w:ilvl w:val="0"/>
                <w:numId w:val="124"/>
              </w:numPr>
              <w:spacing w:after="0"/>
              <w:rPr>
                <w:rFonts w:cs="Arial"/>
                <w:sz w:val="20"/>
              </w:rPr>
            </w:pPr>
            <w:r w:rsidRPr="00961011">
              <w:rPr>
                <w:rFonts w:cs="Arial"/>
                <w:sz w:val="20"/>
              </w:rPr>
              <w:t xml:space="preserve">können fachwissenschaftliches Wissen im Zusammenhang mit Bewegungsfeldern und Sportarten konkretisieren und anwenden, </w:t>
            </w:r>
          </w:p>
          <w:p w14:paraId="30D71E01" w14:textId="77777777" w:rsidR="0078015F" w:rsidRPr="00961011" w:rsidRDefault="0078015F" w:rsidP="0078015F">
            <w:pPr>
              <w:pStyle w:val="Listenabsatz"/>
              <w:numPr>
                <w:ilvl w:val="0"/>
                <w:numId w:val="124"/>
              </w:numPr>
              <w:spacing w:after="0"/>
              <w:rPr>
                <w:rFonts w:cs="Arial"/>
                <w:sz w:val="20"/>
              </w:rPr>
            </w:pPr>
            <w:r w:rsidRPr="00961011">
              <w:rPr>
                <w:rFonts w:cs="Arial"/>
                <w:sz w:val="20"/>
              </w:rPr>
              <w:t>verfügen über grundlegendes, strukturiertes und anschlussfähiges fachdidaktisches Theoriewissen sowie über fachdidaktische Reflexions- und Urteilsfähigkeit,</w:t>
            </w:r>
          </w:p>
          <w:p w14:paraId="47A6E647" w14:textId="77777777" w:rsidR="0078015F" w:rsidRPr="00961011" w:rsidRDefault="0078015F" w:rsidP="0078015F">
            <w:pPr>
              <w:pStyle w:val="Listenabsatz"/>
              <w:numPr>
                <w:ilvl w:val="0"/>
                <w:numId w:val="124"/>
              </w:numPr>
              <w:spacing w:after="0"/>
              <w:rPr>
                <w:rFonts w:cs="Arial"/>
                <w:sz w:val="20"/>
              </w:rPr>
            </w:pPr>
            <w:r w:rsidRPr="00961011">
              <w:rPr>
                <w:rFonts w:cs="Arial"/>
                <w:sz w:val="20"/>
              </w:rPr>
              <w:t>sind in der Lage stereotype Selbst- und Fremdbilder bei sich und anderen zu erkennen und vor dem Hintergrund von Inklusion, Interkulturalität und Heterogenität im Sportunterricht zu reflektieren,</w:t>
            </w:r>
          </w:p>
          <w:p w14:paraId="68DD0A6E" w14:textId="77777777" w:rsidR="0078015F" w:rsidRPr="00961011" w:rsidRDefault="0078015F" w:rsidP="0078015F">
            <w:pPr>
              <w:pStyle w:val="Listenabsatz"/>
              <w:numPr>
                <w:ilvl w:val="0"/>
                <w:numId w:val="124"/>
              </w:numPr>
              <w:spacing w:after="0"/>
              <w:rPr>
                <w:rFonts w:cs="Arial"/>
                <w:sz w:val="20"/>
              </w:rPr>
            </w:pPr>
            <w:r w:rsidRPr="00961011">
              <w:rPr>
                <w:rFonts w:cs="Arial"/>
                <w:sz w:val="20"/>
              </w:rPr>
              <w:t>verfügen über Zugänge zu den verschiedenen Lebensbedingungen und Lebenswelten von Kindern und Jugendlichen und können Sportunterricht auf Grundlage eines konstruktiven Umgangs mit Heterogenität gestalten,</w:t>
            </w:r>
          </w:p>
          <w:p w14:paraId="02E61999" w14:textId="77777777" w:rsidR="0078015F" w:rsidRPr="00961011" w:rsidRDefault="0078015F" w:rsidP="0078015F">
            <w:pPr>
              <w:pStyle w:val="Listenabsatz"/>
              <w:numPr>
                <w:ilvl w:val="0"/>
                <w:numId w:val="124"/>
              </w:numPr>
              <w:spacing w:after="0"/>
              <w:rPr>
                <w:rFonts w:cs="Arial"/>
                <w:sz w:val="20"/>
              </w:rPr>
            </w:pPr>
            <w:r w:rsidRPr="00961011">
              <w:rPr>
                <w:rFonts w:cs="Arial"/>
                <w:sz w:val="20"/>
              </w:rPr>
              <w:t>können Beruf und Rolle der Sportlehrerin bzw. des Sportlehrers reflektieren,</w:t>
            </w:r>
          </w:p>
          <w:p w14:paraId="0CB96E60" w14:textId="77777777" w:rsidR="00613CE4" w:rsidRDefault="0078015F" w:rsidP="0040169E">
            <w:pPr>
              <w:pStyle w:val="Listenabsatz"/>
              <w:numPr>
                <w:ilvl w:val="0"/>
                <w:numId w:val="124"/>
              </w:numPr>
              <w:spacing w:after="0"/>
              <w:contextualSpacing w:val="0"/>
              <w:jc w:val="left"/>
              <w:rPr>
                <w:rFonts w:cs="Arial"/>
                <w:sz w:val="20"/>
              </w:rPr>
            </w:pPr>
            <w:r w:rsidRPr="00961011">
              <w:rPr>
                <w:rFonts w:cs="Arial"/>
                <w:sz w:val="20"/>
              </w:rPr>
              <w:t>können domänenspezifische Erkenntnisse und Sachverhalte strukturiert kommunizieren und adressatengerecht präsentieren.</w:t>
            </w:r>
          </w:p>
          <w:p w14:paraId="0AAB5D00" w14:textId="08DF48A7" w:rsidR="0040169E" w:rsidRPr="00961011" w:rsidRDefault="0040169E" w:rsidP="0040169E">
            <w:pPr>
              <w:pStyle w:val="Listenabsatz"/>
              <w:numPr>
                <w:ilvl w:val="0"/>
                <w:numId w:val="124"/>
              </w:numPr>
              <w:spacing w:after="0"/>
              <w:contextualSpacing w:val="0"/>
              <w:jc w:val="left"/>
              <w:rPr>
                <w:rFonts w:cs="Arial"/>
                <w:sz w:val="20"/>
              </w:rPr>
            </w:pPr>
            <w:r>
              <w:rPr>
                <w:rFonts w:cs="Arial"/>
                <w:sz w:val="20"/>
              </w:rPr>
              <w:t>verfügen über organisatorische Fähigkeiten in sportpädagogischen Setting</w:t>
            </w:r>
            <w:r w:rsidR="0072325B">
              <w:rPr>
                <w:rFonts w:cs="Arial"/>
                <w:sz w:val="20"/>
              </w:rPr>
              <w:t>s</w:t>
            </w:r>
            <w:r>
              <w:rPr>
                <w:rFonts w:cs="Arial"/>
                <w:sz w:val="20"/>
              </w:rPr>
              <w:t>.</w:t>
            </w:r>
          </w:p>
        </w:tc>
      </w:tr>
      <w:tr w:rsidR="0040443D" w:rsidRPr="00961011" w14:paraId="471CC46D" w14:textId="77777777" w:rsidTr="0078015F">
        <w:trPr>
          <w:trHeight w:val="1874"/>
        </w:trPr>
        <w:tc>
          <w:tcPr>
            <w:tcW w:w="90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FC9BF" w14:textId="77777777" w:rsidR="00613CE4" w:rsidRPr="00961011" w:rsidRDefault="00613CE4" w:rsidP="00CA631D">
            <w:pPr>
              <w:spacing w:before="120" w:after="120"/>
              <w:rPr>
                <w:rFonts w:ascii="Arial" w:hAnsi="Arial" w:cs="Arial"/>
                <w:b/>
              </w:rPr>
            </w:pPr>
            <w:r w:rsidRPr="00961011">
              <w:rPr>
                <w:rFonts w:ascii="Arial" w:hAnsi="Arial" w:cs="Arial"/>
                <w:b/>
              </w:rPr>
              <w:t>Studieninhalte:</w:t>
            </w:r>
          </w:p>
          <w:p w14:paraId="16EC84C7" w14:textId="77777777" w:rsidR="00613CE4" w:rsidRDefault="0078015F" w:rsidP="0040169E">
            <w:pPr>
              <w:pStyle w:val="Listenabsatz"/>
              <w:numPr>
                <w:ilvl w:val="0"/>
                <w:numId w:val="175"/>
              </w:numPr>
              <w:spacing w:after="0"/>
              <w:contextualSpacing w:val="0"/>
              <w:rPr>
                <w:rFonts w:cs="Arial"/>
                <w:sz w:val="20"/>
              </w:rPr>
            </w:pPr>
            <w:r w:rsidRPr="00961011">
              <w:rPr>
                <w:rFonts w:cs="Arial"/>
                <w:sz w:val="20"/>
              </w:rPr>
              <w:t>Schulbezogene Bewegungskompetenz, sportwissenschaftliche Erkenntnisse, bewegungsbezogenes Wissen, spezifische und übergreifende Technik- und ggf. Taktikelemente, Bewegungsanalyse und Bewegungskorrektur, grundlegende fachdidaktische Positionen, Heterogenität, Individualisierung und Differenzierung, Konzepte und Methoden in ausgewählten Bewegungsfeldern.</w:t>
            </w:r>
          </w:p>
          <w:p w14:paraId="7D8DE1CF" w14:textId="76362CC2" w:rsidR="0040169E" w:rsidRPr="00961011" w:rsidRDefault="0040169E" w:rsidP="0040169E">
            <w:pPr>
              <w:pStyle w:val="Listenabsatz"/>
              <w:numPr>
                <w:ilvl w:val="0"/>
                <w:numId w:val="175"/>
              </w:numPr>
              <w:spacing w:after="0"/>
              <w:contextualSpacing w:val="0"/>
              <w:rPr>
                <w:rFonts w:cs="Arial"/>
                <w:sz w:val="20"/>
              </w:rPr>
            </w:pPr>
            <w:r>
              <w:rPr>
                <w:rFonts w:cs="Arial"/>
                <w:sz w:val="20"/>
              </w:rPr>
              <w:t>Grundlegende Vermittlungsmethoden in den Bereichen Kleine Spiele und integrative Sport</w:t>
            </w:r>
            <w:r w:rsidR="00F85164">
              <w:rPr>
                <w:rFonts w:cs="Arial"/>
                <w:sz w:val="20"/>
              </w:rPr>
              <w:t>spielvermittlung.</w:t>
            </w:r>
          </w:p>
        </w:tc>
      </w:tr>
      <w:tr w:rsidR="0040443D" w:rsidRPr="00961011" w14:paraId="1B157E4A" w14:textId="77777777" w:rsidTr="00CA631D">
        <w:trPr>
          <w:trHeight w:val="1562"/>
        </w:trPr>
        <w:tc>
          <w:tcPr>
            <w:tcW w:w="90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A857C0" w14:textId="77777777" w:rsidR="00613CE4" w:rsidRPr="00961011" w:rsidRDefault="00613CE4" w:rsidP="00CA631D">
            <w:pPr>
              <w:spacing w:before="120" w:after="120"/>
              <w:rPr>
                <w:rFonts w:ascii="Arial" w:hAnsi="Arial" w:cs="Arial"/>
                <w:b/>
              </w:rPr>
            </w:pPr>
            <w:r w:rsidRPr="00961011">
              <w:rPr>
                <w:rFonts w:ascii="Arial" w:hAnsi="Arial" w:cs="Arial"/>
                <w:b/>
              </w:rPr>
              <w:t>Lehrveranstaltungen:</w:t>
            </w:r>
          </w:p>
          <w:p w14:paraId="7E578D13" w14:textId="77777777" w:rsidR="0078015F" w:rsidRPr="00961011" w:rsidRDefault="0078015F" w:rsidP="0078015F">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961011">
              <w:rPr>
                <w:rFonts w:ascii="Arial" w:hAnsi="Arial" w:cs="Arial"/>
              </w:rPr>
              <w:t>2.1 Seminar zum Bewegungsfeld Laufen / Springen / Werfen (3 ECTSP)</w:t>
            </w:r>
          </w:p>
          <w:p w14:paraId="7FCBFEFF" w14:textId="77777777" w:rsidR="0078015F" w:rsidRPr="00961011" w:rsidRDefault="0078015F" w:rsidP="0078015F">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961011">
              <w:rPr>
                <w:rFonts w:ascii="Arial" w:hAnsi="Arial" w:cs="Arial"/>
              </w:rPr>
              <w:t>2.2 Seminar zum Bewegungsfeld Rückschlagspiele (3 ECTSP)</w:t>
            </w:r>
          </w:p>
          <w:p w14:paraId="5C566CFD" w14:textId="77777777" w:rsidR="00613CE4" w:rsidRDefault="0078015F" w:rsidP="00F85164">
            <w:pPr>
              <w:rPr>
                <w:rFonts w:ascii="Arial" w:hAnsi="Arial" w:cs="Arial"/>
              </w:rPr>
            </w:pPr>
            <w:r w:rsidRPr="00961011">
              <w:rPr>
                <w:rFonts w:ascii="Arial" w:hAnsi="Arial" w:cs="Arial"/>
              </w:rPr>
              <w:t>2.3 Seminar zum Bewegungsfeld Gestalten, Tanzen, Darstellen (3 ECTSP)</w:t>
            </w:r>
          </w:p>
          <w:p w14:paraId="4ACC4F92" w14:textId="319400CB" w:rsidR="00F85164" w:rsidRPr="00961011" w:rsidRDefault="00F85164" w:rsidP="00F85164">
            <w:pPr>
              <w:rPr>
                <w:rFonts w:ascii="Arial" w:hAnsi="Arial" w:cs="Arial"/>
              </w:rPr>
            </w:pPr>
            <w:r>
              <w:rPr>
                <w:rFonts w:ascii="Arial" w:hAnsi="Arial" w:cs="Arial"/>
              </w:rPr>
              <w:t>2.4 Fachdidaktisches Seminar: Kleine Spiele (3 ECTSP)</w:t>
            </w:r>
          </w:p>
        </w:tc>
      </w:tr>
      <w:tr w:rsidR="0040443D" w:rsidRPr="00961011" w14:paraId="6C4D26D0" w14:textId="77777777" w:rsidTr="00CA631D">
        <w:trPr>
          <w:trHeight w:val="902"/>
        </w:trPr>
        <w:tc>
          <w:tcPr>
            <w:tcW w:w="90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9AA617" w14:textId="77777777" w:rsidR="00613CE4" w:rsidRPr="00961011" w:rsidRDefault="00613CE4" w:rsidP="00CA631D">
            <w:pPr>
              <w:spacing w:before="120" w:after="120"/>
              <w:rPr>
                <w:rFonts w:ascii="Arial" w:hAnsi="Arial" w:cs="Arial"/>
                <w:b/>
              </w:rPr>
            </w:pPr>
            <w:r w:rsidRPr="00961011">
              <w:rPr>
                <w:rFonts w:ascii="Arial" w:hAnsi="Arial" w:cs="Arial"/>
                <w:b/>
              </w:rPr>
              <w:t xml:space="preserve">Benotete Modulprüfung: </w:t>
            </w:r>
          </w:p>
          <w:p w14:paraId="021A498C" w14:textId="77777777" w:rsidR="0078015F" w:rsidRPr="00961011" w:rsidRDefault="0078015F" w:rsidP="0078015F">
            <w:pPr>
              <w:rPr>
                <w:rFonts w:ascii="Arial" w:hAnsi="Arial" w:cs="Arial"/>
              </w:rPr>
            </w:pPr>
            <w:r w:rsidRPr="00961011">
              <w:rPr>
                <w:rFonts w:ascii="Arial" w:hAnsi="Arial" w:cs="Arial"/>
              </w:rPr>
              <w:t xml:space="preserve">Die Prüfung erfolgt in einem Bewegungsfeld der Lehrveranstaltung 2.1, 2.2 oder 2.3.  </w:t>
            </w:r>
          </w:p>
          <w:p w14:paraId="458427DF" w14:textId="77777777" w:rsidR="0078015F" w:rsidRPr="00961011" w:rsidRDefault="0078015F" w:rsidP="0078015F">
            <w:pPr>
              <w:rPr>
                <w:rFonts w:ascii="Arial" w:hAnsi="Arial" w:cs="Arial"/>
              </w:rPr>
            </w:pPr>
            <w:r w:rsidRPr="00961011">
              <w:rPr>
                <w:rFonts w:ascii="Arial" w:hAnsi="Arial" w:cs="Arial"/>
              </w:rPr>
              <w:t xml:space="preserve">Der Workload für die Prüfung ist in den ECTSP der Lehrveranstaltung enthalten. </w:t>
            </w:r>
          </w:p>
          <w:p w14:paraId="4C40C833" w14:textId="79FA6FB3" w:rsidR="00613CE4" w:rsidRPr="00961011" w:rsidRDefault="0078015F" w:rsidP="0078015F">
            <w:pPr>
              <w:spacing w:after="120"/>
              <w:rPr>
                <w:rFonts w:ascii="Arial" w:hAnsi="Arial" w:cs="Arial"/>
              </w:rPr>
            </w:pPr>
            <w:r w:rsidRPr="00961011">
              <w:rPr>
                <w:rFonts w:ascii="Arial" w:hAnsi="Arial" w:cs="Arial"/>
              </w:rPr>
              <w:t>Die erfolgreiche Teilnahme an allen Lehrveranstaltungen ist nachzuweisen.</w:t>
            </w:r>
          </w:p>
        </w:tc>
      </w:tr>
    </w:tbl>
    <w:p w14:paraId="66D6F50B" w14:textId="77777777" w:rsidR="00613CE4" w:rsidRPr="00961011" w:rsidRDefault="00613CE4" w:rsidP="00613CE4">
      <w:pPr>
        <w:spacing w:after="0"/>
        <w:rPr>
          <w:rFonts w:ascii="Arial" w:hAnsi="Arial" w:cs="Arial"/>
          <w:sz w:val="20"/>
          <w:szCs w:val="20"/>
        </w:rPr>
      </w:pPr>
    </w:p>
    <w:p w14:paraId="35737893" w14:textId="77777777" w:rsidR="0078015F" w:rsidRPr="00961011" w:rsidRDefault="0078015F" w:rsidP="00613CE4">
      <w:pPr>
        <w:spacing w:after="0"/>
        <w:rPr>
          <w:rFonts w:ascii="Arial" w:hAnsi="Arial" w:cs="Arial"/>
          <w:sz w:val="20"/>
          <w:szCs w:val="20"/>
        </w:rPr>
      </w:pPr>
    </w:p>
    <w:p w14:paraId="603E75AA" w14:textId="77777777" w:rsidR="0078015F" w:rsidRPr="00961011" w:rsidRDefault="0078015F" w:rsidP="00613CE4">
      <w:pPr>
        <w:spacing w:after="0"/>
        <w:rPr>
          <w:rFonts w:ascii="Arial" w:hAnsi="Arial" w:cs="Arial"/>
          <w:sz w:val="20"/>
          <w:szCs w:val="20"/>
        </w:rPr>
      </w:pPr>
    </w:p>
    <w:p w14:paraId="5F838E05" w14:textId="5734DF63" w:rsidR="00613CE4" w:rsidRPr="00961011" w:rsidRDefault="00613CE4" w:rsidP="00613CE4">
      <w:pPr>
        <w:spacing w:after="0"/>
        <w:rPr>
          <w:rFonts w:ascii="Arial" w:hAnsi="Arial" w:cs="Arial"/>
          <w:sz w:val="20"/>
          <w:szCs w:val="20"/>
        </w:rPr>
      </w:pPr>
      <w:r w:rsidRPr="00961011">
        <w:rPr>
          <w:rFonts w:ascii="Arial" w:hAnsi="Arial" w:cs="Arial"/>
          <w:sz w:val="20"/>
          <w:szCs w:val="20"/>
        </w:rPr>
        <w:lastRenderedPageBreak/>
        <w:t>Sport</w:t>
      </w:r>
    </w:p>
    <w:tbl>
      <w:tblPr>
        <w:tblStyle w:val="TableNormal"/>
        <w:tblW w:w="9073" w:type="dxa"/>
        <w:tblInd w:w="-20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168"/>
        <w:gridCol w:w="3568"/>
        <w:gridCol w:w="1337"/>
      </w:tblGrid>
      <w:tr w:rsidR="0040443D" w:rsidRPr="00961011" w14:paraId="0A7962BC" w14:textId="77777777" w:rsidTr="00CA631D">
        <w:trPr>
          <w:trHeight w:val="957"/>
        </w:trPr>
        <w:tc>
          <w:tcPr>
            <w:tcW w:w="416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EC4CA7" w14:textId="77777777" w:rsidR="00613CE4" w:rsidRPr="00961011" w:rsidRDefault="00613CE4" w:rsidP="00CA631D">
            <w:pPr>
              <w:spacing w:before="240" w:after="120"/>
              <w:rPr>
                <w:rFonts w:ascii="Arial" w:hAnsi="Arial" w:cs="Arial"/>
              </w:rPr>
            </w:pPr>
            <w:r w:rsidRPr="00961011">
              <w:rPr>
                <w:rFonts w:ascii="Arial" w:hAnsi="Arial" w:cs="Arial"/>
                <w:noProof/>
              </w:rPr>
              <w:drawing>
                <wp:inline distT="0" distB="0" distL="0" distR="0" wp14:anchorId="31A60E5A" wp14:editId="4A817261">
                  <wp:extent cx="2190750" cy="800100"/>
                  <wp:effectExtent l="0" t="0" r="0" b="0"/>
                  <wp:docPr id="55" name="Grafik 55" descr="ph-logo_print_hauptversion_gruen_groß 1"/>
                  <wp:cNvGraphicFramePr/>
                  <a:graphic xmlns:a="http://schemas.openxmlformats.org/drawingml/2006/main">
                    <a:graphicData uri="http://schemas.openxmlformats.org/drawingml/2006/picture">
                      <pic:pic xmlns:pic="http://schemas.openxmlformats.org/drawingml/2006/picture">
                        <pic:nvPicPr>
                          <pic:cNvPr id="7" name="Grafik 7"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49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457FA8" w14:textId="77777777" w:rsidR="00613CE4" w:rsidRPr="00961011" w:rsidRDefault="00613CE4" w:rsidP="00CA631D">
            <w:pPr>
              <w:spacing w:before="120" w:after="120"/>
              <w:jc w:val="center"/>
              <w:rPr>
                <w:rFonts w:ascii="Arial" w:hAnsi="Arial" w:cs="Arial"/>
                <w:b/>
              </w:rPr>
            </w:pPr>
            <w:r w:rsidRPr="00961011">
              <w:rPr>
                <w:rFonts w:ascii="Arial" w:hAnsi="Arial" w:cs="Arial"/>
                <w:b/>
              </w:rPr>
              <w:t>BA-Studiengang</w:t>
            </w:r>
          </w:p>
          <w:p w14:paraId="6D3F1377" w14:textId="77777777" w:rsidR="00613CE4" w:rsidRPr="00961011" w:rsidRDefault="00613CE4" w:rsidP="00CA631D">
            <w:pPr>
              <w:pStyle w:val="Default"/>
              <w:spacing w:before="120" w:after="120"/>
              <w:jc w:val="center"/>
              <w:rPr>
                <w:color w:val="auto"/>
                <w:sz w:val="20"/>
                <w:szCs w:val="20"/>
              </w:rPr>
            </w:pPr>
            <w:r w:rsidRPr="00961011">
              <w:rPr>
                <w:color w:val="auto"/>
                <w:sz w:val="20"/>
                <w:szCs w:val="20"/>
              </w:rPr>
              <w:t>Lehramt Grundschule</w:t>
            </w:r>
          </w:p>
          <w:p w14:paraId="27DAA85B" w14:textId="77777777" w:rsidR="00613CE4" w:rsidRPr="00961011" w:rsidRDefault="00613CE4" w:rsidP="00CA631D">
            <w:pPr>
              <w:pStyle w:val="Default"/>
              <w:spacing w:before="120" w:after="120"/>
              <w:jc w:val="center"/>
              <w:rPr>
                <w:color w:val="auto"/>
                <w:sz w:val="20"/>
                <w:szCs w:val="20"/>
              </w:rPr>
            </w:pPr>
            <w:r w:rsidRPr="00961011">
              <w:rPr>
                <w:color w:val="auto"/>
                <w:sz w:val="20"/>
                <w:szCs w:val="20"/>
              </w:rPr>
              <w:t xml:space="preserve">Sport </w:t>
            </w:r>
          </w:p>
        </w:tc>
      </w:tr>
      <w:tr w:rsidR="0040443D" w:rsidRPr="00961011" w14:paraId="63459827" w14:textId="77777777" w:rsidTr="00CA631D">
        <w:trPr>
          <w:trHeight w:val="608"/>
        </w:trPr>
        <w:tc>
          <w:tcPr>
            <w:tcW w:w="4168" w:type="dxa"/>
            <w:vMerge/>
            <w:tcBorders>
              <w:top w:val="single" w:sz="4" w:space="0" w:color="000000"/>
              <w:left w:val="single" w:sz="4" w:space="0" w:color="000000"/>
              <w:bottom w:val="single" w:sz="4" w:space="0" w:color="000000"/>
              <w:right w:val="single" w:sz="4" w:space="0" w:color="000000"/>
            </w:tcBorders>
            <w:shd w:val="clear" w:color="auto" w:fill="auto"/>
          </w:tcPr>
          <w:p w14:paraId="6DCD7832" w14:textId="77777777" w:rsidR="00613CE4" w:rsidRPr="00961011" w:rsidRDefault="00613CE4" w:rsidP="00CA631D">
            <w:pPr>
              <w:rPr>
                <w:rFonts w:ascii="Arial" w:hAnsi="Arial" w:cs="Arial"/>
              </w:rPr>
            </w:pPr>
          </w:p>
        </w:tc>
        <w:tc>
          <w:tcPr>
            <w:tcW w:w="49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891550" w14:textId="77777777" w:rsidR="00613CE4" w:rsidRPr="00961011" w:rsidRDefault="00613CE4" w:rsidP="00CA631D">
            <w:pPr>
              <w:spacing w:before="120" w:after="120"/>
              <w:jc w:val="center"/>
              <w:rPr>
                <w:rFonts w:ascii="Arial" w:hAnsi="Arial" w:cs="Arial"/>
              </w:rPr>
            </w:pPr>
            <w:r w:rsidRPr="00961011">
              <w:rPr>
                <w:rFonts w:ascii="Arial" w:hAnsi="Arial" w:cs="Arial"/>
                <w:b/>
              </w:rPr>
              <w:t>Modul 3</w:t>
            </w:r>
            <w:r w:rsidRPr="00961011">
              <w:rPr>
                <w:rFonts w:ascii="Arial" w:hAnsi="Arial" w:cs="Arial"/>
              </w:rPr>
              <w:t xml:space="preserve"> </w:t>
            </w:r>
          </w:p>
          <w:p w14:paraId="6C03A7B4" w14:textId="6435A7FF" w:rsidR="00613CE4" w:rsidRPr="00961011" w:rsidRDefault="008F17C2" w:rsidP="00CA631D">
            <w:pPr>
              <w:spacing w:before="120" w:after="120"/>
              <w:jc w:val="center"/>
              <w:rPr>
                <w:rFonts w:ascii="Arial" w:hAnsi="Arial" w:cs="Arial"/>
              </w:rPr>
            </w:pPr>
            <w:r w:rsidRPr="00961011">
              <w:rPr>
                <w:rFonts w:ascii="Arial" w:hAnsi="Arial" w:cs="Arial"/>
              </w:rPr>
              <w:t>Theorie und Praxis der Bewegungsfelder II</w:t>
            </w:r>
          </w:p>
        </w:tc>
      </w:tr>
      <w:tr w:rsidR="0040443D" w:rsidRPr="00961011" w14:paraId="07697FD2" w14:textId="77777777" w:rsidTr="00CA631D">
        <w:trPr>
          <w:trHeight w:val="466"/>
        </w:trPr>
        <w:tc>
          <w:tcPr>
            <w:tcW w:w="41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EB026E" w14:textId="4BEE5A93" w:rsidR="00613CE4" w:rsidRPr="00961011" w:rsidRDefault="00613CE4" w:rsidP="00CA631D">
            <w:pPr>
              <w:spacing w:before="120" w:after="120"/>
              <w:rPr>
                <w:rFonts w:ascii="Arial" w:hAnsi="Arial" w:cs="Arial"/>
                <w:lang w:val="en-US"/>
              </w:rPr>
            </w:pPr>
            <w:r w:rsidRPr="00961011">
              <w:rPr>
                <w:rFonts w:ascii="Arial" w:hAnsi="Arial" w:cs="Arial"/>
                <w:b/>
                <w:lang w:val="en-US"/>
              </w:rPr>
              <w:t>Teaching Load</w:t>
            </w:r>
            <w:r w:rsidRPr="00961011">
              <w:rPr>
                <w:rFonts w:ascii="Arial" w:hAnsi="Arial" w:cs="Arial"/>
                <w:lang w:val="en-US"/>
              </w:rPr>
              <w:t xml:space="preserve"> in SWS </w:t>
            </w:r>
            <w:r w:rsidR="008F17C2" w:rsidRPr="00961011">
              <w:rPr>
                <w:rFonts w:ascii="Arial" w:hAnsi="Arial" w:cs="Arial"/>
                <w:lang w:val="en-US"/>
              </w:rPr>
              <w:t>6</w:t>
            </w:r>
          </w:p>
        </w:tc>
        <w:tc>
          <w:tcPr>
            <w:tcW w:w="3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C9363C" w14:textId="77777777" w:rsidR="00613CE4" w:rsidRPr="00961011" w:rsidRDefault="00613CE4" w:rsidP="00CA631D">
            <w:pPr>
              <w:spacing w:before="120" w:after="120"/>
              <w:rPr>
                <w:rFonts w:ascii="Arial" w:hAnsi="Arial" w:cs="Arial"/>
                <w:lang w:val="en-US"/>
              </w:rPr>
            </w:pPr>
            <w:r w:rsidRPr="00961011">
              <w:rPr>
                <w:rFonts w:ascii="Arial" w:hAnsi="Arial" w:cs="Arial"/>
                <w:b/>
                <w:lang w:val="en-US"/>
              </w:rPr>
              <w:t>Modul:</w:t>
            </w:r>
            <w:r w:rsidRPr="00961011">
              <w:rPr>
                <w:rFonts w:ascii="Arial" w:hAnsi="Arial" w:cs="Arial"/>
                <w:lang w:val="en-US"/>
              </w:rPr>
              <w:t xml:space="preserve"> BA-GS-Spo-M3</w:t>
            </w:r>
          </w:p>
        </w:tc>
        <w:tc>
          <w:tcPr>
            <w:tcW w:w="1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329ACD" w14:textId="75BAD349" w:rsidR="00613CE4" w:rsidRPr="00961011" w:rsidRDefault="00613CE4" w:rsidP="00CA631D">
            <w:pPr>
              <w:spacing w:before="120" w:after="120"/>
              <w:rPr>
                <w:rFonts w:ascii="Arial" w:hAnsi="Arial" w:cs="Arial"/>
              </w:rPr>
            </w:pPr>
            <w:r w:rsidRPr="00961011">
              <w:rPr>
                <w:rFonts w:ascii="Arial" w:hAnsi="Arial" w:cs="Arial"/>
                <w:b/>
              </w:rPr>
              <w:t xml:space="preserve">ECTSP: </w:t>
            </w:r>
            <w:r w:rsidRPr="00961011">
              <w:rPr>
                <w:rFonts w:ascii="Arial" w:hAnsi="Arial" w:cs="Arial"/>
              </w:rPr>
              <w:t>9</w:t>
            </w:r>
          </w:p>
        </w:tc>
      </w:tr>
      <w:tr w:rsidR="0040443D" w:rsidRPr="00961011" w14:paraId="5B87D1F5" w14:textId="77777777" w:rsidTr="00CA631D">
        <w:trPr>
          <w:trHeight w:val="5538"/>
        </w:trPr>
        <w:tc>
          <w:tcPr>
            <w:tcW w:w="90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594A7E" w14:textId="77777777" w:rsidR="00613CE4" w:rsidRPr="00961011" w:rsidRDefault="00613CE4" w:rsidP="00CA631D">
            <w:pPr>
              <w:spacing w:before="120" w:after="120"/>
              <w:rPr>
                <w:rFonts w:ascii="Arial" w:hAnsi="Arial" w:cs="Arial"/>
                <w:b/>
              </w:rPr>
            </w:pPr>
            <w:r w:rsidRPr="00961011">
              <w:rPr>
                <w:rFonts w:ascii="Arial" w:hAnsi="Arial" w:cs="Arial"/>
                <w:b/>
              </w:rPr>
              <w:t>Kompetenzen:</w:t>
            </w:r>
          </w:p>
          <w:p w14:paraId="7D8BAE3E" w14:textId="77777777" w:rsidR="00613CE4" w:rsidRPr="00961011" w:rsidRDefault="00613CE4" w:rsidP="00CA631D">
            <w:pPr>
              <w:spacing w:before="120" w:after="120"/>
              <w:rPr>
                <w:rFonts w:ascii="Arial" w:hAnsi="Arial" w:cs="Arial"/>
              </w:rPr>
            </w:pPr>
            <w:r w:rsidRPr="00961011">
              <w:rPr>
                <w:rFonts w:ascii="Arial" w:hAnsi="Arial" w:cs="Arial"/>
              </w:rPr>
              <w:t>Die Studentinnen und Studenten</w:t>
            </w:r>
          </w:p>
          <w:p w14:paraId="69AB1218" w14:textId="77777777" w:rsidR="008F17C2" w:rsidRPr="00961011" w:rsidRDefault="008F17C2" w:rsidP="00D65BA1">
            <w:pPr>
              <w:pStyle w:val="Listenabsatz"/>
              <w:numPr>
                <w:ilvl w:val="0"/>
                <w:numId w:val="126"/>
              </w:numPr>
              <w:spacing w:after="0"/>
              <w:rPr>
                <w:rFonts w:cs="Arial"/>
                <w:sz w:val="20"/>
              </w:rPr>
            </w:pPr>
            <w:r w:rsidRPr="00961011">
              <w:rPr>
                <w:rFonts w:cs="Arial"/>
                <w:sz w:val="20"/>
              </w:rPr>
              <w:t>verfügen über grundlegendes, strukturiertes und anschlussfähiges sportartspezifisches und sportartübergreifendes motorisches und methodisches Wissen und Können zur Gestaltung von Vermittlungs- und Lernprozessen,</w:t>
            </w:r>
          </w:p>
          <w:p w14:paraId="62E2095E" w14:textId="77777777" w:rsidR="008F17C2" w:rsidRPr="00961011" w:rsidRDefault="008F17C2" w:rsidP="00D65BA1">
            <w:pPr>
              <w:pStyle w:val="Listenabsatz"/>
              <w:numPr>
                <w:ilvl w:val="0"/>
                <w:numId w:val="126"/>
              </w:numPr>
              <w:spacing w:after="0"/>
              <w:rPr>
                <w:rFonts w:cs="Arial"/>
                <w:sz w:val="20"/>
              </w:rPr>
            </w:pPr>
            <w:r w:rsidRPr="00961011">
              <w:rPr>
                <w:rFonts w:cs="Arial"/>
                <w:sz w:val="20"/>
              </w:rPr>
              <w:t xml:space="preserve">können fachwissenschaftliches Wissen im Zusammenhang mit Bewegungsfeldern und Sportarten konkretisieren und anwenden,  </w:t>
            </w:r>
          </w:p>
          <w:p w14:paraId="148E5582" w14:textId="77777777" w:rsidR="008F17C2" w:rsidRPr="00961011" w:rsidRDefault="008F17C2" w:rsidP="00D65BA1">
            <w:pPr>
              <w:pStyle w:val="Listenabsatz"/>
              <w:numPr>
                <w:ilvl w:val="0"/>
                <w:numId w:val="126"/>
              </w:numPr>
              <w:spacing w:after="0"/>
              <w:rPr>
                <w:rFonts w:cs="Arial"/>
                <w:sz w:val="20"/>
              </w:rPr>
            </w:pPr>
            <w:r w:rsidRPr="00961011">
              <w:rPr>
                <w:rFonts w:cs="Arial"/>
                <w:sz w:val="20"/>
              </w:rPr>
              <w:t xml:space="preserve">können zu den zentralen Bereichen des Bewegungserfahrens und Sportlernens in der Schule verschiedene Zugangsweisen, typische Präkonzepte und </w:t>
            </w:r>
            <w:proofErr w:type="spellStart"/>
            <w:r w:rsidRPr="00961011">
              <w:rPr>
                <w:rFonts w:cs="Arial"/>
                <w:sz w:val="20"/>
              </w:rPr>
              <w:t>Verstehenshürden</w:t>
            </w:r>
            <w:proofErr w:type="spellEnd"/>
            <w:r w:rsidRPr="00961011">
              <w:rPr>
                <w:rFonts w:cs="Arial"/>
                <w:sz w:val="20"/>
              </w:rPr>
              <w:t xml:space="preserve"> beschreiben, </w:t>
            </w:r>
          </w:p>
          <w:p w14:paraId="33732775" w14:textId="7CB71AE9" w:rsidR="008F17C2" w:rsidRPr="00961011" w:rsidRDefault="008F17C2" w:rsidP="00D65BA1">
            <w:pPr>
              <w:pStyle w:val="Listenabsatz"/>
              <w:numPr>
                <w:ilvl w:val="0"/>
                <w:numId w:val="126"/>
              </w:numPr>
              <w:spacing w:after="0"/>
              <w:rPr>
                <w:rFonts w:cs="Arial"/>
                <w:sz w:val="20"/>
              </w:rPr>
            </w:pPr>
            <w:r w:rsidRPr="00961011">
              <w:rPr>
                <w:rFonts w:cs="Arial"/>
                <w:sz w:val="20"/>
              </w:rPr>
              <w:t>verfügen über ein handlungsorientiertes, sportwissenschaftliches Fachwissen, das sie zur Anleitung und Reflexion von Bewegungslernsituationen befähigt, können Lehr-</w:t>
            </w:r>
            <w:r w:rsidR="00961011" w:rsidRPr="00961011">
              <w:rPr>
                <w:rFonts w:cs="Arial"/>
                <w:sz w:val="20"/>
              </w:rPr>
              <w:t xml:space="preserve"> </w:t>
            </w:r>
            <w:r w:rsidRPr="00961011">
              <w:rPr>
                <w:rFonts w:cs="Arial"/>
                <w:sz w:val="20"/>
              </w:rPr>
              <w:t>und Lernprozesse mit digitalen Medien initiieren bzw. begleiten,</w:t>
            </w:r>
          </w:p>
          <w:p w14:paraId="63BD7510" w14:textId="77777777" w:rsidR="008F17C2" w:rsidRPr="00961011" w:rsidRDefault="008F17C2" w:rsidP="00D65BA1">
            <w:pPr>
              <w:pStyle w:val="Listenabsatz"/>
              <w:numPr>
                <w:ilvl w:val="0"/>
                <w:numId w:val="126"/>
              </w:numPr>
              <w:spacing w:after="0"/>
              <w:rPr>
                <w:rFonts w:cs="Arial"/>
                <w:sz w:val="20"/>
              </w:rPr>
            </w:pPr>
            <w:r w:rsidRPr="00961011">
              <w:rPr>
                <w:rFonts w:cs="Arial"/>
                <w:sz w:val="20"/>
              </w:rPr>
              <w:t>verfügen über grundlegendes, strukturiertes und anschlussfähiges fachdidaktisches Theoriewissen sowie über fachdidaktische Reflexions- und Urteilsfähigkeit,</w:t>
            </w:r>
          </w:p>
          <w:p w14:paraId="7640E48A" w14:textId="77777777" w:rsidR="008F17C2" w:rsidRPr="00961011" w:rsidRDefault="008F17C2" w:rsidP="00D65BA1">
            <w:pPr>
              <w:pStyle w:val="Listenabsatz"/>
              <w:numPr>
                <w:ilvl w:val="0"/>
                <w:numId w:val="126"/>
              </w:numPr>
              <w:spacing w:after="0"/>
              <w:rPr>
                <w:rFonts w:cs="Arial"/>
                <w:sz w:val="20"/>
              </w:rPr>
            </w:pPr>
            <w:r w:rsidRPr="00961011">
              <w:rPr>
                <w:rFonts w:cs="Arial"/>
                <w:sz w:val="20"/>
              </w:rPr>
              <w:t>verfügen über erste Erfahrungen der Planung, Gestaltung und Auswertung mehrperspektivischen Sportunterrichts,</w:t>
            </w:r>
          </w:p>
          <w:p w14:paraId="328C7A65" w14:textId="77777777" w:rsidR="008F17C2" w:rsidRPr="00961011" w:rsidRDefault="008F17C2" w:rsidP="00D65BA1">
            <w:pPr>
              <w:pStyle w:val="Listenabsatz"/>
              <w:numPr>
                <w:ilvl w:val="0"/>
                <w:numId w:val="126"/>
              </w:numPr>
              <w:spacing w:after="0"/>
              <w:rPr>
                <w:rFonts w:cs="Arial"/>
                <w:sz w:val="20"/>
              </w:rPr>
            </w:pPr>
            <w:r w:rsidRPr="00961011">
              <w:rPr>
                <w:rFonts w:cs="Arial"/>
                <w:sz w:val="20"/>
              </w:rPr>
              <w:t>realisieren und reflektieren Unterricht auf der Basis fachlich und didaktisch begründeter Planungen und unter Berücksichtigung individueller Lernvoraussetzungen,</w:t>
            </w:r>
          </w:p>
          <w:p w14:paraId="52403CB2" w14:textId="77777777" w:rsidR="008F17C2" w:rsidRPr="00961011" w:rsidRDefault="008F17C2" w:rsidP="00D65BA1">
            <w:pPr>
              <w:pStyle w:val="Listenabsatz"/>
              <w:numPr>
                <w:ilvl w:val="0"/>
                <w:numId w:val="126"/>
              </w:numPr>
              <w:spacing w:after="0"/>
              <w:rPr>
                <w:rFonts w:cs="Arial"/>
                <w:sz w:val="20"/>
              </w:rPr>
            </w:pPr>
            <w:r w:rsidRPr="00961011">
              <w:rPr>
                <w:rFonts w:cs="Arial"/>
                <w:sz w:val="20"/>
              </w:rPr>
              <w:t xml:space="preserve">kennen ausgewählte sportbezogene Problemlösungsstrategien und können sie anwenden, </w:t>
            </w:r>
          </w:p>
          <w:p w14:paraId="25D0EFAF" w14:textId="056567DD" w:rsidR="00613CE4" w:rsidRPr="00961011" w:rsidRDefault="008F17C2" w:rsidP="00D65BA1">
            <w:pPr>
              <w:numPr>
                <w:ilvl w:val="0"/>
                <w:numId w:val="126"/>
              </w:numPr>
              <w:spacing w:after="120"/>
              <w:rPr>
                <w:rFonts w:ascii="Arial" w:hAnsi="Arial" w:cs="Arial"/>
              </w:rPr>
            </w:pPr>
            <w:r w:rsidRPr="00961011">
              <w:rPr>
                <w:rFonts w:ascii="Arial" w:hAnsi="Arial" w:cs="Arial"/>
              </w:rPr>
              <w:t>können sich mit der Aufgabe, Rolle und Persönlichkeit eines Lehrenden kritisch auseinandersetzen, diese angemessen wahrnehmen und dabei ihre personalen und sozialen Kompetenzen weiterentwickeln.</w:t>
            </w:r>
          </w:p>
        </w:tc>
      </w:tr>
      <w:tr w:rsidR="0040443D" w:rsidRPr="00961011" w14:paraId="2CD12127" w14:textId="77777777" w:rsidTr="00961011">
        <w:trPr>
          <w:trHeight w:val="2183"/>
        </w:trPr>
        <w:tc>
          <w:tcPr>
            <w:tcW w:w="90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8E857D" w14:textId="77777777" w:rsidR="00613CE4" w:rsidRPr="00961011" w:rsidRDefault="00613CE4" w:rsidP="00CA631D">
            <w:pPr>
              <w:spacing w:before="120" w:after="120"/>
              <w:rPr>
                <w:rFonts w:ascii="Arial" w:hAnsi="Arial" w:cs="Arial"/>
                <w:b/>
              </w:rPr>
            </w:pPr>
            <w:r w:rsidRPr="00961011">
              <w:rPr>
                <w:rFonts w:ascii="Arial" w:hAnsi="Arial" w:cs="Arial"/>
                <w:b/>
              </w:rPr>
              <w:t>Studieninhalte:</w:t>
            </w:r>
          </w:p>
          <w:p w14:paraId="539F5370" w14:textId="77777777" w:rsidR="00961011" w:rsidRPr="00961011" w:rsidRDefault="00961011" w:rsidP="00D65BA1">
            <w:pPr>
              <w:pStyle w:val="Listenabsatz"/>
              <w:numPr>
                <w:ilvl w:val="0"/>
                <w:numId w:val="129"/>
              </w:numPr>
              <w:spacing w:after="0"/>
              <w:rPr>
                <w:rFonts w:cs="Arial"/>
                <w:sz w:val="20"/>
              </w:rPr>
            </w:pPr>
            <w:r w:rsidRPr="00961011">
              <w:rPr>
                <w:rFonts w:cs="Arial"/>
                <w:sz w:val="20"/>
              </w:rPr>
              <w:t xml:space="preserve">Schulbezogene Bewegungskompetenz, sportwissenschaftliche Erkenntnisse, bewegungsbezogenes Wissen, spezifische und übergreifende Technik- und ggf. Taktikelemente, Bewegungsanalyse und Bewegungskorrektur, grundlegende fachdidaktische Positionen, Konzepte und Methoden in ausgewählten Bewegungsfeldern, </w:t>
            </w:r>
          </w:p>
          <w:p w14:paraId="2250CD80" w14:textId="77777777" w:rsidR="00961011" w:rsidRPr="00961011" w:rsidRDefault="00961011" w:rsidP="00D65BA1">
            <w:pPr>
              <w:pStyle w:val="Listenabsatz"/>
              <w:numPr>
                <w:ilvl w:val="0"/>
                <w:numId w:val="129"/>
              </w:numPr>
              <w:spacing w:after="0"/>
              <w:rPr>
                <w:rFonts w:cs="Arial"/>
                <w:sz w:val="20"/>
              </w:rPr>
            </w:pPr>
            <w:r w:rsidRPr="00961011">
              <w:rPr>
                <w:rFonts w:cs="Arial"/>
                <w:sz w:val="20"/>
              </w:rPr>
              <w:t>Beobachtung, Planung und Auswertung von Sportunterricht</w:t>
            </w:r>
          </w:p>
          <w:p w14:paraId="10E86ADD" w14:textId="77777777" w:rsidR="00961011" w:rsidRPr="00961011" w:rsidRDefault="00961011" w:rsidP="00D65BA1">
            <w:pPr>
              <w:pStyle w:val="Listenabsatz"/>
              <w:numPr>
                <w:ilvl w:val="0"/>
                <w:numId w:val="129"/>
              </w:numPr>
              <w:spacing w:after="0"/>
              <w:rPr>
                <w:rFonts w:cs="Arial"/>
                <w:sz w:val="20"/>
              </w:rPr>
            </w:pPr>
            <w:r w:rsidRPr="00961011">
              <w:rPr>
                <w:rFonts w:cs="Arial"/>
                <w:sz w:val="20"/>
              </w:rPr>
              <w:t xml:space="preserve">Grundlagen der Diagnostik und Leistungsbeurteilung im Sportunterricht </w:t>
            </w:r>
          </w:p>
          <w:p w14:paraId="1C8EC966" w14:textId="3F585F13" w:rsidR="00613CE4" w:rsidRPr="00961011" w:rsidRDefault="00961011" w:rsidP="00D65BA1">
            <w:pPr>
              <w:pStyle w:val="Default"/>
              <w:numPr>
                <w:ilvl w:val="0"/>
                <w:numId w:val="129"/>
              </w:numPr>
              <w:autoSpaceDE/>
              <w:autoSpaceDN/>
              <w:adjustRightInd/>
              <w:spacing w:after="120"/>
              <w:rPr>
                <w:color w:val="auto"/>
                <w:sz w:val="20"/>
                <w:szCs w:val="20"/>
              </w:rPr>
            </w:pPr>
            <w:r w:rsidRPr="00961011">
              <w:rPr>
                <w:sz w:val="20"/>
              </w:rPr>
              <w:t>Grundlagen der Curriculum- und Schulentwicklung</w:t>
            </w:r>
          </w:p>
        </w:tc>
      </w:tr>
      <w:tr w:rsidR="0040443D" w:rsidRPr="00961011" w14:paraId="70A3BFFC" w14:textId="77777777" w:rsidTr="00CA631D">
        <w:trPr>
          <w:trHeight w:val="203"/>
        </w:trPr>
        <w:tc>
          <w:tcPr>
            <w:tcW w:w="90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F19980" w14:textId="77777777" w:rsidR="00613CE4" w:rsidRPr="00961011" w:rsidRDefault="00613CE4" w:rsidP="00CA631D">
            <w:pPr>
              <w:spacing w:before="120" w:after="120"/>
              <w:rPr>
                <w:rFonts w:ascii="Arial" w:hAnsi="Arial" w:cs="Arial"/>
                <w:b/>
              </w:rPr>
            </w:pPr>
            <w:r w:rsidRPr="00961011">
              <w:rPr>
                <w:rFonts w:ascii="Arial" w:hAnsi="Arial" w:cs="Arial"/>
                <w:b/>
              </w:rPr>
              <w:t>Lehrveranstaltungen:</w:t>
            </w:r>
          </w:p>
          <w:p w14:paraId="644D6C29" w14:textId="77777777" w:rsidR="00961011" w:rsidRPr="00961011" w:rsidRDefault="00961011" w:rsidP="00961011">
            <w:pPr>
              <w:spacing w:line="276" w:lineRule="auto"/>
              <w:rPr>
                <w:rFonts w:ascii="Arial" w:hAnsi="Arial" w:cs="Arial"/>
                <w:u w:color="FF0000"/>
              </w:rPr>
            </w:pPr>
            <w:r w:rsidRPr="00961011">
              <w:rPr>
                <w:rFonts w:ascii="Arial" w:hAnsi="Arial" w:cs="Arial"/>
                <w:u w:color="FF0000"/>
              </w:rPr>
              <w:t>3.1 Seminar zum Bewegungsfeld Bewegen im Wasser (3 ECTSP)</w:t>
            </w:r>
          </w:p>
          <w:p w14:paraId="093B5616" w14:textId="77777777" w:rsidR="00961011" w:rsidRPr="00961011" w:rsidRDefault="00961011" w:rsidP="00961011">
            <w:pPr>
              <w:spacing w:line="276" w:lineRule="auto"/>
              <w:rPr>
                <w:rFonts w:ascii="Arial" w:hAnsi="Arial" w:cs="Arial"/>
                <w:u w:color="FF0000"/>
              </w:rPr>
            </w:pPr>
            <w:r w:rsidRPr="00961011">
              <w:rPr>
                <w:rFonts w:ascii="Arial" w:hAnsi="Arial" w:cs="Arial"/>
                <w:u w:color="FF0000"/>
              </w:rPr>
              <w:t xml:space="preserve">3.2 Seminar zum Bewegungsfeld Bewegen an Großgeräten (3 ECTSP) </w:t>
            </w:r>
          </w:p>
          <w:p w14:paraId="3142F452" w14:textId="446240C4" w:rsidR="00613CE4" w:rsidRPr="00961011" w:rsidRDefault="00961011" w:rsidP="00961011">
            <w:pPr>
              <w:spacing w:after="120"/>
              <w:rPr>
                <w:rFonts w:ascii="Arial" w:hAnsi="Arial" w:cs="Arial"/>
              </w:rPr>
            </w:pPr>
            <w:r w:rsidRPr="00961011">
              <w:rPr>
                <w:rFonts w:ascii="Arial" w:hAnsi="Arial" w:cs="Arial"/>
                <w:u w:color="FF0000"/>
              </w:rPr>
              <w:t>3.3 Fachdidaktisches Seminar zur Planung und Analyse von Sportunterricht (3 ECTSP)</w:t>
            </w:r>
          </w:p>
        </w:tc>
      </w:tr>
      <w:tr w:rsidR="0040443D" w:rsidRPr="00961011" w14:paraId="3664C737" w14:textId="77777777" w:rsidTr="00CA631D">
        <w:trPr>
          <w:trHeight w:val="902"/>
        </w:trPr>
        <w:tc>
          <w:tcPr>
            <w:tcW w:w="90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090A5A" w14:textId="77777777" w:rsidR="00613CE4" w:rsidRPr="00961011" w:rsidRDefault="00613CE4" w:rsidP="00CA631D">
            <w:pPr>
              <w:spacing w:before="120" w:after="120"/>
              <w:rPr>
                <w:rFonts w:ascii="Arial" w:hAnsi="Arial" w:cs="Arial"/>
                <w:b/>
              </w:rPr>
            </w:pPr>
            <w:r w:rsidRPr="00961011">
              <w:rPr>
                <w:rFonts w:ascii="Arial" w:hAnsi="Arial" w:cs="Arial"/>
                <w:b/>
              </w:rPr>
              <w:t xml:space="preserve">Benotete Modulprüfung: </w:t>
            </w:r>
          </w:p>
          <w:p w14:paraId="4715EB57" w14:textId="170DDFE2" w:rsidR="00961011" w:rsidRPr="00961011" w:rsidRDefault="00961011" w:rsidP="00961011">
            <w:pPr>
              <w:rPr>
                <w:rFonts w:ascii="Arial" w:hAnsi="Arial" w:cs="Arial"/>
                <w:u w:color="FF0000"/>
              </w:rPr>
            </w:pPr>
            <w:r w:rsidRPr="00961011">
              <w:rPr>
                <w:rFonts w:ascii="Arial" w:hAnsi="Arial" w:cs="Arial"/>
                <w:u w:color="FF0000"/>
              </w:rPr>
              <w:t>Die Prüfung erfolgt in einem Bewegungsfeld der Lehrveranstaltung 3.1 oder 3.2.</w:t>
            </w:r>
          </w:p>
          <w:p w14:paraId="2EF233AF" w14:textId="77777777" w:rsidR="00961011" w:rsidRPr="00961011" w:rsidRDefault="00961011" w:rsidP="00961011">
            <w:pPr>
              <w:rPr>
                <w:rFonts w:ascii="Arial" w:hAnsi="Arial" w:cs="Arial"/>
                <w:u w:color="FF0000"/>
              </w:rPr>
            </w:pPr>
            <w:r w:rsidRPr="00961011">
              <w:rPr>
                <w:rFonts w:ascii="Arial" w:hAnsi="Arial" w:cs="Arial"/>
                <w:u w:color="FF0000"/>
              </w:rPr>
              <w:t xml:space="preserve">Der Workload für die Prüfung ist in den ECTSP der Lehrveranstaltung enthalten. </w:t>
            </w:r>
          </w:p>
          <w:p w14:paraId="2345589A" w14:textId="1CB59A91" w:rsidR="00613CE4" w:rsidRPr="00961011" w:rsidRDefault="00961011" w:rsidP="00961011">
            <w:pPr>
              <w:spacing w:after="120"/>
              <w:rPr>
                <w:rFonts w:ascii="Arial" w:hAnsi="Arial" w:cs="Arial"/>
              </w:rPr>
            </w:pPr>
            <w:r w:rsidRPr="00961011">
              <w:rPr>
                <w:rFonts w:ascii="Arial" w:hAnsi="Arial" w:cs="Arial"/>
                <w:u w:color="FF0000"/>
              </w:rPr>
              <w:t>Die erfolgreiche Teilnahme an allen Lehrveranstaltungen ist nachzuweisen.</w:t>
            </w:r>
          </w:p>
        </w:tc>
      </w:tr>
    </w:tbl>
    <w:p w14:paraId="48B5EDCC"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lastRenderedPageBreak/>
        <w:t>Sport</w:t>
      </w:r>
    </w:p>
    <w:tbl>
      <w:tblPr>
        <w:tblStyle w:val="TableNormal"/>
        <w:tblW w:w="9073" w:type="dxa"/>
        <w:tblInd w:w="-20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168"/>
        <w:gridCol w:w="3568"/>
        <w:gridCol w:w="1337"/>
      </w:tblGrid>
      <w:tr w:rsidR="0040443D" w:rsidRPr="00961011" w14:paraId="2B33A252" w14:textId="77777777" w:rsidTr="00CA631D">
        <w:trPr>
          <w:trHeight w:val="1162"/>
        </w:trPr>
        <w:tc>
          <w:tcPr>
            <w:tcW w:w="416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708840" w14:textId="77777777" w:rsidR="00613CE4" w:rsidRPr="00961011" w:rsidRDefault="00613CE4" w:rsidP="00CA631D">
            <w:pPr>
              <w:spacing w:before="240" w:after="120"/>
              <w:rPr>
                <w:rFonts w:ascii="Arial" w:hAnsi="Arial" w:cs="Arial"/>
              </w:rPr>
            </w:pPr>
            <w:r w:rsidRPr="00961011">
              <w:rPr>
                <w:rFonts w:ascii="Arial" w:hAnsi="Arial" w:cs="Arial"/>
                <w:noProof/>
              </w:rPr>
              <w:drawing>
                <wp:inline distT="0" distB="0" distL="0" distR="0" wp14:anchorId="630DCB5A" wp14:editId="233F2CEA">
                  <wp:extent cx="2190750" cy="800100"/>
                  <wp:effectExtent l="0" t="0" r="0" b="0"/>
                  <wp:docPr id="56" name="Grafik 56" descr="ph-logo_print_hauptversion_gruen_groß 1"/>
                  <wp:cNvGraphicFramePr/>
                  <a:graphic xmlns:a="http://schemas.openxmlformats.org/drawingml/2006/main">
                    <a:graphicData uri="http://schemas.openxmlformats.org/drawingml/2006/picture">
                      <pic:pic xmlns:pic="http://schemas.openxmlformats.org/drawingml/2006/picture">
                        <pic:nvPicPr>
                          <pic:cNvPr id="7" name="Grafik 7"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49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7AA43" w14:textId="77777777" w:rsidR="00613CE4" w:rsidRPr="00961011" w:rsidRDefault="00613CE4" w:rsidP="00CA631D">
            <w:pPr>
              <w:spacing w:before="120" w:after="120"/>
              <w:jc w:val="center"/>
              <w:rPr>
                <w:rFonts w:ascii="Arial" w:hAnsi="Arial" w:cs="Arial"/>
                <w:b/>
              </w:rPr>
            </w:pPr>
            <w:r w:rsidRPr="00961011">
              <w:rPr>
                <w:rFonts w:ascii="Arial" w:hAnsi="Arial" w:cs="Arial"/>
                <w:b/>
              </w:rPr>
              <w:t>BA-Studiengang</w:t>
            </w:r>
          </w:p>
          <w:p w14:paraId="5ABB89DB" w14:textId="77777777" w:rsidR="00613CE4" w:rsidRPr="00961011" w:rsidRDefault="00613CE4" w:rsidP="00CA631D">
            <w:pPr>
              <w:spacing w:before="120" w:after="120"/>
              <w:jc w:val="center"/>
              <w:rPr>
                <w:rFonts w:ascii="Arial" w:hAnsi="Arial" w:cs="Arial"/>
              </w:rPr>
            </w:pPr>
            <w:r w:rsidRPr="00961011">
              <w:rPr>
                <w:rFonts w:ascii="Arial" w:hAnsi="Arial" w:cs="Arial"/>
              </w:rPr>
              <w:t>Lehramt Grundschule</w:t>
            </w:r>
          </w:p>
          <w:p w14:paraId="67A47544" w14:textId="77777777" w:rsidR="00613CE4" w:rsidRPr="00961011" w:rsidRDefault="00613CE4" w:rsidP="00CA631D">
            <w:pPr>
              <w:spacing w:before="120" w:after="120"/>
              <w:jc w:val="center"/>
              <w:rPr>
                <w:rFonts w:ascii="Arial" w:hAnsi="Arial" w:cs="Arial"/>
              </w:rPr>
            </w:pPr>
            <w:r w:rsidRPr="00961011">
              <w:rPr>
                <w:rFonts w:ascii="Arial" w:hAnsi="Arial" w:cs="Arial"/>
              </w:rPr>
              <w:t>Sport</w:t>
            </w:r>
          </w:p>
        </w:tc>
      </w:tr>
      <w:tr w:rsidR="0040443D" w:rsidRPr="00961011" w14:paraId="4070C839" w14:textId="77777777" w:rsidTr="00CA631D">
        <w:trPr>
          <w:trHeight w:val="525"/>
        </w:trPr>
        <w:tc>
          <w:tcPr>
            <w:tcW w:w="4168" w:type="dxa"/>
            <w:vMerge/>
            <w:tcBorders>
              <w:top w:val="single" w:sz="4" w:space="0" w:color="000000"/>
              <w:left w:val="single" w:sz="4" w:space="0" w:color="000000"/>
              <w:bottom w:val="single" w:sz="4" w:space="0" w:color="000000"/>
              <w:right w:val="single" w:sz="4" w:space="0" w:color="000000"/>
            </w:tcBorders>
            <w:shd w:val="clear" w:color="auto" w:fill="auto"/>
          </w:tcPr>
          <w:p w14:paraId="76E6FDDA" w14:textId="77777777" w:rsidR="00613CE4" w:rsidRPr="00961011" w:rsidRDefault="00613CE4" w:rsidP="00CA631D">
            <w:pPr>
              <w:rPr>
                <w:rFonts w:ascii="Arial" w:hAnsi="Arial" w:cs="Arial"/>
              </w:rPr>
            </w:pPr>
          </w:p>
        </w:tc>
        <w:tc>
          <w:tcPr>
            <w:tcW w:w="49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A57AC6" w14:textId="77777777" w:rsidR="00613CE4" w:rsidRPr="00961011" w:rsidRDefault="00613CE4" w:rsidP="00CA631D">
            <w:pPr>
              <w:spacing w:before="120" w:after="120"/>
              <w:jc w:val="center"/>
              <w:rPr>
                <w:rFonts w:ascii="Arial" w:hAnsi="Arial" w:cs="Arial"/>
                <w:b/>
              </w:rPr>
            </w:pPr>
            <w:r w:rsidRPr="00961011">
              <w:rPr>
                <w:rFonts w:ascii="Arial" w:hAnsi="Arial" w:cs="Arial"/>
                <w:b/>
              </w:rPr>
              <w:t>Modul 4</w:t>
            </w:r>
          </w:p>
          <w:p w14:paraId="6563CB07" w14:textId="1B5F411A" w:rsidR="00613CE4" w:rsidRPr="00961011" w:rsidRDefault="00F50905" w:rsidP="00CA631D">
            <w:pPr>
              <w:spacing w:before="120" w:after="120"/>
              <w:jc w:val="center"/>
              <w:rPr>
                <w:rFonts w:ascii="Arial" w:hAnsi="Arial" w:cs="Arial"/>
              </w:rPr>
            </w:pPr>
            <w:r w:rsidRPr="00F50905">
              <w:rPr>
                <w:rFonts w:ascii="Arial" w:hAnsi="Arial" w:cs="Arial"/>
              </w:rPr>
              <w:t>Fachwissenschaftliche Grundlagen</w:t>
            </w:r>
          </w:p>
        </w:tc>
      </w:tr>
      <w:tr w:rsidR="0040443D" w:rsidRPr="00961011" w14:paraId="263CF44A" w14:textId="77777777" w:rsidTr="00CA631D">
        <w:trPr>
          <w:trHeight w:val="242"/>
        </w:trPr>
        <w:tc>
          <w:tcPr>
            <w:tcW w:w="41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BE1623" w14:textId="394BD0DA" w:rsidR="00613CE4" w:rsidRPr="00961011" w:rsidRDefault="00613CE4" w:rsidP="00CA631D">
            <w:pPr>
              <w:spacing w:before="120" w:after="120"/>
              <w:rPr>
                <w:rFonts w:ascii="Arial" w:hAnsi="Arial" w:cs="Arial"/>
              </w:rPr>
            </w:pPr>
            <w:r w:rsidRPr="00961011">
              <w:rPr>
                <w:rFonts w:ascii="Arial" w:hAnsi="Arial" w:cs="Arial"/>
                <w:b/>
              </w:rPr>
              <w:t>Teaching Load</w:t>
            </w:r>
            <w:r w:rsidRPr="00961011">
              <w:rPr>
                <w:rFonts w:ascii="Arial" w:hAnsi="Arial" w:cs="Arial"/>
              </w:rPr>
              <w:t xml:space="preserve"> in SWS </w:t>
            </w:r>
            <w:r w:rsidR="00F50905">
              <w:rPr>
                <w:rFonts w:ascii="Arial" w:hAnsi="Arial" w:cs="Arial"/>
              </w:rPr>
              <w:t>8</w:t>
            </w:r>
          </w:p>
        </w:tc>
        <w:tc>
          <w:tcPr>
            <w:tcW w:w="3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6417FB" w14:textId="77777777" w:rsidR="00613CE4" w:rsidRPr="00961011" w:rsidRDefault="00613CE4" w:rsidP="00CA631D">
            <w:pPr>
              <w:spacing w:before="120" w:after="120"/>
              <w:rPr>
                <w:rFonts w:ascii="Arial" w:hAnsi="Arial" w:cs="Arial"/>
                <w:lang w:val="en-US"/>
              </w:rPr>
            </w:pPr>
            <w:r w:rsidRPr="00961011">
              <w:rPr>
                <w:rFonts w:ascii="Arial" w:hAnsi="Arial" w:cs="Arial"/>
                <w:b/>
                <w:lang w:val="en-US"/>
              </w:rPr>
              <w:t>Modul:</w:t>
            </w:r>
            <w:r w:rsidRPr="00961011">
              <w:rPr>
                <w:rFonts w:ascii="Arial" w:hAnsi="Arial" w:cs="Arial"/>
                <w:lang w:val="en-US"/>
              </w:rPr>
              <w:t xml:space="preserve"> BA-GS-Spo-M4</w:t>
            </w:r>
          </w:p>
        </w:tc>
        <w:tc>
          <w:tcPr>
            <w:tcW w:w="1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F8B4CC" w14:textId="73C7ADE2" w:rsidR="00613CE4" w:rsidRPr="00961011" w:rsidRDefault="00613CE4" w:rsidP="00CA631D">
            <w:pPr>
              <w:spacing w:before="120" w:after="120"/>
              <w:rPr>
                <w:rFonts w:ascii="Arial" w:hAnsi="Arial" w:cs="Arial"/>
                <w:b/>
              </w:rPr>
            </w:pPr>
            <w:r w:rsidRPr="00961011">
              <w:rPr>
                <w:rFonts w:ascii="Arial" w:hAnsi="Arial" w:cs="Arial"/>
                <w:b/>
              </w:rPr>
              <w:t xml:space="preserve">ECTSP: </w:t>
            </w:r>
            <w:r w:rsidRPr="00961011">
              <w:rPr>
                <w:rFonts w:ascii="Arial" w:hAnsi="Arial" w:cs="Arial"/>
              </w:rPr>
              <w:t>9</w:t>
            </w:r>
            <w:r w:rsidR="00F50905">
              <w:rPr>
                <w:rFonts w:ascii="Arial" w:hAnsi="Arial" w:cs="Arial"/>
              </w:rPr>
              <w:t xml:space="preserve"> </w:t>
            </w:r>
            <w:r w:rsidR="00F50905" w:rsidRPr="00F50905">
              <w:rPr>
                <w:rFonts w:ascii="Arial" w:hAnsi="Arial" w:cs="Arial"/>
              </w:rPr>
              <w:t>+ 3 ECTSP</w:t>
            </w:r>
          </w:p>
        </w:tc>
      </w:tr>
      <w:tr w:rsidR="0040443D" w:rsidRPr="00961011" w14:paraId="68DABCCE" w14:textId="77777777" w:rsidTr="00F50905">
        <w:trPr>
          <w:trHeight w:val="6102"/>
        </w:trPr>
        <w:tc>
          <w:tcPr>
            <w:tcW w:w="90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74903B" w14:textId="77777777" w:rsidR="00613CE4" w:rsidRPr="00961011" w:rsidRDefault="00613CE4" w:rsidP="00CA631D">
            <w:pPr>
              <w:spacing w:before="120" w:after="120"/>
              <w:rPr>
                <w:rFonts w:ascii="Arial" w:hAnsi="Arial" w:cs="Arial"/>
                <w:b/>
              </w:rPr>
            </w:pPr>
            <w:r w:rsidRPr="00961011">
              <w:rPr>
                <w:rFonts w:ascii="Arial" w:hAnsi="Arial" w:cs="Arial"/>
                <w:b/>
              </w:rPr>
              <w:t xml:space="preserve">Kompetenzen: </w:t>
            </w:r>
          </w:p>
          <w:p w14:paraId="11CDD6A4" w14:textId="77777777" w:rsidR="00613CE4" w:rsidRPr="00961011" w:rsidRDefault="00613CE4" w:rsidP="00CA631D">
            <w:pPr>
              <w:spacing w:before="120" w:after="120"/>
              <w:rPr>
                <w:rFonts w:ascii="Arial" w:hAnsi="Arial" w:cs="Arial"/>
              </w:rPr>
            </w:pPr>
            <w:r w:rsidRPr="00961011">
              <w:rPr>
                <w:rFonts w:ascii="Arial" w:hAnsi="Arial" w:cs="Arial"/>
              </w:rPr>
              <w:t>Die Studentinnen und Studenten</w:t>
            </w:r>
          </w:p>
          <w:p w14:paraId="2013B94B" w14:textId="77777777" w:rsidR="00F50905" w:rsidRPr="00F50905" w:rsidRDefault="00F50905" w:rsidP="00D65BA1">
            <w:pPr>
              <w:numPr>
                <w:ilvl w:val="0"/>
                <w:numId w:val="127"/>
              </w:numPr>
              <w:rPr>
                <w:rFonts w:ascii="Arial" w:hAnsi="Arial" w:cs="Arial"/>
              </w:rPr>
            </w:pPr>
            <w:r w:rsidRPr="00F50905">
              <w:rPr>
                <w:rFonts w:ascii="Arial" w:hAnsi="Arial" w:cs="Arial"/>
              </w:rPr>
              <w:t xml:space="preserve">verfügen über grundlegendes und strukturiertes Wissen über motorische Lern- und Trainingsprozesse, </w:t>
            </w:r>
          </w:p>
          <w:p w14:paraId="2FB82653" w14:textId="77777777" w:rsidR="00F50905" w:rsidRPr="00F50905" w:rsidRDefault="00F50905" w:rsidP="00D65BA1">
            <w:pPr>
              <w:numPr>
                <w:ilvl w:val="0"/>
                <w:numId w:val="127"/>
              </w:numPr>
              <w:rPr>
                <w:rFonts w:ascii="Arial" w:hAnsi="Arial" w:cs="Arial"/>
              </w:rPr>
            </w:pPr>
            <w:r w:rsidRPr="00F50905">
              <w:rPr>
                <w:rFonts w:ascii="Arial" w:hAnsi="Arial" w:cs="Arial"/>
              </w:rPr>
              <w:t>können bewegungs- und trainingswissenschaftliche Sachverhalte beschreiben und reflektieren sowie deren Relevanz für Kinder und Jugendliche beurteilen und begründen,</w:t>
            </w:r>
          </w:p>
          <w:p w14:paraId="46A2FAD8" w14:textId="77777777" w:rsidR="00F50905" w:rsidRPr="00F50905" w:rsidRDefault="00F50905" w:rsidP="00D65BA1">
            <w:pPr>
              <w:numPr>
                <w:ilvl w:val="0"/>
                <w:numId w:val="127"/>
              </w:numPr>
              <w:rPr>
                <w:rFonts w:ascii="Arial" w:hAnsi="Arial" w:cs="Arial"/>
              </w:rPr>
            </w:pPr>
            <w:r w:rsidRPr="00F50905">
              <w:rPr>
                <w:rFonts w:ascii="Arial" w:hAnsi="Arial" w:cs="Arial"/>
              </w:rPr>
              <w:t>verfügen über grundlegende Einblicke in Stoffwechselprozesse, die Morphologie des Menschen und Sportverletzungen,</w:t>
            </w:r>
          </w:p>
          <w:p w14:paraId="757E0F40" w14:textId="77777777" w:rsidR="00F50905" w:rsidRPr="00F50905" w:rsidRDefault="00F50905" w:rsidP="00D65BA1">
            <w:pPr>
              <w:numPr>
                <w:ilvl w:val="0"/>
                <w:numId w:val="127"/>
              </w:numPr>
              <w:rPr>
                <w:rFonts w:ascii="Arial" w:hAnsi="Arial" w:cs="Arial"/>
              </w:rPr>
            </w:pPr>
            <w:r w:rsidRPr="00F50905">
              <w:rPr>
                <w:rFonts w:ascii="Arial" w:hAnsi="Arial" w:cs="Arial"/>
              </w:rPr>
              <w:t xml:space="preserve">können Sachverhalte im Hinblick auf Bewegung und Sport im Kontext von Leistung und Gesundheit beschreiben und reflektieren sowie deren Relevanz für Kinder und Jugendliche beurteilen und begründen,  </w:t>
            </w:r>
          </w:p>
          <w:p w14:paraId="001C01D7" w14:textId="202EB3EE" w:rsidR="00F50905" w:rsidRPr="00F50905" w:rsidRDefault="00F50905" w:rsidP="00D65BA1">
            <w:pPr>
              <w:numPr>
                <w:ilvl w:val="0"/>
                <w:numId w:val="127"/>
              </w:numPr>
              <w:rPr>
                <w:rFonts w:ascii="Arial" w:hAnsi="Arial" w:cs="Arial"/>
              </w:rPr>
            </w:pPr>
            <w:r w:rsidRPr="00F50905">
              <w:rPr>
                <w:rFonts w:ascii="Arial" w:hAnsi="Arial" w:cs="Arial"/>
              </w:rPr>
              <w:t>können zentrale sportwissenschaftliche Gegenstandsbereiche und Theorien systematisch darstellen und kritisch diskutieren (z.</w:t>
            </w:r>
            <w:r w:rsidR="00AA32F6">
              <w:rPr>
                <w:rFonts w:ascii="Arial" w:hAnsi="Arial" w:cs="Arial"/>
              </w:rPr>
              <w:t> </w:t>
            </w:r>
            <w:r w:rsidRPr="00F50905">
              <w:rPr>
                <w:rFonts w:ascii="Arial" w:hAnsi="Arial" w:cs="Arial"/>
              </w:rPr>
              <w:t>B. Umgang mit Diversität, Psychomotorische Entwicklung, Theorie des Bewegungshandelns),</w:t>
            </w:r>
          </w:p>
          <w:p w14:paraId="4D7F44AF" w14:textId="3AB9768C" w:rsidR="00F50905" w:rsidRPr="00F50905" w:rsidRDefault="00F50905" w:rsidP="00D65BA1">
            <w:pPr>
              <w:numPr>
                <w:ilvl w:val="0"/>
                <w:numId w:val="127"/>
              </w:numPr>
              <w:rPr>
                <w:rFonts w:ascii="Arial" w:hAnsi="Arial" w:cs="Arial"/>
              </w:rPr>
            </w:pPr>
            <w:r w:rsidRPr="00F50905">
              <w:rPr>
                <w:rFonts w:ascii="Arial" w:hAnsi="Arial" w:cs="Arial"/>
              </w:rPr>
              <w:t>können Erkenntnisse und Theorien sportwissenschaftlicher Teildisziplinen (z.</w:t>
            </w:r>
            <w:r w:rsidR="00AA32F6">
              <w:rPr>
                <w:rFonts w:ascii="Arial" w:hAnsi="Arial" w:cs="Arial"/>
              </w:rPr>
              <w:t> </w:t>
            </w:r>
            <w:r w:rsidRPr="00F50905">
              <w:rPr>
                <w:rFonts w:ascii="Arial" w:hAnsi="Arial" w:cs="Arial"/>
              </w:rPr>
              <w:t xml:space="preserve">B. Sportpädagogik, Sportdidaktik, Sportgeschichte, Sportsoziologie, Sportpsychologie, Bewegungs- und Trainingswissenschaft) bei der Analyse sportwissenschaftlicher Problemlagen berücksichtigen, </w:t>
            </w:r>
          </w:p>
          <w:p w14:paraId="267AD487" w14:textId="77777777" w:rsidR="00F50905" w:rsidRPr="00F50905" w:rsidRDefault="00F50905" w:rsidP="00D65BA1">
            <w:pPr>
              <w:numPr>
                <w:ilvl w:val="0"/>
                <w:numId w:val="127"/>
              </w:numPr>
              <w:rPr>
                <w:rFonts w:ascii="Arial" w:hAnsi="Arial" w:cs="Arial"/>
              </w:rPr>
            </w:pPr>
            <w:r w:rsidRPr="00F50905">
              <w:rPr>
                <w:rFonts w:ascii="Arial" w:hAnsi="Arial" w:cs="Arial"/>
              </w:rPr>
              <w:t xml:space="preserve">können die Rolle der Sportlehrerin bzw. des Sportlehrers unter Berücksichtigung der eigenen Biografie und in verschiedenen gesellschaftlichen Kontexten reflektieren, </w:t>
            </w:r>
          </w:p>
          <w:p w14:paraId="513816EF" w14:textId="77777777" w:rsidR="00F50905" w:rsidRPr="00F50905" w:rsidRDefault="00F50905" w:rsidP="00D65BA1">
            <w:pPr>
              <w:numPr>
                <w:ilvl w:val="0"/>
                <w:numId w:val="127"/>
              </w:numPr>
              <w:rPr>
                <w:rFonts w:ascii="Arial" w:hAnsi="Arial" w:cs="Arial"/>
              </w:rPr>
            </w:pPr>
            <w:r w:rsidRPr="00F50905">
              <w:rPr>
                <w:rFonts w:ascii="Arial" w:hAnsi="Arial" w:cs="Arial"/>
              </w:rPr>
              <w:t>können individuelle Lernprozesse beobachten, beschreiben und dokumentieren,</w:t>
            </w:r>
          </w:p>
          <w:p w14:paraId="5A78D6F1" w14:textId="6FD4AB22" w:rsidR="00613CE4" w:rsidRPr="00961011" w:rsidRDefault="00F50905" w:rsidP="00D65BA1">
            <w:pPr>
              <w:numPr>
                <w:ilvl w:val="0"/>
                <w:numId w:val="127"/>
              </w:numPr>
              <w:spacing w:after="120"/>
              <w:rPr>
                <w:rFonts w:ascii="Arial" w:hAnsi="Arial" w:cs="Arial"/>
              </w:rPr>
            </w:pPr>
            <w:r w:rsidRPr="00F50905">
              <w:rPr>
                <w:rFonts w:ascii="Arial" w:hAnsi="Arial" w:cs="Arial"/>
              </w:rPr>
              <w:t>können Bildungsstandards, Unterrichtsmaterialien (inkl. digitaler Medien) sowie Sport-, Spiel- und Bewegungsangebote unter Rückgriff auf didaktische Konzepte beurteilen und sie in Bezug zur Unterrichtspraxis setzen.</w:t>
            </w:r>
          </w:p>
        </w:tc>
      </w:tr>
      <w:tr w:rsidR="0040443D" w:rsidRPr="00961011" w14:paraId="34E85992" w14:textId="77777777" w:rsidTr="00CA631D">
        <w:trPr>
          <w:trHeight w:val="1772"/>
        </w:trPr>
        <w:tc>
          <w:tcPr>
            <w:tcW w:w="90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8A2233" w14:textId="77777777" w:rsidR="00613CE4" w:rsidRPr="00961011" w:rsidRDefault="00613CE4" w:rsidP="00CA631D">
            <w:pPr>
              <w:spacing w:before="120" w:after="120"/>
              <w:rPr>
                <w:rFonts w:ascii="Arial" w:hAnsi="Arial" w:cs="Arial"/>
                <w:b/>
              </w:rPr>
            </w:pPr>
            <w:r w:rsidRPr="00961011">
              <w:rPr>
                <w:rFonts w:ascii="Arial" w:hAnsi="Arial" w:cs="Arial"/>
                <w:b/>
              </w:rPr>
              <w:t>Studieninhalte:</w:t>
            </w:r>
          </w:p>
          <w:p w14:paraId="64F7EA9A" w14:textId="77777777" w:rsidR="00F50905" w:rsidRPr="00F50905" w:rsidRDefault="00F50905" w:rsidP="00D65BA1">
            <w:pPr>
              <w:numPr>
                <w:ilvl w:val="0"/>
                <w:numId w:val="128"/>
              </w:numPr>
              <w:rPr>
                <w:rFonts w:ascii="Arial" w:hAnsi="Arial" w:cs="Arial"/>
              </w:rPr>
            </w:pPr>
            <w:r w:rsidRPr="00F50905">
              <w:rPr>
                <w:rFonts w:ascii="Arial" w:hAnsi="Arial" w:cs="Arial"/>
              </w:rPr>
              <w:t>Grundlagen der motorischen Entwicklung und des motorischen Lernens</w:t>
            </w:r>
          </w:p>
          <w:p w14:paraId="15F000B9" w14:textId="77777777" w:rsidR="00F50905" w:rsidRPr="00F50905" w:rsidRDefault="00F50905" w:rsidP="00D65BA1">
            <w:pPr>
              <w:numPr>
                <w:ilvl w:val="0"/>
                <w:numId w:val="128"/>
              </w:numPr>
              <w:rPr>
                <w:rFonts w:ascii="Arial" w:hAnsi="Arial" w:cs="Arial"/>
              </w:rPr>
            </w:pPr>
            <w:r w:rsidRPr="00F50905">
              <w:rPr>
                <w:rFonts w:ascii="Arial" w:hAnsi="Arial" w:cs="Arial"/>
              </w:rPr>
              <w:t xml:space="preserve">Grundlagen sportlichen Trainings </w:t>
            </w:r>
          </w:p>
          <w:p w14:paraId="33586677" w14:textId="77777777" w:rsidR="00F50905" w:rsidRPr="00F50905" w:rsidRDefault="00F50905" w:rsidP="00D65BA1">
            <w:pPr>
              <w:numPr>
                <w:ilvl w:val="0"/>
                <w:numId w:val="128"/>
              </w:numPr>
              <w:rPr>
                <w:rFonts w:ascii="Arial" w:hAnsi="Arial" w:cs="Arial"/>
              </w:rPr>
            </w:pPr>
            <w:r w:rsidRPr="00F50905">
              <w:rPr>
                <w:rFonts w:ascii="Arial" w:hAnsi="Arial" w:cs="Arial"/>
              </w:rPr>
              <w:t xml:space="preserve">Grundlagen der Anatomie und Physiologie </w:t>
            </w:r>
          </w:p>
          <w:p w14:paraId="615FB1FA" w14:textId="77777777" w:rsidR="00F50905" w:rsidRPr="00F50905" w:rsidRDefault="00F50905" w:rsidP="00D65BA1">
            <w:pPr>
              <w:numPr>
                <w:ilvl w:val="0"/>
                <w:numId w:val="128"/>
              </w:numPr>
              <w:rPr>
                <w:rFonts w:ascii="Arial" w:hAnsi="Arial" w:cs="Arial"/>
              </w:rPr>
            </w:pPr>
            <w:r w:rsidRPr="00F50905">
              <w:rPr>
                <w:rFonts w:ascii="Arial" w:hAnsi="Arial" w:cs="Arial"/>
              </w:rPr>
              <w:t>Grundlagen der Sportorthopädie und Kenntnisse über und im Umgang mit Sportverletzungen</w:t>
            </w:r>
          </w:p>
          <w:p w14:paraId="2F3BC05A" w14:textId="77777777" w:rsidR="00F50905" w:rsidRPr="00F50905" w:rsidRDefault="00F50905" w:rsidP="00D65BA1">
            <w:pPr>
              <w:numPr>
                <w:ilvl w:val="0"/>
                <w:numId w:val="128"/>
              </w:numPr>
              <w:rPr>
                <w:rFonts w:ascii="Arial" w:hAnsi="Arial" w:cs="Arial"/>
              </w:rPr>
            </w:pPr>
            <w:r w:rsidRPr="00F50905">
              <w:rPr>
                <w:rFonts w:ascii="Arial" w:hAnsi="Arial" w:cs="Arial"/>
              </w:rPr>
              <w:t>Ausgewählte Themen der sportwissenschaftlichen Teildisziplinen</w:t>
            </w:r>
          </w:p>
          <w:p w14:paraId="224F1231" w14:textId="77777777" w:rsidR="00F50905" w:rsidRPr="00F50905" w:rsidRDefault="00F50905" w:rsidP="00D65BA1">
            <w:pPr>
              <w:ind w:left="714"/>
              <w:rPr>
                <w:rFonts w:ascii="Arial" w:hAnsi="Arial" w:cs="Arial"/>
              </w:rPr>
            </w:pPr>
            <w:r w:rsidRPr="00F50905">
              <w:rPr>
                <w:rFonts w:ascii="Arial" w:hAnsi="Arial" w:cs="Arial"/>
              </w:rPr>
              <w:t>I: Sportpädagogik/Sportdidaktik</w:t>
            </w:r>
          </w:p>
          <w:p w14:paraId="4E799EF1" w14:textId="77777777" w:rsidR="00F50905" w:rsidRPr="00F50905" w:rsidRDefault="00F50905" w:rsidP="00D65BA1">
            <w:pPr>
              <w:ind w:left="714"/>
              <w:rPr>
                <w:rFonts w:ascii="Arial" w:hAnsi="Arial" w:cs="Arial"/>
              </w:rPr>
            </w:pPr>
            <w:r w:rsidRPr="00F50905">
              <w:rPr>
                <w:rFonts w:ascii="Arial" w:hAnsi="Arial" w:cs="Arial"/>
              </w:rPr>
              <w:t>II: Sportgeschichte/Sportsoziologie</w:t>
            </w:r>
          </w:p>
          <w:p w14:paraId="2AD365C9" w14:textId="77777777" w:rsidR="00F50905" w:rsidRPr="00F50905" w:rsidRDefault="00F50905" w:rsidP="00D65BA1">
            <w:pPr>
              <w:ind w:left="714"/>
              <w:rPr>
                <w:rFonts w:ascii="Arial" w:hAnsi="Arial" w:cs="Arial"/>
              </w:rPr>
            </w:pPr>
            <w:r w:rsidRPr="00F50905">
              <w:rPr>
                <w:rFonts w:ascii="Arial" w:hAnsi="Arial" w:cs="Arial"/>
              </w:rPr>
              <w:t>III: Sportpsychologie/Sportphilosophie</w:t>
            </w:r>
          </w:p>
          <w:p w14:paraId="0AF48885" w14:textId="77777777" w:rsidR="00F50905" w:rsidRPr="00F50905" w:rsidRDefault="00F50905" w:rsidP="00D65BA1">
            <w:pPr>
              <w:ind w:left="714"/>
              <w:rPr>
                <w:rFonts w:ascii="Arial" w:hAnsi="Arial" w:cs="Arial"/>
              </w:rPr>
            </w:pPr>
            <w:r w:rsidRPr="00F50905">
              <w:rPr>
                <w:rFonts w:ascii="Arial" w:hAnsi="Arial" w:cs="Arial"/>
              </w:rPr>
              <w:t>IV: Trainingslehre/Bewegungslehre/Sportmedizin</w:t>
            </w:r>
          </w:p>
          <w:p w14:paraId="0054164E" w14:textId="62260824" w:rsidR="00613CE4" w:rsidRPr="00D65BA1" w:rsidRDefault="00F50905" w:rsidP="00AA32F6">
            <w:pPr>
              <w:pStyle w:val="Default"/>
              <w:numPr>
                <w:ilvl w:val="0"/>
                <w:numId w:val="174"/>
              </w:numPr>
              <w:autoSpaceDE/>
              <w:autoSpaceDN/>
              <w:adjustRightInd/>
              <w:spacing w:after="120"/>
              <w:ind w:left="692" w:hanging="283"/>
              <w:rPr>
                <w:color w:val="auto"/>
                <w:sz w:val="20"/>
                <w:szCs w:val="20"/>
              </w:rPr>
            </w:pPr>
            <w:r w:rsidRPr="00D65BA1">
              <w:rPr>
                <w:sz w:val="20"/>
                <w:szCs w:val="20"/>
              </w:rPr>
              <w:t>Kritische Reflektion von eigenen Erfahrungen im Hospitieren des Sportunterrichts und eigenen Lehrversuchen während des Begleitpraktikums</w:t>
            </w:r>
          </w:p>
        </w:tc>
      </w:tr>
      <w:tr w:rsidR="0040443D" w:rsidRPr="00961011" w14:paraId="28FEA9CB" w14:textId="77777777" w:rsidTr="00D65BA1">
        <w:trPr>
          <w:trHeight w:val="482"/>
        </w:trPr>
        <w:tc>
          <w:tcPr>
            <w:tcW w:w="90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C10876" w14:textId="77777777" w:rsidR="00613CE4" w:rsidRPr="00961011" w:rsidRDefault="00613CE4" w:rsidP="00AA32F6">
            <w:pPr>
              <w:keepNext/>
              <w:spacing w:before="120" w:after="120"/>
              <w:rPr>
                <w:rFonts w:ascii="Arial" w:hAnsi="Arial" w:cs="Arial"/>
                <w:b/>
              </w:rPr>
            </w:pPr>
            <w:r w:rsidRPr="00961011">
              <w:rPr>
                <w:rFonts w:ascii="Arial" w:hAnsi="Arial" w:cs="Arial"/>
                <w:b/>
              </w:rPr>
              <w:lastRenderedPageBreak/>
              <w:t>Lehrveranstaltungen:</w:t>
            </w:r>
          </w:p>
          <w:p w14:paraId="28071231" w14:textId="77777777" w:rsidR="00D65BA1" w:rsidRPr="00D65BA1" w:rsidRDefault="00D65BA1" w:rsidP="00AA32F6">
            <w:pPr>
              <w:keepNext/>
              <w:rPr>
                <w:rFonts w:ascii="Arial" w:hAnsi="Arial" w:cs="Arial"/>
              </w:rPr>
            </w:pPr>
            <w:r w:rsidRPr="00D65BA1">
              <w:rPr>
                <w:rFonts w:ascii="Arial" w:hAnsi="Arial" w:cs="Arial"/>
              </w:rPr>
              <w:t>4.1 Grundlagenvorlesung Trainings- und Bewegungslehre (3 ECTSP)</w:t>
            </w:r>
          </w:p>
          <w:p w14:paraId="3251B233" w14:textId="77777777" w:rsidR="00D65BA1" w:rsidRPr="00D65BA1" w:rsidRDefault="00D65BA1" w:rsidP="00AA32F6">
            <w:pPr>
              <w:keepNext/>
              <w:rPr>
                <w:rFonts w:ascii="Arial" w:hAnsi="Arial" w:cs="Arial"/>
              </w:rPr>
            </w:pPr>
            <w:r w:rsidRPr="00D65BA1">
              <w:rPr>
                <w:rFonts w:ascii="Arial" w:hAnsi="Arial" w:cs="Arial"/>
              </w:rPr>
              <w:t>4.2 Grundlagenvorlesung Sportmedizin (3 ECTSP)</w:t>
            </w:r>
          </w:p>
          <w:p w14:paraId="032E248D" w14:textId="77777777" w:rsidR="00D65BA1" w:rsidRPr="00D65BA1" w:rsidRDefault="00D65BA1" w:rsidP="00D65BA1">
            <w:pPr>
              <w:rPr>
                <w:rFonts w:ascii="Arial" w:hAnsi="Arial" w:cs="Arial"/>
              </w:rPr>
            </w:pPr>
            <w:r w:rsidRPr="00D65BA1">
              <w:rPr>
                <w:rFonts w:ascii="Arial" w:hAnsi="Arial" w:cs="Arial"/>
              </w:rPr>
              <w:t>4.3 Sportwissenschaftliches Hauptseminar aus I-IV (3 ECTSP)</w:t>
            </w:r>
          </w:p>
          <w:p w14:paraId="4F19B9ED" w14:textId="1C3CD66B" w:rsidR="00613CE4" w:rsidRPr="00961011" w:rsidRDefault="00D65BA1" w:rsidP="00D65BA1">
            <w:pPr>
              <w:spacing w:after="120"/>
              <w:rPr>
                <w:rFonts w:ascii="Arial" w:hAnsi="Arial" w:cs="Arial"/>
              </w:rPr>
            </w:pPr>
            <w:r w:rsidRPr="00D65BA1">
              <w:rPr>
                <w:rFonts w:ascii="Arial" w:hAnsi="Arial" w:cs="Arial"/>
              </w:rPr>
              <w:t>4.4 Begleitseminar zum ISP (3 ECTSP)</w:t>
            </w:r>
          </w:p>
        </w:tc>
      </w:tr>
      <w:tr w:rsidR="0040443D" w:rsidRPr="00961011" w14:paraId="55E7F3A8" w14:textId="77777777" w:rsidTr="00CA631D">
        <w:trPr>
          <w:trHeight w:val="892"/>
        </w:trPr>
        <w:tc>
          <w:tcPr>
            <w:tcW w:w="90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C48B6A" w14:textId="77777777" w:rsidR="00613CE4" w:rsidRPr="00961011" w:rsidRDefault="00613CE4" w:rsidP="00CA631D">
            <w:pPr>
              <w:spacing w:before="120" w:after="120"/>
              <w:rPr>
                <w:rFonts w:ascii="Arial" w:hAnsi="Arial" w:cs="Arial"/>
                <w:b/>
              </w:rPr>
            </w:pPr>
            <w:r w:rsidRPr="00961011">
              <w:rPr>
                <w:rFonts w:ascii="Arial" w:hAnsi="Arial" w:cs="Arial"/>
                <w:b/>
              </w:rPr>
              <w:t xml:space="preserve">Benotete Modulprüfung: </w:t>
            </w:r>
          </w:p>
          <w:p w14:paraId="6AE22F1A" w14:textId="77777777" w:rsidR="00D65BA1" w:rsidRPr="00D65BA1" w:rsidRDefault="00D65BA1" w:rsidP="00D65BA1">
            <w:pPr>
              <w:rPr>
                <w:rFonts w:ascii="Arial" w:hAnsi="Arial" w:cs="Arial"/>
              </w:rPr>
            </w:pPr>
            <w:r w:rsidRPr="00D65BA1">
              <w:rPr>
                <w:rFonts w:ascii="Arial" w:hAnsi="Arial" w:cs="Arial"/>
              </w:rPr>
              <w:t>Die Prüfung erfolgt in Veranstaltung 4.3. Die Prüfungsform wird zu Beginn des Semesters festgelegt, zum Beispiel Klausur, mündliche Prüfung, Hausarbeit, Portfolio, etc.</w:t>
            </w:r>
          </w:p>
          <w:p w14:paraId="0235F102" w14:textId="77777777" w:rsidR="00D65BA1" w:rsidRPr="00D65BA1" w:rsidRDefault="00D65BA1" w:rsidP="00D65BA1">
            <w:pPr>
              <w:rPr>
                <w:rFonts w:ascii="Arial" w:hAnsi="Arial" w:cs="Arial"/>
              </w:rPr>
            </w:pPr>
            <w:r w:rsidRPr="00D65BA1">
              <w:rPr>
                <w:rFonts w:ascii="Arial" w:hAnsi="Arial" w:cs="Arial"/>
              </w:rPr>
              <w:t>Der Workload für die Prüfung ist in den ECTSP der Lehrveranstaltungen enthalten.</w:t>
            </w:r>
          </w:p>
          <w:p w14:paraId="6A6B973E" w14:textId="77777777" w:rsidR="00D65BA1" w:rsidRPr="00D65BA1" w:rsidRDefault="00D65BA1" w:rsidP="00D65BA1">
            <w:pPr>
              <w:rPr>
                <w:rFonts w:ascii="Arial" w:hAnsi="Arial" w:cs="Arial"/>
              </w:rPr>
            </w:pPr>
            <w:r w:rsidRPr="00D65BA1">
              <w:rPr>
                <w:rFonts w:ascii="Arial" w:hAnsi="Arial" w:cs="Arial"/>
              </w:rPr>
              <w:t>Die erfolgreiche Teilnahme an allen Lehrveranstaltungen ist nachzuweisen.</w:t>
            </w:r>
          </w:p>
          <w:p w14:paraId="40E96C2E" w14:textId="3C96043C" w:rsidR="00613CE4" w:rsidRPr="00961011" w:rsidRDefault="00D65BA1" w:rsidP="00D65BA1">
            <w:pPr>
              <w:spacing w:after="120"/>
              <w:rPr>
                <w:rFonts w:ascii="Arial" w:hAnsi="Arial" w:cs="Arial"/>
              </w:rPr>
            </w:pPr>
            <w:r w:rsidRPr="00D65BA1">
              <w:rPr>
                <w:rFonts w:ascii="Arial" w:hAnsi="Arial" w:cs="Arial"/>
              </w:rPr>
              <w:t>Das Begleitseminar zum ISP wird unbenotet bescheinigt.</w:t>
            </w:r>
          </w:p>
        </w:tc>
      </w:tr>
    </w:tbl>
    <w:p w14:paraId="3E7B50CB"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1BD750A4" w14:textId="77777777" w:rsidR="00613CE4" w:rsidRPr="00961011" w:rsidRDefault="00613CE4" w:rsidP="00D21D29">
      <w:pPr>
        <w:pStyle w:val="berschrift2"/>
        <w:rPr>
          <w:rFonts w:cs="Arial"/>
        </w:rPr>
      </w:pPr>
      <w:bookmarkStart w:id="86" w:name="_Toc424636499"/>
      <w:bookmarkStart w:id="87" w:name="_Toc530036470"/>
      <w:r w:rsidRPr="00961011">
        <w:rPr>
          <w:rFonts w:cs="Arial"/>
        </w:rPr>
        <w:lastRenderedPageBreak/>
        <w:t>Schulpraktische Studien</w:t>
      </w:r>
      <w:bookmarkEnd w:id="86"/>
      <w:bookmarkEnd w:id="87"/>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28"/>
        <w:gridCol w:w="3446"/>
        <w:gridCol w:w="1798"/>
      </w:tblGrid>
      <w:tr w:rsidR="0040443D" w:rsidRPr="00961011" w14:paraId="56D901CE" w14:textId="77777777" w:rsidTr="00CA631D">
        <w:trPr>
          <w:cantSplit/>
          <w:trHeight w:val="534"/>
        </w:trPr>
        <w:tc>
          <w:tcPr>
            <w:tcW w:w="3828" w:type="dxa"/>
            <w:vMerge w:val="restart"/>
          </w:tcPr>
          <w:p w14:paraId="2E3D75B3" w14:textId="77777777" w:rsidR="00613CE4" w:rsidRPr="00961011" w:rsidRDefault="00613CE4" w:rsidP="00CA631D">
            <w:pPr>
              <w:spacing w:before="240" w:after="120" w:line="240" w:lineRule="auto"/>
              <w:ind w:left="284" w:hanging="284"/>
              <w:rPr>
                <w:rFonts w:ascii="Arial" w:eastAsia="Times New Roman" w:hAnsi="Arial" w:cs="Arial"/>
                <w:sz w:val="20"/>
                <w:szCs w:val="20"/>
                <w:lang w:eastAsia="de-DE"/>
              </w:rPr>
            </w:pPr>
            <w:r w:rsidRPr="00961011">
              <w:rPr>
                <w:rFonts w:ascii="Arial" w:eastAsia="Times New Roman" w:hAnsi="Arial" w:cs="Arial"/>
                <w:noProof/>
                <w:sz w:val="20"/>
                <w:szCs w:val="20"/>
                <w:lang w:eastAsia="de-DE"/>
              </w:rPr>
              <w:drawing>
                <wp:inline distT="0" distB="0" distL="0" distR="0" wp14:anchorId="49AAD217" wp14:editId="394AA854">
                  <wp:extent cx="2048510" cy="743585"/>
                  <wp:effectExtent l="0" t="0" r="8890" b="0"/>
                  <wp:docPr id="85" name="Grafik 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descr="ph-logo_print_hauptversion_gruen_groß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8510" cy="743585"/>
                          </a:xfrm>
                          <a:prstGeom prst="rect">
                            <a:avLst/>
                          </a:prstGeom>
                          <a:noFill/>
                          <a:ln>
                            <a:noFill/>
                          </a:ln>
                        </pic:spPr>
                      </pic:pic>
                    </a:graphicData>
                  </a:graphic>
                </wp:inline>
              </w:drawing>
            </w:r>
          </w:p>
        </w:tc>
        <w:tc>
          <w:tcPr>
            <w:tcW w:w="5244" w:type="dxa"/>
            <w:gridSpan w:val="2"/>
          </w:tcPr>
          <w:p w14:paraId="06D930DE"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BA-Studiengang </w:t>
            </w:r>
          </w:p>
          <w:p w14:paraId="55346A25"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Grundschule</w:t>
            </w:r>
          </w:p>
        </w:tc>
      </w:tr>
      <w:tr w:rsidR="0040443D" w:rsidRPr="00961011" w14:paraId="0CF8E7CA" w14:textId="77777777" w:rsidTr="00CA631D">
        <w:trPr>
          <w:cantSplit/>
          <w:trHeight w:val="534"/>
        </w:trPr>
        <w:tc>
          <w:tcPr>
            <w:tcW w:w="3828" w:type="dxa"/>
            <w:vMerge/>
          </w:tcPr>
          <w:p w14:paraId="5E27190C" w14:textId="77777777" w:rsidR="00613CE4" w:rsidRPr="00961011" w:rsidRDefault="00613CE4" w:rsidP="00CA631D">
            <w:pPr>
              <w:spacing w:after="0" w:line="240" w:lineRule="auto"/>
              <w:ind w:left="284" w:hanging="284"/>
              <w:rPr>
                <w:rFonts w:ascii="Arial" w:eastAsia="Times New Roman" w:hAnsi="Arial" w:cs="Arial"/>
                <w:sz w:val="20"/>
                <w:szCs w:val="20"/>
                <w:lang w:eastAsia="de-DE"/>
              </w:rPr>
            </w:pPr>
          </w:p>
        </w:tc>
        <w:tc>
          <w:tcPr>
            <w:tcW w:w="5244" w:type="dxa"/>
            <w:gridSpan w:val="2"/>
          </w:tcPr>
          <w:p w14:paraId="1CF8B9B4"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b/>
                <w:sz w:val="20"/>
                <w:szCs w:val="20"/>
                <w:lang w:eastAsia="de-DE"/>
              </w:rPr>
              <w:t xml:space="preserve">Orientierungs- und Einführungspraktikum </w:t>
            </w:r>
            <w:r w:rsidR="00A11CA8" w:rsidRPr="00961011">
              <w:rPr>
                <w:rFonts w:ascii="Arial" w:eastAsia="Times New Roman" w:hAnsi="Arial" w:cs="Arial"/>
                <w:b/>
                <w:sz w:val="20"/>
                <w:szCs w:val="20"/>
                <w:lang w:eastAsia="de-DE"/>
              </w:rPr>
              <w:t>(OEP)</w:t>
            </w:r>
          </w:p>
        </w:tc>
      </w:tr>
      <w:tr w:rsidR="0040443D" w:rsidRPr="00961011" w14:paraId="60C77D17" w14:textId="77777777" w:rsidTr="00CA631D">
        <w:trPr>
          <w:cantSplit/>
        </w:trPr>
        <w:tc>
          <w:tcPr>
            <w:tcW w:w="3828" w:type="dxa"/>
          </w:tcPr>
          <w:p w14:paraId="43E0E91B" w14:textId="77777777" w:rsidR="00613CE4" w:rsidRPr="00961011" w:rsidRDefault="00613CE4" w:rsidP="00CA631D">
            <w:pPr>
              <w:spacing w:before="120" w:after="120" w:line="240" w:lineRule="auto"/>
              <w:rPr>
                <w:rFonts w:ascii="Arial" w:eastAsia="Times New Roman" w:hAnsi="Arial" w:cs="Arial"/>
                <w:sz w:val="20"/>
                <w:szCs w:val="20"/>
                <w:lang w:val="fr-FR" w:eastAsia="de-DE"/>
              </w:rPr>
            </w:pPr>
            <w:proofErr w:type="spellStart"/>
            <w:r w:rsidRPr="00961011">
              <w:rPr>
                <w:rFonts w:ascii="Arial" w:eastAsia="Times New Roman" w:hAnsi="Arial" w:cs="Arial"/>
                <w:b/>
                <w:sz w:val="20"/>
                <w:szCs w:val="20"/>
                <w:lang w:val="fr-FR" w:eastAsia="de-DE"/>
              </w:rPr>
              <w:t>Teaching</w:t>
            </w:r>
            <w:proofErr w:type="spellEnd"/>
            <w:r w:rsidRPr="00961011">
              <w:rPr>
                <w:rFonts w:ascii="Arial" w:eastAsia="Times New Roman" w:hAnsi="Arial" w:cs="Arial"/>
                <w:b/>
                <w:sz w:val="20"/>
                <w:szCs w:val="20"/>
                <w:lang w:val="fr-FR" w:eastAsia="de-DE"/>
              </w:rPr>
              <w:t xml:space="preserve"> </w:t>
            </w:r>
            <w:proofErr w:type="spellStart"/>
            <w:r w:rsidRPr="00961011">
              <w:rPr>
                <w:rFonts w:ascii="Arial" w:eastAsia="Times New Roman" w:hAnsi="Arial" w:cs="Arial"/>
                <w:b/>
                <w:sz w:val="20"/>
                <w:szCs w:val="20"/>
                <w:lang w:val="fr-FR" w:eastAsia="de-DE"/>
              </w:rPr>
              <w:t>Load</w:t>
            </w:r>
            <w:proofErr w:type="spellEnd"/>
            <w:r w:rsidRPr="00961011">
              <w:rPr>
                <w:rFonts w:ascii="Arial" w:eastAsia="Times New Roman" w:hAnsi="Arial" w:cs="Arial"/>
                <w:sz w:val="20"/>
                <w:szCs w:val="20"/>
                <w:lang w:val="fr-FR" w:eastAsia="de-DE"/>
              </w:rPr>
              <w:t xml:space="preserve"> in SWS 4 </w:t>
            </w:r>
          </w:p>
        </w:tc>
        <w:tc>
          <w:tcPr>
            <w:tcW w:w="3446" w:type="dxa"/>
          </w:tcPr>
          <w:p w14:paraId="265B778B" w14:textId="77777777" w:rsidR="00613CE4" w:rsidRPr="00961011" w:rsidRDefault="00613CE4" w:rsidP="00CA631D">
            <w:pPr>
              <w:spacing w:before="120" w:after="120" w:line="240" w:lineRule="auto"/>
              <w:rPr>
                <w:rFonts w:ascii="Arial" w:eastAsia="Times New Roman" w:hAnsi="Arial" w:cs="Arial"/>
                <w:b/>
                <w:sz w:val="20"/>
                <w:szCs w:val="20"/>
                <w:lang w:val="fr-FR" w:eastAsia="de-DE"/>
              </w:rPr>
            </w:pPr>
            <w:proofErr w:type="spellStart"/>
            <w:proofErr w:type="gramStart"/>
            <w:r w:rsidRPr="00961011">
              <w:rPr>
                <w:rFonts w:ascii="Arial" w:eastAsia="Times New Roman" w:hAnsi="Arial" w:cs="Arial"/>
                <w:b/>
                <w:sz w:val="20"/>
                <w:szCs w:val="20"/>
                <w:lang w:val="fr-FR" w:eastAsia="de-DE"/>
              </w:rPr>
              <w:t>Modul</w:t>
            </w:r>
            <w:proofErr w:type="spellEnd"/>
            <w:r w:rsidRPr="00961011">
              <w:rPr>
                <w:rFonts w:ascii="Arial" w:eastAsia="Times New Roman" w:hAnsi="Arial" w:cs="Arial"/>
                <w:sz w:val="20"/>
                <w:szCs w:val="20"/>
                <w:lang w:val="fr-FR" w:eastAsia="de-DE"/>
              </w:rPr>
              <w:t>:</w:t>
            </w:r>
            <w:proofErr w:type="gramEnd"/>
            <w:r w:rsidRPr="00961011">
              <w:rPr>
                <w:rFonts w:ascii="Arial" w:eastAsia="Times New Roman" w:hAnsi="Arial" w:cs="Arial"/>
                <w:sz w:val="20"/>
                <w:szCs w:val="20"/>
                <w:lang w:val="fr-FR" w:eastAsia="de-DE"/>
              </w:rPr>
              <w:t xml:space="preserve"> BM 1</w:t>
            </w:r>
          </w:p>
        </w:tc>
        <w:tc>
          <w:tcPr>
            <w:tcW w:w="1798" w:type="dxa"/>
          </w:tcPr>
          <w:p w14:paraId="1E05D4F5" w14:textId="77777777" w:rsidR="00613CE4" w:rsidRPr="00961011" w:rsidRDefault="00613CE4" w:rsidP="00CA631D">
            <w:pPr>
              <w:spacing w:before="120" w:after="120" w:line="240"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ECTSP: </w:t>
            </w:r>
            <w:r w:rsidRPr="00961011">
              <w:rPr>
                <w:rFonts w:ascii="Arial" w:eastAsia="Times New Roman" w:hAnsi="Arial" w:cs="Arial"/>
                <w:sz w:val="20"/>
                <w:szCs w:val="20"/>
                <w:lang w:eastAsia="de-DE"/>
              </w:rPr>
              <w:t>6</w:t>
            </w:r>
          </w:p>
        </w:tc>
      </w:tr>
      <w:tr w:rsidR="0040443D" w:rsidRPr="00961011" w14:paraId="44107D0A" w14:textId="77777777" w:rsidTr="00CA631D">
        <w:tc>
          <w:tcPr>
            <w:tcW w:w="9072" w:type="dxa"/>
            <w:gridSpan w:val="3"/>
          </w:tcPr>
          <w:p w14:paraId="6016BD23" w14:textId="77777777" w:rsidR="00613CE4" w:rsidRPr="00961011" w:rsidRDefault="00613CE4" w:rsidP="00CA631D">
            <w:pPr>
              <w:spacing w:before="120" w:after="120" w:line="240"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t>Lernergebnisse / Kompetenzen:</w:t>
            </w:r>
          </w:p>
          <w:p w14:paraId="6362C320" w14:textId="77777777" w:rsidR="00613CE4" w:rsidRPr="00961011" w:rsidRDefault="00613CE4" w:rsidP="00CA631D">
            <w:pPr>
              <w:spacing w:before="120"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Die Studierenden …</w:t>
            </w:r>
          </w:p>
          <w:p w14:paraId="5EE4938A" w14:textId="77777777" w:rsidR="00613CE4" w:rsidRPr="00961011" w:rsidRDefault="00613CE4" w:rsidP="00CA631D">
            <w:pPr>
              <w:pStyle w:val="Listenabsatz"/>
              <w:numPr>
                <w:ilvl w:val="0"/>
                <w:numId w:val="120"/>
              </w:numPr>
              <w:autoSpaceDE w:val="0"/>
              <w:autoSpaceDN w:val="0"/>
              <w:adjustRightInd w:val="0"/>
              <w:spacing w:after="0"/>
              <w:jc w:val="left"/>
              <w:rPr>
                <w:rFonts w:cs="Arial"/>
                <w:sz w:val="20"/>
              </w:rPr>
            </w:pPr>
            <w:r w:rsidRPr="00961011">
              <w:rPr>
                <w:rFonts w:cs="Arial"/>
                <w:sz w:val="20"/>
              </w:rPr>
              <w:t>können erste Unterrichtsversuche planen und durchführen</w:t>
            </w:r>
          </w:p>
          <w:p w14:paraId="01FD0B13" w14:textId="77777777" w:rsidR="00613CE4" w:rsidRPr="00961011" w:rsidRDefault="00613CE4" w:rsidP="00CA631D">
            <w:pPr>
              <w:pStyle w:val="Listenabsatz"/>
              <w:numPr>
                <w:ilvl w:val="0"/>
                <w:numId w:val="120"/>
              </w:numPr>
              <w:autoSpaceDE w:val="0"/>
              <w:autoSpaceDN w:val="0"/>
              <w:adjustRightInd w:val="0"/>
              <w:spacing w:after="0"/>
              <w:jc w:val="left"/>
              <w:rPr>
                <w:rFonts w:cs="Arial"/>
                <w:sz w:val="20"/>
              </w:rPr>
            </w:pPr>
            <w:r w:rsidRPr="00961011">
              <w:rPr>
                <w:rFonts w:cs="Arial"/>
                <w:sz w:val="20"/>
              </w:rPr>
              <w:t>können Unterrichtsskizzen erstellen</w:t>
            </w:r>
          </w:p>
          <w:p w14:paraId="639E87A1" w14:textId="77777777" w:rsidR="00613CE4" w:rsidRPr="00961011" w:rsidRDefault="00613CE4" w:rsidP="00CA631D">
            <w:pPr>
              <w:pStyle w:val="Listenabsatz"/>
              <w:numPr>
                <w:ilvl w:val="0"/>
                <w:numId w:val="120"/>
              </w:numPr>
              <w:autoSpaceDE w:val="0"/>
              <w:autoSpaceDN w:val="0"/>
              <w:adjustRightInd w:val="0"/>
              <w:spacing w:after="0"/>
              <w:jc w:val="left"/>
              <w:rPr>
                <w:rFonts w:cs="Arial"/>
                <w:sz w:val="20"/>
              </w:rPr>
            </w:pPr>
            <w:r w:rsidRPr="00961011">
              <w:rPr>
                <w:rFonts w:cs="Arial"/>
                <w:sz w:val="20"/>
              </w:rPr>
              <w:t>analysieren und reflektieren Unterricht anhand von Beobachtungskriterien</w:t>
            </w:r>
          </w:p>
          <w:p w14:paraId="53C62061" w14:textId="77777777" w:rsidR="00613CE4" w:rsidRPr="00961011" w:rsidRDefault="00613CE4" w:rsidP="00CA631D">
            <w:pPr>
              <w:pStyle w:val="Listenabsatz"/>
              <w:numPr>
                <w:ilvl w:val="0"/>
                <w:numId w:val="120"/>
              </w:numPr>
              <w:autoSpaceDE w:val="0"/>
              <w:autoSpaceDN w:val="0"/>
              <w:adjustRightInd w:val="0"/>
              <w:spacing w:after="0"/>
              <w:jc w:val="left"/>
              <w:rPr>
                <w:rFonts w:cs="Arial"/>
                <w:sz w:val="20"/>
              </w:rPr>
            </w:pPr>
            <w:r w:rsidRPr="00961011">
              <w:rPr>
                <w:rFonts w:cs="Arial"/>
                <w:sz w:val="20"/>
              </w:rPr>
              <w:t>kennen Hintergründe und Zusammenhänge der Portfolioarbeit</w:t>
            </w:r>
          </w:p>
          <w:p w14:paraId="72D50180" w14:textId="77777777" w:rsidR="00613CE4" w:rsidRPr="00961011" w:rsidRDefault="00613CE4" w:rsidP="00CA631D">
            <w:pPr>
              <w:pStyle w:val="Listenabsatz"/>
              <w:numPr>
                <w:ilvl w:val="0"/>
                <w:numId w:val="120"/>
              </w:numPr>
              <w:autoSpaceDE w:val="0"/>
              <w:autoSpaceDN w:val="0"/>
              <w:adjustRightInd w:val="0"/>
              <w:spacing w:after="0"/>
              <w:jc w:val="left"/>
              <w:rPr>
                <w:rFonts w:cs="Arial"/>
                <w:sz w:val="20"/>
              </w:rPr>
            </w:pPr>
            <w:r w:rsidRPr="00961011">
              <w:rPr>
                <w:rFonts w:cs="Arial"/>
                <w:sz w:val="20"/>
              </w:rPr>
              <w:t>können ein Portfolio anlegen und eigenverantwortlich führen</w:t>
            </w:r>
          </w:p>
          <w:p w14:paraId="70A78AA7" w14:textId="77777777" w:rsidR="00613CE4" w:rsidRPr="00961011" w:rsidRDefault="00613CE4" w:rsidP="00CA631D">
            <w:pPr>
              <w:pStyle w:val="Listenabsatz"/>
              <w:numPr>
                <w:ilvl w:val="0"/>
                <w:numId w:val="120"/>
              </w:numPr>
              <w:autoSpaceDE w:val="0"/>
              <w:autoSpaceDN w:val="0"/>
              <w:adjustRightInd w:val="0"/>
              <w:spacing w:after="0"/>
              <w:jc w:val="left"/>
              <w:rPr>
                <w:rFonts w:cs="Arial"/>
                <w:sz w:val="20"/>
              </w:rPr>
            </w:pPr>
            <w:r w:rsidRPr="00961011">
              <w:rPr>
                <w:rFonts w:cs="Arial"/>
                <w:sz w:val="20"/>
              </w:rPr>
              <w:t>sollen den Perspektivwechsel vom Schüler zum Lehrenden erfahren und wahrnehmen</w:t>
            </w:r>
          </w:p>
          <w:p w14:paraId="667F0BF2" w14:textId="77777777" w:rsidR="00613CE4" w:rsidRPr="00961011" w:rsidRDefault="00613CE4" w:rsidP="00CA631D">
            <w:pPr>
              <w:pStyle w:val="Listenabsatz"/>
              <w:numPr>
                <w:ilvl w:val="0"/>
                <w:numId w:val="120"/>
              </w:numPr>
              <w:autoSpaceDE w:val="0"/>
              <w:autoSpaceDN w:val="0"/>
              <w:adjustRightInd w:val="0"/>
              <w:spacing w:after="0"/>
              <w:jc w:val="left"/>
              <w:rPr>
                <w:rFonts w:cs="Arial"/>
                <w:sz w:val="20"/>
              </w:rPr>
            </w:pPr>
            <w:r w:rsidRPr="00961011">
              <w:rPr>
                <w:rFonts w:cs="Arial"/>
                <w:sz w:val="20"/>
              </w:rPr>
              <w:t>wissen um die Aufgaben und Belastungen schulischer Lehrkräfte</w:t>
            </w:r>
          </w:p>
          <w:p w14:paraId="32FA36AE" w14:textId="77777777" w:rsidR="00613CE4" w:rsidRPr="00961011" w:rsidRDefault="00613CE4" w:rsidP="00CA631D">
            <w:pPr>
              <w:pStyle w:val="Listenabsatz"/>
              <w:numPr>
                <w:ilvl w:val="0"/>
                <w:numId w:val="120"/>
              </w:numPr>
              <w:autoSpaceDE w:val="0"/>
              <w:autoSpaceDN w:val="0"/>
              <w:adjustRightInd w:val="0"/>
              <w:spacing w:after="120"/>
              <w:jc w:val="left"/>
              <w:rPr>
                <w:rFonts w:cs="Arial"/>
                <w:sz w:val="20"/>
              </w:rPr>
            </w:pPr>
            <w:r w:rsidRPr="00961011">
              <w:rPr>
                <w:rFonts w:cs="Arial"/>
                <w:sz w:val="20"/>
              </w:rPr>
              <w:t>vergleichen ihre tatsächliche Belastbarkeit sowie ihr Engagement für ihren zukünftigen Beruf mit ihren bisherigen Vorstellungen davon</w:t>
            </w:r>
          </w:p>
        </w:tc>
      </w:tr>
      <w:tr w:rsidR="0040443D" w:rsidRPr="00961011" w14:paraId="548D9821" w14:textId="77777777" w:rsidTr="00CA631D">
        <w:tc>
          <w:tcPr>
            <w:tcW w:w="9072" w:type="dxa"/>
            <w:gridSpan w:val="3"/>
          </w:tcPr>
          <w:p w14:paraId="4799BB94" w14:textId="77777777" w:rsidR="00613CE4" w:rsidRPr="00961011" w:rsidRDefault="00613CE4" w:rsidP="00CA631D">
            <w:pPr>
              <w:spacing w:before="120" w:after="120" w:line="240"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t>Studieninhalte:</w:t>
            </w:r>
          </w:p>
          <w:p w14:paraId="6FBDF986" w14:textId="77777777" w:rsidR="00613CE4" w:rsidRPr="00961011" w:rsidRDefault="00613CE4" w:rsidP="00CA631D">
            <w:pPr>
              <w:pStyle w:val="Listenabsatz"/>
              <w:numPr>
                <w:ilvl w:val="0"/>
                <w:numId w:val="121"/>
              </w:numPr>
              <w:autoSpaceDE w:val="0"/>
              <w:autoSpaceDN w:val="0"/>
              <w:adjustRightInd w:val="0"/>
              <w:spacing w:after="0"/>
              <w:jc w:val="left"/>
              <w:rPr>
                <w:rFonts w:eastAsia="Calibri" w:cs="Arial"/>
                <w:sz w:val="20"/>
              </w:rPr>
            </w:pPr>
            <w:r w:rsidRPr="00961011">
              <w:rPr>
                <w:rFonts w:eastAsia="Calibri" w:cs="Arial"/>
                <w:sz w:val="20"/>
              </w:rPr>
              <w:t xml:space="preserve">Strukturen des Unterrichts, Organisationszusammenhang von Schule, Handlungs- und Aufgabenfelder von Lehrenden </w:t>
            </w:r>
          </w:p>
          <w:p w14:paraId="661A84EF" w14:textId="77777777" w:rsidR="00613CE4" w:rsidRPr="00961011" w:rsidRDefault="00613CE4" w:rsidP="00CA631D">
            <w:pPr>
              <w:pStyle w:val="Listenabsatz"/>
              <w:numPr>
                <w:ilvl w:val="0"/>
                <w:numId w:val="121"/>
              </w:numPr>
              <w:autoSpaceDE w:val="0"/>
              <w:autoSpaceDN w:val="0"/>
              <w:adjustRightInd w:val="0"/>
              <w:spacing w:after="0"/>
              <w:jc w:val="left"/>
              <w:rPr>
                <w:rFonts w:eastAsia="Calibri" w:cs="Arial"/>
                <w:sz w:val="20"/>
              </w:rPr>
            </w:pPr>
            <w:r w:rsidRPr="00961011">
              <w:rPr>
                <w:rFonts w:eastAsia="Calibri" w:cs="Arial"/>
                <w:sz w:val="20"/>
              </w:rPr>
              <w:t xml:space="preserve">Wahrnehmen, Beschreiben, Dokumentieren, Verstehen und Beurteilen von Schülern </w:t>
            </w:r>
          </w:p>
          <w:p w14:paraId="226ABD63" w14:textId="77777777" w:rsidR="00613CE4" w:rsidRPr="00961011" w:rsidRDefault="00613CE4" w:rsidP="00CA631D">
            <w:pPr>
              <w:pStyle w:val="Listenabsatz"/>
              <w:numPr>
                <w:ilvl w:val="0"/>
                <w:numId w:val="121"/>
              </w:numPr>
              <w:autoSpaceDE w:val="0"/>
              <w:autoSpaceDN w:val="0"/>
              <w:adjustRightInd w:val="0"/>
              <w:spacing w:after="0"/>
              <w:jc w:val="left"/>
              <w:rPr>
                <w:rFonts w:eastAsia="Calibri" w:cs="Arial"/>
                <w:sz w:val="20"/>
              </w:rPr>
            </w:pPr>
            <w:r w:rsidRPr="00961011">
              <w:rPr>
                <w:rFonts w:eastAsia="Calibri" w:cs="Arial"/>
                <w:sz w:val="20"/>
              </w:rPr>
              <w:t xml:space="preserve">Beobachtung und Lerndiagnose als Voraussetzung individueller Lernbegleitung und Lernförderung </w:t>
            </w:r>
          </w:p>
          <w:p w14:paraId="73F03C67" w14:textId="77777777" w:rsidR="00613CE4" w:rsidRPr="00961011" w:rsidRDefault="00613CE4" w:rsidP="00CA631D">
            <w:pPr>
              <w:pStyle w:val="Listenabsatz"/>
              <w:numPr>
                <w:ilvl w:val="0"/>
                <w:numId w:val="121"/>
              </w:numPr>
              <w:autoSpaceDE w:val="0"/>
              <w:autoSpaceDN w:val="0"/>
              <w:adjustRightInd w:val="0"/>
              <w:spacing w:after="0"/>
              <w:jc w:val="left"/>
              <w:rPr>
                <w:rFonts w:eastAsia="Calibri" w:cs="Arial"/>
                <w:sz w:val="20"/>
              </w:rPr>
            </w:pPr>
            <w:r w:rsidRPr="00961011">
              <w:rPr>
                <w:rFonts w:eastAsia="Calibri" w:cs="Arial"/>
                <w:sz w:val="20"/>
              </w:rPr>
              <w:t xml:space="preserve">begriffliche, methodische und theoretische Grundlagen der Beobachtung, Analyse, Planung, Durchführung, Reflexion und Beurteilung von Unterricht </w:t>
            </w:r>
          </w:p>
          <w:p w14:paraId="624A3985" w14:textId="77777777" w:rsidR="00613CE4" w:rsidRPr="00961011" w:rsidRDefault="00613CE4" w:rsidP="00CA631D">
            <w:pPr>
              <w:pStyle w:val="Listenabsatz"/>
              <w:numPr>
                <w:ilvl w:val="0"/>
                <w:numId w:val="121"/>
              </w:numPr>
              <w:autoSpaceDE w:val="0"/>
              <w:autoSpaceDN w:val="0"/>
              <w:adjustRightInd w:val="0"/>
              <w:spacing w:after="120"/>
              <w:jc w:val="left"/>
              <w:rPr>
                <w:rFonts w:eastAsia="Calibri" w:cs="Arial"/>
                <w:sz w:val="20"/>
              </w:rPr>
            </w:pPr>
            <w:r w:rsidRPr="00961011">
              <w:rPr>
                <w:rFonts w:eastAsia="Calibri" w:cs="Arial"/>
                <w:sz w:val="20"/>
              </w:rPr>
              <w:t xml:space="preserve">Übergang von der Schüler- zur Lehrerrolle, Selbstwahrnehmung und Selbsteinschätzung, Überprüfung der Studienwahl </w:t>
            </w:r>
          </w:p>
        </w:tc>
      </w:tr>
      <w:tr w:rsidR="0040443D" w:rsidRPr="00961011" w14:paraId="1540495C" w14:textId="77777777" w:rsidTr="00CA631D">
        <w:tc>
          <w:tcPr>
            <w:tcW w:w="9072" w:type="dxa"/>
            <w:gridSpan w:val="3"/>
          </w:tcPr>
          <w:p w14:paraId="57120AA5" w14:textId="77777777" w:rsidR="00613CE4" w:rsidRPr="00961011" w:rsidRDefault="00A11CA8" w:rsidP="00CA631D">
            <w:pPr>
              <w:keepNext/>
              <w:tabs>
                <w:tab w:val="left" w:pos="454"/>
              </w:tabs>
              <w:spacing w:before="120" w:after="120" w:line="240" w:lineRule="auto"/>
              <w:outlineLvl w:val="0"/>
              <w:rPr>
                <w:rFonts w:ascii="Arial" w:eastAsia="Times New Roman" w:hAnsi="Arial" w:cs="Arial"/>
                <w:b/>
                <w:bCs/>
                <w:sz w:val="20"/>
                <w:szCs w:val="20"/>
                <w:lang w:eastAsia="de-DE"/>
              </w:rPr>
            </w:pPr>
            <w:r w:rsidRPr="00961011">
              <w:rPr>
                <w:rFonts w:ascii="Arial" w:eastAsia="Times New Roman" w:hAnsi="Arial" w:cs="Arial"/>
                <w:b/>
                <w:bCs/>
                <w:sz w:val="20"/>
                <w:szCs w:val="20"/>
                <w:lang w:eastAsia="de-DE"/>
              </w:rPr>
              <w:t>Veranstaltungen / Begleitveranstaltungen / Praktikum an der Schule:</w:t>
            </w:r>
          </w:p>
          <w:p w14:paraId="6A2F41EB" w14:textId="77777777" w:rsidR="00613CE4" w:rsidRPr="00961011" w:rsidRDefault="00A11CA8" w:rsidP="00CA631D">
            <w:pPr>
              <w:pStyle w:val="Listenabsatz"/>
              <w:numPr>
                <w:ilvl w:val="0"/>
                <w:numId w:val="119"/>
              </w:numPr>
              <w:tabs>
                <w:tab w:val="left" w:pos="454"/>
              </w:tabs>
              <w:outlineLvl w:val="1"/>
              <w:rPr>
                <w:rFonts w:cs="Arial"/>
                <w:sz w:val="20"/>
              </w:rPr>
            </w:pPr>
            <w:r w:rsidRPr="00961011">
              <w:rPr>
                <w:rFonts w:cs="Arial"/>
                <w:sz w:val="20"/>
              </w:rPr>
              <w:t>Dreiwöchiges Praktikum in Blockform an einer selbstgewählten Schule in Baden-Württemberg. Ein Bezug zum Lehramt Grundschule muss bei der Schulwahl berücksichtigt werden.</w:t>
            </w:r>
          </w:p>
          <w:p w14:paraId="3200B661" w14:textId="77777777" w:rsidR="00613CE4" w:rsidRPr="00961011" w:rsidRDefault="00613CE4" w:rsidP="00CA631D">
            <w:pPr>
              <w:pStyle w:val="Listenabsatz"/>
              <w:numPr>
                <w:ilvl w:val="0"/>
                <w:numId w:val="119"/>
              </w:numPr>
              <w:tabs>
                <w:tab w:val="left" w:pos="454"/>
              </w:tabs>
              <w:outlineLvl w:val="1"/>
              <w:rPr>
                <w:rFonts w:cs="Arial"/>
                <w:sz w:val="20"/>
              </w:rPr>
            </w:pPr>
            <w:r w:rsidRPr="00961011">
              <w:rPr>
                <w:rFonts w:cs="Arial"/>
                <w:bCs/>
                <w:sz w:val="20"/>
              </w:rPr>
              <w:t>Vor- und N</w:t>
            </w:r>
            <w:r w:rsidR="00A11CA8" w:rsidRPr="00961011">
              <w:rPr>
                <w:rFonts w:cs="Arial"/>
                <w:bCs/>
                <w:sz w:val="20"/>
              </w:rPr>
              <w:t>achbereitung des Praktikums</w:t>
            </w:r>
            <w:r w:rsidRPr="00961011">
              <w:rPr>
                <w:rFonts w:cs="Arial"/>
                <w:bCs/>
                <w:sz w:val="20"/>
              </w:rPr>
              <w:t xml:space="preserve"> (1 u. 2 zusammen 3 ECTSP)</w:t>
            </w:r>
            <w:r w:rsidR="00A11CA8" w:rsidRPr="00961011">
              <w:rPr>
                <w:rFonts w:cs="Arial"/>
                <w:bCs/>
                <w:sz w:val="20"/>
              </w:rPr>
              <w:t>.</w:t>
            </w:r>
          </w:p>
          <w:p w14:paraId="60617131" w14:textId="77777777" w:rsidR="00613CE4" w:rsidRPr="00961011" w:rsidRDefault="00A11CA8" w:rsidP="00CA631D">
            <w:pPr>
              <w:pStyle w:val="Listenabsatz"/>
              <w:numPr>
                <w:ilvl w:val="0"/>
                <w:numId w:val="119"/>
              </w:numPr>
              <w:tabs>
                <w:tab w:val="left" w:pos="454"/>
              </w:tabs>
              <w:spacing w:after="120"/>
              <w:outlineLvl w:val="1"/>
              <w:rPr>
                <w:rFonts w:cs="Arial"/>
                <w:sz w:val="20"/>
              </w:rPr>
            </w:pPr>
            <w:r w:rsidRPr="00961011">
              <w:rPr>
                <w:rFonts w:cs="Arial"/>
                <w:sz w:val="20"/>
              </w:rPr>
              <w:t>Begleitveranstaltung zum Orientierungs- und Einführungspraktikum – Unterrichtsplanung im Folgesemester nach dem Praktikum</w:t>
            </w:r>
            <w:r w:rsidR="00613CE4" w:rsidRPr="00961011">
              <w:rPr>
                <w:rFonts w:cs="Arial"/>
                <w:sz w:val="20"/>
              </w:rPr>
              <w:t xml:space="preserve"> (3 </w:t>
            </w:r>
            <w:r w:rsidR="00613CE4" w:rsidRPr="00961011">
              <w:rPr>
                <w:rFonts w:cs="Arial"/>
                <w:bCs/>
                <w:sz w:val="20"/>
              </w:rPr>
              <w:t>ECTSP</w:t>
            </w:r>
            <w:r w:rsidR="00613CE4" w:rsidRPr="00961011">
              <w:rPr>
                <w:rFonts w:cs="Arial"/>
                <w:sz w:val="20"/>
              </w:rPr>
              <w:t>)</w:t>
            </w:r>
            <w:r w:rsidRPr="00961011">
              <w:rPr>
                <w:rFonts w:cs="Arial"/>
                <w:sz w:val="20"/>
              </w:rPr>
              <w:t>.</w:t>
            </w:r>
          </w:p>
        </w:tc>
      </w:tr>
      <w:tr w:rsidR="0040443D" w:rsidRPr="00961011" w14:paraId="2E13237B" w14:textId="77777777" w:rsidTr="00CA631D">
        <w:tc>
          <w:tcPr>
            <w:tcW w:w="9072" w:type="dxa"/>
            <w:gridSpan w:val="3"/>
          </w:tcPr>
          <w:p w14:paraId="5E4AF8C1" w14:textId="77777777" w:rsidR="00613CE4" w:rsidRPr="00961011" w:rsidRDefault="00E0116B" w:rsidP="00CA631D">
            <w:pPr>
              <w:spacing w:before="120" w:after="120" w:line="240" w:lineRule="auto"/>
              <w:rPr>
                <w:rFonts w:ascii="Arial" w:eastAsia="Times New Roman" w:hAnsi="Arial" w:cs="Arial"/>
                <w:b/>
                <w:bCs/>
                <w:sz w:val="20"/>
                <w:szCs w:val="20"/>
                <w:lang w:eastAsia="de-DE"/>
              </w:rPr>
            </w:pPr>
            <w:r w:rsidRPr="00961011">
              <w:rPr>
                <w:rFonts w:ascii="Arial" w:eastAsia="Times New Roman" w:hAnsi="Arial" w:cs="Arial"/>
                <w:b/>
                <w:bCs/>
                <w:sz w:val="20"/>
                <w:szCs w:val="20"/>
                <w:lang w:eastAsia="de-DE"/>
              </w:rPr>
              <w:t>Voraussetzungen / Anforderungen / Studienleistung:</w:t>
            </w:r>
          </w:p>
          <w:p w14:paraId="7D35F600" w14:textId="77777777" w:rsidR="00613CE4" w:rsidRPr="00961011" w:rsidRDefault="00613CE4" w:rsidP="00E0116B">
            <w:pPr>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Das OEP ist Teil des M</w:t>
            </w:r>
            <w:r w:rsidR="00E0116B" w:rsidRPr="00961011">
              <w:rPr>
                <w:rFonts w:ascii="Arial" w:eastAsia="Times New Roman" w:hAnsi="Arial" w:cs="Arial"/>
                <w:sz w:val="20"/>
                <w:szCs w:val="20"/>
                <w:lang w:eastAsia="de-DE"/>
              </w:rPr>
              <w:t>oduls 1 Erziehungswissenschaft.</w:t>
            </w:r>
          </w:p>
          <w:p w14:paraId="1A2B61CD" w14:textId="77777777" w:rsidR="00E0116B" w:rsidRPr="00961011" w:rsidRDefault="00E0116B" w:rsidP="00E0116B">
            <w:pPr>
              <w:pStyle w:val="Listenabsatz"/>
              <w:numPr>
                <w:ilvl w:val="0"/>
                <w:numId w:val="121"/>
              </w:numPr>
              <w:autoSpaceDE w:val="0"/>
              <w:autoSpaceDN w:val="0"/>
              <w:adjustRightInd w:val="0"/>
              <w:spacing w:after="0"/>
              <w:jc w:val="left"/>
              <w:rPr>
                <w:rFonts w:eastAsia="Calibri" w:cs="Arial"/>
                <w:sz w:val="20"/>
              </w:rPr>
            </w:pPr>
            <w:r w:rsidRPr="00961011">
              <w:rPr>
                <w:rFonts w:eastAsia="Calibri" w:cs="Arial"/>
                <w:sz w:val="20"/>
              </w:rPr>
              <w:t>Bei der Anmeldung zum OEP ist dem Schulpraxisamt ein erweitertes Führungszeugnis vorzulegen</w:t>
            </w:r>
            <w:r w:rsidR="00D61A3E" w:rsidRPr="00961011">
              <w:rPr>
                <w:rFonts w:eastAsia="Calibri" w:cs="Arial"/>
                <w:sz w:val="20"/>
              </w:rPr>
              <w:t>.</w:t>
            </w:r>
          </w:p>
          <w:p w14:paraId="0D53BC6F" w14:textId="77777777" w:rsidR="00E0116B" w:rsidRPr="00961011" w:rsidRDefault="00E0116B" w:rsidP="00E0116B">
            <w:pPr>
              <w:pStyle w:val="Listenabsatz"/>
              <w:numPr>
                <w:ilvl w:val="0"/>
                <w:numId w:val="121"/>
              </w:numPr>
              <w:autoSpaceDE w:val="0"/>
              <w:autoSpaceDN w:val="0"/>
              <w:adjustRightInd w:val="0"/>
              <w:spacing w:after="0"/>
              <w:jc w:val="left"/>
              <w:rPr>
                <w:rFonts w:eastAsia="Calibri" w:cs="Arial"/>
                <w:sz w:val="20"/>
              </w:rPr>
            </w:pPr>
            <w:r w:rsidRPr="00961011">
              <w:rPr>
                <w:rFonts w:eastAsia="Calibri" w:cs="Arial"/>
                <w:sz w:val="20"/>
              </w:rPr>
              <w:t>Das OEP muss bis zum Ende des 4. Semesters erfolgreich abgeschlossen sein.</w:t>
            </w:r>
          </w:p>
          <w:p w14:paraId="6070A253" w14:textId="77777777" w:rsidR="00E0116B" w:rsidRPr="00961011" w:rsidRDefault="00E0116B" w:rsidP="00E0116B">
            <w:pPr>
              <w:pStyle w:val="Listenabsatz"/>
              <w:numPr>
                <w:ilvl w:val="0"/>
                <w:numId w:val="121"/>
              </w:numPr>
              <w:spacing w:before="60" w:after="0" w:line="276" w:lineRule="auto"/>
              <w:contextualSpacing w:val="0"/>
              <w:rPr>
                <w:rFonts w:cs="Arial"/>
                <w:bCs/>
                <w:sz w:val="20"/>
              </w:rPr>
            </w:pPr>
            <w:r w:rsidRPr="00961011">
              <w:rPr>
                <w:rFonts w:cs="Arial"/>
                <w:bCs/>
                <w:sz w:val="20"/>
              </w:rPr>
              <w:t>Das OEP wird mit „bestanden“ oder „nicht bestanden“ bewertet. Über die Durchführung des OEPs wird ein Nachweis erstellt. Bei Nichtbestehen ist ein formloses Gutachten der Schule erforderlich.</w:t>
            </w:r>
          </w:p>
          <w:p w14:paraId="5C10263D" w14:textId="77777777" w:rsidR="00E0116B" w:rsidRPr="00961011" w:rsidRDefault="00E0116B" w:rsidP="00E0116B">
            <w:pPr>
              <w:pStyle w:val="Listenabsatz"/>
              <w:numPr>
                <w:ilvl w:val="0"/>
                <w:numId w:val="121"/>
              </w:numPr>
              <w:spacing w:before="60" w:after="0" w:line="276" w:lineRule="auto"/>
              <w:contextualSpacing w:val="0"/>
              <w:rPr>
                <w:rFonts w:cs="Arial"/>
                <w:bCs/>
                <w:sz w:val="20"/>
              </w:rPr>
            </w:pPr>
            <w:r w:rsidRPr="00961011">
              <w:rPr>
                <w:rFonts w:cs="Arial"/>
                <w:bCs/>
                <w:sz w:val="20"/>
              </w:rPr>
              <w:t>Das OEP kann nur als Ganzes bestanden werden. Das OEP kann bei Nichtbestehen einmal wiederholt werden.</w:t>
            </w:r>
          </w:p>
          <w:p w14:paraId="7297D510" w14:textId="77777777" w:rsidR="005749B4" w:rsidRPr="00961011" w:rsidRDefault="005749B4" w:rsidP="005749B4">
            <w:pPr>
              <w:spacing w:before="120" w:after="120"/>
              <w:ind w:left="68" w:right="425"/>
              <w:rPr>
                <w:rFonts w:ascii="Arial" w:eastAsia="Times New Roman" w:hAnsi="Arial" w:cs="Arial"/>
                <w:b/>
                <w:bCs/>
                <w:sz w:val="20"/>
                <w:szCs w:val="20"/>
                <w:lang w:eastAsia="de-DE"/>
              </w:rPr>
            </w:pPr>
            <w:r w:rsidRPr="00961011">
              <w:rPr>
                <w:rFonts w:ascii="Arial" w:eastAsia="Times New Roman" w:hAnsi="Arial" w:cs="Arial"/>
                <w:b/>
                <w:bCs/>
                <w:sz w:val="20"/>
                <w:szCs w:val="20"/>
                <w:lang w:eastAsia="de-DE"/>
              </w:rPr>
              <w:t>Für ein Bestehen des OEPs ist erforderlich:</w:t>
            </w:r>
          </w:p>
          <w:p w14:paraId="45D5BE06" w14:textId="77777777" w:rsidR="005749B4" w:rsidRPr="00961011" w:rsidRDefault="005749B4" w:rsidP="00D65BA1">
            <w:pPr>
              <w:pStyle w:val="Listenabsatz"/>
              <w:widowControl w:val="0"/>
              <w:numPr>
                <w:ilvl w:val="0"/>
                <w:numId w:val="169"/>
              </w:numPr>
              <w:autoSpaceDE w:val="0"/>
              <w:autoSpaceDN w:val="0"/>
              <w:spacing w:before="60" w:after="0" w:line="276" w:lineRule="auto"/>
              <w:ind w:right="425"/>
              <w:contextualSpacing w:val="0"/>
              <w:rPr>
                <w:rFonts w:cs="Arial"/>
                <w:bCs/>
                <w:sz w:val="20"/>
              </w:rPr>
            </w:pPr>
            <w:r w:rsidRPr="00961011">
              <w:rPr>
                <w:rFonts w:cs="Arial"/>
                <w:bCs/>
                <w:sz w:val="20"/>
              </w:rPr>
              <w:t>Hospitation sowie mind. 3 eigene Unterrichtsversuche.</w:t>
            </w:r>
          </w:p>
          <w:p w14:paraId="33E7C5B8" w14:textId="77777777" w:rsidR="005749B4" w:rsidRPr="00961011" w:rsidRDefault="005749B4" w:rsidP="00D65BA1">
            <w:pPr>
              <w:pStyle w:val="Listenabsatz"/>
              <w:widowControl w:val="0"/>
              <w:numPr>
                <w:ilvl w:val="0"/>
                <w:numId w:val="169"/>
              </w:numPr>
              <w:autoSpaceDE w:val="0"/>
              <w:autoSpaceDN w:val="0"/>
              <w:spacing w:before="60" w:after="0" w:line="276" w:lineRule="auto"/>
              <w:ind w:right="425"/>
              <w:contextualSpacing w:val="0"/>
              <w:rPr>
                <w:rFonts w:cs="Arial"/>
                <w:bCs/>
                <w:sz w:val="20"/>
              </w:rPr>
            </w:pPr>
            <w:r w:rsidRPr="00961011">
              <w:rPr>
                <w:rFonts w:cs="Arial"/>
                <w:bCs/>
                <w:sz w:val="20"/>
              </w:rPr>
              <w:t>Erfolgreiche Teilnahme an der zugewiesenen Vor - und Nachbereitung.</w:t>
            </w:r>
          </w:p>
          <w:p w14:paraId="5D990001" w14:textId="77777777" w:rsidR="005749B4" w:rsidRPr="00961011" w:rsidRDefault="005749B4" w:rsidP="00D65BA1">
            <w:pPr>
              <w:pStyle w:val="Listenabsatz"/>
              <w:widowControl w:val="0"/>
              <w:numPr>
                <w:ilvl w:val="0"/>
                <w:numId w:val="169"/>
              </w:numPr>
              <w:autoSpaceDE w:val="0"/>
              <w:autoSpaceDN w:val="0"/>
              <w:spacing w:before="60" w:after="0" w:line="276" w:lineRule="auto"/>
              <w:ind w:right="593"/>
              <w:contextualSpacing w:val="0"/>
              <w:jc w:val="left"/>
              <w:rPr>
                <w:rFonts w:cs="Arial"/>
                <w:bCs/>
                <w:sz w:val="20"/>
              </w:rPr>
            </w:pPr>
            <w:r w:rsidRPr="00961011">
              <w:rPr>
                <w:rFonts w:cs="Arial"/>
                <w:bCs/>
                <w:sz w:val="20"/>
              </w:rPr>
              <w:lastRenderedPageBreak/>
              <w:t>Ausreichende Beherrschung der deutschen Sprache als Mittel der Unterrichtskommunikation.</w:t>
            </w:r>
          </w:p>
          <w:p w14:paraId="51A2103C" w14:textId="77777777" w:rsidR="005749B4" w:rsidRPr="00961011" w:rsidRDefault="005749B4" w:rsidP="005749B4">
            <w:pPr>
              <w:widowControl w:val="0"/>
              <w:autoSpaceDE w:val="0"/>
              <w:autoSpaceDN w:val="0"/>
              <w:spacing w:before="60" w:after="0" w:line="276" w:lineRule="auto"/>
              <w:ind w:left="425" w:right="426"/>
              <w:rPr>
                <w:rFonts w:ascii="Arial" w:eastAsia="Times New Roman" w:hAnsi="Arial" w:cs="Arial"/>
                <w:bCs/>
                <w:sz w:val="20"/>
                <w:szCs w:val="20"/>
                <w:lang w:eastAsia="de-DE"/>
              </w:rPr>
            </w:pPr>
            <w:r w:rsidRPr="00961011">
              <w:rPr>
                <w:rFonts w:ascii="Arial" w:eastAsia="Times New Roman" w:hAnsi="Arial" w:cs="Arial"/>
                <w:bCs/>
                <w:sz w:val="20"/>
                <w:szCs w:val="20"/>
                <w:lang w:eastAsia="de-DE"/>
              </w:rPr>
              <w:t xml:space="preserve">Maximal 3 krankheitsbedingte Fehltage (Krankmeldungen sind der Schule und dem Amt für schulpraktische Studien am Tag der Krankheit mitzuteilen. Ab dem 3. Tag ist eine Krankmeldung eines Arztes erforderlich). </w:t>
            </w:r>
          </w:p>
          <w:p w14:paraId="5155C0E3" w14:textId="77777777" w:rsidR="005749B4" w:rsidRPr="00961011" w:rsidRDefault="005749B4" w:rsidP="005749B4">
            <w:pPr>
              <w:pStyle w:val="Listenabsatz"/>
              <w:spacing w:before="60" w:after="0" w:line="276" w:lineRule="auto"/>
              <w:ind w:left="425" w:right="426"/>
              <w:rPr>
                <w:rFonts w:cs="Arial"/>
                <w:bCs/>
                <w:sz w:val="20"/>
              </w:rPr>
            </w:pPr>
            <w:r w:rsidRPr="00961011">
              <w:rPr>
                <w:rFonts w:cs="Arial"/>
                <w:bCs/>
                <w:sz w:val="20"/>
              </w:rPr>
              <w:t>Unentschuldigtes Fehlen führt zum Nichtbestehen des OEPs.</w:t>
            </w:r>
          </w:p>
          <w:p w14:paraId="61D59E4D" w14:textId="77777777" w:rsidR="005749B4" w:rsidRPr="00961011" w:rsidRDefault="005749B4" w:rsidP="005749B4">
            <w:pPr>
              <w:spacing w:before="240" w:after="120"/>
              <w:ind w:left="68" w:right="425"/>
              <w:rPr>
                <w:rFonts w:ascii="Arial" w:eastAsia="Times New Roman" w:hAnsi="Arial" w:cs="Arial"/>
                <w:b/>
                <w:bCs/>
                <w:sz w:val="20"/>
                <w:szCs w:val="20"/>
                <w:lang w:eastAsia="de-DE"/>
              </w:rPr>
            </w:pPr>
            <w:r w:rsidRPr="00961011">
              <w:rPr>
                <w:rFonts w:ascii="Arial" w:eastAsia="Times New Roman" w:hAnsi="Arial" w:cs="Arial"/>
                <w:b/>
                <w:bCs/>
                <w:sz w:val="20"/>
                <w:szCs w:val="20"/>
                <w:lang w:eastAsia="de-DE"/>
              </w:rPr>
              <w:t xml:space="preserve">Portfolio: </w:t>
            </w:r>
          </w:p>
          <w:p w14:paraId="5B26E802" w14:textId="77777777" w:rsidR="005749B4" w:rsidRPr="00961011" w:rsidRDefault="005749B4" w:rsidP="005749B4">
            <w:pPr>
              <w:spacing w:before="60" w:line="276" w:lineRule="auto"/>
              <w:ind w:left="57" w:right="306"/>
              <w:rPr>
                <w:rFonts w:ascii="Arial" w:eastAsia="Times New Roman" w:hAnsi="Arial" w:cs="Arial"/>
                <w:bCs/>
                <w:sz w:val="20"/>
                <w:szCs w:val="20"/>
                <w:lang w:eastAsia="de-DE"/>
              </w:rPr>
            </w:pPr>
            <w:r w:rsidRPr="00961011">
              <w:rPr>
                <w:rFonts w:ascii="Arial" w:eastAsia="Times New Roman" w:hAnsi="Arial" w:cs="Arial"/>
                <w:bCs/>
                <w:sz w:val="20"/>
                <w:szCs w:val="20"/>
                <w:lang w:eastAsia="de-DE"/>
              </w:rPr>
              <w:t>Über Verlauf und Ergebnisse ihrer Schulpraktischen Studien führen die Studierenden ein Portfolio. Es ist ein Dokument der Entwicklung von Kompetenzen und deren Reflexion im Blick auf die eigene berufliche Professionalisierung. Darüber hinaus ist es Gegenstand des Dialogs mit den begleitenden Mentorinnen / Mentoren, Ausbildungsberater/innen und betreuenden Lehrperson/en der Hochschule.</w:t>
            </w:r>
          </w:p>
          <w:p w14:paraId="7E9F6E1D" w14:textId="77777777" w:rsidR="005749B4" w:rsidRPr="00961011" w:rsidRDefault="005749B4" w:rsidP="005749B4">
            <w:pPr>
              <w:spacing w:before="240" w:after="120"/>
              <w:ind w:left="68" w:right="306"/>
              <w:rPr>
                <w:rFonts w:ascii="Arial" w:eastAsia="Times New Roman" w:hAnsi="Arial" w:cs="Arial"/>
                <w:b/>
                <w:bCs/>
                <w:sz w:val="20"/>
                <w:szCs w:val="20"/>
                <w:lang w:eastAsia="de-DE"/>
              </w:rPr>
            </w:pPr>
            <w:r w:rsidRPr="00961011">
              <w:rPr>
                <w:rFonts w:ascii="Arial" w:eastAsia="Times New Roman" w:hAnsi="Arial" w:cs="Arial"/>
                <w:b/>
                <w:bCs/>
                <w:sz w:val="20"/>
                <w:szCs w:val="20"/>
                <w:lang w:eastAsia="de-DE"/>
              </w:rPr>
              <w:t>Für ein Bestehen des OEPs sind im Portfolio folgende Leistungen nachzuweisen:</w:t>
            </w:r>
          </w:p>
          <w:p w14:paraId="45504320" w14:textId="77777777" w:rsidR="005749B4" w:rsidRPr="00961011" w:rsidRDefault="005749B4" w:rsidP="00D65BA1">
            <w:pPr>
              <w:pStyle w:val="Verzeichnis1"/>
              <w:keepNext w:val="0"/>
              <w:widowControl w:val="0"/>
              <w:numPr>
                <w:ilvl w:val="0"/>
                <w:numId w:val="169"/>
              </w:numPr>
              <w:tabs>
                <w:tab w:val="clear" w:pos="4820"/>
              </w:tabs>
              <w:autoSpaceDE w:val="0"/>
              <w:autoSpaceDN w:val="0"/>
              <w:spacing w:before="60" w:after="0" w:line="276" w:lineRule="auto"/>
              <w:ind w:right="426"/>
              <w:rPr>
                <w:rFonts w:cs="Arial"/>
                <w:b w:val="0"/>
                <w:bCs/>
                <w:sz w:val="20"/>
              </w:rPr>
            </w:pPr>
            <w:r w:rsidRPr="00961011">
              <w:rPr>
                <w:rFonts w:cs="Arial"/>
                <w:b w:val="0"/>
                <w:bCs/>
                <w:sz w:val="20"/>
              </w:rPr>
              <w:t xml:space="preserve">Beobachtungsaufgaben und Fragestellungen sind in der Vor- und Nachbereitung vorzulegen. </w:t>
            </w:r>
          </w:p>
          <w:p w14:paraId="332BEE61" w14:textId="77777777" w:rsidR="005749B4" w:rsidRPr="00961011" w:rsidRDefault="005749B4" w:rsidP="00D65BA1">
            <w:pPr>
              <w:pStyle w:val="Verzeichnis1"/>
              <w:keepNext w:val="0"/>
              <w:widowControl w:val="0"/>
              <w:numPr>
                <w:ilvl w:val="0"/>
                <w:numId w:val="169"/>
              </w:numPr>
              <w:tabs>
                <w:tab w:val="clear" w:pos="4820"/>
              </w:tabs>
              <w:autoSpaceDE w:val="0"/>
              <w:autoSpaceDN w:val="0"/>
              <w:spacing w:before="60" w:after="0" w:line="276" w:lineRule="auto"/>
              <w:ind w:right="426"/>
              <w:rPr>
                <w:rFonts w:cs="Arial"/>
                <w:b w:val="0"/>
                <w:bCs/>
                <w:sz w:val="20"/>
              </w:rPr>
            </w:pPr>
            <w:r w:rsidRPr="00961011">
              <w:rPr>
                <w:rFonts w:cs="Arial"/>
                <w:b w:val="0"/>
                <w:bCs/>
                <w:sz w:val="20"/>
              </w:rPr>
              <w:t xml:space="preserve">Unterrichtsskizzen zu den zu haltenden Stunden sind vorab der betreuenden Lehrkraft an der Schule vorzulegen. </w:t>
            </w:r>
          </w:p>
          <w:p w14:paraId="3764CB37" w14:textId="77777777" w:rsidR="005749B4" w:rsidRPr="00961011" w:rsidRDefault="005749B4" w:rsidP="005749B4">
            <w:pPr>
              <w:widowControl w:val="0"/>
              <w:autoSpaceDE w:val="0"/>
              <w:autoSpaceDN w:val="0"/>
              <w:spacing w:before="60" w:after="0" w:line="276" w:lineRule="auto"/>
              <w:ind w:left="428" w:right="425"/>
              <w:rPr>
                <w:rFonts w:ascii="Arial" w:eastAsia="Times New Roman" w:hAnsi="Arial" w:cs="Arial"/>
                <w:bCs/>
                <w:sz w:val="20"/>
                <w:szCs w:val="20"/>
                <w:lang w:eastAsia="de-DE"/>
              </w:rPr>
            </w:pPr>
            <w:r w:rsidRPr="00961011">
              <w:rPr>
                <w:rFonts w:ascii="Arial" w:eastAsia="Times New Roman" w:hAnsi="Arial" w:cs="Arial"/>
                <w:bCs/>
                <w:sz w:val="20"/>
                <w:szCs w:val="20"/>
                <w:lang w:eastAsia="de-DE"/>
              </w:rPr>
              <w:t>Die aufgeführten Leistungen müssen vollständig, rechtzeitig und in mindestens ausreichender Qualität vorgelegt werden, spätestens jedoch 3 Wochen nach Beendigung des Praktikums.</w:t>
            </w:r>
          </w:p>
          <w:p w14:paraId="30D4DDDD" w14:textId="77777777" w:rsidR="005749B4" w:rsidRPr="00961011" w:rsidRDefault="005749B4" w:rsidP="00D65BA1">
            <w:pPr>
              <w:pStyle w:val="Verzeichnis1"/>
              <w:keepNext w:val="0"/>
              <w:widowControl w:val="0"/>
              <w:numPr>
                <w:ilvl w:val="0"/>
                <w:numId w:val="169"/>
              </w:numPr>
              <w:tabs>
                <w:tab w:val="clear" w:pos="4820"/>
              </w:tabs>
              <w:autoSpaceDE w:val="0"/>
              <w:autoSpaceDN w:val="0"/>
              <w:spacing w:before="60" w:after="0" w:line="276" w:lineRule="auto"/>
              <w:ind w:right="426"/>
              <w:rPr>
                <w:rFonts w:cs="Arial"/>
                <w:b w:val="0"/>
                <w:bCs/>
                <w:sz w:val="20"/>
              </w:rPr>
            </w:pPr>
            <w:r w:rsidRPr="00961011">
              <w:rPr>
                <w:rFonts w:cs="Arial"/>
                <w:b w:val="0"/>
                <w:bCs/>
                <w:sz w:val="20"/>
              </w:rPr>
              <w:t xml:space="preserve">Ein ausführlicher schriftlicher Unterrichtsentwurf ist in der Begleitveranstaltung - Unterrichtsplanung vorzulegen. </w:t>
            </w:r>
          </w:p>
          <w:p w14:paraId="71503BCD" w14:textId="77777777" w:rsidR="005749B4" w:rsidRPr="00961011" w:rsidRDefault="005749B4" w:rsidP="005749B4">
            <w:pPr>
              <w:pStyle w:val="Listenabsatz"/>
              <w:spacing w:before="60" w:after="0" w:line="276" w:lineRule="auto"/>
              <w:contextualSpacing w:val="0"/>
              <w:rPr>
                <w:rFonts w:cs="Arial"/>
                <w:bCs/>
                <w:sz w:val="20"/>
              </w:rPr>
            </w:pPr>
          </w:p>
        </w:tc>
      </w:tr>
    </w:tbl>
    <w:p w14:paraId="2F44F0D7" w14:textId="77777777" w:rsidR="00613CE4" w:rsidRPr="00961011" w:rsidRDefault="00613CE4" w:rsidP="00613CE4">
      <w:pPr>
        <w:rPr>
          <w:rFonts w:ascii="Arial" w:hAnsi="Arial" w:cs="Arial"/>
          <w:sz w:val="20"/>
          <w:szCs w:val="20"/>
        </w:rPr>
      </w:pPr>
      <w:r w:rsidRPr="00961011">
        <w:rPr>
          <w:rFonts w:ascii="Arial" w:hAnsi="Arial" w:cs="Arial"/>
          <w:sz w:val="20"/>
          <w:szCs w:val="20"/>
        </w:rPr>
        <w:lastRenderedPageBreak/>
        <w:br w:type="page"/>
      </w:r>
    </w:p>
    <w:p w14:paraId="02D822B4"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lastRenderedPageBreak/>
        <w:t>Schulpraktische Studien</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3305"/>
        <w:gridCol w:w="1798"/>
      </w:tblGrid>
      <w:tr w:rsidR="0040443D" w:rsidRPr="00961011" w14:paraId="141E2AB2" w14:textId="77777777" w:rsidTr="00CA631D">
        <w:trPr>
          <w:cantSplit/>
          <w:trHeight w:val="534"/>
        </w:trPr>
        <w:tc>
          <w:tcPr>
            <w:tcW w:w="3969" w:type="dxa"/>
            <w:vMerge w:val="restart"/>
          </w:tcPr>
          <w:p w14:paraId="38B80884" w14:textId="77777777" w:rsidR="00613CE4" w:rsidRPr="00961011" w:rsidRDefault="00613CE4" w:rsidP="00CA631D">
            <w:pPr>
              <w:spacing w:before="240" w:after="120" w:line="240" w:lineRule="auto"/>
              <w:ind w:left="284" w:hanging="284"/>
              <w:rPr>
                <w:rFonts w:ascii="Arial" w:eastAsia="Times New Roman" w:hAnsi="Arial" w:cs="Arial"/>
                <w:sz w:val="20"/>
                <w:szCs w:val="20"/>
                <w:lang w:eastAsia="de-DE"/>
              </w:rPr>
            </w:pPr>
            <w:r w:rsidRPr="00961011">
              <w:rPr>
                <w:rFonts w:ascii="Arial" w:eastAsia="Times New Roman" w:hAnsi="Arial" w:cs="Arial"/>
                <w:noProof/>
                <w:sz w:val="20"/>
                <w:szCs w:val="20"/>
                <w:lang w:eastAsia="de-DE"/>
              </w:rPr>
              <w:drawing>
                <wp:inline distT="0" distB="0" distL="0" distR="0" wp14:anchorId="00286E8B" wp14:editId="2A257DAC">
                  <wp:extent cx="2047875" cy="742950"/>
                  <wp:effectExtent l="0" t="0" r="9525" b="0"/>
                  <wp:docPr id="86" name="Grafik 8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ph-logo_print_hauptversion_gruen_groß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47875" cy="742950"/>
                          </a:xfrm>
                          <a:prstGeom prst="rect">
                            <a:avLst/>
                          </a:prstGeom>
                          <a:noFill/>
                          <a:ln>
                            <a:noFill/>
                          </a:ln>
                        </pic:spPr>
                      </pic:pic>
                    </a:graphicData>
                  </a:graphic>
                </wp:inline>
              </w:drawing>
            </w:r>
          </w:p>
        </w:tc>
        <w:tc>
          <w:tcPr>
            <w:tcW w:w="5103" w:type="dxa"/>
            <w:gridSpan w:val="2"/>
            <w:tcBorders>
              <w:right w:val="single" w:sz="4" w:space="0" w:color="auto"/>
            </w:tcBorders>
          </w:tcPr>
          <w:p w14:paraId="072B817B"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BA-Studiengang </w:t>
            </w:r>
          </w:p>
          <w:p w14:paraId="2B1307C7"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Grundschule</w:t>
            </w:r>
          </w:p>
        </w:tc>
      </w:tr>
      <w:tr w:rsidR="0040443D" w:rsidRPr="00961011" w14:paraId="3B60DD9B" w14:textId="77777777" w:rsidTr="00CA631D">
        <w:trPr>
          <w:cantSplit/>
          <w:trHeight w:val="551"/>
        </w:trPr>
        <w:tc>
          <w:tcPr>
            <w:tcW w:w="3969" w:type="dxa"/>
            <w:vMerge/>
            <w:tcBorders>
              <w:bottom w:val="single" w:sz="4" w:space="0" w:color="auto"/>
            </w:tcBorders>
          </w:tcPr>
          <w:p w14:paraId="6458BA7D" w14:textId="77777777" w:rsidR="00613CE4" w:rsidRPr="00961011" w:rsidRDefault="00613CE4" w:rsidP="00CA631D">
            <w:pPr>
              <w:spacing w:after="0" w:line="240" w:lineRule="auto"/>
              <w:ind w:left="284" w:hanging="284"/>
              <w:rPr>
                <w:rFonts w:ascii="Arial" w:eastAsia="Times New Roman" w:hAnsi="Arial" w:cs="Arial"/>
                <w:sz w:val="20"/>
                <w:szCs w:val="20"/>
                <w:lang w:eastAsia="de-DE"/>
              </w:rPr>
            </w:pPr>
          </w:p>
        </w:tc>
        <w:tc>
          <w:tcPr>
            <w:tcW w:w="5103" w:type="dxa"/>
            <w:gridSpan w:val="2"/>
            <w:tcBorders>
              <w:bottom w:val="single" w:sz="4" w:space="0" w:color="auto"/>
              <w:right w:val="single" w:sz="4" w:space="0" w:color="auto"/>
            </w:tcBorders>
          </w:tcPr>
          <w:p w14:paraId="3AF746B8" w14:textId="77777777" w:rsidR="00613CE4" w:rsidRPr="00961011" w:rsidRDefault="00613CE4" w:rsidP="00CA631D">
            <w:pPr>
              <w:spacing w:before="120" w:after="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b/>
                <w:sz w:val="20"/>
                <w:szCs w:val="20"/>
                <w:lang w:eastAsia="de-DE"/>
              </w:rPr>
              <w:t>Integriertes Semesterpraktikum (ISP)</w:t>
            </w:r>
          </w:p>
        </w:tc>
      </w:tr>
      <w:tr w:rsidR="0040443D" w:rsidRPr="00961011" w14:paraId="7B0AD95B" w14:textId="77777777" w:rsidTr="00CA631D">
        <w:trPr>
          <w:cantSplit/>
        </w:trPr>
        <w:tc>
          <w:tcPr>
            <w:tcW w:w="3969" w:type="dxa"/>
            <w:tcBorders>
              <w:bottom w:val="single" w:sz="4" w:space="0" w:color="auto"/>
            </w:tcBorders>
          </w:tcPr>
          <w:p w14:paraId="0E225835" w14:textId="77777777" w:rsidR="00613CE4" w:rsidRPr="00961011" w:rsidRDefault="00613CE4" w:rsidP="00CA631D">
            <w:pPr>
              <w:spacing w:before="120" w:after="120" w:line="240" w:lineRule="auto"/>
              <w:rPr>
                <w:rFonts w:ascii="Arial" w:eastAsia="Times New Roman" w:hAnsi="Arial" w:cs="Arial"/>
                <w:sz w:val="20"/>
                <w:szCs w:val="20"/>
                <w:lang w:val="fr-FR" w:eastAsia="de-DE"/>
              </w:rPr>
            </w:pPr>
            <w:proofErr w:type="spellStart"/>
            <w:r w:rsidRPr="00961011">
              <w:rPr>
                <w:rFonts w:ascii="Arial" w:eastAsia="Times New Roman" w:hAnsi="Arial" w:cs="Arial"/>
                <w:b/>
                <w:sz w:val="20"/>
                <w:szCs w:val="20"/>
                <w:lang w:val="fr-FR" w:eastAsia="de-DE"/>
              </w:rPr>
              <w:t>Teaching</w:t>
            </w:r>
            <w:proofErr w:type="spellEnd"/>
            <w:r w:rsidRPr="00961011">
              <w:rPr>
                <w:rFonts w:ascii="Arial" w:eastAsia="Times New Roman" w:hAnsi="Arial" w:cs="Arial"/>
                <w:b/>
                <w:sz w:val="20"/>
                <w:szCs w:val="20"/>
                <w:lang w:val="fr-FR" w:eastAsia="de-DE"/>
              </w:rPr>
              <w:t xml:space="preserve"> </w:t>
            </w:r>
            <w:proofErr w:type="spellStart"/>
            <w:proofErr w:type="gramStart"/>
            <w:r w:rsidRPr="00961011">
              <w:rPr>
                <w:rFonts w:ascii="Arial" w:eastAsia="Times New Roman" w:hAnsi="Arial" w:cs="Arial"/>
                <w:b/>
                <w:sz w:val="20"/>
                <w:szCs w:val="20"/>
                <w:lang w:val="fr-FR" w:eastAsia="de-DE"/>
              </w:rPr>
              <w:t>Load</w:t>
            </w:r>
            <w:proofErr w:type="spellEnd"/>
            <w:r w:rsidRPr="00961011">
              <w:rPr>
                <w:rFonts w:ascii="Arial" w:eastAsia="Times New Roman" w:hAnsi="Arial" w:cs="Arial"/>
                <w:b/>
                <w:sz w:val="20"/>
                <w:szCs w:val="20"/>
                <w:lang w:val="fr-FR" w:eastAsia="de-DE"/>
              </w:rPr>
              <w:t>:</w:t>
            </w:r>
            <w:proofErr w:type="gramEnd"/>
            <w:r w:rsidRPr="00961011">
              <w:rPr>
                <w:rFonts w:ascii="Arial" w:eastAsia="Times New Roman" w:hAnsi="Arial" w:cs="Arial"/>
                <w:sz w:val="20"/>
                <w:szCs w:val="20"/>
                <w:lang w:val="fr-FR" w:eastAsia="de-DE"/>
              </w:rPr>
              <w:t xml:space="preserve"> </w:t>
            </w:r>
          </w:p>
          <w:p w14:paraId="569E9503" w14:textId="77777777" w:rsidR="00613CE4" w:rsidRPr="00961011" w:rsidRDefault="00613CE4" w:rsidP="00CA631D">
            <w:pPr>
              <w:spacing w:before="120" w:after="120" w:line="240" w:lineRule="auto"/>
              <w:rPr>
                <w:rFonts w:ascii="Arial" w:eastAsia="Times New Roman" w:hAnsi="Arial" w:cs="Arial"/>
                <w:sz w:val="20"/>
                <w:szCs w:val="20"/>
                <w:lang w:val="fr-FR" w:eastAsia="de-DE"/>
              </w:rPr>
            </w:pPr>
            <w:r w:rsidRPr="00961011">
              <w:rPr>
                <w:rFonts w:ascii="Arial" w:eastAsia="Times New Roman" w:hAnsi="Arial" w:cs="Arial"/>
                <w:sz w:val="20"/>
                <w:szCs w:val="20"/>
                <w:lang w:val="fr-FR" w:eastAsia="de-DE"/>
              </w:rPr>
              <w:t>4 SWS (</w:t>
            </w:r>
            <w:proofErr w:type="spellStart"/>
            <w:r w:rsidRPr="00961011">
              <w:rPr>
                <w:rFonts w:ascii="Arial" w:eastAsia="Times New Roman" w:hAnsi="Arial" w:cs="Arial"/>
                <w:sz w:val="20"/>
                <w:szCs w:val="20"/>
                <w:lang w:val="fr-FR" w:eastAsia="de-DE"/>
              </w:rPr>
              <w:t>Begleitseminare</w:t>
            </w:r>
            <w:proofErr w:type="spellEnd"/>
            <w:r w:rsidRPr="00961011">
              <w:rPr>
                <w:rFonts w:ascii="Arial" w:eastAsia="Times New Roman" w:hAnsi="Arial" w:cs="Arial"/>
                <w:sz w:val="20"/>
                <w:szCs w:val="20"/>
                <w:lang w:val="fr-FR" w:eastAsia="de-DE"/>
              </w:rPr>
              <w:t xml:space="preserve">) </w:t>
            </w:r>
          </w:p>
          <w:p w14:paraId="1CC770EE" w14:textId="77777777" w:rsidR="00613CE4" w:rsidRPr="00961011" w:rsidRDefault="00613CE4" w:rsidP="00CA631D">
            <w:pPr>
              <w:spacing w:before="120" w:after="120" w:line="240" w:lineRule="auto"/>
              <w:rPr>
                <w:rFonts w:ascii="Arial" w:eastAsia="Times New Roman" w:hAnsi="Arial" w:cs="Arial"/>
                <w:sz w:val="20"/>
                <w:szCs w:val="20"/>
                <w:lang w:val="fr-FR" w:eastAsia="de-DE"/>
              </w:rPr>
            </w:pPr>
            <w:r w:rsidRPr="00961011">
              <w:rPr>
                <w:rFonts w:ascii="Arial" w:eastAsia="Times New Roman" w:hAnsi="Arial" w:cs="Arial"/>
                <w:sz w:val="20"/>
                <w:szCs w:val="20"/>
                <w:lang w:val="fr-FR" w:eastAsia="de-DE"/>
              </w:rPr>
              <w:t>+ 2 SWS (</w:t>
            </w:r>
            <w:proofErr w:type="spellStart"/>
            <w:r w:rsidRPr="00961011">
              <w:rPr>
                <w:rFonts w:ascii="Arial" w:eastAsia="Times New Roman" w:hAnsi="Arial" w:cs="Arial"/>
                <w:sz w:val="20"/>
                <w:szCs w:val="20"/>
                <w:lang w:val="fr-FR" w:eastAsia="de-DE"/>
              </w:rPr>
              <w:t>Unterrichtsbesuche</w:t>
            </w:r>
            <w:proofErr w:type="spellEnd"/>
            <w:r w:rsidRPr="00961011">
              <w:rPr>
                <w:rFonts w:ascii="Arial" w:eastAsia="Times New Roman" w:hAnsi="Arial" w:cs="Arial"/>
                <w:sz w:val="20"/>
                <w:szCs w:val="20"/>
                <w:lang w:val="fr-FR" w:eastAsia="de-DE"/>
              </w:rPr>
              <w:t>)</w:t>
            </w:r>
          </w:p>
        </w:tc>
        <w:tc>
          <w:tcPr>
            <w:tcW w:w="3305" w:type="dxa"/>
            <w:tcBorders>
              <w:bottom w:val="single" w:sz="4" w:space="0" w:color="auto"/>
            </w:tcBorders>
          </w:tcPr>
          <w:p w14:paraId="2A440FF6" w14:textId="77777777" w:rsidR="00613CE4" w:rsidRPr="00961011" w:rsidRDefault="00613CE4" w:rsidP="00CA631D">
            <w:pPr>
              <w:spacing w:before="120" w:after="120" w:line="240" w:lineRule="auto"/>
              <w:rPr>
                <w:rFonts w:ascii="Arial" w:eastAsia="Times New Roman" w:hAnsi="Arial" w:cs="Arial"/>
                <w:b/>
                <w:sz w:val="20"/>
                <w:szCs w:val="20"/>
                <w:lang w:val="fr-FR" w:eastAsia="de-DE"/>
              </w:rPr>
            </w:pPr>
            <w:proofErr w:type="spellStart"/>
            <w:proofErr w:type="gramStart"/>
            <w:r w:rsidRPr="00961011">
              <w:rPr>
                <w:rFonts w:ascii="Arial" w:eastAsia="Times New Roman" w:hAnsi="Arial" w:cs="Arial"/>
                <w:b/>
                <w:sz w:val="20"/>
                <w:szCs w:val="20"/>
                <w:lang w:val="fr-FR" w:eastAsia="de-DE"/>
              </w:rPr>
              <w:t>Modul</w:t>
            </w:r>
            <w:proofErr w:type="spellEnd"/>
            <w:r w:rsidRPr="00961011">
              <w:rPr>
                <w:rFonts w:ascii="Arial" w:eastAsia="Times New Roman" w:hAnsi="Arial" w:cs="Arial"/>
                <w:sz w:val="20"/>
                <w:szCs w:val="20"/>
                <w:lang w:val="fr-FR" w:eastAsia="de-DE"/>
              </w:rPr>
              <w:t>:</w:t>
            </w:r>
            <w:proofErr w:type="gramEnd"/>
            <w:r w:rsidRPr="00961011">
              <w:rPr>
                <w:rFonts w:ascii="Arial" w:eastAsia="Times New Roman" w:hAnsi="Arial" w:cs="Arial"/>
                <w:sz w:val="20"/>
                <w:szCs w:val="20"/>
                <w:lang w:val="fr-FR" w:eastAsia="de-DE"/>
              </w:rPr>
              <w:t xml:space="preserve"> BM2</w:t>
            </w:r>
          </w:p>
        </w:tc>
        <w:tc>
          <w:tcPr>
            <w:tcW w:w="1798" w:type="dxa"/>
            <w:tcBorders>
              <w:bottom w:val="single" w:sz="4" w:space="0" w:color="auto"/>
            </w:tcBorders>
          </w:tcPr>
          <w:p w14:paraId="10251E5F" w14:textId="77777777" w:rsidR="00613CE4" w:rsidRPr="00961011" w:rsidRDefault="00613CE4" w:rsidP="00CA631D">
            <w:pPr>
              <w:spacing w:before="120" w:after="120" w:line="240"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ECTSP: </w:t>
            </w:r>
            <w:r w:rsidRPr="00961011">
              <w:rPr>
                <w:rFonts w:ascii="Arial" w:eastAsia="Times New Roman" w:hAnsi="Arial" w:cs="Arial"/>
                <w:sz w:val="20"/>
                <w:szCs w:val="20"/>
                <w:lang w:eastAsia="de-DE"/>
              </w:rPr>
              <w:t>21</w:t>
            </w:r>
          </w:p>
        </w:tc>
      </w:tr>
      <w:tr w:rsidR="0040443D" w:rsidRPr="00961011" w14:paraId="59D33476" w14:textId="77777777" w:rsidTr="00CA631D">
        <w:tc>
          <w:tcPr>
            <w:tcW w:w="9072" w:type="dxa"/>
            <w:gridSpan w:val="3"/>
          </w:tcPr>
          <w:p w14:paraId="6A4176C3" w14:textId="77777777" w:rsidR="005749B4" w:rsidRPr="00961011" w:rsidRDefault="005749B4" w:rsidP="00CA631D">
            <w:pPr>
              <w:autoSpaceDE w:val="0"/>
              <w:autoSpaceDN w:val="0"/>
              <w:adjustRightInd w:val="0"/>
              <w:spacing w:before="120" w:after="120" w:line="240" w:lineRule="auto"/>
              <w:rPr>
                <w:rFonts w:ascii="Arial" w:hAnsi="Arial" w:cs="Arial"/>
                <w:b/>
                <w:bCs/>
                <w:sz w:val="20"/>
                <w:szCs w:val="20"/>
              </w:rPr>
            </w:pPr>
            <w:r w:rsidRPr="00961011">
              <w:rPr>
                <w:rFonts w:ascii="Arial" w:hAnsi="Arial" w:cs="Arial"/>
                <w:b/>
                <w:bCs/>
                <w:sz w:val="20"/>
                <w:szCs w:val="20"/>
              </w:rPr>
              <w:t>Das Integrierte Semesterpraktikum (ISP):</w:t>
            </w:r>
          </w:p>
          <w:p w14:paraId="6C75F6AC" w14:textId="77777777" w:rsidR="005749B4" w:rsidRPr="00961011" w:rsidRDefault="005749B4" w:rsidP="005749B4">
            <w:pPr>
              <w:autoSpaceDE w:val="0"/>
              <w:autoSpaceDN w:val="0"/>
              <w:adjustRightInd w:val="0"/>
              <w:spacing w:before="120" w:after="120"/>
              <w:rPr>
                <w:rFonts w:ascii="Arial" w:eastAsia="Times New Roman" w:hAnsi="Arial" w:cs="Arial"/>
                <w:sz w:val="20"/>
                <w:szCs w:val="20"/>
                <w:lang w:eastAsia="de-DE"/>
              </w:rPr>
            </w:pPr>
            <w:r w:rsidRPr="00961011">
              <w:rPr>
                <w:rFonts w:ascii="Arial" w:eastAsia="Times New Roman" w:hAnsi="Arial" w:cs="Arial"/>
                <w:sz w:val="20"/>
                <w:szCs w:val="20"/>
                <w:lang w:eastAsia="de-DE"/>
              </w:rPr>
              <w:t>Im Integrierten Semesterpraktikum (ISP) soll geprüft werden, ob im Hinblick auf eine spätere Berufstätigkeit die dem Ausbildungsstand entsprechenden Grundlagen fachlicher, fachdidaktischer, sprachlicher, methodischer, diagnostischer, interkultureller, pädagogischer-erzieherischer Kompetenzen und eine sich ausprägende Lehrerpersönlichkeit in hinreichender Weise erkennbar sind.</w:t>
            </w:r>
          </w:p>
          <w:p w14:paraId="04850A8A" w14:textId="77777777" w:rsidR="00613CE4" w:rsidRPr="00961011" w:rsidRDefault="00613CE4" w:rsidP="00CA631D">
            <w:pPr>
              <w:autoSpaceDE w:val="0"/>
              <w:autoSpaceDN w:val="0"/>
              <w:adjustRightInd w:val="0"/>
              <w:spacing w:before="120" w:after="120" w:line="240" w:lineRule="auto"/>
              <w:rPr>
                <w:rFonts w:ascii="Arial" w:hAnsi="Arial" w:cs="Arial"/>
                <w:sz w:val="20"/>
                <w:szCs w:val="20"/>
              </w:rPr>
            </w:pPr>
            <w:r w:rsidRPr="00961011">
              <w:rPr>
                <w:rFonts w:ascii="Arial" w:hAnsi="Arial" w:cs="Arial"/>
                <w:b/>
                <w:bCs/>
                <w:sz w:val="20"/>
                <w:szCs w:val="20"/>
              </w:rPr>
              <w:t xml:space="preserve">Personale und soziale Kompetenzen: </w:t>
            </w:r>
          </w:p>
          <w:p w14:paraId="7EF212E4" w14:textId="77777777" w:rsidR="00613CE4" w:rsidRPr="00961011" w:rsidRDefault="00613CE4" w:rsidP="00CA631D">
            <w:pPr>
              <w:autoSpaceDE w:val="0"/>
              <w:autoSpaceDN w:val="0"/>
              <w:adjustRightInd w:val="0"/>
              <w:spacing w:before="120" w:after="120" w:line="240" w:lineRule="auto"/>
              <w:rPr>
                <w:rFonts w:ascii="Arial" w:hAnsi="Arial" w:cs="Arial"/>
                <w:sz w:val="20"/>
                <w:szCs w:val="20"/>
              </w:rPr>
            </w:pPr>
            <w:r w:rsidRPr="00961011">
              <w:rPr>
                <w:rFonts w:ascii="Arial" w:hAnsi="Arial" w:cs="Arial"/>
                <w:b/>
                <w:bCs/>
                <w:sz w:val="20"/>
                <w:szCs w:val="20"/>
              </w:rPr>
              <w:t xml:space="preserve">Aufgabe, Rolle, Persönlichkeit des Lehrenden </w:t>
            </w:r>
          </w:p>
          <w:p w14:paraId="27CBAEF7" w14:textId="77777777" w:rsidR="00613CE4" w:rsidRPr="00961011" w:rsidRDefault="00613CE4" w:rsidP="00CA631D">
            <w:pPr>
              <w:autoSpaceDE w:val="0"/>
              <w:autoSpaceDN w:val="0"/>
              <w:adjustRightInd w:val="0"/>
              <w:spacing w:before="120" w:after="120" w:line="240" w:lineRule="auto"/>
              <w:rPr>
                <w:rFonts w:ascii="Arial" w:hAnsi="Arial" w:cs="Arial"/>
                <w:sz w:val="20"/>
                <w:szCs w:val="20"/>
              </w:rPr>
            </w:pPr>
            <w:r w:rsidRPr="00961011">
              <w:rPr>
                <w:rFonts w:ascii="Arial" w:hAnsi="Arial" w:cs="Arial"/>
                <w:sz w:val="20"/>
                <w:szCs w:val="20"/>
              </w:rPr>
              <w:t xml:space="preserve">Die Studierenden ... </w:t>
            </w:r>
          </w:p>
          <w:p w14:paraId="4C03F034" w14:textId="77777777" w:rsidR="00613CE4" w:rsidRPr="00961011" w:rsidRDefault="00613CE4" w:rsidP="00CA631D">
            <w:pPr>
              <w:pStyle w:val="Listenabsatz"/>
              <w:numPr>
                <w:ilvl w:val="0"/>
                <w:numId w:val="114"/>
              </w:numPr>
              <w:autoSpaceDE w:val="0"/>
              <w:autoSpaceDN w:val="0"/>
              <w:adjustRightInd w:val="0"/>
              <w:spacing w:after="0"/>
              <w:jc w:val="left"/>
              <w:rPr>
                <w:rFonts w:cs="Arial"/>
                <w:sz w:val="20"/>
              </w:rPr>
            </w:pPr>
            <w:r w:rsidRPr="00961011">
              <w:rPr>
                <w:rFonts w:cs="Arial"/>
                <w:sz w:val="20"/>
              </w:rPr>
              <w:t xml:space="preserve">reflektieren die Aufgabe und Rolle des Lehrenden selbstkritisch auf der Grundlage von eigenen Erfahrungen, vollziehen den Wandel von der Schüler- zur Lehrerrolle bewusst und aktiv. </w:t>
            </w:r>
          </w:p>
          <w:p w14:paraId="4E22D6C1" w14:textId="77777777" w:rsidR="00613CE4" w:rsidRPr="00961011" w:rsidRDefault="00613CE4" w:rsidP="00CA631D">
            <w:pPr>
              <w:pStyle w:val="Listenabsatz"/>
              <w:numPr>
                <w:ilvl w:val="0"/>
                <w:numId w:val="114"/>
              </w:numPr>
              <w:autoSpaceDE w:val="0"/>
              <w:autoSpaceDN w:val="0"/>
              <w:adjustRightInd w:val="0"/>
              <w:spacing w:after="0"/>
              <w:jc w:val="left"/>
              <w:rPr>
                <w:rFonts w:cs="Arial"/>
                <w:sz w:val="20"/>
              </w:rPr>
            </w:pPr>
            <w:r w:rsidRPr="00961011">
              <w:rPr>
                <w:rFonts w:cs="Arial"/>
                <w:sz w:val="20"/>
              </w:rPr>
              <w:t xml:space="preserve">handeln Grundlagen der pädagogischen Arbeit in der Kooperation mit Kolleginnen und Kollegen an Schulen aus. </w:t>
            </w:r>
          </w:p>
          <w:p w14:paraId="2995781E" w14:textId="77777777" w:rsidR="00613CE4" w:rsidRPr="00961011" w:rsidRDefault="00613CE4" w:rsidP="00CA631D">
            <w:pPr>
              <w:pStyle w:val="Listenabsatz"/>
              <w:numPr>
                <w:ilvl w:val="0"/>
                <w:numId w:val="114"/>
              </w:numPr>
              <w:autoSpaceDE w:val="0"/>
              <w:autoSpaceDN w:val="0"/>
              <w:adjustRightInd w:val="0"/>
              <w:spacing w:after="0"/>
              <w:jc w:val="left"/>
              <w:rPr>
                <w:rFonts w:cs="Arial"/>
                <w:sz w:val="20"/>
              </w:rPr>
            </w:pPr>
            <w:r w:rsidRPr="00961011">
              <w:rPr>
                <w:rFonts w:cs="Arial"/>
                <w:sz w:val="20"/>
              </w:rPr>
              <w:t xml:space="preserve">arbeiten im Team und kooperieren mit inner- und außerschulischen Partnern, Fachkräften und Unterstützungssystemen. </w:t>
            </w:r>
          </w:p>
          <w:p w14:paraId="662DCDBE" w14:textId="77777777" w:rsidR="00613CE4" w:rsidRPr="00961011" w:rsidRDefault="00613CE4" w:rsidP="00CA631D">
            <w:pPr>
              <w:pStyle w:val="Listenabsatz"/>
              <w:numPr>
                <w:ilvl w:val="0"/>
                <w:numId w:val="114"/>
              </w:numPr>
              <w:autoSpaceDE w:val="0"/>
              <w:autoSpaceDN w:val="0"/>
              <w:adjustRightInd w:val="0"/>
              <w:spacing w:after="0"/>
              <w:jc w:val="left"/>
              <w:rPr>
                <w:rFonts w:cs="Arial"/>
                <w:sz w:val="20"/>
              </w:rPr>
            </w:pPr>
            <w:r w:rsidRPr="00961011">
              <w:rPr>
                <w:rFonts w:cs="Arial"/>
                <w:sz w:val="20"/>
              </w:rPr>
              <w:t xml:space="preserve">reflektieren und entwickeln ihre Lehrerpersönlichkeit und ihr pädagogisches Selbstverständnis – auch auf der Basis von Austausch und Beratung, nehmen und geben konstruktive Rückmeldungen. </w:t>
            </w:r>
          </w:p>
          <w:p w14:paraId="063AF0BB" w14:textId="77777777" w:rsidR="00613CE4" w:rsidRPr="00961011" w:rsidRDefault="00613CE4" w:rsidP="00CA631D">
            <w:pPr>
              <w:pStyle w:val="Listenabsatz"/>
              <w:numPr>
                <w:ilvl w:val="0"/>
                <w:numId w:val="114"/>
              </w:numPr>
              <w:autoSpaceDE w:val="0"/>
              <w:autoSpaceDN w:val="0"/>
              <w:adjustRightInd w:val="0"/>
              <w:spacing w:after="0"/>
              <w:jc w:val="left"/>
              <w:rPr>
                <w:rFonts w:cs="Arial"/>
                <w:sz w:val="20"/>
              </w:rPr>
            </w:pPr>
            <w:r w:rsidRPr="00961011">
              <w:rPr>
                <w:rFonts w:cs="Arial"/>
                <w:sz w:val="20"/>
              </w:rPr>
              <w:t xml:space="preserve">verstehen ihren Beruf als permanente Entwicklungsaufgabe, bilden sich fort, nutzen berufsrelevante Bildungstheorien und Forschungsergebnisse für Selbstreflexion sowie die Definition eigener Entwicklungsaufgaben. </w:t>
            </w:r>
          </w:p>
          <w:p w14:paraId="1E31EF55" w14:textId="77777777" w:rsidR="00613CE4" w:rsidRPr="00961011" w:rsidRDefault="00613CE4" w:rsidP="00CA631D">
            <w:pPr>
              <w:pStyle w:val="Listenabsatz"/>
              <w:numPr>
                <w:ilvl w:val="0"/>
                <w:numId w:val="114"/>
              </w:numPr>
              <w:autoSpaceDE w:val="0"/>
              <w:autoSpaceDN w:val="0"/>
              <w:adjustRightInd w:val="0"/>
              <w:spacing w:after="0"/>
              <w:jc w:val="left"/>
              <w:rPr>
                <w:rFonts w:cs="Arial"/>
                <w:sz w:val="20"/>
              </w:rPr>
            </w:pPr>
            <w:r w:rsidRPr="00961011">
              <w:rPr>
                <w:rFonts w:cs="Arial"/>
                <w:sz w:val="20"/>
              </w:rPr>
              <w:t xml:space="preserve">kennen Dokumentationsformen der eigenen Entwicklung und des eigenen Lernprozesses, können Methoden der Selbstevaluation anwenden, kennen Verfahren des Selbst- und Zeitmanagements und wenden diese regelmäßig und erfolgreich an. </w:t>
            </w:r>
          </w:p>
          <w:p w14:paraId="7CB74899" w14:textId="77777777" w:rsidR="00613CE4" w:rsidRPr="00961011" w:rsidRDefault="00613CE4" w:rsidP="00CA631D">
            <w:pPr>
              <w:pStyle w:val="Listenabsatz"/>
              <w:numPr>
                <w:ilvl w:val="0"/>
                <w:numId w:val="114"/>
              </w:numPr>
              <w:autoSpaceDE w:val="0"/>
              <w:autoSpaceDN w:val="0"/>
              <w:adjustRightInd w:val="0"/>
              <w:spacing w:after="0"/>
              <w:jc w:val="left"/>
              <w:rPr>
                <w:rFonts w:cs="Arial"/>
                <w:sz w:val="20"/>
              </w:rPr>
            </w:pPr>
            <w:r w:rsidRPr="00961011">
              <w:rPr>
                <w:rFonts w:cs="Arial"/>
                <w:sz w:val="20"/>
              </w:rPr>
              <w:t xml:space="preserve">beachten die eigenen Handlungs- und Belastungsmöglichkeiten, kennen Strategien ihrer Bewältigung, setzen Grenzen. </w:t>
            </w:r>
          </w:p>
          <w:p w14:paraId="1E6902AE" w14:textId="77777777" w:rsidR="00613CE4" w:rsidRPr="00961011" w:rsidRDefault="00613CE4" w:rsidP="00CA631D">
            <w:pPr>
              <w:autoSpaceDE w:val="0"/>
              <w:autoSpaceDN w:val="0"/>
              <w:adjustRightInd w:val="0"/>
              <w:spacing w:before="120" w:after="120" w:line="240" w:lineRule="auto"/>
              <w:rPr>
                <w:rFonts w:ascii="Arial" w:hAnsi="Arial" w:cs="Arial"/>
                <w:sz w:val="20"/>
                <w:szCs w:val="20"/>
              </w:rPr>
            </w:pPr>
            <w:r w:rsidRPr="00961011">
              <w:rPr>
                <w:rFonts w:ascii="Arial" w:hAnsi="Arial" w:cs="Arial"/>
                <w:b/>
                <w:bCs/>
                <w:sz w:val="20"/>
                <w:szCs w:val="20"/>
              </w:rPr>
              <w:t xml:space="preserve">Beziehung zu Schülerinnen und Schülern, Eltern und Kolleginnen und Kollegen </w:t>
            </w:r>
          </w:p>
          <w:p w14:paraId="3D9892AC" w14:textId="77777777" w:rsidR="00613CE4" w:rsidRPr="00961011" w:rsidRDefault="00613CE4" w:rsidP="00CA631D">
            <w:pPr>
              <w:autoSpaceDE w:val="0"/>
              <w:autoSpaceDN w:val="0"/>
              <w:adjustRightInd w:val="0"/>
              <w:spacing w:before="120" w:after="120" w:line="240" w:lineRule="auto"/>
              <w:rPr>
                <w:rFonts w:ascii="Arial" w:hAnsi="Arial" w:cs="Arial"/>
                <w:sz w:val="20"/>
                <w:szCs w:val="20"/>
              </w:rPr>
            </w:pPr>
            <w:r w:rsidRPr="00961011">
              <w:rPr>
                <w:rFonts w:ascii="Arial" w:hAnsi="Arial" w:cs="Arial"/>
                <w:sz w:val="20"/>
                <w:szCs w:val="20"/>
              </w:rPr>
              <w:t xml:space="preserve">Die Studierenden ... </w:t>
            </w:r>
          </w:p>
          <w:p w14:paraId="213F9293" w14:textId="77777777" w:rsidR="00613CE4" w:rsidRPr="00961011" w:rsidRDefault="00613CE4" w:rsidP="00CA631D">
            <w:pPr>
              <w:pStyle w:val="Listenabsatz"/>
              <w:numPr>
                <w:ilvl w:val="0"/>
                <w:numId w:val="115"/>
              </w:numPr>
              <w:autoSpaceDE w:val="0"/>
              <w:autoSpaceDN w:val="0"/>
              <w:adjustRightInd w:val="0"/>
              <w:spacing w:after="0"/>
              <w:jc w:val="left"/>
              <w:rPr>
                <w:rFonts w:cs="Arial"/>
                <w:sz w:val="20"/>
              </w:rPr>
            </w:pPr>
            <w:r w:rsidRPr="00961011">
              <w:rPr>
                <w:rFonts w:cs="Arial"/>
                <w:sz w:val="20"/>
              </w:rPr>
              <w:t xml:space="preserve">gestalten pädagogische Beziehungen auf der Grundlage eines reflektierten Menschenbildes. </w:t>
            </w:r>
          </w:p>
          <w:p w14:paraId="1EE6CCD3" w14:textId="77777777" w:rsidR="00613CE4" w:rsidRPr="00961011" w:rsidRDefault="00613CE4" w:rsidP="00CA631D">
            <w:pPr>
              <w:pStyle w:val="Listenabsatz"/>
              <w:numPr>
                <w:ilvl w:val="0"/>
                <w:numId w:val="115"/>
              </w:numPr>
              <w:autoSpaceDE w:val="0"/>
              <w:autoSpaceDN w:val="0"/>
              <w:adjustRightInd w:val="0"/>
              <w:spacing w:after="0"/>
              <w:jc w:val="left"/>
              <w:rPr>
                <w:rFonts w:cs="Arial"/>
                <w:sz w:val="20"/>
              </w:rPr>
            </w:pPr>
            <w:r w:rsidRPr="00961011">
              <w:rPr>
                <w:rFonts w:cs="Arial"/>
                <w:sz w:val="20"/>
              </w:rPr>
              <w:t xml:space="preserve">orientieren pädagogisches Handeln am Bild des Kindes als „Akteur seiner Entwicklung“, fördern selbstbestimmtes Urteilen und Handeln der Schülerinnen und Schüler. </w:t>
            </w:r>
          </w:p>
          <w:p w14:paraId="174C6FB4" w14:textId="77777777" w:rsidR="00613CE4" w:rsidRPr="00961011" w:rsidRDefault="00613CE4" w:rsidP="00CA631D">
            <w:pPr>
              <w:pStyle w:val="Listenabsatz"/>
              <w:numPr>
                <w:ilvl w:val="0"/>
                <w:numId w:val="115"/>
              </w:numPr>
              <w:autoSpaceDE w:val="0"/>
              <w:autoSpaceDN w:val="0"/>
              <w:adjustRightInd w:val="0"/>
              <w:spacing w:after="0"/>
              <w:jc w:val="left"/>
              <w:rPr>
                <w:rFonts w:cs="Arial"/>
                <w:sz w:val="20"/>
              </w:rPr>
            </w:pPr>
            <w:r w:rsidRPr="00961011">
              <w:rPr>
                <w:rFonts w:cs="Arial"/>
                <w:sz w:val="20"/>
              </w:rPr>
              <w:t xml:space="preserve">stellen Distanz und Nähe in der Beziehung zu Kindern her. </w:t>
            </w:r>
          </w:p>
          <w:p w14:paraId="6A6616F1" w14:textId="77777777" w:rsidR="00613CE4" w:rsidRPr="00961011" w:rsidRDefault="00613CE4" w:rsidP="00CA631D">
            <w:pPr>
              <w:pStyle w:val="Listenabsatz"/>
              <w:numPr>
                <w:ilvl w:val="0"/>
                <w:numId w:val="115"/>
              </w:numPr>
              <w:autoSpaceDE w:val="0"/>
              <w:autoSpaceDN w:val="0"/>
              <w:adjustRightInd w:val="0"/>
              <w:spacing w:after="0"/>
              <w:jc w:val="left"/>
              <w:rPr>
                <w:rFonts w:cs="Arial"/>
                <w:sz w:val="20"/>
              </w:rPr>
            </w:pPr>
            <w:r w:rsidRPr="00961011">
              <w:rPr>
                <w:rFonts w:cs="Arial"/>
                <w:sz w:val="20"/>
              </w:rPr>
              <w:t xml:space="preserve">nehmen Kinder und deren Lernprozesse wahr und verstehen sie in ihren personalen und soziokulturellen Voraussetzungen. </w:t>
            </w:r>
          </w:p>
          <w:p w14:paraId="698B117C" w14:textId="77777777" w:rsidR="00613CE4" w:rsidRPr="00961011" w:rsidRDefault="00613CE4" w:rsidP="00CA631D">
            <w:pPr>
              <w:pStyle w:val="Listenabsatz"/>
              <w:numPr>
                <w:ilvl w:val="0"/>
                <w:numId w:val="115"/>
              </w:numPr>
              <w:autoSpaceDE w:val="0"/>
              <w:autoSpaceDN w:val="0"/>
              <w:adjustRightInd w:val="0"/>
              <w:spacing w:after="0"/>
              <w:jc w:val="left"/>
              <w:rPr>
                <w:rFonts w:cs="Arial"/>
                <w:sz w:val="20"/>
              </w:rPr>
            </w:pPr>
            <w:r w:rsidRPr="00961011">
              <w:rPr>
                <w:rFonts w:cs="Arial"/>
                <w:sz w:val="20"/>
              </w:rPr>
              <w:t xml:space="preserve">kommunizieren mit Schülerinnen und Schülern, Eltern und Kolleginnen und Kollegen auf der Basis von Echtheit und Authentizität in der Selbstdarstellung sowie Empathie, Wertschätzung und Respekt gegenüber dem Anderen. </w:t>
            </w:r>
          </w:p>
          <w:p w14:paraId="172ABE81" w14:textId="77777777" w:rsidR="00613CE4" w:rsidRPr="00961011" w:rsidRDefault="00613CE4" w:rsidP="00CA631D">
            <w:pPr>
              <w:pStyle w:val="Listenabsatz"/>
              <w:numPr>
                <w:ilvl w:val="0"/>
                <w:numId w:val="115"/>
              </w:numPr>
              <w:autoSpaceDE w:val="0"/>
              <w:autoSpaceDN w:val="0"/>
              <w:adjustRightInd w:val="0"/>
              <w:spacing w:after="0"/>
              <w:jc w:val="left"/>
              <w:rPr>
                <w:rFonts w:cs="Arial"/>
                <w:sz w:val="20"/>
              </w:rPr>
            </w:pPr>
            <w:r w:rsidRPr="00961011">
              <w:rPr>
                <w:rFonts w:cs="Arial"/>
                <w:sz w:val="20"/>
              </w:rPr>
              <w:t xml:space="preserve">stellen sich Konflikten und arbeiten konstruktiv an ihrer Lösung, stimmen Selbst- und Fremdwahrnehmung aufeinander ab. </w:t>
            </w:r>
          </w:p>
          <w:p w14:paraId="5DDB2963" w14:textId="77777777" w:rsidR="00613CE4" w:rsidRPr="00961011" w:rsidRDefault="00613CE4" w:rsidP="00CA631D">
            <w:pPr>
              <w:pStyle w:val="Listenabsatz"/>
              <w:numPr>
                <w:ilvl w:val="0"/>
                <w:numId w:val="115"/>
              </w:numPr>
              <w:autoSpaceDE w:val="0"/>
              <w:autoSpaceDN w:val="0"/>
              <w:adjustRightInd w:val="0"/>
              <w:spacing w:after="0"/>
              <w:jc w:val="left"/>
              <w:rPr>
                <w:rFonts w:cs="Arial"/>
                <w:sz w:val="20"/>
              </w:rPr>
            </w:pPr>
            <w:r w:rsidRPr="00961011">
              <w:rPr>
                <w:rFonts w:cs="Arial"/>
                <w:sz w:val="20"/>
              </w:rPr>
              <w:t>wenden Strategien der Klassenführung („</w:t>
            </w:r>
            <w:proofErr w:type="spellStart"/>
            <w:r w:rsidRPr="00961011">
              <w:rPr>
                <w:rFonts w:cs="Arial"/>
                <w:sz w:val="20"/>
              </w:rPr>
              <w:t>classroom</w:t>
            </w:r>
            <w:proofErr w:type="spellEnd"/>
            <w:r w:rsidRPr="00961011">
              <w:rPr>
                <w:rFonts w:cs="Arial"/>
                <w:sz w:val="20"/>
              </w:rPr>
              <w:t xml:space="preserve"> </w:t>
            </w:r>
            <w:proofErr w:type="spellStart"/>
            <w:r w:rsidRPr="00961011">
              <w:rPr>
                <w:rFonts w:cs="Arial"/>
                <w:sz w:val="20"/>
              </w:rPr>
              <w:t>management</w:t>
            </w:r>
            <w:proofErr w:type="spellEnd"/>
            <w:r w:rsidRPr="00961011">
              <w:rPr>
                <w:rFonts w:cs="Arial"/>
                <w:sz w:val="20"/>
              </w:rPr>
              <w:t xml:space="preserve">“) an, übernehmen Führungsverantwortung und sind sich ihrer Vorbildwirkung bewusst. </w:t>
            </w:r>
          </w:p>
          <w:p w14:paraId="3BCFA297" w14:textId="77777777" w:rsidR="00613CE4" w:rsidRPr="00961011" w:rsidRDefault="00613CE4" w:rsidP="00AA32F6">
            <w:pPr>
              <w:keepNext/>
              <w:autoSpaceDE w:val="0"/>
              <w:autoSpaceDN w:val="0"/>
              <w:adjustRightInd w:val="0"/>
              <w:spacing w:before="120" w:after="120" w:line="240" w:lineRule="auto"/>
              <w:rPr>
                <w:rFonts w:ascii="Arial" w:hAnsi="Arial" w:cs="Arial"/>
                <w:sz w:val="20"/>
                <w:szCs w:val="20"/>
              </w:rPr>
            </w:pPr>
            <w:r w:rsidRPr="00961011">
              <w:rPr>
                <w:rFonts w:ascii="Arial" w:hAnsi="Arial" w:cs="Arial"/>
                <w:b/>
                <w:bCs/>
                <w:sz w:val="20"/>
                <w:szCs w:val="20"/>
              </w:rPr>
              <w:lastRenderedPageBreak/>
              <w:t xml:space="preserve">Unterricht planen, durchführen und reflektieren Unterricht und Erziehung </w:t>
            </w:r>
          </w:p>
          <w:p w14:paraId="279D5CB7" w14:textId="77777777" w:rsidR="00613CE4" w:rsidRPr="00961011" w:rsidRDefault="00613CE4" w:rsidP="00CA631D">
            <w:pPr>
              <w:spacing w:before="120"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Die Studierenden ... </w:t>
            </w:r>
          </w:p>
          <w:p w14:paraId="5AFA947F" w14:textId="77777777" w:rsidR="00613CE4" w:rsidRPr="00961011" w:rsidRDefault="00613CE4" w:rsidP="00CA631D">
            <w:pPr>
              <w:pStyle w:val="Listenabsatz"/>
              <w:numPr>
                <w:ilvl w:val="0"/>
                <w:numId w:val="116"/>
              </w:numPr>
              <w:autoSpaceDE w:val="0"/>
              <w:autoSpaceDN w:val="0"/>
              <w:adjustRightInd w:val="0"/>
              <w:spacing w:after="0"/>
              <w:jc w:val="left"/>
              <w:rPr>
                <w:rFonts w:cs="Arial"/>
                <w:sz w:val="20"/>
              </w:rPr>
            </w:pPr>
            <w:r w:rsidRPr="00961011">
              <w:rPr>
                <w:rFonts w:cs="Arial"/>
                <w:sz w:val="20"/>
              </w:rPr>
              <w:t xml:space="preserve">kennen grundlegende didaktische und fachdidaktische Modelle/Konzepte. </w:t>
            </w:r>
          </w:p>
          <w:p w14:paraId="5A1FB8EE" w14:textId="77777777" w:rsidR="00613CE4" w:rsidRPr="00961011" w:rsidRDefault="00613CE4" w:rsidP="00CA631D">
            <w:pPr>
              <w:pStyle w:val="Listenabsatz"/>
              <w:numPr>
                <w:ilvl w:val="0"/>
                <w:numId w:val="116"/>
              </w:numPr>
              <w:autoSpaceDE w:val="0"/>
              <w:autoSpaceDN w:val="0"/>
              <w:adjustRightInd w:val="0"/>
              <w:spacing w:after="0"/>
              <w:jc w:val="left"/>
              <w:rPr>
                <w:rFonts w:cs="Arial"/>
                <w:sz w:val="20"/>
              </w:rPr>
            </w:pPr>
            <w:r w:rsidRPr="00961011">
              <w:rPr>
                <w:rFonts w:cs="Arial"/>
                <w:sz w:val="20"/>
              </w:rPr>
              <w:t xml:space="preserve">planen Unterricht theoriegeleitet. </w:t>
            </w:r>
          </w:p>
          <w:p w14:paraId="0E0678C7" w14:textId="77777777" w:rsidR="00613CE4" w:rsidRPr="00961011" w:rsidRDefault="00613CE4" w:rsidP="00CA631D">
            <w:pPr>
              <w:pStyle w:val="Listenabsatz"/>
              <w:numPr>
                <w:ilvl w:val="0"/>
                <w:numId w:val="116"/>
              </w:numPr>
              <w:autoSpaceDE w:val="0"/>
              <w:autoSpaceDN w:val="0"/>
              <w:adjustRightInd w:val="0"/>
              <w:spacing w:after="0"/>
              <w:jc w:val="left"/>
              <w:rPr>
                <w:rFonts w:cs="Arial"/>
                <w:sz w:val="20"/>
              </w:rPr>
            </w:pPr>
            <w:r w:rsidRPr="00961011">
              <w:rPr>
                <w:rFonts w:cs="Arial"/>
                <w:sz w:val="20"/>
              </w:rPr>
              <w:t xml:space="preserve">erschließen sich erforderliche Fachinhalte und deren Bildungsbedeutsamkeit. </w:t>
            </w:r>
          </w:p>
          <w:p w14:paraId="29541681" w14:textId="77777777" w:rsidR="00613CE4" w:rsidRPr="00961011" w:rsidRDefault="00613CE4" w:rsidP="00CA631D">
            <w:pPr>
              <w:pStyle w:val="Listenabsatz"/>
              <w:numPr>
                <w:ilvl w:val="0"/>
                <w:numId w:val="116"/>
              </w:numPr>
              <w:autoSpaceDE w:val="0"/>
              <w:autoSpaceDN w:val="0"/>
              <w:adjustRightInd w:val="0"/>
              <w:spacing w:after="0"/>
              <w:jc w:val="left"/>
              <w:rPr>
                <w:rFonts w:cs="Arial"/>
                <w:sz w:val="20"/>
              </w:rPr>
            </w:pPr>
            <w:r w:rsidRPr="00961011">
              <w:rPr>
                <w:rFonts w:cs="Arial"/>
                <w:sz w:val="20"/>
              </w:rPr>
              <w:t xml:space="preserve">fertigen Unterrichtsentwürfe an. </w:t>
            </w:r>
          </w:p>
          <w:p w14:paraId="19F00CC9" w14:textId="77777777" w:rsidR="00613CE4" w:rsidRPr="00961011" w:rsidRDefault="00613CE4" w:rsidP="00CA631D">
            <w:pPr>
              <w:pStyle w:val="Listenabsatz"/>
              <w:numPr>
                <w:ilvl w:val="0"/>
                <w:numId w:val="116"/>
              </w:numPr>
              <w:autoSpaceDE w:val="0"/>
              <w:autoSpaceDN w:val="0"/>
              <w:adjustRightInd w:val="0"/>
              <w:spacing w:after="0"/>
              <w:jc w:val="left"/>
              <w:rPr>
                <w:rFonts w:cs="Arial"/>
                <w:sz w:val="20"/>
              </w:rPr>
            </w:pPr>
            <w:r w:rsidRPr="00961011">
              <w:rPr>
                <w:rFonts w:cs="Arial"/>
                <w:sz w:val="20"/>
              </w:rPr>
              <w:t xml:space="preserve">kennen und beachten Qualitätsmerkmale von Unterricht. </w:t>
            </w:r>
          </w:p>
          <w:p w14:paraId="29273E28" w14:textId="77777777" w:rsidR="00613CE4" w:rsidRPr="00961011" w:rsidRDefault="00613CE4" w:rsidP="00CA631D">
            <w:pPr>
              <w:pStyle w:val="Listenabsatz"/>
              <w:numPr>
                <w:ilvl w:val="0"/>
                <w:numId w:val="116"/>
              </w:numPr>
              <w:autoSpaceDE w:val="0"/>
              <w:autoSpaceDN w:val="0"/>
              <w:adjustRightInd w:val="0"/>
              <w:spacing w:after="0"/>
              <w:jc w:val="left"/>
              <w:rPr>
                <w:rFonts w:cs="Arial"/>
                <w:sz w:val="20"/>
              </w:rPr>
            </w:pPr>
            <w:r w:rsidRPr="00961011">
              <w:rPr>
                <w:rFonts w:cs="Arial"/>
                <w:sz w:val="20"/>
              </w:rPr>
              <w:t xml:space="preserve">analysieren und reflektieren Unterrichtsstrukturen sowie Bildungs- und Erziehungsprozesse. </w:t>
            </w:r>
          </w:p>
          <w:p w14:paraId="618854C7" w14:textId="77777777" w:rsidR="00613CE4" w:rsidRPr="00961011" w:rsidRDefault="00613CE4" w:rsidP="00CA631D">
            <w:pPr>
              <w:pStyle w:val="Listenabsatz"/>
              <w:numPr>
                <w:ilvl w:val="0"/>
                <w:numId w:val="116"/>
              </w:numPr>
              <w:autoSpaceDE w:val="0"/>
              <w:autoSpaceDN w:val="0"/>
              <w:adjustRightInd w:val="0"/>
              <w:spacing w:after="0"/>
              <w:jc w:val="left"/>
              <w:rPr>
                <w:rFonts w:cs="Arial"/>
                <w:sz w:val="20"/>
              </w:rPr>
            </w:pPr>
            <w:r w:rsidRPr="00961011">
              <w:rPr>
                <w:rFonts w:cs="Arial"/>
                <w:sz w:val="20"/>
              </w:rPr>
              <w:t xml:space="preserve">nutzen Ergebnisse der Bildungs-, Lehr-/Lernforschung für die Gestaltung von Unterricht. </w:t>
            </w:r>
          </w:p>
          <w:p w14:paraId="462944BD" w14:textId="77777777" w:rsidR="00613CE4" w:rsidRPr="00961011" w:rsidRDefault="00613CE4" w:rsidP="00CA631D">
            <w:pPr>
              <w:pStyle w:val="Listenabsatz"/>
              <w:numPr>
                <w:ilvl w:val="0"/>
                <w:numId w:val="116"/>
              </w:numPr>
              <w:autoSpaceDE w:val="0"/>
              <w:autoSpaceDN w:val="0"/>
              <w:adjustRightInd w:val="0"/>
              <w:spacing w:after="0"/>
              <w:jc w:val="left"/>
              <w:rPr>
                <w:rFonts w:cs="Arial"/>
                <w:sz w:val="20"/>
              </w:rPr>
            </w:pPr>
            <w:r w:rsidRPr="00961011">
              <w:rPr>
                <w:rFonts w:cs="Arial"/>
                <w:sz w:val="20"/>
              </w:rPr>
              <w:t xml:space="preserve">kennen fachspezifische und fächerübergreifende Unterrichtsmethoden, setzen diese zielorientiert und adressatenbezogen ein und entwickeln begründet Handlungsalternativen. </w:t>
            </w:r>
          </w:p>
          <w:p w14:paraId="383ED676" w14:textId="77777777" w:rsidR="00613CE4" w:rsidRPr="00961011" w:rsidRDefault="00613CE4" w:rsidP="00CA631D">
            <w:pPr>
              <w:pStyle w:val="Listenabsatz"/>
              <w:numPr>
                <w:ilvl w:val="0"/>
                <w:numId w:val="116"/>
              </w:numPr>
              <w:autoSpaceDE w:val="0"/>
              <w:autoSpaceDN w:val="0"/>
              <w:adjustRightInd w:val="0"/>
              <w:spacing w:after="0"/>
              <w:jc w:val="left"/>
              <w:rPr>
                <w:rFonts w:cs="Arial"/>
                <w:sz w:val="20"/>
              </w:rPr>
            </w:pPr>
            <w:r w:rsidRPr="00961011">
              <w:rPr>
                <w:rFonts w:cs="Arial"/>
                <w:sz w:val="20"/>
              </w:rPr>
              <w:t xml:space="preserve">entwickeln ein breites unterrichtsmethodisches Handlungsrepertoire. </w:t>
            </w:r>
          </w:p>
          <w:p w14:paraId="5DB63180" w14:textId="77777777" w:rsidR="00613CE4" w:rsidRPr="00961011" w:rsidRDefault="00613CE4" w:rsidP="00CA631D">
            <w:pPr>
              <w:pStyle w:val="Listenabsatz"/>
              <w:numPr>
                <w:ilvl w:val="0"/>
                <w:numId w:val="116"/>
              </w:numPr>
              <w:autoSpaceDE w:val="0"/>
              <w:autoSpaceDN w:val="0"/>
              <w:adjustRightInd w:val="0"/>
              <w:spacing w:after="0"/>
              <w:jc w:val="left"/>
              <w:rPr>
                <w:rFonts w:cs="Arial"/>
                <w:sz w:val="20"/>
              </w:rPr>
            </w:pPr>
            <w:r w:rsidRPr="00961011">
              <w:rPr>
                <w:rFonts w:cs="Arial"/>
                <w:sz w:val="20"/>
              </w:rPr>
              <w:t xml:space="preserve">entwickeln Kriterien und Verfahren zur Unterrichtsbeobachtung und -analyse. </w:t>
            </w:r>
          </w:p>
          <w:p w14:paraId="3195E407" w14:textId="77777777" w:rsidR="00613CE4" w:rsidRPr="00961011" w:rsidRDefault="00613CE4" w:rsidP="00CA631D">
            <w:pPr>
              <w:pStyle w:val="Listenabsatz"/>
              <w:numPr>
                <w:ilvl w:val="0"/>
                <w:numId w:val="116"/>
              </w:numPr>
              <w:autoSpaceDE w:val="0"/>
              <w:autoSpaceDN w:val="0"/>
              <w:adjustRightInd w:val="0"/>
              <w:spacing w:after="0"/>
              <w:jc w:val="left"/>
              <w:rPr>
                <w:rFonts w:cs="Arial"/>
                <w:sz w:val="20"/>
              </w:rPr>
            </w:pPr>
            <w:r w:rsidRPr="00961011">
              <w:rPr>
                <w:rFonts w:cs="Arial"/>
                <w:sz w:val="20"/>
              </w:rPr>
              <w:t xml:space="preserve">gestalten Unterricht in unterschiedlichen sozialen Formen. </w:t>
            </w:r>
          </w:p>
          <w:p w14:paraId="5E59A2EE" w14:textId="77777777" w:rsidR="00613CE4" w:rsidRPr="00961011" w:rsidRDefault="00613CE4" w:rsidP="00CA631D">
            <w:pPr>
              <w:pStyle w:val="Listenabsatz"/>
              <w:numPr>
                <w:ilvl w:val="0"/>
                <w:numId w:val="116"/>
              </w:numPr>
              <w:autoSpaceDE w:val="0"/>
              <w:autoSpaceDN w:val="0"/>
              <w:adjustRightInd w:val="0"/>
              <w:spacing w:after="0"/>
              <w:jc w:val="left"/>
              <w:rPr>
                <w:rFonts w:cs="Arial"/>
                <w:sz w:val="20"/>
              </w:rPr>
            </w:pPr>
            <w:r w:rsidRPr="00961011">
              <w:rPr>
                <w:rFonts w:cs="Arial"/>
                <w:sz w:val="20"/>
              </w:rPr>
              <w:t xml:space="preserve">konzipieren, gestalten, reflektieren und legitimieren fachbezogene und interdisziplinäre Lehr-Lernprozesse, Lernarrangements und Lernumgebungen auf der Basis bildungstheoretischer und fachlicher Kenntnisse sowie von Bildungs- und Förderplänen. </w:t>
            </w:r>
          </w:p>
          <w:p w14:paraId="2FCC5BC1" w14:textId="77777777" w:rsidR="00613CE4" w:rsidRPr="00961011" w:rsidRDefault="00613CE4" w:rsidP="00CA631D">
            <w:pPr>
              <w:autoSpaceDE w:val="0"/>
              <w:autoSpaceDN w:val="0"/>
              <w:adjustRightInd w:val="0"/>
              <w:spacing w:before="120" w:after="120" w:line="240" w:lineRule="auto"/>
              <w:rPr>
                <w:rFonts w:ascii="Arial" w:hAnsi="Arial" w:cs="Arial"/>
                <w:sz w:val="20"/>
                <w:szCs w:val="20"/>
              </w:rPr>
            </w:pPr>
            <w:r w:rsidRPr="00961011">
              <w:rPr>
                <w:rFonts w:ascii="Arial" w:hAnsi="Arial" w:cs="Arial"/>
                <w:b/>
                <w:bCs/>
                <w:sz w:val="20"/>
                <w:szCs w:val="20"/>
              </w:rPr>
              <w:t xml:space="preserve">Lernprozesse beobachten, beschreiben, analysieren und begleiten </w:t>
            </w:r>
          </w:p>
          <w:p w14:paraId="4DE8C60B" w14:textId="77777777" w:rsidR="00613CE4" w:rsidRPr="00961011" w:rsidRDefault="00613CE4" w:rsidP="00CA631D">
            <w:pPr>
              <w:autoSpaceDE w:val="0"/>
              <w:autoSpaceDN w:val="0"/>
              <w:adjustRightInd w:val="0"/>
              <w:spacing w:before="120" w:after="120" w:line="240" w:lineRule="auto"/>
              <w:rPr>
                <w:rFonts w:ascii="Arial" w:hAnsi="Arial" w:cs="Arial"/>
                <w:sz w:val="20"/>
                <w:szCs w:val="20"/>
              </w:rPr>
            </w:pPr>
            <w:r w:rsidRPr="00961011">
              <w:rPr>
                <w:rFonts w:ascii="Arial" w:hAnsi="Arial" w:cs="Arial"/>
                <w:sz w:val="20"/>
                <w:szCs w:val="20"/>
              </w:rPr>
              <w:t xml:space="preserve">Die Studierenden ... </w:t>
            </w:r>
          </w:p>
          <w:p w14:paraId="7602600C" w14:textId="77777777" w:rsidR="00613CE4" w:rsidRPr="00961011" w:rsidRDefault="00613CE4" w:rsidP="00CA631D">
            <w:pPr>
              <w:pStyle w:val="Listenabsatz"/>
              <w:numPr>
                <w:ilvl w:val="0"/>
                <w:numId w:val="117"/>
              </w:numPr>
              <w:autoSpaceDE w:val="0"/>
              <w:autoSpaceDN w:val="0"/>
              <w:adjustRightInd w:val="0"/>
              <w:spacing w:after="0"/>
              <w:jc w:val="left"/>
              <w:rPr>
                <w:rFonts w:cs="Arial"/>
                <w:sz w:val="20"/>
              </w:rPr>
            </w:pPr>
            <w:r w:rsidRPr="00961011">
              <w:rPr>
                <w:rFonts w:cs="Arial"/>
                <w:sz w:val="20"/>
              </w:rPr>
              <w:t xml:space="preserve">kennen Grundlagen der Förderdiagnostik sowie Methoden der Beobachtung, Beschreibung und Beurteilung von Entwicklungs- und Bildungsprozessen; wenden grundlegende diagnostische Verfahren person-, </w:t>
            </w:r>
            <w:proofErr w:type="spellStart"/>
            <w:r w:rsidRPr="00961011">
              <w:rPr>
                <w:rFonts w:cs="Arial"/>
                <w:sz w:val="20"/>
              </w:rPr>
              <w:t>umfeld</w:t>
            </w:r>
            <w:proofErr w:type="spellEnd"/>
            <w:r w:rsidRPr="00961011">
              <w:rPr>
                <w:rFonts w:cs="Arial"/>
                <w:sz w:val="20"/>
              </w:rPr>
              <w:t xml:space="preserve">- und situationsadäquat an und erfassen die anthropologischen Voraussetzungen. </w:t>
            </w:r>
          </w:p>
          <w:p w14:paraId="542B9436" w14:textId="77777777" w:rsidR="00613CE4" w:rsidRPr="00961011" w:rsidRDefault="00613CE4" w:rsidP="00CA631D">
            <w:pPr>
              <w:pStyle w:val="Listenabsatz"/>
              <w:numPr>
                <w:ilvl w:val="0"/>
                <w:numId w:val="117"/>
              </w:numPr>
              <w:autoSpaceDE w:val="0"/>
              <w:autoSpaceDN w:val="0"/>
              <w:adjustRightInd w:val="0"/>
              <w:spacing w:after="0"/>
              <w:jc w:val="left"/>
              <w:rPr>
                <w:rFonts w:cs="Arial"/>
                <w:sz w:val="20"/>
              </w:rPr>
            </w:pPr>
            <w:r w:rsidRPr="00961011">
              <w:rPr>
                <w:rFonts w:cs="Arial"/>
                <w:bCs/>
                <w:sz w:val="20"/>
              </w:rPr>
              <w:t xml:space="preserve">erkennen </w:t>
            </w:r>
            <w:r w:rsidRPr="00961011">
              <w:rPr>
                <w:rFonts w:cs="Arial"/>
                <w:sz w:val="20"/>
              </w:rPr>
              <w:t xml:space="preserve">Begabungen und Bedürfnisse, Stärken und Grenzen, biografische und kulturelle Hinter-gründe ihrer Schülerinnen und Schüler; beobachten Unterrichts- und Lernprozesse und passen Lerninhalte, Methoden und Ziele an die individuellen Lernvoraussetzungen der Schüler an. </w:t>
            </w:r>
          </w:p>
          <w:p w14:paraId="26E1AC2B" w14:textId="77777777" w:rsidR="00613CE4" w:rsidRPr="00961011" w:rsidRDefault="00613CE4" w:rsidP="00CA631D">
            <w:pPr>
              <w:pStyle w:val="Listenabsatz"/>
              <w:numPr>
                <w:ilvl w:val="0"/>
                <w:numId w:val="117"/>
              </w:numPr>
              <w:autoSpaceDE w:val="0"/>
              <w:autoSpaceDN w:val="0"/>
              <w:adjustRightInd w:val="0"/>
              <w:spacing w:after="0"/>
              <w:jc w:val="left"/>
              <w:rPr>
                <w:rFonts w:cs="Arial"/>
                <w:sz w:val="20"/>
              </w:rPr>
            </w:pPr>
            <w:r w:rsidRPr="00961011">
              <w:rPr>
                <w:rFonts w:cs="Arial"/>
                <w:sz w:val="20"/>
              </w:rPr>
              <w:t xml:space="preserve">können aus den Beobachtungen individuell angepasste Fördermaßnahmen ableiten, die an den Stärken der Kinder ansetzen. </w:t>
            </w:r>
          </w:p>
          <w:p w14:paraId="3A96AB36" w14:textId="77777777" w:rsidR="00613CE4" w:rsidRPr="00961011" w:rsidRDefault="00613CE4" w:rsidP="00CA631D">
            <w:pPr>
              <w:pStyle w:val="Listenabsatz"/>
              <w:numPr>
                <w:ilvl w:val="0"/>
                <w:numId w:val="117"/>
              </w:numPr>
              <w:autoSpaceDE w:val="0"/>
              <w:autoSpaceDN w:val="0"/>
              <w:adjustRightInd w:val="0"/>
              <w:spacing w:after="0"/>
              <w:jc w:val="left"/>
              <w:rPr>
                <w:rFonts w:cs="Arial"/>
                <w:sz w:val="20"/>
              </w:rPr>
            </w:pPr>
            <w:r w:rsidRPr="00961011">
              <w:rPr>
                <w:rFonts w:cs="Arial"/>
                <w:sz w:val="20"/>
              </w:rPr>
              <w:t xml:space="preserve">geben konstruktiv-kritisch Rückmeldungen zu den Aktivitäten der Schülerinnen und Schüler; kennen auf Reflexion und Dialog ausgerichtete Formen und Verfahren der Rückmeldung über Prozesse und Ergebnisse des Lernens und der Erziehung für Schülerinnen und Schüler sowie deren Eltern. </w:t>
            </w:r>
          </w:p>
          <w:p w14:paraId="41331C4C" w14:textId="77777777" w:rsidR="00613CE4" w:rsidRPr="00961011" w:rsidRDefault="00613CE4" w:rsidP="00CA631D">
            <w:pPr>
              <w:pStyle w:val="Listenabsatz"/>
              <w:numPr>
                <w:ilvl w:val="0"/>
                <w:numId w:val="117"/>
              </w:numPr>
              <w:autoSpaceDE w:val="0"/>
              <w:autoSpaceDN w:val="0"/>
              <w:adjustRightInd w:val="0"/>
              <w:spacing w:after="0"/>
              <w:jc w:val="left"/>
              <w:rPr>
                <w:rFonts w:cs="Arial"/>
                <w:sz w:val="20"/>
              </w:rPr>
            </w:pPr>
            <w:r w:rsidRPr="00961011">
              <w:rPr>
                <w:rFonts w:cs="Arial"/>
                <w:sz w:val="20"/>
              </w:rPr>
              <w:t xml:space="preserve">dokumentieren Bildungs- und Erziehungsprozesse sowie -ergebnisse. </w:t>
            </w:r>
          </w:p>
          <w:p w14:paraId="60D155BE" w14:textId="77777777" w:rsidR="00613CE4" w:rsidRPr="00961011" w:rsidRDefault="00613CE4" w:rsidP="00CA631D">
            <w:pPr>
              <w:pStyle w:val="Listenabsatz"/>
              <w:numPr>
                <w:ilvl w:val="0"/>
                <w:numId w:val="117"/>
              </w:numPr>
              <w:autoSpaceDE w:val="0"/>
              <w:autoSpaceDN w:val="0"/>
              <w:adjustRightInd w:val="0"/>
              <w:spacing w:after="120"/>
              <w:jc w:val="left"/>
              <w:rPr>
                <w:rFonts w:cs="Arial"/>
                <w:sz w:val="20"/>
              </w:rPr>
            </w:pPr>
            <w:r w:rsidRPr="00961011">
              <w:rPr>
                <w:rFonts w:cs="Arial"/>
                <w:sz w:val="20"/>
              </w:rPr>
              <w:t xml:space="preserve">wenden Werkzeuge und Methoden zur strukturierten Sammlung und Darstellung von Lernwegen und -ergebnissen, Unterrichts- und Entwicklungszielen an. </w:t>
            </w:r>
          </w:p>
        </w:tc>
      </w:tr>
      <w:tr w:rsidR="0040443D" w:rsidRPr="00961011" w14:paraId="114208EC" w14:textId="77777777" w:rsidTr="00CA631D">
        <w:tc>
          <w:tcPr>
            <w:tcW w:w="9072" w:type="dxa"/>
            <w:gridSpan w:val="3"/>
          </w:tcPr>
          <w:p w14:paraId="169075ED" w14:textId="77777777" w:rsidR="00613CE4" w:rsidRPr="00961011" w:rsidRDefault="00613CE4" w:rsidP="00CA631D">
            <w:pPr>
              <w:spacing w:before="120" w:after="120" w:line="240"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lastRenderedPageBreak/>
              <w:t>Studieninhalte:</w:t>
            </w:r>
          </w:p>
          <w:p w14:paraId="3F08BD85" w14:textId="77777777" w:rsidR="00613CE4" w:rsidRPr="00961011" w:rsidRDefault="00613CE4" w:rsidP="00CA631D">
            <w:pPr>
              <w:pStyle w:val="Listenabsatz"/>
              <w:numPr>
                <w:ilvl w:val="0"/>
                <w:numId w:val="118"/>
              </w:numPr>
              <w:autoSpaceDE w:val="0"/>
              <w:autoSpaceDN w:val="0"/>
              <w:adjustRightInd w:val="0"/>
              <w:spacing w:after="0"/>
              <w:jc w:val="left"/>
              <w:rPr>
                <w:rFonts w:cs="Arial"/>
                <w:sz w:val="20"/>
              </w:rPr>
            </w:pPr>
            <w:r w:rsidRPr="00961011">
              <w:rPr>
                <w:rFonts w:cs="Arial"/>
                <w:sz w:val="20"/>
              </w:rPr>
              <w:t xml:space="preserve">Unterrichtshospitation und Teilnahme an sonstigen schulischen Veranstaltungen (dabei Assistenz und Übernahme von Teilaufgaben: Unterricht und Lernbegleitung, Beratung und Beurteilung, Organisation und Betreuung) </w:t>
            </w:r>
          </w:p>
          <w:p w14:paraId="4D5B688A" w14:textId="77777777" w:rsidR="00613CE4" w:rsidRPr="00961011" w:rsidRDefault="00613CE4" w:rsidP="00CA631D">
            <w:pPr>
              <w:pStyle w:val="Listenabsatz"/>
              <w:numPr>
                <w:ilvl w:val="0"/>
                <w:numId w:val="118"/>
              </w:numPr>
              <w:autoSpaceDE w:val="0"/>
              <w:autoSpaceDN w:val="0"/>
              <w:adjustRightInd w:val="0"/>
              <w:spacing w:after="0"/>
              <w:jc w:val="left"/>
              <w:rPr>
                <w:rFonts w:cs="Arial"/>
                <w:sz w:val="20"/>
              </w:rPr>
            </w:pPr>
            <w:r w:rsidRPr="00961011">
              <w:rPr>
                <w:rFonts w:cs="Arial"/>
                <w:sz w:val="20"/>
              </w:rPr>
              <w:t xml:space="preserve">Planung und Durchführung eigener Unterrichtsversuche (mindestens 30). Jede Unterrichtsplanung ist durch eine schriftliche Unterrichtsskizze zu dokumentieren. Zu jedem Unterrichtsfach ist eine schriftliche Unterrichtsvorbereitung anzufertigen. </w:t>
            </w:r>
          </w:p>
          <w:p w14:paraId="46C64C13" w14:textId="77777777" w:rsidR="00613CE4" w:rsidRPr="00961011" w:rsidRDefault="00613CE4" w:rsidP="00CA631D">
            <w:pPr>
              <w:pStyle w:val="Listenabsatz"/>
              <w:numPr>
                <w:ilvl w:val="0"/>
                <w:numId w:val="118"/>
              </w:numPr>
              <w:autoSpaceDE w:val="0"/>
              <w:autoSpaceDN w:val="0"/>
              <w:adjustRightInd w:val="0"/>
              <w:spacing w:after="0"/>
              <w:jc w:val="left"/>
              <w:rPr>
                <w:rFonts w:cs="Arial"/>
                <w:sz w:val="20"/>
              </w:rPr>
            </w:pPr>
            <w:r w:rsidRPr="00961011">
              <w:rPr>
                <w:rFonts w:cs="Arial"/>
                <w:sz w:val="20"/>
              </w:rPr>
              <w:t xml:space="preserve">Kriteriengeleitete Beobachtung, Aufzeichnung und Analyse des Unterrichtsgeschehens. Durchführung von Erkundungen und Forschungsaufgaben aus den Begleitseminaren </w:t>
            </w:r>
          </w:p>
          <w:p w14:paraId="40615BDB" w14:textId="77777777" w:rsidR="00613CE4" w:rsidRPr="00961011" w:rsidRDefault="00613CE4" w:rsidP="00CA631D">
            <w:pPr>
              <w:pStyle w:val="Listenabsatz"/>
              <w:numPr>
                <w:ilvl w:val="0"/>
                <w:numId w:val="118"/>
              </w:numPr>
              <w:autoSpaceDE w:val="0"/>
              <w:autoSpaceDN w:val="0"/>
              <w:adjustRightInd w:val="0"/>
              <w:spacing w:after="0"/>
              <w:jc w:val="left"/>
              <w:rPr>
                <w:rFonts w:cs="Arial"/>
                <w:sz w:val="20"/>
              </w:rPr>
            </w:pPr>
            <w:r w:rsidRPr="00961011">
              <w:rPr>
                <w:rFonts w:cs="Arial"/>
                <w:sz w:val="20"/>
              </w:rPr>
              <w:t xml:space="preserve">Teilnehmende Beobachtung und Begleitung von Schülern und Schülergruppen. Beobachtung, Beschreibung und Auswertung von individuellem Lernverhalten. Ausarbeitung von Förderstrategien. Am Ende des Praktikums sind daraus ein Entwicklungsbericht eines Schülers sowie eine darauf basierende pädagogische Reflexion vorzulegen. </w:t>
            </w:r>
          </w:p>
          <w:p w14:paraId="720DAA0F" w14:textId="77777777" w:rsidR="00613CE4" w:rsidRPr="00961011" w:rsidRDefault="00613CE4" w:rsidP="00CA631D">
            <w:pPr>
              <w:pStyle w:val="Listenabsatz"/>
              <w:numPr>
                <w:ilvl w:val="0"/>
                <w:numId w:val="118"/>
              </w:numPr>
              <w:autoSpaceDE w:val="0"/>
              <w:autoSpaceDN w:val="0"/>
              <w:adjustRightInd w:val="0"/>
              <w:spacing w:after="120"/>
              <w:jc w:val="left"/>
              <w:rPr>
                <w:rFonts w:cs="Arial"/>
                <w:sz w:val="20"/>
              </w:rPr>
            </w:pPr>
            <w:r w:rsidRPr="00961011">
              <w:rPr>
                <w:rFonts w:cs="Arial"/>
                <w:sz w:val="20"/>
              </w:rPr>
              <w:t xml:space="preserve">Reflexion, Begründung, Kommunikation und Bewertung eigener und fremder Unterrichtsbesuche </w:t>
            </w:r>
          </w:p>
        </w:tc>
      </w:tr>
      <w:tr w:rsidR="0040443D" w:rsidRPr="00961011" w14:paraId="45EF7A89" w14:textId="77777777" w:rsidTr="00CA631D">
        <w:tc>
          <w:tcPr>
            <w:tcW w:w="9072" w:type="dxa"/>
            <w:gridSpan w:val="3"/>
          </w:tcPr>
          <w:p w14:paraId="2D5D08CC" w14:textId="77777777" w:rsidR="00613CE4" w:rsidRPr="00961011" w:rsidRDefault="005749B4" w:rsidP="00CA631D">
            <w:pPr>
              <w:keepNext/>
              <w:tabs>
                <w:tab w:val="left" w:pos="454"/>
              </w:tabs>
              <w:spacing w:before="120" w:after="120" w:line="240" w:lineRule="auto"/>
              <w:outlineLvl w:val="0"/>
              <w:rPr>
                <w:rFonts w:ascii="Arial" w:eastAsia="Times New Roman" w:hAnsi="Arial" w:cs="Arial"/>
                <w:b/>
                <w:bCs/>
                <w:sz w:val="20"/>
                <w:szCs w:val="20"/>
                <w:lang w:eastAsia="de-DE"/>
              </w:rPr>
            </w:pPr>
            <w:r w:rsidRPr="00961011">
              <w:rPr>
                <w:rFonts w:ascii="Arial" w:eastAsia="Times New Roman" w:hAnsi="Arial" w:cs="Arial"/>
                <w:b/>
                <w:bCs/>
                <w:sz w:val="20"/>
                <w:szCs w:val="20"/>
                <w:lang w:eastAsia="de-DE"/>
              </w:rPr>
              <w:lastRenderedPageBreak/>
              <w:t>Veranstaltungen / Begleitveranstaltungen / Praktikum an der Schule:</w:t>
            </w:r>
          </w:p>
          <w:p w14:paraId="65274363" w14:textId="77777777" w:rsidR="005749B4" w:rsidRPr="00961011" w:rsidRDefault="00613CE4" w:rsidP="00D65BA1">
            <w:pPr>
              <w:pStyle w:val="Listenabsatz"/>
              <w:numPr>
                <w:ilvl w:val="0"/>
                <w:numId w:val="170"/>
              </w:numPr>
              <w:autoSpaceDE w:val="0"/>
              <w:autoSpaceDN w:val="0"/>
              <w:adjustRightInd w:val="0"/>
              <w:spacing w:after="0"/>
              <w:rPr>
                <w:rFonts w:cs="Arial"/>
                <w:sz w:val="20"/>
              </w:rPr>
            </w:pPr>
            <w:r w:rsidRPr="00961011">
              <w:rPr>
                <w:rFonts w:cs="Arial"/>
                <w:sz w:val="20"/>
              </w:rPr>
              <w:t xml:space="preserve">Integriertes Semesterpraktikum </w:t>
            </w:r>
            <w:r w:rsidR="005749B4" w:rsidRPr="00961011">
              <w:rPr>
                <w:rFonts w:cs="Arial"/>
                <w:sz w:val="20"/>
              </w:rPr>
              <w:t>(ISP) an einer Ausbildungsschule mit Bezug zum Lehramt an Grundschulen</w:t>
            </w:r>
            <w:r w:rsidRPr="00961011">
              <w:rPr>
                <w:rFonts w:cs="Arial"/>
                <w:sz w:val="20"/>
              </w:rPr>
              <w:t xml:space="preserve"> im 4. oder 5. Semester in einem </w:t>
            </w:r>
            <w:r w:rsidR="005749B4" w:rsidRPr="00961011">
              <w:rPr>
                <w:rFonts w:cs="Arial"/>
                <w:sz w:val="20"/>
              </w:rPr>
              <w:t xml:space="preserve">studierten </w:t>
            </w:r>
            <w:r w:rsidRPr="00961011">
              <w:rPr>
                <w:rFonts w:cs="Arial"/>
                <w:sz w:val="20"/>
              </w:rPr>
              <w:t>Unterrichtsfach im Umfang von 14 Unterrichtswochen. Dabei werden pro Woche 4 Tage an der Schule</w:t>
            </w:r>
            <w:r w:rsidR="005749B4" w:rsidRPr="00961011">
              <w:rPr>
                <w:rFonts w:cs="Arial"/>
                <w:sz w:val="20"/>
              </w:rPr>
              <w:t xml:space="preserve"> mit mind. 20 Stunden in der Woche</w:t>
            </w:r>
            <w:r w:rsidRPr="00961011">
              <w:rPr>
                <w:rFonts w:cs="Arial"/>
                <w:sz w:val="20"/>
              </w:rPr>
              <w:t xml:space="preserve"> verbracht.</w:t>
            </w:r>
            <w:r w:rsidR="005749B4" w:rsidRPr="00961011">
              <w:rPr>
                <w:rFonts w:cs="Arial"/>
                <w:sz w:val="20"/>
              </w:rPr>
              <w:t xml:space="preserve"> (15 ECTSP).</w:t>
            </w:r>
          </w:p>
          <w:p w14:paraId="2E511F88" w14:textId="77777777" w:rsidR="00613CE4" w:rsidRPr="00961011" w:rsidRDefault="005749B4" w:rsidP="00D65BA1">
            <w:pPr>
              <w:pStyle w:val="Listenabsatz"/>
              <w:numPr>
                <w:ilvl w:val="0"/>
                <w:numId w:val="170"/>
              </w:numPr>
              <w:autoSpaceDE w:val="0"/>
              <w:autoSpaceDN w:val="0"/>
              <w:adjustRightInd w:val="0"/>
              <w:spacing w:after="0"/>
              <w:rPr>
                <w:rFonts w:cs="Arial"/>
                <w:sz w:val="20"/>
              </w:rPr>
            </w:pPr>
            <w:r w:rsidRPr="00961011">
              <w:rPr>
                <w:rFonts w:cs="Arial"/>
                <w:sz w:val="20"/>
              </w:rPr>
              <w:t>J</w:t>
            </w:r>
            <w:r w:rsidR="00613CE4" w:rsidRPr="00961011">
              <w:rPr>
                <w:rFonts w:cs="Arial"/>
                <w:sz w:val="20"/>
              </w:rPr>
              <w:t>e ein fachdidak</w:t>
            </w:r>
            <w:r w:rsidRPr="00961011">
              <w:rPr>
                <w:rFonts w:cs="Arial"/>
                <w:sz w:val="20"/>
              </w:rPr>
              <w:t>t</w:t>
            </w:r>
            <w:r w:rsidR="00613CE4" w:rsidRPr="00961011">
              <w:rPr>
                <w:rFonts w:cs="Arial"/>
                <w:sz w:val="20"/>
              </w:rPr>
              <w:t xml:space="preserve">isches Begleitseminar im Umfang von 2 SWS </w:t>
            </w:r>
            <w:r w:rsidRPr="00961011">
              <w:rPr>
                <w:rFonts w:cs="Arial"/>
                <w:sz w:val="20"/>
              </w:rPr>
              <w:t>aus den beiden Studienfächern (je 3</w:t>
            </w:r>
            <w:r w:rsidR="00613CE4" w:rsidRPr="00961011">
              <w:rPr>
                <w:rFonts w:cs="Arial"/>
                <w:sz w:val="20"/>
              </w:rPr>
              <w:t xml:space="preserve"> </w:t>
            </w:r>
            <w:r w:rsidR="00613CE4" w:rsidRPr="00961011">
              <w:rPr>
                <w:rFonts w:cs="Arial"/>
                <w:bCs/>
                <w:sz w:val="20"/>
              </w:rPr>
              <w:t>ECTSP</w:t>
            </w:r>
            <w:r w:rsidR="00613CE4" w:rsidRPr="00961011">
              <w:rPr>
                <w:rFonts w:cs="Arial"/>
                <w:sz w:val="20"/>
              </w:rPr>
              <w:t>)</w:t>
            </w:r>
          </w:p>
          <w:p w14:paraId="793373D4" w14:textId="77777777" w:rsidR="005749B4" w:rsidRPr="00961011" w:rsidRDefault="005749B4" w:rsidP="00D65BA1">
            <w:pPr>
              <w:pStyle w:val="Listenabsatz"/>
              <w:numPr>
                <w:ilvl w:val="0"/>
                <w:numId w:val="170"/>
              </w:numPr>
              <w:autoSpaceDE w:val="0"/>
              <w:autoSpaceDN w:val="0"/>
              <w:adjustRightInd w:val="0"/>
              <w:spacing w:after="0"/>
              <w:rPr>
                <w:rFonts w:cs="Arial"/>
                <w:sz w:val="20"/>
              </w:rPr>
            </w:pPr>
            <w:r w:rsidRPr="00961011">
              <w:rPr>
                <w:rFonts w:cs="Arial"/>
                <w:sz w:val="20"/>
              </w:rPr>
              <w:t>Ein erziehungswissenschaftliches Begleitseminar</w:t>
            </w:r>
          </w:p>
        </w:tc>
      </w:tr>
      <w:tr w:rsidR="0040443D" w:rsidRPr="00961011" w14:paraId="0FDDA938" w14:textId="77777777" w:rsidTr="00CA631D">
        <w:tc>
          <w:tcPr>
            <w:tcW w:w="9072" w:type="dxa"/>
            <w:gridSpan w:val="3"/>
          </w:tcPr>
          <w:p w14:paraId="0F3CB09D" w14:textId="77777777" w:rsidR="00DA35D1" w:rsidRPr="00961011" w:rsidRDefault="00EE6F26" w:rsidP="00DA35D1">
            <w:pPr>
              <w:autoSpaceDE w:val="0"/>
              <w:autoSpaceDN w:val="0"/>
              <w:adjustRightInd w:val="0"/>
              <w:spacing w:before="120" w:after="120" w:line="240" w:lineRule="auto"/>
              <w:rPr>
                <w:rFonts w:ascii="Arial" w:hAnsi="Arial" w:cs="Arial"/>
                <w:sz w:val="20"/>
                <w:szCs w:val="20"/>
              </w:rPr>
            </w:pPr>
            <w:r w:rsidRPr="00961011">
              <w:rPr>
                <w:rFonts w:ascii="Arial" w:hAnsi="Arial" w:cs="Arial"/>
                <w:b/>
                <w:bCs/>
                <w:sz w:val="20"/>
                <w:szCs w:val="20"/>
              </w:rPr>
              <w:t>Anmerkungen / Voraussetzungen /Anforderungen / Studienleistung:</w:t>
            </w:r>
          </w:p>
          <w:p w14:paraId="26503E85" w14:textId="77777777" w:rsidR="00DA35D1" w:rsidRPr="00961011" w:rsidRDefault="00DA35D1" w:rsidP="00D65BA1">
            <w:pPr>
              <w:pStyle w:val="Listenabsatz"/>
              <w:numPr>
                <w:ilvl w:val="0"/>
                <w:numId w:val="171"/>
              </w:numPr>
              <w:spacing w:before="60" w:after="0" w:line="276" w:lineRule="auto"/>
              <w:contextualSpacing w:val="0"/>
              <w:rPr>
                <w:rFonts w:cs="Arial"/>
                <w:sz w:val="20"/>
              </w:rPr>
            </w:pPr>
            <w:r w:rsidRPr="00961011">
              <w:rPr>
                <w:rFonts w:cs="Arial"/>
                <w:sz w:val="20"/>
              </w:rPr>
              <w:t>Bei der Anmeldung zum ISP ist dem Schulpraxisamt ein erweiter</w:t>
            </w:r>
            <w:r w:rsidR="003F7BF7" w:rsidRPr="00961011">
              <w:rPr>
                <w:rFonts w:cs="Arial"/>
                <w:sz w:val="20"/>
              </w:rPr>
              <w:t>tes Führungszeugnis vorzulegen.</w:t>
            </w:r>
          </w:p>
          <w:p w14:paraId="6F7B32BB" w14:textId="77777777" w:rsidR="00DA35D1" w:rsidRPr="00961011" w:rsidRDefault="00DA35D1" w:rsidP="00D65BA1">
            <w:pPr>
              <w:pStyle w:val="Listenabsatz"/>
              <w:numPr>
                <w:ilvl w:val="0"/>
                <w:numId w:val="171"/>
              </w:numPr>
              <w:spacing w:before="60" w:after="0" w:line="276" w:lineRule="auto"/>
              <w:contextualSpacing w:val="0"/>
              <w:rPr>
                <w:rFonts w:cs="Arial"/>
                <w:sz w:val="20"/>
              </w:rPr>
            </w:pPr>
            <w:r w:rsidRPr="00961011">
              <w:rPr>
                <w:rFonts w:cs="Arial"/>
                <w:sz w:val="20"/>
              </w:rPr>
              <w:t xml:space="preserve">Voraussetzung für die Durchführung des ISP ist ein erfolgreich absolviertes OEP. </w:t>
            </w:r>
          </w:p>
          <w:p w14:paraId="64561589" w14:textId="77777777" w:rsidR="00DA35D1" w:rsidRPr="00961011" w:rsidRDefault="00DA35D1" w:rsidP="00D65BA1">
            <w:pPr>
              <w:pStyle w:val="Listenabsatz"/>
              <w:numPr>
                <w:ilvl w:val="0"/>
                <w:numId w:val="171"/>
              </w:numPr>
              <w:spacing w:before="60" w:after="0" w:line="276" w:lineRule="auto"/>
              <w:contextualSpacing w:val="0"/>
              <w:rPr>
                <w:rFonts w:cs="Arial"/>
                <w:sz w:val="20"/>
              </w:rPr>
            </w:pPr>
            <w:r w:rsidRPr="00961011">
              <w:rPr>
                <w:rFonts w:cs="Arial"/>
                <w:sz w:val="20"/>
              </w:rPr>
              <w:t xml:space="preserve">Das ISP wird mit „bestanden“ oder „nicht bestanden“ bewertet. Über die Durchführung des Integrierten Semesterpraktikums wird ein Gutachten erstellt. </w:t>
            </w:r>
          </w:p>
          <w:p w14:paraId="55850E4C" w14:textId="77777777" w:rsidR="00DA35D1" w:rsidRPr="00961011" w:rsidRDefault="00DA35D1" w:rsidP="00D65BA1">
            <w:pPr>
              <w:pStyle w:val="Listenabsatz"/>
              <w:numPr>
                <w:ilvl w:val="0"/>
                <w:numId w:val="171"/>
              </w:numPr>
              <w:spacing w:before="60" w:after="0" w:line="276" w:lineRule="auto"/>
              <w:contextualSpacing w:val="0"/>
              <w:rPr>
                <w:rFonts w:cs="Arial"/>
                <w:sz w:val="20"/>
              </w:rPr>
            </w:pPr>
            <w:r w:rsidRPr="00961011">
              <w:rPr>
                <w:rFonts w:cs="Arial"/>
                <w:sz w:val="20"/>
              </w:rPr>
              <w:t xml:space="preserve">Das ISP kann nur als Ganzes bestanden werden. Das ISP kann bei Nichtbestehen einmal wiederholt werden. </w:t>
            </w:r>
          </w:p>
          <w:p w14:paraId="6C82582B" w14:textId="77777777" w:rsidR="00DA35D1" w:rsidRPr="00961011" w:rsidRDefault="00DA35D1" w:rsidP="00DA35D1">
            <w:pPr>
              <w:spacing w:before="240" w:after="120" w:line="276" w:lineRule="auto"/>
              <w:ind w:left="68" w:right="425"/>
              <w:rPr>
                <w:rFonts w:ascii="Arial" w:eastAsia="Times New Roman" w:hAnsi="Arial" w:cs="Arial"/>
                <w:b/>
                <w:sz w:val="20"/>
                <w:szCs w:val="20"/>
                <w:lang w:eastAsia="de-DE"/>
              </w:rPr>
            </w:pPr>
            <w:r w:rsidRPr="00961011">
              <w:rPr>
                <w:rFonts w:ascii="Arial" w:eastAsia="Times New Roman" w:hAnsi="Arial" w:cs="Arial"/>
                <w:b/>
                <w:sz w:val="20"/>
                <w:szCs w:val="20"/>
                <w:lang w:eastAsia="de-DE"/>
              </w:rPr>
              <w:t>Für ein Bestehen des ISPs ist erforderlich:</w:t>
            </w:r>
          </w:p>
          <w:p w14:paraId="5F7D4C4D" w14:textId="77777777" w:rsidR="00DA35D1" w:rsidRPr="00961011" w:rsidRDefault="00DA35D1" w:rsidP="00D65BA1">
            <w:pPr>
              <w:pStyle w:val="Listenabsatz"/>
              <w:widowControl w:val="0"/>
              <w:numPr>
                <w:ilvl w:val="0"/>
                <w:numId w:val="171"/>
              </w:numPr>
              <w:autoSpaceDE w:val="0"/>
              <w:autoSpaceDN w:val="0"/>
              <w:spacing w:before="60" w:after="0" w:line="276" w:lineRule="auto"/>
              <w:ind w:right="426"/>
              <w:contextualSpacing w:val="0"/>
              <w:rPr>
                <w:rFonts w:cs="Arial"/>
                <w:sz w:val="20"/>
              </w:rPr>
            </w:pPr>
            <w:r w:rsidRPr="00961011">
              <w:rPr>
                <w:rFonts w:cs="Arial"/>
                <w:sz w:val="20"/>
              </w:rPr>
              <w:t>mind. 130 Stunden Hospitation</w:t>
            </w:r>
          </w:p>
          <w:p w14:paraId="64E5085A" w14:textId="77777777" w:rsidR="00DA35D1" w:rsidRPr="00961011" w:rsidRDefault="00DA35D1" w:rsidP="00D65BA1">
            <w:pPr>
              <w:pStyle w:val="Listenabsatz"/>
              <w:widowControl w:val="0"/>
              <w:numPr>
                <w:ilvl w:val="0"/>
                <w:numId w:val="171"/>
              </w:numPr>
              <w:autoSpaceDE w:val="0"/>
              <w:autoSpaceDN w:val="0"/>
              <w:spacing w:before="60" w:after="0" w:line="276" w:lineRule="auto"/>
              <w:ind w:right="426"/>
              <w:contextualSpacing w:val="0"/>
              <w:rPr>
                <w:rFonts w:cs="Arial"/>
                <w:sz w:val="20"/>
              </w:rPr>
            </w:pPr>
            <w:r w:rsidRPr="00961011">
              <w:rPr>
                <w:rFonts w:cs="Arial"/>
                <w:sz w:val="20"/>
              </w:rPr>
              <w:t>mind. 30 eigene Unterrichtsversuche</w:t>
            </w:r>
          </w:p>
          <w:p w14:paraId="417E517E" w14:textId="77777777" w:rsidR="00DA35D1" w:rsidRPr="00961011" w:rsidRDefault="00DA35D1" w:rsidP="00D65BA1">
            <w:pPr>
              <w:pStyle w:val="Listenabsatz"/>
              <w:widowControl w:val="0"/>
              <w:numPr>
                <w:ilvl w:val="0"/>
                <w:numId w:val="171"/>
              </w:numPr>
              <w:autoSpaceDE w:val="0"/>
              <w:autoSpaceDN w:val="0"/>
              <w:spacing w:before="60" w:after="0" w:line="276" w:lineRule="auto"/>
              <w:ind w:right="426"/>
              <w:contextualSpacing w:val="0"/>
              <w:rPr>
                <w:rFonts w:cs="Arial"/>
                <w:sz w:val="20"/>
              </w:rPr>
            </w:pPr>
            <w:r w:rsidRPr="00961011">
              <w:rPr>
                <w:rFonts w:cs="Arial"/>
                <w:sz w:val="20"/>
              </w:rPr>
              <w:t>Erfolgreiche Teilnahme an den ISP-Begleitveranstaltungen.</w:t>
            </w:r>
          </w:p>
          <w:p w14:paraId="26091EB9" w14:textId="77777777" w:rsidR="00DA35D1" w:rsidRPr="00961011" w:rsidRDefault="00DA35D1" w:rsidP="00D65BA1">
            <w:pPr>
              <w:pStyle w:val="Listenabsatz"/>
              <w:widowControl w:val="0"/>
              <w:numPr>
                <w:ilvl w:val="0"/>
                <w:numId w:val="171"/>
              </w:numPr>
              <w:autoSpaceDE w:val="0"/>
              <w:autoSpaceDN w:val="0"/>
              <w:spacing w:before="60" w:after="0" w:line="276" w:lineRule="auto"/>
              <w:ind w:right="593"/>
              <w:contextualSpacing w:val="0"/>
              <w:jc w:val="left"/>
              <w:rPr>
                <w:rFonts w:cs="Arial"/>
                <w:sz w:val="20"/>
              </w:rPr>
            </w:pPr>
            <w:r w:rsidRPr="00961011">
              <w:rPr>
                <w:rFonts w:cs="Arial"/>
                <w:sz w:val="20"/>
              </w:rPr>
              <w:t>Ausreichende Beherrschung der deutschen Sprache als Mittel der Unterrichtskommunikation.</w:t>
            </w:r>
          </w:p>
          <w:p w14:paraId="46EC71C7" w14:textId="77777777" w:rsidR="00DA35D1" w:rsidRPr="00961011" w:rsidRDefault="00DA35D1" w:rsidP="00DA35D1">
            <w:pPr>
              <w:widowControl w:val="0"/>
              <w:autoSpaceDE w:val="0"/>
              <w:autoSpaceDN w:val="0"/>
              <w:spacing w:before="60" w:after="0" w:line="276" w:lineRule="auto"/>
              <w:ind w:left="425" w:right="426"/>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Maximal 10 krankheitsbedingte Fehltage (Krankmeldungen sind der Schule und dem Amt für schulpraktische Studien am Tag der Krankheit mitzuteilen. Ab dem 3. Tag ist eine Krankmeldung eines Arztes erforderlich). </w:t>
            </w:r>
          </w:p>
          <w:p w14:paraId="77D5BF93" w14:textId="77777777" w:rsidR="00DA35D1" w:rsidRPr="00961011" w:rsidRDefault="00DA35D1" w:rsidP="00DA35D1">
            <w:pPr>
              <w:pStyle w:val="Listenabsatz"/>
              <w:spacing w:before="60" w:after="0" w:line="276" w:lineRule="auto"/>
              <w:ind w:left="425" w:right="426"/>
              <w:rPr>
                <w:rFonts w:cs="Arial"/>
                <w:sz w:val="20"/>
              </w:rPr>
            </w:pPr>
            <w:r w:rsidRPr="00961011">
              <w:rPr>
                <w:rFonts w:cs="Arial"/>
                <w:sz w:val="20"/>
              </w:rPr>
              <w:t>Unentschuldigtes Fehlen führt zum Nichtbestehen des ISPs.</w:t>
            </w:r>
          </w:p>
          <w:p w14:paraId="5E2353E6" w14:textId="77777777" w:rsidR="00DA35D1" w:rsidRPr="00961011" w:rsidRDefault="00DA35D1" w:rsidP="00DA35D1">
            <w:pPr>
              <w:spacing w:before="240" w:after="120" w:line="276" w:lineRule="auto"/>
              <w:ind w:left="68" w:right="425"/>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Portfolio: </w:t>
            </w:r>
          </w:p>
          <w:p w14:paraId="0C56952B" w14:textId="77777777" w:rsidR="00DA35D1" w:rsidRPr="00961011" w:rsidRDefault="00DA35D1" w:rsidP="00DA35D1">
            <w:pPr>
              <w:spacing w:before="60" w:after="0" w:line="276" w:lineRule="auto"/>
              <w:ind w:left="57" w:right="306"/>
              <w:rPr>
                <w:rFonts w:ascii="Arial" w:eastAsia="Times New Roman" w:hAnsi="Arial" w:cs="Arial"/>
                <w:sz w:val="20"/>
                <w:szCs w:val="20"/>
                <w:lang w:eastAsia="de-DE"/>
              </w:rPr>
            </w:pPr>
            <w:r w:rsidRPr="00961011">
              <w:rPr>
                <w:rFonts w:ascii="Arial" w:eastAsia="Times New Roman" w:hAnsi="Arial" w:cs="Arial"/>
                <w:sz w:val="20"/>
                <w:szCs w:val="20"/>
                <w:lang w:eastAsia="de-DE"/>
              </w:rPr>
              <w:t>Über Verlauf und Ergebnisse ihrer Schulpraktischen Studien führen die Studierenden das im OEP begonnene Portfolio fort. Es ist ein Dokument der Entwicklung von Kompetenzen und deren Reflexion im Blick auf die eigene berufliche Professionalisierung. Darüber hinaus ist es Gegenstand des Dialogs mit den begleitenden Mentorinnen / Mentoren, Ausbildungsberater/innen und betreuenden Lehrperson/en der Hochschule.</w:t>
            </w:r>
          </w:p>
          <w:p w14:paraId="70A55AB3" w14:textId="77777777" w:rsidR="00DA35D1" w:rsidRPr="00961011" w:rsidRDefault="00DA35D1" w:rsidP="00DA35D1">
            <w:pPr>
              <w:spacing w:before="240" w:after="120" w:line="276" w:lineRule="auto"/>
              <w:ind w:left="68" w:right="306"/>
              <w:rPr>
                <w:rFonts w:ascii="Arial" w:eastAsia="Times New Roman" w:hAnsi="Arial" w:cs="Arial"/>
                <w:b/>
                <w:sz w:val="20"/>
                <w:szCs w:val="20"/>
                <w:lang w:eastAsia="de-DE"/>
              </w:rPr>
            </w:pPr>
            <w:r w:rsidRPr="00961011">
              <w:rPr>
                <w:rFonts w:ascii="Arial" w:eastAsia="Times New Roman" w:hAnsi="Arial" w:cs="Arial"/>
                <w:b/>
                <w:sz w:val="20"/>
                <w:szCs w:val="20"/>
                <w:lang w:eastAsia="de-DE"/>
              </w:rPr>
              <w:t>Für ein Bestehen des ISPs sind im Portfolio folgende Leistungen zu erbringen:</w:t>
            </w:r>
          </w:p>
          <w:p w14:paraId="12957B31" w14:textId="77777777" w:rsidR="00DA35D1" w:rsidRPr="00961011" w:rsidRDefault="00DA35D1" w:rsidP="00D65BA1">
            <w:pPr>
              <w:pStyle w:val="Listenabsatz"/>
              <w:widowControl w:val="0"/>
              <w:numPr>
                <w:ilvl w:val="0"/>
                <w:numId w:val="171"/>
              </w:numPr>
              <w:autoSpaceDE w:val="0"/>
              <w:autoSpaceDN w:val="0"/>
              <w:spacing w:before="60" w:after="0" w:line="276" w:lineRule="auto"/>
              <w:ind w:right="425"/>
              <w:contextualSpacing w:val="0"/>
              <w:rPr>
                <w:rFonts w:cs="Arial"/>
                <w:sz w:val="20"/>
              </w:rPr>
            </w:pPr>
            <w:r w:rsidRPr="00961011">
              <w:rPr>
                <w:rFonts w:cs="Arial"/>
                <w:sz w:val="20"/>
              </w:rPr>
              <w:t xml:space="preserve">Unterrichtsskizzen zu den zu haltenden Stunden sind vorab der betreuenden Lehrkraft an der Schule vorzulegen. </w:t>
            </w:r>
          </w:p>
          <w:p w14:paraId="0BA3CB83" w14:textId="77777777" w:rsidR="00DA35D1" w:rsidRPr="00961011" w:rsidRDefault="00DA35D1" w:rsidP="00D65BA1">
            <w:pPr>
              <w:pStyle w:val="Listenabsatz"/>
              <w:widowControl w:val="0"/>
              <w:numPr>
                <w:ilvl w:val="0"/>
                <w:numId w:val="171"/>
              </w:numPr>
              <w:autoSpaceDE w:val="0"/>
              <w:autoSpaceDN w:val="0"/>
              <w:spacing w:before="60" w:after="0" w:line="276" w:lineRule="auto"/>
              <w:ind w:right="425"/>
              <w:contextualSpacing w:val="0"/>
              <w:rPr>
                <w:rFonts w:cs="Arial"/>
                <w:sz w:val="20"/>
              </w:rPr>
            </w:pPr>
            <w:r w:rsidRPr="00961011">
              <w:rPr>
                <w:rFonts w:cs="Arial"/>
                <w:sz w:val="20"/>
              </w:rPr>
              <w:t>Die schriftliche Reflexion des Praktikums sowie die gesammelten Unterrichtskizzen der gehaltenen Stunden sind dem/der Ausbildungsberater/in an der Schule vorzulegen.</w:t>
            </w:r>
          </w:p>
          <w:p w14:paraId="25C329B9" w14:textId="77777777" w:rsidR="00DA35D1" w:rsidRPr="00961011" w:rsidRDefault="00DA35D1" w:rsidP="00D65BA1">
            <w:pPr>
              <w:pStyle w:val="Listenabsatz"/>
              <w:widowControl w:val="0"/>
              <w:numPr>
                <w:ilvl w:val="0"/>
                <w:numId w:val="171"/>
              </w:numPr>
              <w:autoSpaceDE w:val="0"/>
              <w:autoSpaceDN w:val="0"/>
              <w:spacing w:before="60" w:after="0" w:line="276" w:lineRule="auto"/>
              <w:ind w:right="425"/>
              <w:contextualSpacing w:val="0"/>
              <w:rPr>
                <w:rFonts w:cs="Arial"/>
                <w:sz w:val="20"/>
              </w:rPr>
            </w:pPr>
            <w:r w:rsidRPr="00961011">
              <w:rPr>
                <w:rFonts w:cs="Arial"/>
                <w:sz w:val="20"/>
              </w:rPr>
              <w:t>Je ein ausführlicher schriftlicher Unterrichtsentwurf im Hauptfach (Deutsch oder Mathematik) und im zweiten Studienfach sind den betreuenden Lehrpersonen der Hochschule vorzulegen. Ist ein Fach an der Ausbildungsschule nicht betreut, ist der Unterrichtsentwurf im jeweiligen Begleitseminar vorzulegen.</w:t>
            </w:r>
          </w:p>
          <w:p w14:paraId="4B245C79" w14:textId="77777777" w:rsidR="00DA35D1" w:rsidRPr="00961011" w:rsidRDefault="00DA35D1" w:rsidP="00D65BA1">
            <w:pPr>
              <w:pStyle w:val="Listenabsatz"/>
              <w:widowControl w:val="0"/>
              <w:numPr>
                <w:ilvl w:val="0"/>
                <w:numId w:val="171"/>
              </w:numPr>
              <w:autoSpaceDE w:val="0"/>
              <w:autoSpaceDN w:val="0"/>
              <w:spacing w:before="60" w:after="0" w:line="276" w:lineRule="auto"/>
              <w:ind w:right="425"/>
              <w:contextualSpacing w:val="0"/>
              <w:rPr>
                <w:rFonts w:cs="Arial"/>
                <w:sz w:val="20"/>
              </w:rPr>
            </w:pPr>
            <w:r w:rsidRPr="00961011">
              <w:rPr>
                <w:rFonts w:cs="Arial"/>
                <w:sz w:val="20"/>
              </w:rPr>
              <w:t xml:space="preserve">Eine Schülerbeobachtung mit pädagogischer Reflexion. Diese muss im erziehungswissenschaftlichen oder in einem der fachdidaktischen Begleitseminare der Hochschule vorgelegt werden. </w:t>
            </w:r>
          </w:p>
          <w:p w14:paraId="09D37289" w14:textId="3B9F40DB" w:rsidR="00613CE4" w:rsidRPr="00961011" w:rsidRDefault="00DA35D1" w:rsidP="004639E5">
            <w:pPr>
              <w:widowControl w:val="0"/>
              <w:autoSpaceDE w:val="0"/>
              <w:autoSpaceDN w:val="0"/>
              <w:spacing w:before="60" w:after="0" w:line="276" w:lineRule="auto"/>
              <w:ind w:left="425" w:right="425"/>
              <w:rPr>
                <w:rFonts w:ascii="Arial" w:hAnsi="Arial" w:cs="Arial"/>
                <w:sz w:val="20"/>
                <w:szCs w:val="20"/>
              </w:rPr>
            </w:pPr>
            <w:r w:rsidRPr="00961011">
              <w:rPr>
                <w:rFonts w:ascii="Arial" w:eastAsia="Times New Roman" w:hAnsi="Arial" w:cs="Arial"/>
                <w:sz w:val="20"/>
                <w:szCs w:val="20"/>
                <w:lang w:eastAsia="de-DE"/>
              </w:rPr>
              <w:t>Die aufgeführten Leistungen müssen vollständig, rechtzeitig und in mindestens ausreichender Qualität vorgelegt werden, spätestens jedoch 3 Wochen nach Beendigung des Praktikums.</w:t>
            </w:r>
          </w:p>
        </w:tc>
      </w:tr>
    </w:tbl>
    <w:p w14:paraId="476FBA8B" w14:textId="77777777" w:rsidR="00613CE4" w:rsidRPr="00961011" w:rsidRDefault="00613CE4" w:rsidP="00D21D29">
      <w:pPr>
        <w:pStyle w:val="berschrift1"/>
        <w:rPr>
          <w:rFonts w:cs="Arial"/>
        </w:rPr>
      </w:pPr>
      <w:bookmarkStart w:id="88" w:name="_Toc530036471"/>
      <w:r w:rsidRPr="00961011">
        <w:rPr>
          <w:rFonts w:cs="Arial"/>
        </w:rPr>
        <w:lastRenderedPageBreak/>
        <w:t>Besondere Erweiterungsfächer</w:t>
      </w:r>
      <w:bookmarkEnd w:id="88"/>
    </w:p>
    <w:p w14:paraId="24544894" w14:textId="77777777" w:rsidR="00613CE4" w:rsidRPr="00961011" w:rsidRDefault="00613CE4" w:rsidP="00D21D29">
      <w:pPr>
        <w:pStyle w:val="berschrift2"/>
        <w:rPr>
          <w:rFonts w:cs="Arial"/>
        </w:rPr>
      </w:pPr>
      <w:bookmarkStart w:id="89" w:name="_Toc530036472"/>
      <w:r w:rsidRPr="00961011">
        <w:rPr>
          <w:rFonts w:cs="Arial"/>
        </w:rPr>
        <w:t>Beratung</w:t>
      </w:r>
      <w:bookmarkEnd w:id="89"/>
    </w:p>
    <w:p w14:paraId="507126B0" w14:textId="77777777" w:rsidR="00613CE4" w:rsidRPr="00961011" w:rsidRDefault="00613CE4" w:rsidP="00613CE4">
      <w:pPr>
        <w:autoSpaceDE w:val="0"/>
        <w:autoSpaceDN w:val="0"/>
        <w:adjustRightInd w:val="0"/>
        <w:spacing w:before="120" w:after="120"/>
        <w:rPr>
          <w:rFonts w:ascii="Arial" w:hAnsi="Arial" w:cs="Arial"/>
          <w:b/>
          <w:sz w:val="20"/>
          <w:szCs w:val="20"/>
        </w:rPr>
      </w:pPr>
      <w:r w:rsidRPr="00961011">
        <w:rPr>
          <w:rFonts w:ascii="Arial" w:hAnsi="Arial" w:cs="Arial"/>
          <w:b/>
          <w:sz w:val="20"/>
          <w:szCs w:val="20"/>
        </w:rPr>
        <w:t>Vorbemerkung</w:t>
      </w:r>
    </w:p>
    <w:p w14:paraId="1FE60E5F" w14:textId="22163275" w:rsidR="00613CE4" w:rsidRPr="00961011" w:rsidRDefault="00613CE4" w:rsidP="00613CE4">
      <w:pPr>
        <w:autoSpaceDE w:val="0"/>
        <w:autoSpaceDN w:val="0"/>
        <w:adjustRightInd w:val="0"/>
        <w:rPr>
          <w:rFonts w:ascii="Arial" w:hAnsi="Arial" w:cs="Arial"/>
          <w:sz w:val="20"/>
          <w:szCs w:val="20"/>
        </w:rPr>
      </w:pPr>
      <w:r w:rsidRPr="00961011">
        <w:rPr>
          <w:rFonts w:ascii="Arial" w:hAnsi="Arial" w:cs="Arial"/>
          <w:sz w:val="20"/>
          <w:szCs w:val="20"/>
        </w:rPr>
        <w:t xml:space="preserve">Das Erweiterungsstudium Beratung wird im Umfang von 39 </w:t>
      </w:r>
      <w:r w:rsidRPr="00961011">
        <w:rPr>
          <w:rFonts w:ascii="Arial" w:eastAsia="Times New Roman" w:hAnsi="Arial" w:cs="Arial"/>
          <w:bCs/>
          <w:sz w:val="20"/>
          <w:szCs w:val="20"/>
          <w:lang w:eastAsia="de-DE"/>
        </w:rPr>
        <w:t>ECTSP</w:t>
      </w:r>
      <w:r w:rsidRPr="00961011">
        <w:rPr>
          <w:rFonts w:ascii="Arial" w:hAnsi="Arial" w:cs="Arial"/>
          <w:sz w:val="20"/>
          <w:szCs w:val="20"/>
        </w:rPr>
        <w:t xml:space="preserve">/ </w:t>
      </w:r>
      <w:r w:rsidR="002B6FF2">
        <w:rPr>
          <w:rFonts w:ascii="Arial" w:hAnsi="Arial" w:cs="Arial"/>
          <w:sz w:val="20"/>
          <w:szCs w:val="20"/>
        </w:rPr>
        <w:t>18</w:t>
      </w:r>
      <w:r w:rsidRPr="00961011">
        <w:rPr>
          <w:rFonts w:ascii="Arial" w:hAnsi="Arial" w:cs="Arial"/>
          <w:sz w:val="20"/>
          <w:szCs w:val="20"/>
        </w:rPr>
        <w:t xml:space="preserve"> SWS studiert. Ziel des Studiums ist der Erwerb grundlegender Kenntnisse und Fertigkeiten in Beratung. Das beinhaltet sowohl Grundlagen im Bereich Entwicklung im Lebensverlauf, Lernen, Motivation und soziale Prozesse (Modul 1), Grundlagen der Beratung (Modul 2) als auch Grundlagen in Diagnostik, Prävention und Intervention von Lern- und Verhaltensstörungen (Modul 3). Die Studierenden sollen befähigt werden, Lehr- und Lernsituationen mit Blick auf die individuellen Ressourcen von Kindern und Jugendlichen zu analysieren, Lern- und Verhaltensprobleme diagnostisch einzuordnen und einer professionellen Abklärung zuzuführen sowie Beratungsstrategien für einzelne Schülerinnen und Schüler zu entwickeln. </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40443D" w:rsidRPr="00961011" w14:paraId="06704C01" w14:textId="77777777" w:rsidTr="00CA631D">
        <w:trPr>
          <w:cantSplit/>
          <w:trHeight w:val="534"/>
        </w:trPr>
        <w:tc>
          <w:tcPr>
            <w:tcW w:w="3959" w:type="dxa"/>
            <w:vMerge w:val="restart"/>
          </w:tcPr>
          <w:p w14:paraId="57C22395" w14:textId="77777777" w:rsidR="00613CE4" w:rsidRPr="00961011" w:rsidRDefault="00613CE4" w:rsidP="00CA631D">
            <w:pPr>
              <w:pStyle w:val="Standard1"/>
              <w:spacing w:before="240" w:after="120"/>
              <w:rPr>
                <w:rFonts w:cs="Arial"/>
                <w:sz w:val="20"/>
              </w:rPr>
            </w:pPr>
            <w:r w:rsidRPr="00961011">
              <w:rPr>
                <w:rFonts w:cs="Arial"/>
                <w:noProof/>
                <w:sz w:val="20"/>
              </w:rPr>
              <w:drawing>
                <wp:inline distT="0" distB="0" distL="0" distR="0" wp14:anchorId="7B530BA5" wp14:editId="3BF2B134">
                  <wp:extent cx="2305050" cy="828675"/>
                  <wp:effectExtent l="0" t="0" r="0" b="9525"/>
                  <wp:docPr id="927" name="Grafik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05050" cy="828675"/>
                          </a:xfrm>
                          <a:prstGeom prst="rect">
                            <a:avLst/>
                          </a:prstGeom>
                          <a:noFill/>
                          <a:ln>
                            <a:noFill/>
                          </a:ln>
                        </pic:spPr>
                      </pic:pic>
                    </a:graphicData>
                  </a:graphic>
                </wp:inline>
              </w:drawing>
            </w:r>
          </w:p>
        </w:tc>
        <w:tc>
          <w:tcPr>
            <w:tcW w:w="5401" w:type="dxa"/>
            <w:gridSpan w:val="2"/>
          </w:tcPr>
          <w:p w14:paraId="4DDBF97F" w14:textId="77777777" w:rsidR="00613CE4" w:rsidRPr="00961011" w:rsidRDefault="00613CE4" w:rsidP="00CA631D">
            <w:pPr>
              <w:pStyle w:val="Standard1"/>
              <w:spacing w:before="120" w:after="120"/>
              <w:jc w:val="center"/>
              <w:rPr>
                <w:rFonts w:cs="Arial"/>
                <w:b/>
                <w:sz w:val="20"/>
              </w:rPr>
            </w:pPr>
            <w:r w:rsidRPr="00961011">
              <w:rPr>
                <w:rFonts w:cs="Arial"/>
                <w:b/>
                <w:sz w:val="20"/>
              </w:rPr>
              <w:t xml:space="preserve">Studiengang </w:t>
            </w:r>
          </w:p>
          <w:p w14:paraId="0AFF6C55" w14:textId="77777777" w:rsidR="00613CE4" w:rsidRPr="00961011" w:rsidRDefault="00613CE4" w:rsidP="00CA631D">
            <w:pPr>
              <w:pStyle w:val="Standard1"/>
              <w:spacing w:before="120" w:after="120"/>
              <w:jc w:val="center"/>
              <w:rPr>
                <w:rFonts w:cs="Arial"/>
                <w:sz w:val="20"/>
              </w:rPr>
            </w:pPr>
            <w:r w:rsidRPr="00961011">
              <w:rPr>
                <w:rFonts w:cs="Arial"/>
                <w:sz w:val="20"/>
              </w:rPr>
              <w:t>Lehramt Grundschule</w:t>
            </w:r>
          </w:p>
          <w:p w14:paraId="03EBC1A3" w14:textId="77777777" w:rsidR="00613CE4" w:rsidRPr="00961011" w:rsidRDefault="00613CE4" w:rsidP="00CA631D">
            <w:pPr>
              <w:pStyle w:val="Standard1"/>
              <w:spacing w:before="120" w:after="120"/>
              <w:jc w:val="center"/>
              <w:rPr>
                <w:rFonts w:cs="Arial"/>
                <w:sz w:val="20"/>
              </w:rPr>
            </w:pPr>
            <w:r w:rsidRPr="00961011">
              <w:rPr>
                <w:rFonts w:cs="Arial"/>
                <w:sz w:val="20"/>
              </w:rPr>
              <w:t>Erweiterungsfach Beratung</w:t>
            </w:r>
          </w:p>
        </w:tc>
      </w:tr>
      <w:tr w:rsidR="0040443D" w:rsidRPr="00961011" w14:paraId="236992AF" w14:textId="77777777" w:rsidTr="00CA631D">
        <w:trPr>
          <w:cantSplit/>
          <w:trHeight w:val="534"/>
        </w:trPr>
        <w:tc>
          <w:tcPr>
            <w:tcW w:w="3959" w:type="dxa"/>
            <w:vMerge/>
          </w:tcPr>
          <w:p w14:paraId="1D208846" w14:textId="77777777" w:rsidR="00613CE4" w:rsidRPr="00961011" w:rsidRDefault="00613CE4" w:rsidP="00CA631D">
            <w:pPr>
              <w:pStyle w:val="Standard1"/>
              <w:rPr>
                <w:rFonts w:cs="Arial"/>
                <w:sz w:val="20"/>
              </w:rPr>
            </w:pPr>
          </w:p>
        </w:tc>
        <w:tc>
          <w:tcPr>
            <w:tcW w:w="5401" w:type="dxa"/>
            <w:gridSpan w:val="2"/>
          </w:tcPr>
          <w:p w14:paraId="0418AAF8" w14:textId="77777777" w:rsidR="00613CE4" w:rsidRPr="00961011" w:rsidRDefault="00613CE4" w:rsidP="00CA631D">
            <w:pPr>
              <w:pStyle w:val="Standard1"/>
              <w:spacing w:before="120" w:after="120"/>
              <w:jc w:val="center"/>
              <w:rPr>
                <w:rFonts w:cs="Arial"/>
                <w:b/>
                <w:sz w:val="20"/>
              </w:rPr>
            </w:pPr>
            <w:r w:rsidRPr="00961011">
              <w:rPr>
                <w:rFonts w:cs="Arial"/>
                <w:b/>
                <w:sz w:val="20"/>
              </w:rPr>
              <w:t>Modul 1</w:t>
            </w:r>
          </w:p>
          <w:p w14:paraId="41638EC9" w14:textId="77777777" w:rsidR="00613CE4" w:rsidRPr="00961011" w:rsidRDefault="00613CE4" w:rsidP="00CA631D">
            <w:pPr>
              <w:pStyle w:val="Standard1"/>
              <w:spacing w:before="120" w:after="120"/>
              <w:jc w:val="center"/>
              <w:rPr>
                <w:rFonts w:cs="Arial"/>
                <w:sz w:val="20"/>
              </w:rPr>
            </w:pPr>
            <w:r w:rsidRPr="00961011">
              <w:rPr>
                <w:rFonts w:cs="Arial"/>
                <w:sz w:val="20"/>
              </w:rPr>
              <w:t>Grundlagenmodul</w:t>
            </w:r>
          </w:p>
        </w:tc>
      </w:tr>
      <w:tr w:rsidR="0040443D" w:rsidRPr="00961011" w14:paraId="3D875C34" w14:textId="77777777" w:rsidTr="00CA631D">
        <w:trPr>
          <w:cantSplit/>
        </w:trPr>
        <w:tc>
          <w:tcPr>
            <w:tcW w:w="3959" w:type="dxa"/>
          </w:tcPr>
          <w:p w14:paraId="242CF900" w14:textId="45D73E3E" w:rsidR="00613CE4" w:rsidRPr="00961011" w:rsidRDefault="00613CE4" w:rsidP="00CA631D">
            <w:pPr>
              <w:pStyle w:val="Diplomaufgabe"/>
              <w:spacing w:before="120" w:after="120"/>
              <w:ind w:left="0" w:firstLine="0"/>
              <w:rPr>
                <w:rFonts w:cs="Arial"/>
                <w:sz w:val="20"/>
                <w:lang w:val="fr-FR"/>
              </w:rPr>
            </w:pPr>
            <w:proofErr w:type="spellStart"/>
            <w:r w:rsidRPr="00961011">
              <w:rPr>
                <w:rFonts w:cs="Arial"/>
                <w:b/>
                <w:sz w:val="20"/>
                <w:lang w:val="fr-FR"/>
              </w:rPr>
              <w:t>Teaching</w:t>
            </w:r>
            <w:proofErr w:type="spellEnd"/>
            <w:r w:rsidRPr="00961011">
              <w:rPr>
                <w:rFonts w:cs="Arial"/>
                <w:b/>
                <w:sz w:val="20"/>
                <w:lang w:val="fr-FR"/>
              </w:rPr>
              <w:t xml:space="preserve"> </w:t>
            </w:r>
            <w:proofErr w:type="spellStart"/>
            <w:r w:rsidRPr="00961011">
              <w:rPr>
                <w:rFonts w:cs="Arial"/>
                <w:b/>
                <w:sz w:val="20"/>
                <w:lang w:val="fr-FR"/>
              </w:rPr>
              <w:t>Load</w:t>
            </w:r>
            <w:proofErr w:type="spellEnd"/>
            <w:r w:rsidRPr="00961011">
              <w:rPr>
                <w:rFonts w:cs="Arial"/>
                <w:sz w:val="20"/>
                <w:lang w:val="fr-FR"/>
              </w:rPr>
              <w:t xml:space="preserve"> in SWS </w:t>
            </w:r>
            <w:r w:rsidR="002B6FF2">
              <w:rPr>
                <w:rFonts w:cs="Arial"/>
                <w:sz w:val="20"/>
                <w:lang w:val="fr-FR"/>
              </w:rPr>
              <w:t>6</w:t>
            </w:r>
          </w:p>
        </w:tc>
        <w:tc>
          <w:tcPr>
            <w:tcW w:w="3060" w:type="dxa"/>
          </w:tcPr>
          <w:p w14:paraId="6C593C08" w14:textId="77777777" w:rsidR="00613CE4" w:rsidRPr="00961011" w:rsidRDefault="00613CE4" w:rsidP="00CA631D">
            <w:pPr>
              <w:spacing w:before="120" w:after="120"/>
              <w:rPr>
                <w:rFonts w:ascii="Arial" w:hAnsi="Arial" w:cs="Arial"/>
                <w:sz w:val="20"/>
                <w:szCs w:val="20"/>
                <w:lang w:val="fr-FR"/>
              </w:rPr>
            </w:pPr>
            <w:proofErr w:type="spellStart"/>
            <w:proofErr w:type="gramStart"/>
            <w:r w:rsidRPr="00961011">
              <w:rPr>
                <w:rFonts w:ascii="Arial" w:hAnsi="Arial" w:cs="Arial"/>
                <w:b/>
                <w:sz w:val="20"/>
                <w:szCs w:val="20"/>
                <w:lang w:val="fr-FR"/>
              </w:rPr>
              <w:t>Modul</w:t>
            </w:r>
            <w:proofErr w:type="spellEnd"/>
            <w:r w:rsidRPr="00961011">
              <w:rPr>
                <w:rFonts w:ascii="Arial" w:hAnsi="Arial" w:cs="Arial"/>
                <w:b/>
                <w:sz w:val="20"/>
                <w:szCs w:val="20"/>
                <w:lang w:val="fr-FR"/>
              </w:rPr>
              <w:t>:</w:t>
            </w:r>
            <w:proofErr w:type="gramEnd"/>
            <w:r w:rsidRPr="00961011">
              <w:rPr>
                <w:rFonts w:ascii="Arial" w:hAnsi="Arial" w:cs="Arial"/>
                <w:sz w:val="20"/>
                <w:szCs w:val="20"/>
                <w:lang w:val="fr-FR"/>
              </w:rPr>
              <w:t xml:space="preserve"> GS-Ber-M1</w:t>
            </w:r>
          </w:p>
        </w:tc>
        <w:tc>
          <w:tcPr>
            <w:tcW w:w="2341" w:type="dxa"/>
          </w:tcPr>
          <w:p w14:paraId="3660E03D"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ECTSP:</w:t>
            </w:r>
            <w:r w:rsidRPr="00961011">
              <w:rPr>
                <w:rFonts w:ascii="Arial" w:hAnsi="Arial" w:cs="Arial"/>
                <w:sz w:val="20"/>
                <w:szCs w:val="20"/>
              </w:rPr>
              <w:t xml:space="preserve"> 12</w:t>
            </w:r>
          </w:p>
        </w:tc>
      </w:tr>
      <w:tr w:rsidR="0040443D" w:rsidRPr="00961011" w14:paraId="7AE225F9" w14:textId="77777777" w:rsidTr="00CA631D">
        <w:tc>
          <w:tcPr>
            <w:tcW w:w="9360" w:type="dxa"/>
            <w:gridSpan w:val="3"/>
          </w:tcPr>
          <w:p w14:paraId="0CE8FAC7"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Lernergebnisse / Kompetenzen:</w:t>
            </w:r>
          </w:p>
          <w:p w14:paraId="60E96D7F"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 xml:space="preserve">Die Studierenden </w:t>
            </w:r>
          </w:p>
          <w:p w14:paraId="761A8CBB" w14:textId="77777777" w:rsidR="00613CE4" w:rsidRPr="00961011" w:rsidRDefault="00613CE4" w:rsidP="00D65BA1">
            <w:pPr>
              <w:numPr>
                <w:ilvl w:val="0"/>
                <w:numId w:val="158"/>
              </w:numPr>
              <w:spacing w:after="0" w:line="240" w:lineRule="auto"/>
              <w:rPr>
                <w:rFonts w:ascii="Arial" w:hAnsi="Arial" w:cs="Arial"/>
                <w:sz w:val="20"/>
                <w:szCs w:val="20"/>
              </w:rPr>
            </w:pPr>
            <w:r w:rsidRPr="00961011">
              <w:rPr>
                <w:rFonts w:ascii="Arial" w:hAnsi="Arial" w:cs="Arial"/>
                <w:sz w:val="20"/>
                <w:szCs w:val="20"/>
              </w:rPr>
              <w:t>kennen relevante Theorien der Entwicklung, Sozialisation und Enkulturation von Kindern und Jugendlichen unter besonderer Berücksichtigung von sozialem Milieu, Kultur und Geschlecht und können sie für Verstehen, Gestalten und Begründen ihres pädagogischen Handelns nutzen.</w:t>
            </w:r>
          </w:p>
          <w:p w14:paraId="7395DBD7" w14:textId="77777777" w:rsidR="00613CE4" w:rsidRPr="00961011" w:rsidRDefault="00613CE4" w:rsidP="00D65BA1">
            <w:pPr>
              <w:numPr>
                <w:ilvl w:val="0"/>
                <w:numId w:val="158"/>
              </w:numPr>
              <w:spacing w:after="0" w:line="240" w:lineRule="auto"/>
              <w:rPr>
                <w:rFonts w:ascii="Arial" w:hAnsi="Arial" w:cs="Arial"/>
                <w:sz w:val="20"/>
                <w:szCs w:val="20"/>
              </w:rPr>
            </w:pPr>
            <w:r w:rsidRPr="00961011">
              <w:rPr>
                <w:rFonts w:ascii="Arial" w:hAnsi="Arial" w:cs="Arial"/>
                <w:sz w:val="20"/>
                <w:szCs w:val="20"/>
              </w:rPr>
              <w:t>kennen Theorien zur Entstehung und Veränderung von Einstellungen und wissen, unter welchen Bedingungen Einstellungen zu Verhalten führen, z.B. im Bereich der Demokratieerziehung, Gewaltprävention und Gesundheitserziehung auch unter Berücksichtigung von Genderaspekten.</w:t>
            </w:r>
          </w:p>
          <w:p w14:paraId="571FB553" w14:textId="77777777" w:rsidR="00613CE4" w:rsidRPr="00961011" w:rsidRDefault="00613CE4" w:rsidP="00D65BA1">
            <w:pPr>
              <w:numPr>
                <w:ilvl w:val="0"/>
                <w:numId w:val="158"/>
              </w:numPr>
              <w:spacing w:after="0" w:line="240" w:lineRule="auto"/>
              <w:rPr>
                <w:rFonts w:ascii="Arial" w:hAnsi="Arial" w:cs="Arial"/>
                <w:sz w:val="20"/>
                <w:szCs w:val="20"/>
              </w:rPr>
            </w:pPr>
            <w:r w:rsidRPr="00961011">
              <w:rPr>
                <w:rFonts w:ascii="Arial" w:hAnsi="Arial" w:cs="Arial"/>
                <w:sz w:val="20"/>
                <w:szCs w:val="20"/>
              </w:rPr>
              <w:t>können die vielfältigen Formen und Bedingungen von Inklusions- und Exklusionsprozessen in Schule, Politik und Gesellschaft erfassen und wissen um deren Bedeutung für Bildung und Erziehung.</w:t>
            </w:r>
          </w:p>
          <w:p w14:paraId="767C127B" w14:textId="77777777" w:rsidR="00613CE4" w:rsidRPr="00961011" w:rsidRDefault="00613CE4" w:rsidP="00D65BA1">
            <w:pPr>
              <w:numPr>
                <w:ilvl w:val="0"/>
                <w:numId w:val="158"/>
              </w:numPr>
              <w:spacing w:after="0" w:line="240" w:lineRule="auto"/>
              <w:rPr>
                <w:rFonts w:ascii="Arial" w:hAnsi="Arial" w:cs="Arial"/>
                <w:sz w:val="20"/>
                <w:szCs w:val="20"/>
              </w:rPr>
            </w:pPr>
            <w:r w:rsidRPr="00961011">
              <w:rPr>
                <w:rFonts w:ascii="Arial" w:hAnsi="Arial" w:cs="Arial"/>
                <w:sz w:val="20"/>
                <w:szCs w:val="20"/>
              </w:rPr>
              <w:t>kennen relevante Lerntheorien und können anhand dieser das Lernen und Verhalten von Kindern und Jugendlichen erklären und verstehen.</w:t>
            </w:r>
          </w:p>
          <w:p w14:paraId="10DDF704" w14:textId="77777777" w:rsidR="00613CE4" w:rsidRPr="00961011" w:rsidRDefault="00613CE4" w:rsidP="00D65BA1">
            <w:pPr>
              <w:numPr>
                <w:ilvl w:val="0"/>
                <w:numId w:val="158"/>
              </w:numPr>
              <w:spacing w:after="0" w:line="240" w:lineRule="auto"/>
              <w:rPr>
                <w:rFonts w:ascii="Arial" w:hAnsi="Arial" w:cs="Arial"/>
                <w:sz w:val="20"/>
                <w:szCs w:val="20"/>
              </w:rPr>
            </w:pPr>
            <w:r w:rsidRPr="00961011">
              <w:rPr>
                <w:rFonts w:ascii="Arial" w:hAnsi="Arial" w:cs="Arial"/>
                <w:sz w:val="20"/>
                <w:szCs w:val="20"/>
              </w:rPr>
              <w:t>kennen verschiedene Lehr- und Unterrichtsmethoden und wissen um deren Vor- und Nachteile.</w:t>
            </w:r>
          </w:p>
          <w:p w14:paraId="2E5A1185" w14:textId="77777777" w:rsidR="00613CE4" w:rsidRPr="00961011" w:rsidRDefault="00613CE4" w:rsidP="00D65BA1">
            <w:pPr>
              <w:numPr>
                <w:ilvl w:val="0"/>
                <w:numId w:val="158"/>
              </w:numPr>
              <w:spacing w:after="0" w:line="240" w:lineRule="auto"/>
              <w:rPr>
                <w:rFonts w:ascii="Arial" w:hAnsi="Arial" w:cs="Arial"/>
                <w:sz w:val="20"/>
                <w:szCs w:val="20"/>
              </w:rPr>
            </w:pPr>
            <w:r w:rsidRPr="00961011">
              <w:rPr>
                <w:rFonts w:ascii="Arial" w:hAnsi="Arial" w:cs="Arial"/>
                <w:sz w:val="20"/>
                <w:szCs w:val="20"/>
              </w:rPr>
              <w:t>kennen Besonderheiten des Lehrens und Lernens.</w:t>
            </w:r>
          </w:p>
          <w:p w14:paraId="505EF694" w14:textId="77777777" w:rsidR="00613CE4" w:rsidRPr="00961011" w:rsidRDefault="00613CE4" w:rsidP="00D65BA1">
            <w:pPr>
              <w:numPr>
                <w:ilvl w:val="0"/>
                <w:numId w:val="158"/>
              </w:numPr>
              <w:spacing w:after="0" w:line="240" w:lineRule="auto"/>
              <w:rPr>
                <w:rFonts w:ascii="Arial" w:hAnsi="Arial" w:cs="Arial"/>
                <w:sz w:val="20"/>
                <w:szCs w:val="20"/>
              </w:rPr>
            </w:pPr>
            <w:r w:rsidRPr="00961011">
              <w:rPr>
                <w:rFonts w:ascii="Arial" w:hAnsi="Arial" w:cs="Arial"/>
                <w:sz w:val="20"/>
                <w:szCs w:val="20"/>
              </w:rPr>
              <w:t xml:space="preserve">verfügen über die Fähigkeit, Heterogenität als Herausforderung für die Planung und Gestaltung von inklusiven Unterrichtsprozessen zu erkennen und zu nutzen. </w:t>
            </w:r>
          </w:p>
          <w:p w14:paraId="66266EBE" w14:textId="77777777" w:rsidR="00613CE4" w:rsidRPr="00961011" w:rsidRDefault="00613CE4" w:rsidP="00D65BA1">
            <w:pPr>
              <w:numPr>
                <w:ilvl w:val="0"/>
                <w:numId w:val="158"/>
              </w:numPr>
              <w:spacing w:after="0" w:line="240" w:lineRule="auto"/>
              <w:rPr>
                <w:rFonts w:ascii="Arial" w:hAnsi="Arial" w:cs="Arial"/>
                <w:sz w:val="20"/>
                <w:szCs w:val="20"/>
              </w:rPr>
            </w:pPr>
            <w:r w:rsidRPr="00961011">
              <w:rPr>
                <w:rFonts w:ascii="Arial" w:hAnsi="Arial" w:cs="Arial"/>
                <w:sz w:val="20"/>
                <w:szCs w:val="20"/>
              </w:rPr>
              <w:t xml:space="preserve">kennen wesentliche Ergebnisse der Belastungs- und Stressforschung. </w:t>
            </w:r>
          </w:p>
          <w:p w14:paraId="6B736D33" w14:textId="77777777" w:rsidR="00613CE4" w:rsidRPr="00961011" w:rsidRDefault="00613CE4" w:rsidP="00D65BA1">
            <w:pPr>
              <w:numPr>
                <w:ilvl w:val="0"/>
                <w:numId w:val="158"/>
              </w:numPr>
              <w:spacing w:after="0" w:line="240" w:lineRule="auto"/>
              <w:rPr>
                <w:rFonts w:ascii="Arial" w:hAnsi="Arial" w:cs="Arial"/>
                <w:sz w:val="20"/>
                <w:szCs w:val="20"/>
              </w:rPr>
            </w:pPr>
            <w:r w:rsidRPr="00961011">
              <w:rPr>
                <w:rFonts w:ascii="Arial" w:hAnsi="Arial" w:cs="Arial"/>
                <w:sz w:val="20"/>
                <w:szCs w:val="20"/>
              </w:rPr>
              <w:t xml:space="preserve">kennen und reflektieren Aufgaben der Klassenführung und Techniken des </w:t>
            </w:r>
            <w:proofErr w:type="spellStart"/>
            <w:r w:rsidRPr="00961011">
              <w:rPr>
                <w:rFonts w:ascii="Arial" w:hAnsi="Arial" w:cs="Arial"/>
                <w:sz w:val="20"/>
                <w:szCs w:val="20"/>
              </w:rPr>
              <w:t>classroom</w:t>
            </w:r>
            <w:proofErr w:type="spellEnd"/>
            <w:r w:rsidRPr="00961011">
              <w:rPr>
                <w:rFonts w:ascii="Arial" w:hAnsi="Arial" w:cs="Arial"/>
                <w:sz w:val="20"/>
                <w:szCs w:val="20"/>
              </w:rPr>
              <w:t xml:space="preserve"> </w:t>
            </w:r>
            <w:proofErr w:type="spellStart"/>
            <w:r w:rsidRPr="00961011">
              <w:rPr>
                <w:rFonts w:ascii="Arial" w:hAnsi="Arial" w:cs="Arial"/>
                <w:sz w:val="20"/>
                <w:szCs w:val="20"/>
              </w:rPr>
              <w:t>managements</w:t>
            </w:r>
            <w:proofErr w:type="spellEnd"/>
            <w:r w:rsidRPr="00961011">
              <w:rPr>
                <w:rFonts w:ascii="Arial" w:hAnsi="Arial" w:cs="Arial"/>
                <w:sz w:val="20"/>
                <w:szCs w:val="20"/>
              </w:rPr>
              <w:t>.</w:t>
            </w:r>
          </w:p>
          <w:p w14:paraId="4631393C" w14:textId="77777777" w:rsidR="00613CE4" w:rsidRPr="00961011" w:rsidRDefault="00613CE4" w:rsidP="00D65BA1">
            <w:pPr>
              <w:numPr>
                <w:ilvl w:val="0"/>
                <w:numId w:val="158"/>
              </w:numPr>
              <w:spacing w:after="0" w:line="240" w:lineRule="auto"/>
              <w:rPr>
                <w:rFonts w:ascii="Arial" w:hAnsi="Arial" w:cs="Arial"/>
                <w:sz w:val="20"/>
                <w:szCs w:val="20"/>
              </w:rPr>
            </w:pPr>
            <w:r w:rsidRPr="00961011">
              <w:rPr>
                <w:rFonts w:ascii="Arial" w:hAnsi="Arial" w:cs="Arial"/>
                <w:sz w:val="20"/>
                <w:szCs w:val="20"/>
              </w:rPr>
              <w:t xml:space="preserve">kennen Dimensionen, Ziele und Methoden der Schulentwicklung. </w:t>
            </w:r>
          </w:p>
          <w:p w14:paraId="696D8870" w14:textId="77777777" w:rsidR="00613CE4" w:rsidRPr="00961011" w:rsidRDefault="00613CE4" w:rsidP="00D65BA1">
            <w:pPr>
              <w:numPr>
                <w:ilvl w:val="0"/>
                <w:numId w:val="158"/>
              </w:numPr>
              <w:spacing w:after="0" w:line="240" w:lineRule="auto"/>
              <w:rPr>
                <w:rFonts w:ascii="Arial" w:hAnsi="Arial" w:cs="Arial"/>
                <w:sz w:val="20"/>
                <w:szCs w:val="20"/>
              </w:rPr>
            </w:pPr>
            <w:r w:rsidRPr="00961011">
              <w:rPr>
                <w:rFonts w:ascii="Arial" w:hAnsi="Arial" w:cs="Arial"/>
                <w:sz w:val="20"/>
                <w:szCs w:val="20"/>
              </w:rPr>
              <w:t xml:space="preserve">kennen Konzepte der Teamentwicklung, wissen um die Bedeutung sozialer Prozesse und kollegialer Teamarbeit für die eigene Gesundheit und ein förderliches Schulklima und können entsprechende Verfahren in Grundzügen anwenden. </w:t>
            </w:r>
          </w:p>
          <w:p w14:paraId="2A182221" w14:textId="77777777" w:rsidR="00613CE4" w:rsidRPr="00961011" w:rsidRDefault="00613CE4" w:rsidP="00D65BA1">
            <w:pPr>
              <w:numPr>
                <w:ilvl w:val="0"/>
                <w:numId w:val="158"/>
              </w:numPr>
              <w:spacing w:after="120" w:line="240" w:lineRule="auto"/>
              <w:rPr>
                <w:rFonts w:ascii="Arial" w:hAnsi="Arial" w:cs="Arial"/>
                <w:sz w:val="20"/>
                <w:szCs w:val="20"/>
              </w:rPr>
            </w:pPr>
            <w:r w:rsidRPr="00961011">
              <w:rPr>
                <w:rFonts w:ascii="Arial" w:hAnsi="Arial" w:cs="Arial"/>
                <w:sz w:val="20"/>
                <w:szCs w:val="20"/>
              </w:rPr>
              <w:t xml:space="preserve">kennen die Prozesse gesellschaftlicher und geschlechtsspezifischer Benachteiligung. </w:t>
            </w:r>
          </w:p>
        </w:tc>
      </w:tr>
      <w:tr w:rsidR="0040443D" w:rsidRPr="00961011" w14:paraId="0E7A3926" w14:textId="77777777" w:rsidTr="00CA631D">
        <w:tc>
          <w:tcPr>
            <w:tcW w:w="9360" w:type="dxa"/>
            <w:gridSpan w:val="3"/>
          </w:tcPr>
          <w:p w14:paraId="50D7C76E" w14:textId="77777777" w:rsidR="00613CE4" w:rsidRPr="00961011" w:rsidRDefault="00613CE4" w:rsidP="00CA631D">
            <w:pPr>
              <w:spacing w:before="120" w:after="120"/>
              <w:rPr>
                <w:rFonts w:ascii="Arial" w:hAnsi="Arial" w:cs="Arial"/>
                <w:sz w:val="20"/>
                <w:szCs w:val="20"/>
              </w:rPr>
            </w:pPr>
            <w:r w:rsidRPr="00961011">
              <w:rPr>
                <w:rFonts w:ascii="Arial" w:hAnsi="Arial" w:cs="Arial"/>
                <w:b/>
                <w:bCs/>
                <w:sz w:val="20"/>
                <w:szCs w:val="20"/>
              </w:rPr>
              <w:t xml:space="preserve">Studieninhalte: </w:t>
            </w:r>
          </w:p>
          <w:p w14:paraId="010A981D" w14:textId="77777777" w:rsidR="00613CE4" w:rsidRPr="00961011" w:rsidRDefault="00613CE4" w:rsidP="00CA631D">
            <w:pPr>
              <w:spacing w:before="120" w:after="120"/>
              <w:rPr>
                <w:rFonts w:ascii="Arial" w:hAnsi="Arial" w:cs="Arial"/>
                <w:sz w:val="20"/>
                <w:szCs w:val="20"/>
              </w:rPr>
            </w:pPr>
            <w:r w:rsidRPr="00961011">
              <w:rPr>
                <w:rFonts w:ascii="Arial" w:hAnsi="Arial" w:cs="Arial"/>
                <w:bCs/>
                <w:sz w:val="20"/>
                <w:szCs w:val="20"/>
              </w:rPr>
              <w:t xml:space="preserve">Entwicklungstheorien, Entwicklung in Kindheit und Jugendalter, Lerntheorien, Lehr- und Unterrichtsmethoden, Sozialisationstheorien, soziale Prozesse, Motivation, Heterogenität von Schülern und Lehrern </w:t>
            </w:r>
          </w:p>
        </w:tc>
      </w:tr>
      <w:tr w:rsidR="0040443D" w:rsidRPr="00961011" w14:paraId="7098F083" w14:textId="77777777" w:rsidTr="00CA631D">
        <w:tc>
          <w:tcPr>
            <w:tcW w:w="9360" w:type="dxa"/>
            <w:gridSpan w:val="3"/>
          </w:tcPr>
          <w:p w14:paraId="01EF2B85" w14:textId="13A9A30D" w:rsidR="00613CE4" w:rsidRPr="00961011" w:rsidRDefault="00613CE4" w:rsidP="00CA631D">
            <w:pPr>
              <w:spacing w:before="120" w:after="120"/>
              <w:rPr>
                <w:rFonts w:ascii="Arial" w:hAnsi="Arial" w:cs="Arial"/>
                <w:sz w:val="20"/>
                <w:szCs w:val="20"/>
              </w:rPr>
            </w:pPr>
            <w:r w:rsidRPr="00961011">
              <w:rPr>
                <w:rFonts w:ascii="Arial" w:hAnsi="Arial" w:cs="Arial"/>
                <w:b/>
                <w:bCs/>
                <w:sz w:val="20"/>
                <w:szCs w:val="20"/>
              </w:rPr>
              <w:lastRenderedPageBreak/>
              <w:t>Veranstaltungen (je 2 SWS</w:t>
            </w:r>
            <w:r w:rsidR="00A53347">
              <w:rPr>
                <w:rFonts w:ascii="Arial" w:hAnsi="Arial" w:cs="Arial"/>
                <w:b/>
                <w:bCs/>
                <w:sz w:val="20"/>
                <w:szCs w:val="20"/>
              </w:rPr>
              <w:t xml:space="preserve"> </w:t>
            </w:r>
            <w:r w:rsidR="00D5614C">
              <w:rPr>
                <w:rFonts w:ascii="Arial" w:hAnsi="Arial" w:cs="Arial"/>
                <w:b/>
                <w:bCs/>
                <w:sz w:val="20"/>
                <w:szCs w:val="20"/>
              </w:rPr>
              <w:t xml:space="preserve">/ </w:t>
            </w:r>
            <w:r w:rsidR="002B6FF2">
              <w:rPr>
                <w:rFonts w:ascii="Arial" w:hAnsi="Arial" w:cs="Arial"/>
                <w:b/>
                <w:bCs/>
                <w:sz w:val="20"/>
                <w:szCs w:val="20"/>
              </w:rPr>
              <w:t>3</w:t>
            </w:r>
            <w:r w:rsidRPr="00961011">
              <w:rPr>
                <w:rFonts w:ascii="Arial" w:hAnsi="Arial" w:cs="Arial"/>
                <w:b/>
                <w:bCs/>
                <w:sz w:val="20"/>
                <w:szCs w:val="20"/>
              </w:rPr>
              <w:t xml:space="preserve"> </w:t>
            </w:r>
            <w:r w:rsidRPr="00A53347">
              <w:rPr>
                <w:rFonts w:ascii="Arial" w:eastAsia="Times New Roman" w:hAnsi="Arial" w:cs="Arial"/>
                <w:b/>
                <w:bCs/>
                <w:sz w:val="20"/>
                <w:szCs w:val="20"/>
                <w:lang w:eastAsia="de-DE"/>
              </w:rPr>
              <w:t>ECTSP</w:t>
            </w:r>
            <w:r w:rsidRPr="00961011">
              <w:rPr>
                <w:rFonts w:ascii="Arial" w:hAnsi="Arial" w:cs="Arial"/>
                <w:b/>
                <w:bCs/>
                <w:sz w:val="20"/>
                <w:szCs w:val="20"/>
              </w:rPr>
              <w:t>):</w:t>
            </w:r>
          </w:p>
          <w:p w14:paraId="4F653B96" w14:textId="77777777" w:rsidR="00613CE4" w:rsidRPr="00961011" w:rsidRDefault="00613CE4" w:rsidP="00D65BA1">
            <w:pPr>
              <w:numPr>
                <w:ilvl w:val="1"/>
                <w:numId w:val="160"/>
              </w:numPr>
              <w:spacing w:after="0" w:line="240" w:lineRule="auto"/>
              <w:rPr>
                <w:rFonts w:ascii="Arial" w:hAnsi="Arial" w:cs="Arial"/>
                <w:sz w:val="20"/>
                <w:szCs w:val="20"/>
              </w:rPr>
            </w:pPr>
            <w:r w:rsidRPr="00961011">
              <w:rPr>
                <w:rFonts w:ascii="Arial" w:hAnsi="Arial" w:cs="Arial"/>
                <w:sz w:val="20"/>
                <w:szCs w:val="20"/>
              </w:rPr>
              <w:t xml:space="preserve">     Entwicklung von Kindern und Jugendlichen und ihre Förderung</w:t>
            </w:r>
          </w:p>
          <w:p w14:paraId="79ABB668" w14:textId="7E5E122A" w:rsidR="00613CE4" w:rsidRPr="00961011" w:rsidRDefault="00613CE4" w:rsidP="00D65BA1">
            <w:pPr>
              <w:numPr>
                <w:ilvl w:val="1"/>
                <w:numId w:val="160"/>
              </w:numPr>
              <w:spacing w:after="0" w:line="240" w:lineRule="auto"/>
              <w:rPr>
                <w:rFonts w:ascii="Arial" w:hAnsi="Arial" w:cs="Arial"/>
                <w:sz w:val="20"/>
                <w:szCs w:val="20"/>
              </w:rPr>
            </w:pPr>
            <w:r w:rsidRPr="00961011">
              <w:rPr>
                <w:rFonts w:ascii="Arial" w:hAnsi="Arial" w:cs="Arial"/>
                <w:sz w:val="20"/>
                <w:szCs w:val="20"/>
              </w:rPr>
              <w:t xml:space="preserve">     Lernen und</w:t>
            </w:r>
            <w:r w:rsidR="002B6FF2">
              <w:rPr>
                <w:rFonts w:ascii="Arial" w:hAnsi="Arial" w:cs="Arial"/>
                <w:sz w:val="20"/>
                <w:szCs w:val="20"/>
              </w:rPr>
              <w:t xml:space="preserve">/oder Motivation und ihre </w:t>
            </w:r>
            <w:r w:rsidRPr="00961011">
              <w:rPr>
                <w:rFonts w:ascii="Arial" w:hAnsi="Arial" w:cs="Arial"/>
                <w:sz w:val="20"/>
                <w:szCs w:val="20"/>
              </w:rPr>
              <w:t>Lernförderung</w:t>
            </w:r>
          </w:p>
          <w:p w14:paraId="475059FC" w14:textId="77777777" w:rsidR="00613CE4" w:rsidRPr="00961011" w:rsidRDefault="00613CE4" w:rsidP="00D65BA1">
            <w:pPr>
              <w:numPr>
                <w:ilvl w:val="1"/>
                <w:numId w:val="160"/>
              </w:numPr>
              <w:spacing w:after="120" w:line="240" w:lineRule="auto"/>
              <w:rPr>
                <w:rFonts w:ascii="Arial" w:hAnsi="Arial" w:cs="Arial"/>
                <w:sz w:val="20"/>
                <w:szCs w:val="20"/>
              </w:rPr>
            </w:pPr>
            <w:r w:rsidRPr="00961011">
              <w:rPr>
                <w:rFonts w:ascii="Arial" w:hAnsi="Arial" w:cs="Arial"/>
                <w:sz w:val="20"/>
                <w:szCs w:val="20"/>
              </w:rPr>
              <w:t xml:space="preserve">     Soziale Prozesse und ihre Förderung</w:t>
            </w:r>
          </w:p>
        </w:tc>
      </w:tr>
      <w:tr w:rsidR="0040443D" w:rsidRPr="00961011" w14:paraId="1FAF5A56" w14:textId="77777777" w:rsidTr="00CA631D">
        <w:tc>
          <w:tcPr>
            <w:tcW w:w="9360" w:type="dxa"/>
            <w:gridSpan w:val="3"/>
          </w:tcPr>
          <w:p w14:paraId="364FB4DF" w14:textId="2409BC20" w:rsidR="00613CE4" w:rsidRPr="00961011" w:rsidRDefault="00613CE4" w:rsidP="00CA631D">
            <w:pPr>
              <w:spacing w:before="120" w:after="120"/>
              <w:rPr>
                <w:rFonts w:ascii="Arial" w:hAnsi="Arial" w:cs="Arial"/>
                <w:sz w:val="20"/>
                <w:szCs w:val="20"/>
              </w:rPr>
            </w:pPr>
            <w:r w:rsidRPr="00961011">
              <w:rPr>
                <w:rFonts w:ascii="Arial" w:hAnsi="Arial" w:cs="Arial"/>
                <w:b/>
                <w:bCs/>
                <w:sz w:val="20"/>
                <w:szCs w:val="20"/>
              </w:rPr>
              <w:t>Benotete Modulprüfung</w:t>
            </w:r>
            <w:r w:rsidR="002B6FF2">
              <w:rPr>
                <w:rFonts w:ascii="Arial" w:hAnsi="Arial" w:cs="Arial"/>
                <w:b/>
                <w:bCs/>
                <w:sz w:val="20"/>
                <w:szCs w:val="20"/>
              </w:rPr>
              <w:t xml:space="preserve"> (3 ECTSP)</w:t>
            </w:r>
            <w:r w:rsidRPr="00961011">
              <w:rPr>
                <w:rFonts w:ascii="Arial" w:hAnsi="Arial" w:cs="Arial"/>
                <w:b/>
                <w:bCs/>
                <w:sz w:val="20"/>
                <w:szCs w:val="20"/>
              </w:rPr>
              <w:t xml:space="preserve">: </w:t>
            </w:r>
          </w:p>
          <w:p w14:paraId="2ADA9C6A" w14:textId="6787E780" w:rsidR="00613CE4" w:rsidRPr="00961011" w:rsidRDefault="00613CE4" w:rsidP="00CA631D">
            <w:pPr>
              <w:spacing w:after="120"/>
              <w:rPr>
                <w:rFonts w:ascii="Arial" w:hAnsi="Arial" w:cs="Arial"/>
                <w:sz w:val="20"/>
                <w:szCs w:val="20"/>
              </w:rPr>
            </w:pPr>
            <w:r w:rsidRPr="00961011">
              <w:rPr>
                <w:rFonts w:ascii="Arial" w:hAnsi="Arial" w:cs="Arial"/>
                <w:sz w:val="20"/>
                <w:szCs w:val="20"/>
              </w:rPr>
              <w:t xml:space="preserve">In Modul 1 werden </w:t>
            </w:r>
            <w:r w:rsidR="002B6FF2">
              <w:rPr>
                <w:rFonts w:ascii="Arial" w:hAnsi="Arial" w:cs="Arial"/>
                <w:sz w:val="20"/>
                <w:szCs w:val="20"/>
              </w:rPr>
              <w:t>drei</w:t>
            </w:r>
            <w:r w:rsidRPr="00961011">
              <w:rPr>
                <w:rFonts w:ascii="Arial" w:hAnsi="Arial" w:cs="Arial"/>
                <w:sz w:val="20"/>
                <w:szCs w:val="20"/>
              </w:rPr>
              <w:t xml:space="preserve"> Veranstaltungen (je </w:t>
            </w:r>
            <w:r w:rsidR="002B6FF2">
              <w:rPr>
                <w:rFonts w:ascii="Arial" w:hAnsi="Arial" w:cs="Arial"/>
                <w:sz w:val="20"/>
                <w:szCs w:val="20"/>
              </w:rPr>
              <w:t>3</w:t>
            </w:r>
            <w:r w:rsidRPr="00961011">
              <w:rPr>
                <w:rFonts w:ascii="Arial" w:hAnsi="Arial" w:cs="Arial"/>
                <w:sz w:val="20"/>
                <w:szCs w:val="20"/>
              </w:rPr>
              <w:t xml:space="preserve"> </w:t>
            </w:r>
            <w:r w:rsidRPr="00961011">
              <w:rPr>
                <w:rFonts w:ascii="Arial" w:eastAsia="Times New Roman" w:hAnsi="Arial" w:cs="Arial"/>
                <w:bCs/>
                <w:sz w:val="20"/>
                <w:szCs w:val="20"/>
                <w:lang w:eastAsia="de-DE"/>
              </w:rPr>
              <w:t>ECTSP</w:t>
            </w:r>
            <w:r w:rsidRPr="00961011">
              <w:rPr>
                <w:rFonts w:ascii="Arial" w:hAnsi="Arial" w:cs="Arial"/>
                <w:sz w:val="20"/>
                <w:szCs w:val="20"/>
              </w:rPr>
              <w:t>) besucht, die sich nicht mit bereits im Bachelor-Modul Psychologie absolvierten Veranstaltungen decken dürfen. Die benotete Modulprüfung (</w:t>
            </w:r>
            <w:r w:rsidR="002B6FF2">
              <w:rPr>
                <w:rFonts w:ascii="Arial" w:hAnsi="Arial" w:cs="Arial"/>
                <w:sz w:val="20"/>
                <w:szCs w:val="20"/>
              </w:rPr>
              <w:t>3</w:t>
            </w:r>
            <w:r w:rsidRPr="00961011">
              <w:rPr>
                <w:rFonts w:ascii="Arial" w:hAnsi="Arial" w:cs="Arial"/>
                <w:sz w:val="20"/>
                <w:szCs w:val="20"/>
              </w:rPr>
              <w:t xml:space="preserve"> </w:t>
            </w:r>
            <w:r w:rsidRPr="00961011">
              <w:rPr>
                <w:rFonts w:ascii="Arial" w:eastAsia="Times New Roman" w:hAnsi="Arial" w:cs="Arial"/>
                <w:bCs/>
                <w:sz w:val="20"/>
                <w:szCs w:val="20"/>
                <w:lang w:eastAsia="de-DE"/>
              </w:rPr>
              <w:t>ECTSP</w:t>
            </w:r>
            <w:r w:rsidRPr="00961011">
              <w:rPr>
                <w:rFonts w:ascii="Arial" w:hAnsi="Arial" w:cs="Arial"/>
                <w:sz w:val="20"/>
                <w:szCs w:val="20"/>
              </w:rPr>
              <w:t xml:space="preserve">) ist in einer der </w:t>
            </w:r>
            <w:r w:rsidR="002B6FF2">
              <w:rPr>
                <w:rFonts w:ascii="Arial" w:hAnsi="Arial" w:cs="Arial"/>
                <w:sz w:val="20"/>
                <w:szCs w:val="20"/>
              </w:rPr>
              <w:t>drei</w:t>
            </w:r>
            <w:r w:rsidRPr="00961011">
              <w:rPr>
                <w:rFonts w:ascii="Arial" w:hAnsi="Arial" w:cs="Arial"/>
                <w:sz w:val="20"/>
                <w:szCs w:val="20"/>
              </w:rPr>
              <w:t xml:space="preserve"> Veranstaltungen abzulegen. Der Modus wird von dem/der Dozierenden festgelegt, z.</w:t>
            </w:r>
            <w:r w:rsidR="004639E5">
              <w:rPr>
                <w:rFonts w:ascii="Arial" w:hAnsi="Arial" w:cs="Arial"/>
                <w:sz w:val="20"/>
                <w:szCs w:val="20"/>
              </w:rPr>
              <w:t> </w:t>
            </w:r>
            <w:r w:rsidRPr="00961011">
              <w:rPr>
                <w:rFonts w:ascii="Arial" w:hAnsi="Arial" w:cs="Arial"/>
                <w:sz w:val="20"/>
                <w:szCs w:val="20"/>
              </w:rPr>
              <w:t>B. Kolloquium, Poster, Hausarbeit, Portfolio, Klausur/ Prüfung, etc.</w:t>
            </w:r>
            <w:r w:rsidRPr="00961011" w:rsidDel="00EF499A">
              <w:rPr>
                <w:rFonts w:ascii="Arial" w:hAnsi="Arial" w:cs="Arial"/>
                <w:sz w:val="20"/>
                <w:szCs w:val="20"/>
              </w:rPr>
              <w:t xml:space="preserve"> </w:t>
            </w:r>
          </w:p>
        </w:tc>
      </w:tr>
    </w:tbl>
    <w:p w14:paraId="25296831" w14:textId="77777777" w:rsidR="00613CE4" w:rsidRPr="00961011" w:rsidRDefault="00613CE4" w:rsidP="00613CE4">
      <w:pPr>
        <w:autoSpaceDE w:val="0"/>
        <w:autoSpaceDN w:val="0"/>
        <w:adjustRightInd w:val="0"/>
        <w:spacing w:after="0"/>
        <w:rPr>
          <w:rFonts w:ascii="Arial" w:hAnsi="Arial" w:cs="Arial"/>
          <w:sz w:val="20"/>
          <w:szCs w:val="20"/>
        </w:rPr>
      </w:pPr>
    </w:p>
    <w:p w14:paraId="408ED633" w14:textId="77777777" w:rsidR="00613CE4" w:rsidRPr="00961011" w:rsidRDefault="00613CE4" w:rsidP="00613CE4">
      <w:pPr>
        <w:autoSpaceDE w:val="0"/>
        <w:autoSpaceDN w:val="0"/>
        <w:adjustRightInd w:val="0"/>
        <w:spacing w:after="0"/>
        <w:rPr>
          <w:rFonts w:ascii="Arial" w:hAnsi="Arial" w:cs="Arial"/>
          <w:sz w:val="20"/>
          <w:szCs w:val="20"/>
        </w:rPr>
      </w:pPr>
      <w:r w:rsidRPr="00961011">
        <w:rPr>
          <w:rFonts w:ascii="Arial" w:hAnsi="Arial" w:cs="Arial"/>
          <w:sz w:val="20"/>
          <w:szCs w:val="20"/>
        </w:rPr>
        <w:t>Beratung</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40443D" w:rsidRPr="00961011" w14:paraId="2D93E316" w14:textId="77777777" w:rsidTr="00CA631D">
        <w:trPr>
          <w:cantSplit/>
          <w:trHeight w:val="534"/>
        </w:trPr>
        <w:tc>
          <w:tcPr>
            <w:tcW w:w="3959" w:type="dxa"/>
            <w:vMerge w:val="restart"/>
          </w:tcPr>
          <w:p w14:paraId="42BC376C" w14:textId="77777777" w:rsidR="00613CE4" w:rsidRPr="00961011" w:rsidRDefault="00613CE4" w:rsidP="00CA631D">
            <w:pPr>
              <w:pStyle w:val="Standard1"/>
              <w:spacing w:before="240" w:after="120"/>
              <w:rPr>
                <w:rFonts w:cs="Arial"/>
                <w:sz w:val="20"/>
              </w:rPr>
            </w:pPr>
            <w:r w:rsidRPr="00961011">
              <w:rPr>
                <w:rFonts w:cs="Arial"/>
                <w:noProof/>
                <w:sz w:val="20"/>
              </w:rPr>
              <w:drawing>
                <wp:inline distT="0" distB="0" distL="0" distR="0" wp14:anchorId="6884DFE5" wp14:editId="4C8E4362">
                  <wp:extent cx="2305050" cy="828675"/>
                  <wp:effectExtent l="0" t="0" r="0" b="9525"/>
                  <wp:docPr id="926" name="Grafik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05050" cy="828675"/>
                          </a:xfrm>
                          <a:prstGeom prst="rect">
                            <a:avLst/>
                          </a:prstGeom>
                          <a:noFill/>
                          <a:ln>
                            <a:noFill/>
                          </a:ln>
                        </pic:spPr>
                      </pic:pic>
                    </a:graphicData>
                  </a:graphic>
                </wp:inline>
              </w:drawing>
            </w:r>
          </w:p>
        </w:tc>
        <w:tc>
          <w:tcPr>
            <w:tcW w:w="5401" w:type="dxa"/>
            <w:gridSpan w:val="2"/>
          </w:tcPr>
          <w:p w14:paraId="49A6FC5B" w14:textId="77777777" w:rsidR="00613CE4" w:rsidRPr="00961011" w:rsidRDefault="00613CE4" w:rsidP="00CA631D">
            <w:pPr>
              <w:pStyle w:val="Standard1"/>
              <w:spacing w:before="120" w:after="120"/>
              <w:jc w:val="center"/>
              <w:rPr>
                <w:rFonts w:cs="Arial"/>
                <w:b/>
                <w:sz w:val="20"/>
              </w:rPr>
            </w:pPr>
            <w:r w:rsidRPr="00961011">
              <w:rPr>
                <w:rFonts w:cs="Arial"/>
                <w:b/>
                <w:sz w:val="20"/>
              </w:rPr>
              <w:t xml:space="preserve">Studiengang </w:t>
            </w:r>
          </w:p>
          <w:p w14:paraId="262C0BE6" w14:textId="77777777" w:rsidR="00613CE4" w:rsidRPr="00961011" w:rsidRDefault="00613CE4" w:rsidP="00CA631D">
            <w:pPr>
              <w:pStyle w:val="Standard1"/>
              <w:spacing w:before="120" w:after="120"/>
              <w:jc w:val="center"/>
              <w:rPr>
                <w:rFonts w:cs="Arial"/>
                <w:sz w:val="20"/>
              </w:rPr>
            </w:pPr>
            <w:r w:rsidRPr="00961011">
              <w:rPr>
                <w:rFonts w:cs="Arial"/>
                <w:sz w:val="20"/>
              </w:rPr>
              <w:t>Lehramt Grundschule</w:t>
            </w:r>
          </w:p>
          <w:p w14:paraId="02D12C0F" w14:textId="77777777" w:rsidR="00613CE4" w:rsidRPr="00961011" w:rsidRDefault="00613CE4" w:rsidP="00CA631D">
            <w:pPr>
              <w:pStyle w:val="Standard1"/>
              <w:spacing w:before="120" w:after="120"/>
              <w:jc w:val="center"/>
              <w:rPr>
                <w:rFonts w:cs="Arial"/>
                <w:sz w:val="20"/>
              </w:rPr>
            </w:pPr>
            <w:r w:rsidRPr="00961011">
              <w:rPr>
                <w:rFonts w:cs="Arial"/>
                <w:sz w:val="20"/>
              </w:rPr>
              <w:t>Erweiterungsfach Beratung</w:t>
            </w:r>
          </w:p>
        </w:tc>
      </w:tr>
      <w:tr w:rsidR="0040443D" w:rsidRPr="00961011" w14:paraId="0E87C952" w14:textId="77777777" w:rsidTr="00CA631D">
        <w:trPr>
          <w:cantSplit/>
          <w:trHeight w:val="534"/>
        </w:trPr>
        <w:tc>
          <w:tcPr>
            <w:tcW w:w="3959" w:type="dxa"/>
            <w:vMerge/>
          </w:tcPr>
          <w:p w14:paraId="1D7BA035" w14:textId="77777777" w:rsidR="00613CE4" w:rsidRPr="00961011" w:rsidRDefault="00613CE4" w:rsidP="00CA631D">
            <w:pPr>
              <w:pStyle w:val="Standard1"/>
              <w:rPr>
                <w:rFonts w:cs="Arial"/>
                <w:sz w:val="20"/>
              </w:rPr>
            </w:pPr>
          </w:p>
        </w:tc>
        <w:tc>
          <w:tcPr>
            <w:tcW w:w="5401" w:type="dxa"/>
            <w:gridSpan w:val="2"/>
          </w:tcPr>
          <w:p w14:paraId="2ABDDA3C" w14:textId="77777777" w:rsidR="00613CE4" w:rsidRPr="00961011" w:rsidRDefault="00613CE4" w:rsidP="00CA631D">
            <w:pPr>
              <w:pStyle w:val="Standard1"/>
              <w:spacing w:before="120" w:after="120"/>
              <w:jc w:val="center"/>
              <w:rPr>
                <w:rFonts w:cs="Arial"/>
                <w:b/>
                <w:sz w:val="20"/>
              </w:rPr>
            </w:pPr>
            <w:r w:rsidRPr="00961011">
              <w:rPr>
                <w:rFonts w:cs="Arial"/>
                <w:b/>
                <w:sz w:val="20"/>
              </w:rPr>
              <w:t>Modul 2</w:t>
            </w:r>
          </w:p>
          <w:p w14:paraId="506A067D" w14:textId="77777777" w:rsidR="00613CE4" w:rsidRPr="00961011" w:rsidRDefault="00613CE4" w:rsidP="00CA631D">
            <w:pPr>
              <w:pStyle w:val="Standard1"/>
              <w:spacing w:before="120" w:after="120"/>
              <w:jc w:val="center"/>
              <w:rPr>
                <w:rFonts w:cs="Arial"/>
                <w:sz w:val="20"/>
              </w:rPr>
            </w:pPr>
            <w:r w:rsidRPr="00961011">
              <w:rPr>
                <w:rFonts w:cs="Arial"/>
                <w:sz w:val="20"/>
              </w:rPr>
              <w:t>Aufbaumodul</w:t>
            </w:r>
          </w:p>
        </w:tc>
      </w:tr>
      <w:tr w:rsidR="0040443D" w:rsidRPr="00961011" w14:paraId="3D9D9AD6" w14:textId="77777777" w:rsidTr="00CA631D">
        <w:trPr>
          <w:cantSplit/>
        </w:trPr>
        <w:tc>
          <w:tcPr>
            <w:tcW w:w="3959" w:type="dxa"/>
          </w:tcPr>
          <w:p w14:paraId="0A431573" w14:textId="047EE809" w:rsidR="00613CE4" w:rsidRPr="00961011" w:rsidRDefault="00613CE4" w:rsidP="00CA631D">
            <w:pPr>
              <w:pStyle w:val="Diplomaufgabe"/>
              <w:spacing w:before="120" w:after="120"/>
              <w:ind w:left="0" w:firstLine="0"/>
              <w:rPr>
                <w:rFonts w:cs="Arial"/>
                <w:sz w:val="20"/>
                <w:lang w:val="fr-FR"/>
              </w:rPr>
            </w:pPr>
            <w:proofErr w:type="spellStart"/>
            <w:r w:rsidRPr="00961011">
              <w:rPr>
                <w:rFonts w:cs="Arial"/>
                <w:b/>
                <w:sz w:val="20"/>
                <w:lang w:val="fr-FR"/>
              </w:rPr>
              <w:t>Teaching</w:t>
            </w:r>
            <w:proofErr w:type="spellEnd"/>
            <w:r w:rsidRPr="00961011">
              <w:rPr>
                <w:rFonts w:cs="Arial"/>
                <w:b/>
                <w:sz w:val="20"/>
                <w:lang w:val="fr-FR"/>
              </w:rPr>
              <w:t xml:space="preserve"> </w:t>
            </w:r>
            <w:proofErr w:type="spellStart"/>
            <w:r w:rsidRPr="00961011">
              <w:rPr>
                <w:rFonts w:cs="Arial"/>
                <w:b/>
                <w:sz w:val="20"/>
                <w:lang w:val="fr-FR"/>
              </w:rPr>
              <w:t>Load</w:t>
            </w:r>
            <w:proofErr w:type="spellEnd"/>
            <w:r w:rsidRPr="00961011">
              <w:rPr>
                <w:rFonts w:cs="Arial"/>
                <w:sz w:val="20"/>
                <w:lang w:val="fr-FR"/>
              </w:rPr>
              <w:t xml:space="preserve"> in SWS </w:t>
            </w:r>
            <w:r w:rsidR="002B6FF2">
              <w:rPr>
                <w:rFonts w:cs="Arial"/>
                <w:sz w:val="20"/>
                <w:lang w:val="fr-FR"/>
              </w:rPr>
              <w:t>6</w:t>
            </w:r>
          </w:p>
        </w:tc>
        <w:tc>
          <w:tcPr>
            <w:tcW w:w="3060" w:type="dxa"/>
          </w:tcPr>
          <w:p w14:paraId="4A9A9B44" w14:textId="77777777" w:rsidR="00613CE4" w:rsidRPr="00961011" w:rsidRDefault="00613CE4" w:rsidP="00CA631D">
            <w:pPr>
              <w:spacing w:before="120" w:after="120"/>
              <w:rPr>
                <w:rFonts w:ascii="Arial" w:hAnsi="Arial" w:cs="Arial"/>
                <w:sz w:val="20"/>
                <w:szCs w:val="20"/>
                <w:lang w:val="fr-FR"/>
              </w:rPr>
            </w:pPr>
            <w:proofErr w:type="spellStart"/>
            <w:proofErr w:type="gramStart"/>
            <w:r w:rsidRPr="00961011">
              <w:rPr>
                <w:rFonts w:ascii="Arial" w:hAnsi="Arial" w:cs="Arial"/>
                <w:b/>
                <w:sz w:val="20"/>
                <w:szCs w:val="20"/>
                <w:lang w:val="fr-FR"/>
              </w:rPr>
              <w:t>Modul</w:t>
            </w:r>
            <w:proofErr w:type="spellEnd"/>
            <w:r w:rsidRPr="00961011">
              <w:rPr>
                <w:rFonts w:ascii="Arial" w:hAnsi="Arial" w:cs="Arial"/>
                <w:b/>
                <w:sz w:val="20"/>
                <w:szCs w:val="20"/>
                <w:lang w:val="fr-FR"/>
              </w:rPr>
              <w:t>:</w:t>
            </w:r>
            <w:proofErr w:type="gramEnd"/>
            <w:r w:rsidRPr="00961011">
              <w:rPr>
                <w:rFonts w:ascii="Arial" w:hAnsi="Arial" w:cs="Arial"/>
                <w:sz w:val="20"/>
                <w:szCs w:val="20"/>
                <w:lang w:val="fr-FR"/>
              </w:rPr>
              <w:t xml:space="preserve"> GS-Ber-M2</w:t>
            </w:r>
          </w:p>
        </w:tc>
        <w:tc>
          <w:tcPr>
            <w:tcW w:w="2341" w:type="dxa"/>
          </w:tcPr>
          <w:p w14:paraId="28436C47"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ECTSP:</w:t>
            </w:r>
            <w:r w:rsidRPr="00961011">
              <w:rPr>
                <w:rFonts w:ascii="Arial" w:hAnsi="Arial" w:cs="Arial"/>
                <w:sz w:val="20"/>
                <w:szCs w:val="20"/>
              </w:rPr>
              <w:t xml:space="preserve"> 12</w:t>
            </w:r>
          </w:p>
        </w:tc>
      </w:tr>
      <w:tr w:rsidR="0040443D" w:rsidRPr="00961011" w14:paraId="32596641" w14:textId="77777777" w:rsidTr="00CA631D">
        <w:tc>
          <w:tcPr>
            <w:tcW w:w="9360" w:type="dxa"/>
            <w:gridSpan w:val="3"/>
          </w:tcPr>
          <w:p w14:paraId="6249E2AD" w14:textId="77777777" w:rsidR="00613CE4" w:rsidRPr="00961011" w:rsidRDefault="00613CE4" w:rsidP="00CA631D">
            <w:pPr>
              <w:spacing w:before="120" w:after="120" w:line="276" w:lineRule="auto"/>
              <w:rPr>
                <w:rFonts w:ascii="Arial" w:hAnsi="Arial" w:cs="Arial"/>
                <w:b/>
                <w:sz w:val="20"/>
                <w:szCs w:val="20"/>
              </w:rPr>
            </w:pPr>
            <w:r w:rsidRPr="00961011">
              <w:rPr>
                <w:rFonts w:ascii="Arial" w:hAnsi="Arial" w:cs="Arial"/>
                <w:b/>
                <w:sz w:val="20"/>
                <w:szCs w:val="20"/>
              </w:rPr>
              <w:t>Lernergebnisse / Kompetenzen:</w:t>
            </w:r>
          </w:p>
          <w:p w14:paraId="4789E602" w14:textId="77777777" w:rsidR="00613CE4" w:rsidRPr="00961011" w:rsidRDefault="00613CE4" w:rsidP="00CA631D">
            <w:pPr>
              <w:spacing w:before="120" w:after="120" w:line="276" w:lineRule="auto"/>
              <w:rPr>
                <w:rFonts w:ascii="Arial" w:hAnsi="Arial" w:cs="Arial"/>
                <w:sz w:val="20"/>
                <w:szCs w:val="20"/>
              </w:rPr>
            </w:pPr>
            <w:r w:rsidRPr="00961011">
              <w:rPr>
                <w:rFonts w:ascii="Arial" w:hAnsi="Arial" w:cs="Arial"/>
                <w:sz w:val="20"/>
                <w:szCs w:val="20"/>
              </w:rPr>
              <w:t>Die Studierenden</w:t>
            </w:r>
          </w:p>
          <w:p w14:paraId="1049A86E" w14:textId="77777777" w:rsidR="00613CE4" w:rsidRPr="00961011" w:rsidRDefault="00613CE4" w:rsidP="00D65BA1">
            <w:pPr>
              <w:numPr>
                <w:ilvl w:val="0"/>
                <w:numId w:val="159"/>
              </w:numPr>
              <w:spacing w:after="0" w:line="240" w:lineRule="auto"/>
              <w:rPr>
                <w:rFonts w:ascii="Arial" w:hAnsi="Arial" w:cs="Arial"/>
                <w:sz w:val="20"/>
                <w:szCs w:val="20"/>
              </w:rPr>
            </w:pPr>
            <w:r w:rsidRPr="00961011">
              <w:rPr>
                <w:rFonts w:ascii="Arial" w:hAnsi="Arial" w:cs="Arial"/>
                <w:sz w:val="20"/>
                <w:szCs w:val="20"/>
              </w:rPr>
              <w:t xml:space="preserve">kennen verschiedene Beratungsdefinitionen und können Beratung als aus den Perspektiven unterschiedlicher Wissenschaftsdisziplinen entwickeltes Konzept erfassen. </w:t>
            </w:r>
          </w:p>
          <w:p w14:paraId="74CF454C" w14:textId="77777777" w:rsidR="00613CE4" w:rsidRPr="00961011" w:rsidRDefault="00613CE4" w:rsidP="00D65BA1">
            <w:pPr>
              <w:numPr>
                <w:ilvl w:val="0"/>
                <w:numId w:val="159"/>
              </w:numPr>
              <w:spacing w:after="0" w:line="240" w:lineRule="auto"/>
              <w:rPr>
                <w:rFonts w:ascii="Arial" w:hAnsi="Arial" w:cs="Arial"/>
                <w:sz w:val="20"/>
                <w:szCs w:val="20"/>
              </w:rPr>
            </w:pPr>
            <w:r w:rsidRPr="00961011">
              <w:rPr>
                <w:rFonts w:ascii="Arial" w:hAnsi="Arial" w:cs="Arial"/>
                <w:sz w:val="20"/>
                <w:szCs w:val="20"/>
              </w:rPr>
              <w:t>kennen die verschiedenen Beratungsansätze, deren historische Entwicklungen und die daraus hervorgegangenen Diagnose- und Interventionsmethoden und können zwischen Ansätzen pädagogischer und psychologischer Beratung unterscheiden.</w:t>
            </w:r>
          </w:p>
          <w:p w14:paraId="4EA25D6F" w14:textId="77777777" w:rsidR="00613CE4" w:rsidRPr="00961011" w:rsidRDefault="00613CE4" w:rsidP="00D65BA1">
            <w:pPr>
              <w:numPr>
                <w:ilvl w:val="0"/>
                <w:numId w:val="159"/>
              </w:numPr>
              <w:spacing w:after="0" w:line="240" w:lineRule="auto"/>
              <w:rPr>
                <w:rFonts w:ascii="Arial" w:hAnsi="Arial" w:cs="Arial"/>
                <w:sz w:val="20"/>
                <w:szCs w:val="20"/>
              </w:rPr>
            </w:pPr>
            <w:r w:rsidRPr="00961011">
              <w:rPr>
                <w:rFonts w:ascii="Arial" w:hAnsi="Arial" w:cs="Arial"/>
                <w:sz w:val="20"/>
                <w:szCs w:val="20"/>
              </w:rPr>
              <w:t>kennen Systematisierungsmodelle im Kontext von Bildungsberatung und sind mit diesen vertraut.</w:t>
            </w:r>
          </w:p>
          <w:p w14:paraId="45E749A9" w14:textId="77777777" w:rsidR="00613CE4" w:rsidRPr="00961011" w:rsidRDefault="00613CE4" w:rsidP="00D65BA1">
            <w:pPr>
              <w:numPr>
                <w:ilvl w:val="0"/>
                <w:numId w:val="159"/>
              </w:numPr>
              <w:spacing w:after="0" w:line="240" w:lineRule="auto"/>
              <w:rPr>
                <w:rFonts w:ascii="Arial" w:hAnsi="Arial" w:cs="Arial"/>
                <w:b/>
                <w:sz w:val="20"/>
                <w:szCs w:val="20"/>
              </w:rPr>
            </w:pPr>
            <w:r w:rsidRPr="00961011">
              <w:rPr>
                <w:rFonts w:ascii="Arial" w:hAnsi="Arial" w:cs="Arial"/>
                <w:sz w:val="20"/>
                <w:szCs w:val="20"/>
              </w:rPr>
              <w:t>wissen, welche Kompetenzen zur Beratung relevant sind.</w:t>
            </w:r>
          </w:p>
          <w:p w14:paraId="5501A62B" w14:textId="77777777" w:rsidR="00613CE4" w:rsidRPr="00961011" w:rsidRDefault="00613CE4" w:rsidP="00D65BA1">
            <w:pPr>
              <w:numPr>
                <w:ilvl w:val="0"/>
                <w:numId w:val="159"/>
              </w:numPr>
              <w:spacing w:after="0" w:line="240" w:lineRule="auto"/>
              <w:rPr>
                <w:rFonts w:ascii="Arial" w:hAnsi="Arial" w:cs="Arial"/>
                <w:sz w:val="20"/>
                <w:szCs w:val="20"/>
              </w:rPr>
            </w:pPr>
            <w:r w:rsidRPr="00961011">
              <w:rPr>
                <w:rFonts w:ascii="Arial" w:hAnsi="Arial" w:cs="Arial"/>
                <w:sz w:val="20"/>
                <w:szCs w:val="20"/>
              </w:rPr>
              <w:t xml:space="preserve">kennen Grundlagen der beraterischen Kommunikation und Interaktion. </w:t>
            </w:r>
          </w:p>
          <w:p w14:paraId="3B50AE4A" w14:textId="77777777" w:rsidR="00613CE4" w:rsidRPr="00961011" w:rsidRDefault="00613CE4" w:rsidP="00D65BA1">
            <w:pPr>
              <w:numPr>
                <w:ilvl w:val="0"/>
                <w:numId w:val="159"/>
              </w:numPr>
              <w:spacing w:after="0" w:line="240" w:lineRule="auto"/>
              <w:rPr>
                <w:rFonts w:ascii="Arial" w:hAnsi="Arial" w:cs="Arial"/>
                <w:sz w:val="20"/>
                <w:szCs w:val="20"/>
              </w:rPr>
            </w:pPr>
            <w:r w:rsidRPr="00961011">
              <w:rPr>
                <w:rFonts w:ascii="Arial" w:hAnsi="Arial" w:cs="Arial"/>
                <w:sz w:val="20"/>
                <w:szCs w:val="20"/>
              </w:rPr>
              <w:t xml:space="preserve">wissen um die institutionellen Rahmenbedingungen von Beratung in Bildungsinstitutionen </w:t>
            </w:r>
          </w:p>
          <w:p w14:paraId="213B3197" w14:textId="77777777" w:rsidR="00613CE4" w:rsidRPr="00961011" w:rsidRDefault="00613CE4" w:rsidP="00D65BA1">
            <w:pPr>
              <w:numPr>
                <w:ilvl w:val="0"/>
                <w:numId w:val="159"/>
              </w:numPr>
              <w:spacing w:after="0" w:line="240" w:lineRule="auto"/>
              <w:rPr>
                <w:rFonts w:ascii="Arial" w:hAnsi="Arial" w:cs="Arial"/>
                <w:sz w:val="20"/>
                <w:szCs w:val="20"/>
              </w:rPr>
            </w:pPr>
            <w:r w:rsidRPr="00961011">
              <w:rPr>
                <w:rFonts w:ascii="Arial" w:hAnsi="Arial" w:cs="Arial"/>
                <w:sz w:val="20"/>
                <w:szCs w:val="20"/>
              </w:rPr>
              <w:t>können den gesellschaftlichen Bezug zu Bildungsberatung herstellen.</w:t>
            </w:r>
          </w:p>
          <w:p w14:paraId="76EA2620" w14:textId="77777777" w:rsidR="00613CE4" w:rsidRPr="00961011" w:rsidRDefault="00613CE4" w:rsidP="00D65BA1">
            <w:pPr>
              <w:numPr>
                <w:ilvl w:val="0"/>
                <w:numId w:val="159"/>
              </w:numPr>
              <w:spacing w:after="0" w:line="240" w:lineRule="auto"/>
              <w:rPr>
                <w:rFonts w:ascii="Arial" w:hAnsi="Arial" w:cs="Arial"/>
                <w:sz w:val="20"/>
                <w:szCs w:val="20"/>
              </w:rPr>
            </w:pPr>
            <w:r w:rsidRPr="00961011">
              <w:rPr>
                <w:rFonts w:ascii="Arial" w:hAnsi="Arial" w:cs="Arial"/>
                <w:sz w:val="20"/>
                <w:szCs w:val="20"/>
              </w:rPr>
              <w:t>haben einen kritischen Blick auf das Thema Beratung im Kontext von Steuerungsprozessen</w:t>
            </w:r>
          </w:p>
          <w:p w14:paraId="0FC58347" w14:textId="77777777" w:rsidR="00613CE4" w:rsidRPr="00961011" w:rsidRDefault="00613CE4" w:rsidP="00D65BA1">
            <w:pPr>
              <w:numPr>
                <w:ilvl w:val="0"/>
                <w:numId w:val="159"/>
              </w:numPr>
              <w:spacing w:after="0" w:line="240" w:lineRule="auto"/>
              <w:rPr>
                <w:rFonts w:ascii="Arial" w:hAnsi="Arial" w:cs="Arial"/>
                <w:sz w:val="20"/>
                <w:szCs w:val="20"/>
              </w:rPr>
            </w:pPr>
            <w:r w:rsidRPr="00961011">
              <w:rPr>
                <w:rFonts w:ascii="Arial" w:hAnsi="Arial" w:cs="Arial"/>
                <w:sz w:val="20"/>
                <w:szCs w:val="20"/>
              </w:rPr>
              <w:t>wissen um die verschiedenen Praxisfelder von Beratung und können diese einordnen.</w:t>
            </w:r>
          </w:p>
          <w:p w14:paraId="2749F2C4" w14:textId="77777777" w:rsidR="00613CE4" w:rsidRPr="00961011" w:rsidRDefault="00613CE4" w:rsidP="00D65BA1">
            <w:pPr>
              <w:numPr>
                <w:ilvl w:val="0"/>
                <w:numId w:val="159"/>
              </w:numPr>
              <w:spacing w:after="0" w:line="240" w:lineRule="auto"/>
              <w:rPr>
                <w:rFonts w:ascii="Arial" w:hAnsi="Arial" w:cs="Arial"/>
                <w:sz w:val="20"/>
                <w:szCs w:val="20"/>
              </w:rPr>
            </w:pPr>
            <w:r w:rsidRPr="00961011">
              <w:rPr>
                <w:rFonts w:ascii="Arial" w:hAnsi="Arial" w:cs="Arial"/>
                <w:sz w:val="20"/>
                <w:szCs w:val="20"/>
              </w:rPr>
              <w:t>kennen die Beratungsinstitutionen und Funktionen im Zusammenhang mit Schule, Ausbildung und Erziehung.</w:t>
            </w:r>
          </w:p>
          <w:p w14:paraId="5AF316FA" w14:textId="77777777" w:rsidR="00613CE4" w:rsidRPr="00961011" w:rsidRDefault="00613CE4" w:rsidP="00D65BA1">
            <w:pPr>
              <w:numPr>
                <w:ilvl w:val="0"/>
                <w:numId w:val="159"/>
              </w:numPr>
              <w:spacing w:after="0" w:line="240" w:lineRule="auto"/>
              <w:rPr>
                <w:rFonts w:ascii="Arial" w:hAnsi="Arial" w:cs="Arial"/>
                <w:sz w:val="20"/>
                <w:szCs w:val="20"/>
              </w:rPr>
            </w:pPr>
            <w:r w:rsidRPr="00961011">
              <w:rPr>
                <w:rFonts w:ascii="Arial" w:hAnsi="Arial" w:cs="Arial"/>
                <w:sz w:val="20"/>
                <w:szCs w:val="20"/>
              </w:rPr>
              <w:t xml:space="preserve">können bei entsprechenden Fragestellungen aus der Praxis mit der jeweils passenden Beratungseinrichtung kooperieren. </w:t>
            </w:r>
          </w:p>
          <w:p w14:paraId="3AC5637D" w14:textId="77777777" w:rsidR="00613CE4" w:rsidRPr="00961011" w:rsidRDefault="00613CE4" w:rsidP="00D65BA1">
            <w:pPr>
              <w:numPr>
                <w:ilvl w:val="0"/>
                <w:numId w:val="159"/>
              </w:numPr>
              <w:spacing w:after="0" w:line="240" w:lineRule="auto"/>
              <w:rPr>
                <w:rFonts w:ascii="Arial" w:hAnsi="Arial" w:cs="Arial"/>
                <w:sz w:val="20"/>
                <w:szCs w:val="20"/>
              </w:rPr>
            </w:pPr>
            <w:r w:rsidRPr="00961011">
              <w:rPr>
                <w:rFonts w:ascii="Arial" w:hAnsi="Arial" w:cs="Arial"/>
                <w:sz w:val="20"/>
                <w:szCs w:val="20"/>
              </w:rPr>
              <w:t xml:space="preserve">können zwischen Beratung und anderen Formen pädagogischen Handelns differenzieren und die Implikationen pädagogischen Beratungshandelns überschauen. </w:t>
            </w:r>
          </w:p>
          <w:p w14:paraId="4186971D" w14:textId="77777777" w:rsidR="00613CE4" w:rsidRPr="00961011" w:rsidRDefault="00613CE4" w:rsidP="00D65BA1">
            <w:pPr>
              <w:numPr>
                <w:ilvl w:val="0"/>
                <w:numId w:val="159"/>
              </w:numPr>
              <w:spacing w:after="0" w:line="240" w:lineRule="auto"/>
              <w:rPr>
                <w:rFonts w:ascii="Arial" w:hAnsi="Arial" w:cs="Arial"/>
                <w:sz w:val="20"/>
                <w:szCs w:val="20"/>
              </w:rPr>
            </w:pPr>
            <w:r w:rsidRPr="00961011">
              <w:rPr>
                <w:rFonts w:ascii="Arial" w:hAnsi="Arial" w:cs="Arial"/>
                <w:sz w:val="20"/>
                <w:szCs w:val="20"/>
              </w:rPr>
              <w:t xml:space="preserve">kennen die verschiedenen möglichen Organisationsformen der Beratung im Zusammenhang mit Schul- und Bildungsfragen. </w:t>
            </w:r>
          </w:p>
          <w:p w14:paraId="6360122B" w14:textId="77777777" w:rsidR="00613CE4" w:rsidRPr="00961011" w:rsidRDefault="00613CE4" w:rsidP="00D65BA1">
            <w:pPr>
              <w:numPr>
                <w:ilvl w:val="0"/>
                <w:numId w:val="159"/>
              </w:numPr>
              <w:spacing w:after="0" w:line="240" w:lineRule="auto"/>
              <w:rPr>
                <w:rFonts w:ascii="Arial" w:hAnsi="Arial" w:cs="Arial"/>
                <w:sz w:val="20"/>
                <w:szCs w:val="20"/>
              </w:rPr>
            </w:pPr>
            <w:r w:rsidRPr="00961011">
              <w:rPr>
                <w:rFonts w:ascii="Arial" w:hAnsi="Arial" w:cs="Arial"/>
                <w:sz w:val="20"/>
                <w:szCs w:val="20"/>
              </w:rPr>
              <w:t>verstehen biographische Gegebenheiten als Ressourcen oder Risikofaktoren im menschlichen Entwicklungsverlauf und können diese Erkenntnisse für die Beratungsarbeit nutzen.</w:t>
            </w:r>
          </w:p>
          <w:p w14:paraId="77A5E544" w14:textId="77777777" w:rsidR="00613CE4" w:rsidRPr="00961011" w:rsidRDefault="00613CE4" w:rsidP="00D65BA1">
            <w:pPr>
              <w:numPr>
                <w:ilvl w:val="0"/>
                <w:numId w:val="159"/>
              </w:numPr>
              <w:spacing w:after="120" w:line="240" w:lineRule="auto"/>
              <w:rPr>
                <w:rFonts w:ascii="Arial" w:hAnsi="Arial" w:cs="Arial"/>
                <w:sz w:val="20"/>
                <w:szCs w:val="20"/>
              </w:rPr>
            </w:pPr>
            <w:r w:rsidRPr="00961011">
              <w:rPr>
                <w:rFonts w:ascii="Arial" w:hAnsi="Arial" w:cs="Arial"/>
                <w:sz w:val="20"/>
                <w:szCs w:val="20"/>
              </w:rPr>
              <w:t>können Beratungsprozesse dokumentieren und evaluieren.</w:t>
            </w:r>
          </w:p>
        </w:tc>
      </w:tr>
      <w:tr w:rsidR="0040443D" w:rsidRPr="00961011" w14:paraId="6631FAC8" w14:textId="77777777" w:rsidTr="00CA631D">
        <w:tc>
          <w:tcPr>
            <w:tcW w:w="9360" w:type="dxa"/>
            <w:gridSpan w:val="3"/>
          </w:tcPr>
          <w:p w14:paraId="2AB48B87" w14:textId="77777777" w:rsidR="00613CE4" w:rsidRPr="00961011" w:rsidRDefault="00613CE4" w:rsidP="00CA631D">
            <w:pPr>
              <w:spacing w:before="120" w:after="120"/>
              <w:rPr>
                <w:rFonts w:ascii="Arial" w:hAnsi="Arial" w:cs="Arial"/>
                <w:sz w:val="20"/>
                <w:szCs w:val="20"/>
              </w:rPr>
            </w:pPr>
            <w:r w:rsidRPr="00961011">
              <w:rPr>
                <w:rFonts w:ascii="Arial" w:hAnsi="Arial" w:cs="Arial"/>
                <w:b/>
                <w:bCs/>
                <w:sz w:val="20"/>
                <w:szCs w:val="20"/>
              </w:rPr>
              <w:t>Studieninhalte:</w:t>
            </w:r>
          </w:p>
          <w:p w14:paraId="6B59918F" w14:textId="77777777" w:rsidR="00613CE4" w:rsidRPr="00961011" w:rsidRDefault="00613CE4" w:rsidP="00CA631D">
            <w:pPr>
              <w:spacing w:after="120"/>
              <w:rPr>
                <w:rStyle w:val="Hervorhebung"/>
                <w:rFonts w:ascii="Arial" w:hAnsi="Arial" w:cs="Arial"/>
                <w:i w:val="0"/>
              </w:rPr>
            </w:pPr>
            <w:r w:rsidRPr="00961011">
              <w:rPr>
                <w:rStyle w:val="Hervorhebung"/>
                <w:rFonts w:ascii="Arial" w:hAnsi="Arial" w:cs="Arial"/>
                <w:sz w:val="20"/>
              </w:rPr>
              <w:t>Beraterische Grundhaltungen; Phasenmodelle der Beratung; Systematisierungen im Kontext von (Weiter-)Bildungsberatung; Beratungstechniken, Beratungsmethoden und Beratungsinstrumente; Übergänge im Bildungsprozess; Beratungsinstitutionen im Bildungswesen; Organisationsformen pädagogischer Beratung; Grundlagen der Kommunikation; Verfahren der Dokumentation und Evaluation; Fragen der Professionalisierung von Beratern; Beratungsanlässe und Beratungsanliegen.</w:t>
            </w:r>
          </w:p>
        </w:tc>
      </w:tr>
      <w:tr w:rsidR="0040443D" w:rsidRPr="00961011" w14:paraId="0FB2C921" w14:textId="77777777" w:rsidTr="00CA631D">
        <w:tc>
          <w:tcPr>
            <w:tcW w:w="9360" w:type="dxa"/>
            <w:gridSpan w:val="3"/>
          </w:tcPr>
          <w:p w14:paraId="266EB0C9" w14:textId="53F56C35" w:rsidR="00613CE4" w:rsidRPr="00961011" w:rsidRDefault="00613CE4" w:rsidP="00CA631D">
            <w:pPr>
              <w:spacing w:before="120" w:after="120"/>
              <w:rPr>
                <w:rFonts w:ascii="Arial" w:hAnsi="Arial" w:cs="Arial"/>
                <w:sz w:val="20"/>
                <w:szCs w:val="20"/>
              </w:rPr>
            </w:pPr>
            <w:r w:rsidRPr="00961011">
              <w:rPr>
                <w:rFonts w:ascii="Arial" w:hAnsi="Arial" w:cs="Arial"/>
                <w:b/>
                <w:bCs/>
                <w:sz w:val="20"/>
                <w:szCs w:val="20"/>
              </w:rPr>
              <w:lastRenderedPageBreak/>
              <w:t xml:space="preserve">Veranstaltungen (gemeinsam von Erziehungswissenschaft und Psychologie ausgebracht; je 2 SWS/ </w:t>
            </w:r>
            <w:r w:rsidR="002B6FF2">
              <w:rPr>
                <w:rFonts w:ascii="Arial" w:hAnsi="Arial" w:cs="Arial"/>
                <w:b/>
                <w:bCs/>
                <w:sz w:val="20"/>
                <w:szCs w:val="20"/>
              </w:rPr>
              <w:t>3</w:t>
            </w:r>
            <w:r w:rsidRPr="006E6CBF">
              <w:rPr>
                <w:rFonts w:ascii="Arial" w:hAnsi="Arial" w:cs="Arial"/>
                <w:b/>
                <w:bCs/>
                <w:sz w:val="20"/>
                <w:szCs w:val="20"/>
              </w:rPr>
              <w:t xml:space="preserve"> </w:t>
            </w:r>
            <w:r w:rsidRPr="006E6CBF">
              <w:rPr>
                <w:rFonts w:ascii="Arial" w:eastAsia="Times New Roman" w:hAnsi="Arial" w:cs="Arial"/>
                <w:b/>
                <w:bCs/>
                <w:sz w:val="20"/>
                <w:szCs w:val="20"/>
                <w:lang w:eastAsia="de-DE"/>
              </w:rPr>
              <w:t>ECTSP</w:t>
            </w:r>
            <w:r w:rsidRPr="00961011">
              <w:rPr>
                <w:rFonts w:ascii="Arial" w:hAnsi="Arial" w:cs="Arial"/>
                <w:b/>
                <w:bCs/>
                <w:sz w:val="20"/>
                <w:szCs w:val="20"/>
              </w:rPr>
              <w:t>):</w:t>
            </w:r>
          </w:p>
          <w:p w14:paraId="7F80D898"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 xml:space="preserve">2.1 Grundlagen von Kommunikation, Interaktion und Gesprächsführung, Kompetenzen der Professionalisierung von Beratern </w:t>
            </w:r>
          </w:p>
          <w:p w14:paraId="0D024DA9"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 xml:space="preserve">2.2 Beratungsansätze und Verfahren </w:t>
            </w:r>
          </w:p>
          <w:p w14:paraId="7B448BC4" w14:textId="46C0558F" w:rsidR="00613CE4" w:rsidRPr="00961011" w:rsidRDefault="00613CE4" w:rsidP="002B6FF2">
            <w:pPr>
              <w:spacing w:after="0"/>
              <w:rPr>
                <w:rFonts w:ascii="Arial" w:hAnsi="Arial" w:cs="Arial"/>
                <w:sz w:val="20"/>
                <w:szCs w:val="20"/>
              </w:rPr>
            </w:pPr>
            <w:r w:rsidRPr="00961011">
              <w:rPr>
                <w:rFonts w:ascii="Arial" w:hAnsi="Arial" w:cs="Arial"/>
                <w:sz w:val="20"/>
                <w:szCs w:val="20"/>
              </w:rPr>
              <w:t>2.3 Beratun</w:t>
            </w:r>
            <w:r w:rsidR="002B6FF2">
              <w:rPr>
                <w:rFonts w:ascii="Arial" w:hAnsi="Arial" w:cs="Arial"/>
                <w:sz w:val="20"/>
                <w:szCs w:val="20"/>
              </w:rPr>
              <w:t>gsanlässe, -kontexte</w:t>
            </w:r>
            <w:r w:rsidRPr="00961011">
              <w:rPr>
                <w:rFonts w:ascii="Arial" w:hAnsi="Arial" w:cs="Arial"/>
                <w:sz w:val="20"/>
                <w:szCs w:val="20"/>
              </w:rPr>
              <w:t xml:space="preserve"> und gesellschaftlicher Bezug von Beratung</w:t>
            </w:r>
          </w:p>
        </w:tc>
      </w:tr>
      <w:tr w:rsidR="0040443D" w:rsidRPr="00961011" w14:paraId="57C243EF" w14:textId="77777777" w:rsidTr="00CA631D">
        <w:tc>
          <w:tcPr>
            <w:tcW w:w="9360" w:type="dxa"/>
            <w:gridSpan w:val="3"/>
          </w:tcPr>
          <w:p w14:paraId="58DAB241" w14:textId="2865B1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Benotete Modulprüfung</w:t>
            </w:r>
            <w:r w:rsidR="002B6FF2">
              <w:rPr>
                <w:rFonts w:ascii="Arial" w:hAnsi="Arial" w:cs="Arial"/>
                <w:b/>
                <w:sz w:val="20"/>
                <w:szCs w:val="20"/>
              </w:rPr>
              <w:t xml:space="preserve"> (3 ECTSP):</w:t>
            </w:r>
          </w:p>
          <w:p w14:paraId="58F55B74" w14:textId="1087EE5A"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Die benotete Modulprüfung (</w:t>
            </w:r>
            <w:r w:rsidR="002B6FF2">
              <w:rPr>
                <w:rFonts w:ascii="Arial" w:hAnsi="Arial" w:cs="Arial"/>
                <w:sz w:val="20"/>
                <w:szCs w:val="20"/>
              </w:rPr>
              <w:t>3</w:t>
            </w:r>
            <w:r w:rsidRPr="00961011">
              <w:rPr>
                <w:rFonts w:ascii="Arial" w:hAnsi="Arial" w:cs="Arial"/>
                <w:sz w:val="20"/>
                <w:szCs w:val="20"/>
              </w:rPr>
              <w:t xml:space="preserve"> </w:t>
            </w:r>
            <w:r w:rsidRPr="00961011">
              <w:rPr>
                <w:rFonts w:ascii="Arial" w:eastAsia="Times New Roman" w:hAnsi="Arial" w:cs="Arial"/>
                <w:bCs/>
                <w:sz w:val="20"/>
                <w:szCs w:val="20"/>
                <w:lang w:eastAsia="de-DE"/>
              </w:rPr>
              <w:t>ECTSP</w:t>
            </w:r>
            <w:r w:rsidRPr="00961011">
              <w:rPr>
                <w:rFonts w:ascii="Arial" w:hAnsi="Arial" w:cs="Arial"/>
                <w:sz w:val="20"/>
                <w:szCs w:val="20"/>
              </w:rPr>
              <w:t xml:space="preserve">) ist in einer der </w:t>
            </w:r>
            <w:r w:rsidR="002B6FF2">
              <w:rPr>
                <w:rFonts w:ascii="Arial" w:hAnsi="Arial" w:cs="Arial"/>
                <w:sz w:val="20"/>
                <w:szCs w:val="20"/>
              </w:rPr>
              <w:t>drei</w:t>
            </w:r>
            <w:r w:rsidRPr="00961011">
              <w:rPr>
                <w:rFonts w:ascii="Arial" w:hAnsi="Arial" w:cs="Arial"/>
                <w:sz w:val="20"/>
                <w:szCs w:val="20"/>
              </w:rPr>
              <w:t xml:space="preserve"> Veranstaltungen abzulegen. Der Modus wird von dem/der Dozierenden festgelegt, z.B. Kolloquium, Poster, Hausarbeit, Portfolio, Klausur/ Prüfung, etc.</w:t>
            </w:r>
            <w:r w:rsidRPr="00961011" w:rsidDel="00EF499A">
              <w:rPr>
                <w:rFonts w:ascii="Arial" w:hAnsi="Arial" w:cs="Arial"/>
                <w:sz w:val="20"/>
                <w:szCs w:val="20"/>
              </w:rPr>
              <w:t xml:space="preserve"> </w:t>
            </w:r>
          </w:p>
        </w:tc>
      </w:tr>
    </w:tbl>
    <w:p w14:paraId="52B51D03" w14:textId="77777777" w:rsidR="00613CE4" w:rsidRPr="00961011" w:rsidRDefault="00613CE4" w:rsidP="00613CE4">
      <w:pPr>
        <w:autoSpaceDE w:val="0"/>
        <w:autoSpaceDN w:val="0"/>
        <w:adjustRightInd w:val="0"/>
        <w:spacing w:after="0"/>
        <w:rPr>
          <w:rFonts w:ascii="Arial" w:hAnsi="Arial" w:cs="Arial"/>
          <w:sz w:val="20"/>
          <w:szCs w:val="20"/>
        </w:rPr>
      </w:pPr>
    </w:p>
    <w:p w14:paraId="0926D93B" w14:textId="77777777" w:rsidR="00613CE4" w:rsidRPr="00961011" w:rsidRDefault="00613CE4" w:rsidP="00613CE4">
      <w:pPr>
        <w:autoSpaceDE w:val="0"/>
        <w:autoSpaceDN w:val="0"/>
        <w:adjustRightInd w:val="0"/>
        <w:spacing w:after="0"/>
        <w:rPr>
          <w:rFonts w:ascii="Arial" w:hAnsi="Arial" w:cs="Arial"/>
          <w:sz w:val="20"/>
          <w:szCs w:val="20"/>
        </w:rPr>
      </w:pPr>
      <w:r w:rsidRPr="00961011">
        <w:rPr>
          <w:rFonts w:ascii="Arial" w:hAnsi="Arial" w:cs="Arial"/>
          <w:sz w:val="20"/>
          <w:szCs w:val="20"/>
        </w:rPr>
        <w:t>Beratung</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40443D" w:rsidRPr="00961011" w14:paraId="22C24A3A" w14:textId="77777777" w:rsidTr="00CA631D">
        <w:trPr>
          <w:cantSplit/>
          <w:trHeight w:val="534"/>
        </w:trPr>
        <w:tc>
          <w:tcPr>
            <w:tcW w:w="3959" w:type="dxa"/>
            <w:vMerge w:val="restart"/>
          </w:tcPr>
          <w:p w14:paraId="32685772" w14:textId="77777777" w:rsidR="00613CE4" w:rsidRPr="00961011" w:rsidRDefault="00613CE4" w:rsidP="00CA631D">
            <w:pPr>
              <w:pStyle w:val="Standard1"/>
              <w:spacing w:before="240" w:after="120"/>
              <w:rPr>
                <w:rFonts w:cs="Arial"/>
                <w:sz w:val="20"/>
              </w:rPr>
            </w:pPr>
            <w:r w:rsidRPr="00961011">
              <w:rPr>
                <w:rFonts w:cs="Arial"/>
                <w:noProof/>
                <w:sz w:val="20"/>
              </w:rPr>
              <w:drawing>
                <wp:inline distT="0" distB="0" distL="0" distR="0" wp14:anchorId="08BBF5B9" wp14:editId="2DCE7BFF">
                  <wp:extent cx="2305050" cy="828675"/>
                  <wp:effectExtent l="0" t="0" r="0" b="9525"/>
                  <wp:docPr id="925" name="Grafik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05050" cy="828675"/>
                          </a:xfrm>
                          <a:prstGeom prst="rect">
                            <a:avLst/>
                          </a:prstGeom>
                          <a:noFill/>
                          <a:ln>
                            <a:noFill/>
                          </a:ln>
                        </pic:spPr>
                      </pic:pic>
                    </a:graphicData>
                  </a:graphic>
                </wp:inline>
              </w:drawing>
            </w:r>
          </w:p>
        </w:tc>
        <w:tc>
          <w:tcPr>
            <w:tcW w:w="5401" w:type="dxa"/>
            <w:gridSpan w:val="2"/>
          </w:tcPr>
          <w:p w14:paraId="67EF6DEE" w14:textId="77777777" w:rsidR="00613CE4" w:rsidRPr="00961011" w:rsidRDefault="00613CE4" w:rsidP="00CA631D">
            <w:pPr>
              <w:pStyle w:val="Standard1"/>
              <w:spacing w:before="120" w:after="120"/>
              <w:jc w:val="center"/>
              <w:rPr>
                <w:rFonts w:cs="Arial"/>
                <w:b/>
                <w:sz w:val="20"/>
              </w:rPr>
            </w:pPr>
            <w:r w:rsidRPr="00961011">
              <w:rPr>
                <w:rFonts w:cs="Arial"/>
                <w:b/>
                <w:sz w:val="20"/>
              </w:rPr>
              <w:t xml:space="preserve">Studiengang </w:t>
            </w:r>
          </w:p>
          <w:p w14:paraId="6759222B" w14:textId="77777777" w:rsidR="00613CE4" w:rsidRPr="00961011" w:rsidRDefault="00613CE4" w:rsidP="00CA631D">
            <w:pPr>
              <w:pStyle w:val="Standard1"/>
              <w:spacing w:before="120" w:after="120"/>
              <w:jc w:val="center"/>
              <w:rPr>
                <w:rFonts w:cs="Arial"/>
                <w:sz w:val="20"/>
              </w:rPr>
            </w:pPr>
            <w:r w:rsidRPr="00961011">
              <w:rPr>
                <w:rFonts w:cs="Arial"/>
                <w:sz w:val="20"/>
              </w:rPr>
              <w:t>Lehramt Grundschule</w:t>
            </w:r>
          </w:p>
          <w:p w14:paraId="6180BC3D" w14:textId="77777777" w:rsidR="00613CE4" w:rsidRPr="00961011" w:rsidRDefault="00613CE4" w:rsidP="00CA631D">
            <w:pPr>
              <w:pStyle w:val="Standard1"/>
              <w:spacing w:before="120" w:after="120"/>
              <w:jc w:val="center"/>
              <w:rPr>
                <w:rFonts w:cs="Arial"/>
                <w:sz w:val="20"/>
              </w:rPr>
            </w:pPr>
            <w:r w:rsidRPr="00961011">
              <w:rPr>
                <w:rFonts w:cs="Arial"/>
                <w:sz w:val="20"/>
              </w:rPr>
              <w:t>Erweiterungsfach Beratung</w:t>
            </w:r>
          </w:p>
        </w:tc>
      </w:tr>
      <w:tr w:rsidR="0040443D" w:rsidRPr="00961011" w14:paraId="009B3ECF" w14:textId="77777777" w:rsidTr="00CA631D">
        <w:trPr>
          <w:cantSplit/>
          <w:trHeight w:val="618"/>
        </w:trPr>
        <w:tc>
          <w:tcPr>
            <w:tcW w:w="3959" w:type="dxa"/>
            <w:vMerge/>
          </w:tcPr>
          <w:p w14:paraId="12A65349" w14:textId="77777777" w:rsidR="00613CE4" w:rsidRPr="00961011" w:rsidRDefault="00613CE4" w:rsidP="00CA631D">
            <w:pPr>
              <w:pStyle w:val="Standard1"/>
              <w:rPr>
                <w:rFonts w:cs="Arial"/>
                <w:sz w:val="20"/>
              </w:rPr>
            </w:pPr>
          </w:p>
        </w:tc>
        <w:tc>
          <w:tcPr>
            <w:tcW w:w="5401" w:type="dxa"/>
            <w:gridSpan w:val="2"/>
          </w:tcPr>
          <w:p w14:paraId="11D5E48D" w14:textId="77777777" w:rsidR="00613CE4" w:rsidRPr="00961011" w:rsidRDefault="00613CE4" w:rsidP="00CA631D">
            <w:pPr>
              <w:pStyle w:val="Standard1"/>
              <w:spacing w:before="120" w:after="120"/>
              <w:jc w:val="center"/>
              <w:rPr>
                <w:rFonts w:cs="Arial"/>
                <w:b/>
                <w:sz w:val="20"/>
              </w:rPr>
            </w:pPr>
            <w:r w:rsidRPr="00961011">
              <w:rPr>
                <w:rFonts w:cs="Arial"/>
                <w:b/>
                <w:sz w:val="20"/>
              </w:rPr>
              <w:t>Modul 3</w:t>
            </w:r>
          </w:p>
          <w:p w14:paraId="55AD9E35" w14:textId="77777777" w:rsidR="00613CE4" w:rsidRPr="00961011" w:rsidRDefault="00613CE4" w:rsidP="00CA631D">
            <w:pPr>
              <w:pStyle w:val="Standard1"/>
              <w:spacing w:before="120" w:after="120"/>
              <w:jc w:val="center"/>
              <w:rPr>
                <w:rFonts w:cs="Arial"/>
                <w:sz w:val="20"/>
              </w:rPr>
            </w:pPr>
            <w:r w:rsidRPr="00961011">
              <w:rPr>
                <w:rFonts w:cs="Arial"/>
                <w:sz w:val="20"/>
              </w:rPr>
              <w:t>Vertiefungsmodul</w:t>
            </w:r>
          </w:p>
        </w:tc>
      </w:tr>
      <w:tr w:rsidR="0040443D" w:rsidRPr="00961011" w14:paraId="3D79CC08" w14:textId="77777777" w:rsidTr="00CA631D">
        <w:trPr>
          <w:cantSplit/>
        </w:trPr>
        <w:tc>
          <w:tcPr>
            <w:tcW w:w="3959" w:type="dxa"/>
          </w:tcPr>
          <w:p w14:paraId="5EC53FB9" w14:textId="77777777" w:rsidR="00613CE4" w:rsidRPr="00961011" w:rsidRDefault="00613CE4" w:rsidP="00CA631D">
            <w:pPr>
              <w:pStyle w:val="Diplomaufgabe"/>
              <w:spacing w:before="120" w:after="120"/>
              <w:ind w:left="0" w:firstLine="0"/>
              <w:rPr>
                <w:rFonts w:cs="Arial"/>
                <w:sz w:val="20"/>
                <w:lang w:val="fr-FR"/>
              </w:rPr>
            </w:pPr>
            <w:proofErr w:type="spellStart"/>
            <w:r w:rsidRPr="00961011">
              <w:rPr>
                <w:rFonts w:cs="Arial"/>
                <w:b/>
                <w:sz w:val="20"/>
                <w:lang w:val="fr-FR"/>
              </w:rPr>
              <w:t>Teaching</w:t>
            </w:r>
            <w:proofErr w:type="spellEnd"/>
            <w:r w:rsidRPr="00961011">
              <w:rPr>
                <w:rFonts w:cs="Arial"/>
                <w:b/>
                <w:sz w:val="20"/>
                <w:lang w:val="fr-FR"/>
              </w:rPr>
              <w:t xml:space="preserve"> </w:t>
            </w:r>
            <w:proofErr w:type="spellStart"/>
            <w:r w:rsidRPr="00961011">
              <w:rPr>
                <w:rFonts w:cs="Arial"/>
                <w:b/>
                <w:sz w:val="20"/>
                <w:lang w:val="fr-FR"/>
              </w:rPr>
              <w:t>Load</w:t>
            </w:r>
            <w:proofErr w:type="spellEnd"/>
            <w:r w:rsidRPr="00961011">
              <w:rPr>
                <w:rFonts w:cs="Arial"/>
                <w:sz w:val="20"/>
                <w:lang w:val="fr-FR"/>
              </w:rPr>
              <w:t xml:space="preserve"> in SWS 6</w:t>
            </w:r>
          </w:p>
        </w:tc>
        <w:tc>
          <w:tcPr>
            <w:tcW w:w="3060" w:type="dxa"/>
          </w:tcPr>
          <w:p w14:paraId="502A82B6" w14:textId="77777777" w:rsidR="00613CE4" w:rsidRPr="00961011" w:rsidRDefault="00613CE4" w:rsidP="00CA631D">
            <w:pPr>
              <w:spacing w:before="120" w:after="120"/>
              <w:rPr>
                <w:rFonts w:ascii="Arial" w:hAnsi="Arial" w:cs="Arial"/>
                <w:sz w:val="20"/>
                <w:szCs w:val="20"/>
                <w:lang w:val="fr-FR"/>
              </w:rPr>
            </w:pPr>
            <w:proofErr w:type="spellStart"/>
            <w:proofErr w:type="gramStart"/>
            <w:r w:rsidRPr="00961011">
              <w:rPr>
                <w:rFonts w:ascii="Arial" w:hAnsi="Arial" w:cs="Arial"/>
                <w:b/>
                <w:sz w:val="20"/>
                <w:szCs w:val="20"/>
                <w:lang w:val="fr-FR"/>
              </w:rPr>
              <w:t>Modul</w:t>
            </w:r>
            <w:proofErr w:type="spellEnd"/>
            <w:r w:rsidRPr="00961011">
              <w:rPr>
                <w:rFonts w:ascii="Arial" w:hAnsi="Arial" w:cs="Arial"/>
                <w:b/>
                <w:sz w:val="20"/>
                <w:szCs w:val="20"/>
                <w:lang w:val="fr-FR"/>
              </w:rPr>
              <w:t>:</w:t>
            </w:r>
            <w:proofErr w:type="gramEnd"/>
            <w:r w:rsidRPr="00961011">
              <w:rPr>
                <w:rFonts w:ascii="Arial" w:hAnsi="Arial" w:cs="Arial"/>
                <w:sz w:val="20"/>
                <w:szCs w:val="20"/>
                <w:lang w:val="fr-FR"/>
              </w:rPr>
              <w:t xml:space="preserve"> GS-Ber-M3</w:t>
            </w:r>
          </w:p>
        </w:tc>
        <w:tc>
          <w:tcPr>
            <w:tcW w:w="2341" w:type="dxa"/>
          </w:tcPr>
          <w:p w14:paraId="09E551A5"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ECTSP:</w:t>
            </w:r>
            <w:r w:rsidRPr="00961011">
              <w:rPr>
                <w:rFonts w:ascii="Arial" w:hAnsi="Arial" w:cs="Arial"/>
                <w:sz w:val="20"/>
                <w:szCs w:val="20"/>
              </w:rPr>
              <w:t xml:space="preserve"> 12</w:t>
            </w:r>
          </w:p>
        </w:tc>
      </w:tr>
      <w:tr w:rsidR="0040443D" w:rsidRPr="00961011" w14:paraId="3528AFDF" w14:textId="77777777" w:rsidTr="00CA631D">
        <w:tc>
          <w:tcPr>
            <w:tcW w:w="9360" w:type="dxa"/>
            <w:gridSpan w:val="3"/>
          </w:tcPr>
          <w:p w14:paraId="04952561" w14:textId="77777777" w:rsidR="00613CE4" w:rsidRPr="00961011" w:rsidRDefault="00613CE4" w:rsidP="00CA631D">
            <w:pPr>
              <w:spacing w:before="120" w:after="120" w:line="276" w:lineRule="auto"/>
              <w:rPr>
                <w:rFonts w:ascii="Arial" w:hAnsi="Arial" w:cs="Arial"/>
                <w:b/>
                <w:sz w:val="20"/>
                <w:szCs w:val="20"/>
              </w:rPr>
            </w:pPr>
            <w:r w:rsidRPr="00961011">
              <w:rPr>
                <w:rFonts w:ascii="Arial" w:hAnsi="Arial" w:cs="Arial"/>
                <w:b/>
                <w:sz w:val="20"/>
                <w:szCs w:val="20"/>
              </w:rPr>
              <w:t>Lernergebnisse / Kompetenzen:</w:t>
            </w:r>
          </w:p>
          <w:p w14:paraId="68C79EE0" w14:textId="77777777" w:rsidR="00613CE4" w:rsidRPr="00961011" w:rsidRDefault="00613CE4" w:rsidP="00CA631D">
            <w:pPr>
              <w:spacing w:before="120" w:after="120" w:line="276" w:lineRule="auto"/>
              <w:rPr>
                <w:rFonts w:ascii="Arial" w:hAnsi="Arial" w:cs="Arial"/>
                <w:sz w:val="20"/>
                <w:szCs w:val="20"/>
              </w:rPr>
            </w:pPr>
            <w:r w:rsidRPr="00961011">
              <w:rPr>
                <w:rFonts w:ascii="Arial" w:hAnsi="Arial" w:cs="Arial"/>
                <w:sz w:val="20"/>
                <w:szCs w:val="20"/>
              </w:rPr>
              <w:t>Die Studierenden</w:t>
            </w:r>
          </w:p>
          <w:p w14:paraId="4D26F0C2" w14:textId="77777777" w:rsidR="00613CE4" w:rsidRPr="00961011" w:rsidRDefault="00613CE4" w:rsidP="00D65BA1">
            <w:pPr>
              <w:numPr>
                <w:ilvl w:val="0"/>
                <w:numId w:val="159"/>
              </w:numPr>
              <w:spacing w:after="0" w:line="240" w:lineRule="auto"/>
              <w:rPr>
                <w:rFonts w:ascii="Arial" w:hAnsi="Arial" w:cs="Arial"/>
                <w:sz w:val="20"/>
                <w:szCs w:val="20"/>
              </w:rPr>
            </w:pPr>
            <w:r w:rsidRPr="00961011">
              <w:rPr>
                <w:rFonts w:ascii="Arial" w:hAnsi="Arial" w:cs="Arial"/>
                <w:sz w:val="20"/>
                <w:szCs w:val="20"/>
              </w:rPr>
              <w:t>kennen individuelle Voraussetzungen erfolgreichen Lernens bei Kindern und Jugendlichen und wissen um deren Bedeutung für das Lehren und die Gestaltung von Lernsituationen.</w:t>
            </w:r>
          </w:p>
          <w:p w14:paraId="69EF2634" w14:textId="77777777" w:rsidR="00613CE4" w:rsidRPr="00961011" w:rsidRDefault="00613CE4" w:rsidP="00D65BA1">
            <w:pPr>
              <w:numPr>
                <w:ilvl w:val="0"/>
                <w:numId w:val="159"/>
              </w:numPr>
              <w:spacing w:after="0" w:line="240" w:lineRule="auto"/>
              <w:rPr>
                <w:rFonts w:ascii="Arial" w:hAnsi="Arial" w:cs="Arial"/>
                <w:sz w:val="20"/>
                <w:szCs w:val="20"/>
              </w:rPr>
            </w:pPr>
            <w:r w:rsidRPr="00961011">
              <w:rPr>
                <w:rFonts w:ascii="Arial" w:hAnsi="Arial" w:cs="Arial"/>
                <w:sz w:val="20"/>
                <w:szCs w:val="20"/>
              </w:rPr>
              <w:t xml:space="preserve">haben einen Einblick in umschriebene und allgemeine Lernprobleme, deren Symptomatik, Ursachen sowie entsprechende Diagnose- und Interventionsverfahren. </w:t>
            </w:r>
          </w:p>
          <w:p w14:paraId="16999008" w14:textId="77777777" w:rsidR="00613CE4" w:rsidRPr="00961011" w:rsidRDefault="00613CE4" w:rsidP="00D65BA1">
            <w:pPr>
              <w:numPr>
                <w:ilvl w:val="0"/>
                <w:numId w:val="159"/>
              </w:numPr>
              <w:spacing w:after="0" w:line="240" w:lineRule="auto"/>
              <w:rPr>
                <w:rFonts w:ascii="Arial" w:hAnsi="Arial" w:cs="Arial"/>
                <w:sz w:val="20"/>
                <w:szCs w:val="20"/>
              </w:rPr>
            </w:pPr>
            <w:r w:rsidRPr="00961011">
              <w:rPr>
                <w:rFonts w:ascii="Arial" w:hAnsi="Arial" w:cs="Arial"/>
                <w:sz w:val="20"/>
                <w:szCs w:val="20"/>
              </w:rPr>
              <w:t xml:space="preserve">können normales von auffälligem Verhalten unterscheiden, kennen die wichtigsten hierfür erforderlichen Kriterien aus den diagnostischen Klassifikationssystemen. </w:t>
            </w:r>
          </w:p>
          <w:p w14:paraId="1C372F0B" w14:textId="77777777" w:rsidR="00613CE4" w:rsidRPr="00961011" w:rsidRDefault="00613CE4" w:rsidP="00D65BA1">
            <w:pPr>
              <w:numPr>
                <w:ilvl w:val="0"/>
                <w:numId w:val="159"/>
              </w:numPr>
              <w:spacing w:after="0" w:line="240" w:lineRule="auto"/>
              <w:rPr>
                <w:rFonts w:ascii="Arial" w:hAnsi="Arial" w:cs="Arial"/>
                <w:sz w:val="20"/>
                <w:szCs w:val="20"/>
              </w:rPr>
            </w:pPr>
            <w:r w:rsidRPr="00961011">
              <w:rPr>
                <w:rFonts w:ascii="Arial" w:hAnsi="Arial" w:cs="Arial"/>
                <w:sz w:val="20"/>
                <w:szCs w:val="20"/>
              </w:rPr>
              <w:t>können diagnostische Befunde zu Lern- und Verhaltensproblemen interpretieren.</w:t>
            </w:r>
          </w:p>
          <w:p w14:paraId="0C146BF3" w14:textId="77777777" w:rsidR="00613CE4" w:rsidRPr="00961011" w:rsidRDefault="00613CE4" w:rsidP="00D65BA1">
            <w:pPr>
              <w:numPr>
                <w:ilvl w:val="0"/>
                <w:numId w:val="159"/>
              </w:numPr>
              <w:spacing w:after="0" w:line="240" w:lineRule="auto"/>
              <w:rPr>
                <w:rFonts w:ascii="Arial" w:hAnsi="Arial" w:cs="Arial"/>
                <w:sz w:val="20"/>
                <w:szCs w:val="20"/>
              </w:rPr>
            </w:pPr>
            <w:r w:rsidRPr="00961011">
              <w:rPr>
                <w:rFonts w:ascii="Arial" w:hAnsi="Arial" w:cs="Arial"/>
                <w:sz w:val="20"/>
                <w:szCs w:val="20"/>
              </w:rPr>
              <w:t>können Lernprobleme mit besonderem Förderbedarf klassifizieren.</w:t>
            </w:r>
          </w:p>
          <w:p w14:paraId="067E108A" w14:textId="77777777" w:rsidR="00613CE4" w:rsidRPr="00961011" w:rsidRDefault="00613CE4" w:rsidP="00D65BA1">
            <w:pPr>
              <w:numPr>
                <w:ilvl w:val="0"/>
                <w:numId w:val="159"/>
              </w:numPr>
              <w:spacing w:after="0" w:line="240" w:lineRule="auto"/>
              <w:rPr>
                <w:rFonts w:ascii="Arial" w:hAnsi="Arial" w:cs="Arial"/>
                <w:sz w:val="20"/>
                <w:szCs w:val="20"/>
              </w:rPr>
            </w:pPr>
            <w:r w:rsidRPr="00961011">
              <w:rPr>
                <w:rFonts w:ascii="Arial" w:hAnsi="Arial" w:cs="Arial"/>
                <w:sz w:val="20"/>
                <w:szCs w:val="20"/>
              </w:rPr>
              <w:t>haben einen kritischen Blick auf Lehrmaterialien und können Lernumgebungen unter der Berücksichtigung der Ressourcen von Kindern und Jugendlichen gestalten.</w:t>
            </w:r>
          </w:p>
          <w:p w14:paraId="2D4D27A5" w14:textId="77777777" w:rsidR="00613CE4" w:rsidRPr="00961011" w:rsidRDefault="00613CE4" w:rsidP="00D65BA1">
            <w:pPr>
              <w:numPr>
                <w:ilvl w:val="0"/>
                <w:numId w:val="159"/>
              </w:numPr>
              <w:spacing w:after="0" w:line="240" w:lineRule="auto"/>
              <w:rPr>
                <w:rFonts w:ascii="Arial" w:hAnsi="Arial" w:cs="Arial"/>
                <w:sz w:val="20"/>
                <w:szCs w:val="20"/>
              </w:rPr>
            </w:pPr>
            <w:r w:rsidRPr="00961011">
              <w:rPr>
                <w:rFonts w:ascii="Arial" w:hAnsi="Arial" w:cs="Arial"/>
                <w:sz w:val="20"/>
                <w:szCs w:val="20"/>
              </w:rPr>
              <w:t>haben einen Einblick in unterschiedliche soziale Milieus und die damit verbundenen besonderen Probleme und Schwierigkeiten für schulische Lern- und Beziehungsprozesse.</w:t>
            </w:r>
          </w:p>
          <w:p w14:paraId="03F6B08C" w14:textId="77777777" w:rsidR="00613CE4" w:rsidRPr="00961011" w:rsidRDefault="00613CE4" w:rsidP="00D65BA1">
            <w:pPr>
              <w:numPr>
                <w:ilvl w:val="0"/>
                <w:numId w:val="159"/>
              </w:numPr>
              <w:spacing w:after="0" w:line="276" w:lineRule="auto"/>
              <w:rPr>
                <w:rFonts w:ascii="Arial" w:hAnsi="Arial" w:cs="Arial"/>
                <w:b/>
                <w:sz w:val="20"/>
                <w:szCs w:val="20"/>
              </w:rPr>
            </w:pPr>
            <w:r w:rsidRPr="00961011">
              <w:rPr>
                <w:rFonts w:ascii="Arial" w:hAnsi="Arial" w:cs="Arial"/>
                <w:sz w:val="20"/>
                <w:szCs w:val="20"/>
              </w:rPr>
              <w:t>sind in der Lage, pädagogisch-psychologische Grundlagen der Diagnostik zu erklären.</w:t>
            </w:r>
          </w:p>
          <w:p w14:paraId="29DFA8E7" w14:textId="77777777" w:rsidR="00613CE4" w:rsidRPr="00961011" w:rsidRDefault="00613CE4" w:rsidP="00D65BA1">
            <w:pPr>
              <w:numPr>
                <w:ilvl w:val="0"/>
                <w:numId w:val="159"/>
              </w:numPr>
              <w:spacing w:after="0" w:line="276" w:lineRule="auto"/>
              <w:rPr>
                <w:rFonts w:ascii="Arial" w:hAnsi="Arial" w:cs="Arial"/>
                <w:b/>
                <w:sz w:val="20"/>
                <w:szCs w:val="20"/>
              </w:rPr>
            </w:pPr>
            <w:r w:rsidRPr="00961011">
              <w:rPr>
                <w:rFonts w:ascii="Arial" w:hAnsi="Arial" w:cs="Arial"/>
                <w:sz w:val="20"/>
                <w:szCs w:val="20"/>
              </w:rPr>
              <w:t>kennen die Kennwerte diagnostischer Testverfahren und können deren Güte interpretieren.</w:t>
            </w:r>
          </w:p>
          <w:p w14:paraId="045F68AF" w14:textId="77777777" w:rsidR="00613CE4" w:rsidRPr="00961011" w:rsidRDefault="00613CE4" w:rsidP="00D65BA1">
            <w:pPr>
              <w:numPr>
                <w:ilvl w:val="0"/>
                <w:numId w:val="159"/>
              </w:numPr>
              <w:spacing w:after="0" w:line="276" w:lineRule="auto"/>
              <w:rPr>
                <w:rFonts w:ascii="Arial" w:hAnsi="Arial" w:cs="Arial"/>
                <w:sz w:val="20"/>
                <w:szCs w:val="20"/>
              </w:rPr>
            </w:pPr>
            <w:r w:rsidRPr="00961011">
              <w:rPr>
                <w:rFonts w:ascii="Arial" w:hAnsi="Arial" w:cs="Arial"/>
                <w:sz w:val="20"/>
                <w:szCs w:val="20"/>
              </w:rPr>
              <w:t>kennen Maßstäbe für die Evaluation von Interventionsmaßnahmen und können diese für die Beurteilung der Güte von Fördermaßnahmen einsetzen.</w:t>
            </w:r>
          </w:p>
          <w:p w14:paraId="5B3FAEFB" w14:textId="77777777" w:rsidR="00613CE4" w:rsidRPr="00961011" w:rsidRDefault="00613CE4" w:rsidP="00D65BA1">
            <w:pPr>
              <w:numPr>
                <w:ilvl w:val="0"/>
                <w:numId w:val="159"/>
              </w:numPr>
              <w:spacing w:after="120" w:line="240" w:lineRule="auto"/>
              <w:rPr>
                <w:rFonts w:ascii="Arial" w:hAnsi="Arial" w:cs="Arial"/>
                <w:sz w:val="20"/>
                <w:szCs w:val="20"/>
              </w:rPr>
            </w:pPr>
            <w:r w:rsidRPr="00961011">
              <w:rPr>
                <w:rFonts w:ascii="Arial" w:hAnsi="Arial" w:cs="Arial"/>
                <w:sz w:val="20"/>
                <w:szCs w:val="20"/>
              </w:rPr>
              <w:t>sind fähig zu einer Fallanalyse und der Entwicklung entsprechender Beratungsstrategien.</w:t>
            </w:r>
          </w:p>
        </w:tc>
      </w:tr>
      <w:tr w:rsidR="0040443D" w:rsidRPr="00961011" w14:paraId="086B3480" w14:textId="77777777" w:rsidTr="00CA631D">
        <w:tc>
          <w:tcPr>
            <w:tcW w:w="9360" w:type="dxa"/>
            <w:gridSpan w:val="3"/>
          </w:tcPr>
          <w:p w14:paraId="74EFCBEF" w14:textId="77777777" w:rsidR="00613CE4" w:rsidRPr="00961011" w:rsidRDefault="00613CE4" w:rsidP="00CA631D">
            <w:pPr>
              <w:spacing w:before="120" w:after="120"/>
              <w:rPr>
                <w:rFonts w:ascii="Arial" w:hAnsi="Arial" w:cs="Arial"/>
                <w:sz w:val="20"/>
                <w:szCs w:val="20"/>
              </w:rPr>
            </w:pPr>
            <w:r w:rsidRPr="00961011">
              <w:rPr>
                <w:rFonts w:ascii="Arial" w:hAnsi="Arial" w:cs="Arial"/>
                <w:b/>
                <w:bCs/>
                <w:sz w:val="20"/>
                <w:szCs w:val="20"/>
              </w:rPr>
              <w:t>Studieninhalte:</w:t>
            </w:r>
          </w:p>
          <w:p w14:paraId="2E6F8C6E"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Bedingungsfaktoren erfolgreichen Lernens; Entstehung, Diagnostik und Intervention von Lern- und Verhaltensauffälligkeiten; Leistungsbeurteilung im Kontext von Heterogenität; Umgang mit Heterogenität und Differenzierung; Analyse und Gestaltung von Lernsituationen unter Beachtung kindlicher Ressourcen; Evaluation und Qualitätssicherung von Fördermaßnahmen</w:t>
            </w:r>
          </w:p>
        </w:tc>
      </w:tr>
      <w:tr w:rsidR="0040443D" w:rsidRPr="00961011" w14:paraId="212D7AD4" w14:textId="77777777" w:rsidTr="00CA631D">
        <w:tc>
          <w:tcPr>
            <w:tcW w:w="9360" w:type="dxa"/>
            <w:gridSpan w:val="3"/>
          </w:tcPr>
          <w:p w14:paraId="13C9D27E" w14:textId="41C72DE2" w:rsidR="00613CE4" w:rsidRPr="002B6FF2" w:rsidRDefault="00613CE4" w:rsidP="00CA631D">
            <w:pPr>
              <w:pStyle w:val="berschrift1"/>
              <w:rPr>
                <w:rFonts w:eastAsiaTheme="minorHAnsi" w:cs="Arial"/>
                <w:sz w:val="20"/>
                <w:szCs w:val="20"/>
              </w:rPr>
            </w:pPr>
            <w:bookmarkStart w:id="90" w:name="_Toc530036473"/>
            <w:r w:rsidRPr="002B6FF2">
              <w:rPr>
                <w:rFonts w:eastAsiaTheme="minorHAnsi" w:cs="Arial"/>
                <w:sz w:val="20"/>
                <w:szCs w:val="20"/>
              </w:rPr>
              <w:lastRenderedPageBreak/>
              <w:t xml:space="preserve">Veranstaltungen (je 2 SWS/ </w:t>
            </w:r>
            <w:r w:rsidR="002B6FF2" w:rsidRPr="002B6FF2">
              <w:rPr>
                <w:rFonts w:eastAsiaTheme="minorHAnsi" w:cs="Arial"/>
                <w:sz w:val="20"/>
                <w:szCs w:val="20"/>
              </w:rPr>
              <w:t>3</w:t>
            </w:r>
            <w:r w:rsidRPr="002B6FF2">
              <w:rPr>
                <w:rFonts w:eastAsiaTheme="minorHAnsi" w:cs="Arial"/>
                <w:sz w:val="20"/>
                <w:szCs w:val="20"/>
              </w:rPr>
              <w:t xml:space="preserve"> ECTSP):</w:t>
            </w:r>
            <w:bookmarkEnd w:id="90"/>
          </w:p>
          <w:p w14:paraId="409CE3E5" w14:textId="379E334D" w:rsidR="00613CE4" w:rsidRPr="00961011" w:rsidRDefault="00613CE4" w:rsidP="00CA631D">
            <w:pPr>
              <w:spacing w:after="0"/>
              <w:rPr>
                <w:rFonts w:ascii="Arial" w:hAnsi="Arial" w:cs="Arial"/>
                <w:sz w:val="20"/>
                <w:szCs w:val="20"/>
              </w:rPr>
            </w:pPr>
            <w:r w:rsidRPr="00961011">
              <w:rPr>
                <w:rFonts w:ascii="Arial" w:hAnsi="Arial" w:cs="Arial"/>
                <w:sz w:val="20"/>
                <w:szCs w:val="20"/>
              </w:rPr>
              <w:t>3.1 Diagnostik von Entwicklungs-, Lern- und Verhaltensauffälligkeiten (</w:t>
            </w:r>
            <w:r w:rsidR="002B6FF2">
              <w:rPr>
                <w:rFonts w:ascii="Arial" w:hAnsi="Arial" w:cs="Arial"/>
                <w:sz w:val="20"/>
                <w:szCs w:val="20"/>
              </w:rPr>
              <w:t>3</w:t>
            </w:r>
            <w:r w:rsidRPr="00961011">
              <w:rPr>
                <w:rFonts w:ascii="Arial" w:hAnsi="Arial" w:cs="Arial"/>
                <w:sz w:val="20"/>
                <w:szCs w:val="20"/>
              </w:rPr>
              <w:t xml:space="preserve"> </w:t>
            </w:r>
            <w:r w:rsidRPr="00961011">
              <w:rPr>
                <w:rFonts w:ascii="Arial" w:eastAsia="Times New Roman" w:hAnsi="Arial" w:cs="Arial"/>
                <w:bCs/>
                <w:sz w:val="20"/>
                <w:szCs w:val="20"/>
                <w:lang w:eastAsia="de-DE"/>
              </w:rPr>
              <w:t>ECTSP</w:t>
            </w:r>
            <w:r w:rsidRPr="00961011">
              <w:rPr>
                <w:rFonts w:ascii="Arial" w:hAnsi="Arial" w:cs="Arial"/>
                <w:sz w:val="20"/>
                <w:szCs w:val="20"/>
              </w:rPr>
              <w:t>)</w:t>
            </w:r>
          </w:p>
          <w:p w14:paraId="5DDFA3E7" w14:textId="0FF69582" w:rsidR="00613CE4" w:rsidRPr="00961011" w:rsidRDefault="00613CE4" w:rsidP="00CA631D">
            <w:pPr>
              <w:spacing w:after="0"/>
              <w:rPr>
                <w:rFonts w:ascii="Arial" w:hAnsi="Arial" w:cs="Arial"/>
                <w:sz w:val="20"/>
                <w:szCs w:val="20"/>
              </w:rPr>
            </w:pPr>
            <w:r w:rsidRPr="00961011">
              <w:rPr>
                <w:rFonts w:ascii="Arial" w:hAnsi="Arial" w:cs="Arial"/>
                <w:sz w:val="20"/>
                <w:szCs w:val="20"/>
              </w:rPr>
              <w:t>3.2 Prävention und Intervention bei Entwicklungs-, Lern- und Verhaltensauffälligkeiten (</w:t>
            </w:r>
            <w:r w:rsidR="002B6FF2">
              <w:rPr>
                <w:rFonts w:ascii="Arial" w:hAnsi="Arial" w:cs="Arial"/>
                <w:sz w:val="20"/>
                <w:szCs w:val="20"/>
              </w:rPr>
              <w:t>3</w:t>
            </w:r>
            <w:r w:rsidRPr="00961011">
              <w:rPr>
                <w:rFonts w:ascii="Arial" w:hAnsi="Arial" w:cs="Arial"/>
                <w:sz w:val="20"/>
                <w:szCs w:val="20"/>
              </w:rPr>
              <w:t xml:space="preserve"> </w:t>
            </w:r>
            <w:r w:rsidRPr="00961011">
              <w:rPr>
                <w:rFonts w:ascii="Arial" w:eastAsia="Times New Roman" w:hAnsi="Arial" w:cs="Arial"/>
                <w:bCs/>
                <w:sz w:val="20"/>
                <w:szCs w:val="20"/>
                <w:lang w:eastAsia="de-DE"/>
              </w:rPr>
              <w:t>ECTSP</w:t>
            </w:r>
            <w:r w:rsidRPr="00961011">
              <w:rPr>
                <w:rFonts w:ascii="Arial" w:hAnsi="Arial" w:cs="Arial"/>
                <w:sz w:val="20"/>
                <w:szCs w:val="20"/>
              </w:rPr>
              <w:t>)</w:t>
            </w:r>
          </w:p>
          <w:p w14:paraId="75E3046B" w14:textId="28308DD8" w:rsidR="00613CE4" w:rsidRPr="00961011" w:rsidRDefault="00613CE4" w:rsidP="004639E5">
            <w:pPr>
              <w:spacing w:after="0"/>
              <w:ind w:left="242" w:hanging="242"/>
              <w:rPr>
                <w:rFonts w:ascii="Arial" w:hAnsi="Arial" w:cs="Arial"/>
                <w:sz w:val="20"/>
                <w:szCs w:val="20"/>
              </w:rPr>
            </w:pPr>
            <w:r w:rsidRPr="00961011">
              <w:rPr>
                <w:rFonts w:ascii="Arial" w:hAnsi="Arial" w:cs="Arial"/>
                <w:sz w:val="20"/>
                <w:szCs w:val="20"/>
              </w:rPr>
              <w:t xml:space="preserve">3.3 Analyse und Gestaltung von Lehrmaterialien, Lernsituationen und sozialen Prozessen mit Blick </w:t>
            </w:r>
            <w:proofErr w:type="gramStart"/>
            <w:r w:rsidRPr="00961011">
              <w:rPr>
                <w:rFonts w:ascii="Arial" w:hAnsi="Arial" w:cs="Arial"/>
                <w:sz w:val="20"/>
                <w:szCs w:val="20"/>
              </w:rPr>
              <w:t xml:space="preserve">auf </w:t>
            </w:r>
            <w:r w:rsidR="004639E5">
              <w:rPr>
                <w:rFonts w:ascii="Arial" w:hAnsi="Arial" w:cs="Arial"/>
                <w:sz w:val="20"/>
                <w:szCs w:val="20"/>
              </w:rPr>
              <w:t xml:space="preserve"> </w:t>
            </w:r>
            <w:r w:rsidRPr="00961011">
              <w:rPr>
                <w:rFonts w:ascii="Arial" w:hAnsi="Arial" w:cs="Arial"/>
                <w:sz w:val="20"/>
                <w:szCs w:val="20"/>
              </w:rPr>
              <w:t>die</w:t>
            </w:r>
            <w:proofErr w:type="gramEnd"/>
            <w:r w:rsidRPr="00961011">
              <w:rPr>
                <w:rFonts w:ascii="Arial" w:hAnsi="Arial" w:cs="Arial"/>
                <w:sz w:val="20"/>
                <w:szCs w:val="20"/>
              </w:rPr>
              <w:t xml:space="preserve"> Ressourcen von Kindern und Jugendlichen (</w:t>
            </w:r>
            <w:r w:rsidR="002B6FF2">
              <w:rPr>
                <w:rFonts w:ascii="Arial" w:hAnsi="Arial" w:cs="Arial"/>
                <w:sz w:val="20"/>
                <w:szCs w:val="20"/>
              </w:rPr>
              <w:t>3</w:t>
            </w:r>
            <w:r w:rsidRPr="00961011">
              <w:rPr>
                <w:rFonts w:ascii="Arial" w:hAnsi="Arial" w:cs="Arial"/>
                <w:sz w:val="20"/>
                <w:szCs w:val="20"/>
              </w:rPr>
              <w:t xml:space="preserve"> </w:t>
            </w:r>
            <w:r w:rsidRPr="00961011">
              <w:rPr>
                <w:rFonts w:ascii="Arial" w:eastAsia="Times New Roman" w:hAnsi="Arial" w:cs="Arial"/>
                <w:bCs/>
                <w:sz w:val="20"/>
                <w:szCs w:val="20"/>
                <w:lang w:eastAsia="de-DE"/>
              </w:rPr>
              <w:t>ECTSP</w:t>
            </w:r>
            <w:r w:rsidRPr="00961011">
              <w:rPr>
                <w:rFonts w:ascii="Arial" w:hAnsi="Arial" w:cs="Arial"/>
                <w:sz w:val="20"/>
                <w:szCs w:val="20"/>
              </w:rPr>
              <w:t>)</w:t>
            </w:r>
          </w:p>
        </w:tc>
      </w:tr>
      <w:tr w:rsidR="0040443D" w:rsidRPr="00961011" w14:paraId="0BC588C8" w14:textId="77777777" w:rsidTr="00CA631D">
        <w:tc>
          <w:tcPr>
            <w:tcW w:w="9360" w:type="dxa"/>
            <w:gridSpan w:val="3"/>
          </w:tcPr>
          <w:p w14:paraId="68CDD787" w14:textId="5367F86B"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Benotete Modulprüfung</w:t>
            </w:r>
            <w:r w:rsidR="002B6FF2">
              <w:rPr>
                <w:rFonts w:ascii="Arial" w:hAnsi="Arial" w:cs="Arial"/>
                <w:b/>
                <w:sz w:val="20"/>
                <w:szCs w:val="20"/>
              </w:rPr>
              <w:t xml:space="preserve"> (3 ECTSP)</w:t>
            </w:r>
            <w:r w:rsidRPr="00961011">
              <w:rPr>
                <w:rFonts w:ascii="Arial" w:hAnsi="Arial" w:cs="Arial"/>
                <w:b/>
                <w:sz w:val="20"/>
                <w:szCs w:val="20"/>
              </w:rPr>
              <w:t>:</w:t>
            </w:r>
          </w:p>
          <w:p w14:paraId="3BD23EF1" w14:textId="7B792AD2" w:rsidR="00613CE4" w:rsidRPr="00961011" w:rsidRDefault="00613CE4" w:rsidP="00CA631D">
            <w:pPr>
              <w:spacing w:after="120"/>
              <w:rPr>
                <w:rFonts w:ascii="Arial" w:hAnsi="Arial" w:cs="Arial"/>
                <w:sz w:val="20"/>
                <w:szCs w:val="20"/>
              </w:rPr>
            </w:pPr>
            <w:r w:rsidRPr="00961011">
              <w:rPr>
                <w:rFonts w:ascii="Arial" w:hAnsi="Arial" w:cs="Arial"/>
                <w:sz w:val="20"/>
                <w:szCs w:val="20"/>
              </w:rPr>
              <w:t xml:space="preserve">In Modul 3 werden drei Veranstaltungen (je </w:t>
            </w:r>
            <w:r w:rsidR="002B6FF2">
              <w:rPr>
                <w:rFonts w:ascii="Arial" w:hAnsi="Arial" w:cs="Arial"/>
                <w:sz w:val="20"/>
                <w:szCs w:val="20"/>
              </w:rPr>
              <w:t>3</w:t>
            </w:r>
            <w:r w:rsidRPr="00961011">
              <w:rPr>
                <w:rFonts w:ascii="Arial" w:hAnsi="Arial" w:cs="Arial"/>
                <w:sz w:val="20"/>
                <w:szCs w:val="20"/>
              </w:rPr>
              <w:t xml:space="preserve"> </w:t>
            </w:r>
            <w:r w:rsidRPr="00961011">
              <w:rPr>
                <w:rFonts w:ascii="Arial" w:eastAsia="Times New Roman" w:hAnsi="Arial" w:cs="Arial"/>
                <w:bCs/>
                <w:sz w:val="20"/>
                <w:szCs w:val="20"/>
                <w:lang w:eastAsia="de-DE"/>
              </w:rPr>
              <w:t>ECTSP</w:t>
            </w:r>
            <w:r w:rsidRPr="00961011">
              <w:rPr>
                <w:rFonts w:ascii="Arial" w:hAnsi="Arial" w:cs="Arial"/>
                <w:sz w:val="20"/>
                <w:szCs w:val="20"/>
              </w:rPr>
              <w:t>) besucht</w:t>
            </w:r>
            <w:r w:rsidR="002B6FF2">
              <w:rPr>
                <w:rFonts w:ascii="Arial" w:hAnsi="Arial" w:cs="Arial"/>
                <w:sz w:val="20"/>
                <w:szCs w:val="20"/>
              </w:rPr>
              <w:t>. Die benotete Modulprüfung (3 ECTSP) ist ein Fallbericht (Analyse und Dokumentation einer Problemsituation eines/</w:t>
            </w:r>
            <w:proofErr w:type="gramStart"/>
            <w:r w:rsidR="002B6FF2">
              <w:rPr>
                <w:rFonts w:ascii="Arial" w:hAnsi="Arial" w:cs="Arial"/>
                <w:sz w:val="20"/>
                <w:szCs w:val="20"/>
              </w:rPr>
              <w:t>einer Schüler</w:t>
            </w:r>
            <w:proofErr w:type="gramEnd"/>
            <w:r w:rsidR="002B6FF2">
              <w:rPr>
                <w:rFonts w:ascii="Arial" w:hAnsi="Arial" w:cs="Arial"/>
                <w:sz w:val="20"/>
                <w:szCs w:val="20"/>
              </w:rPr>
              <w:t>*in bzw. einer Schülergruppe / Klasse und Entwicklung eines Lösungskonzepts unter Einbeziehung entsprechender Fachliteratur).</w:t>
            </w:r>
          </w:p>
        </w:tc>
      </w:tr>
    </w:tbl>
    <w:p w14:paraId="341D2358" w14:textId="77777777" w:rsidR="00613CE4" w:rsidRPr="00961011" w:rsidRDefault="00613CE4" w:rsidP="00613CE4">
      <w:pPr>
        <w:autoSpaceDE w:val="0"/>
        <w:autoSpaceDN w:val="0"/>
        <w:adjustRightInd w:val="0"/>
        <w:spacing w:after="0"/>
        <w:rPr>
          <w:rFonts w:ascii="Arial" w:hAnsi="Arial" w:cs="Arial"/>
          <w:sz w:val="20"/>
          <w:szCs w:val="20"/>
        </w:rPr>
      </w:pPr>
    </w:p>
    <w:p w14:paraId="5CE1B3C5" w14:textId="77777777" w:rsidR="00613CE4" w:rsidRPr="00961011" w:rsidRDefault="00613CE4" w:rsidP="00613CE4">
      <w:pPr>
        <w:autoSpaceDE w:val="0"/>
        <w:autoSpaceDN w:val="0"/>
        <w:adjustRightInd w:val="0"/>
        <w:spacing w:after="0"/>
        <w:rPr>
          <w:rFonts w:ascii="Arial" w:hAnsi="Arial" w:cs="Arial"/>
          <w:sz w:val="20"/>
          <w:szCs w:val="20"/>
        </w:rPr>
      </w:pPr>
      <w:r w:rsidRPr="00961011">
        <w:rPr>
          <w:rFonts w:ascii="Arial" w:hAnsi="Arial" w:cs="Arial"/>
          <w:sz w:val="20"/>
          <w:szCs w:val="20"/>
        </w:rPr>
        <w:t>Beratung</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40443D" w:rsidRPr="00961011" w14:paraId="0A23FEED" w14:textId="77777777" w:rsidTr="00CA631D">
        <w:trPr>
          <w:cantSplit/>
          <w:trHeight w:val="534"/>
        </w:trPr>
        <w:tc>
          <w:tcPr>
            <w:tcW w:w="3959" w:type="dxa"/>
            <w:vMerge w:val="restart"/>
          </w:tcPr>
          <w:p w14:paraId="59BA6D5F" w14:textId="77777777" w:rsidR="00613CE4" w:rsidRPr="00961011" w:rsidRDefault="00613CE4" w:rsidP="00CA631D">
            <w:pPr>
              <w:pStyle w:val="Standard1"/>
              <w:spacing w:before="240" w:after="120"/>
              <w:rPr>
                <w:rFonts w:cs="Arial"/>
                <w:sz w:val="20"/>
              </w:rPr>
            </w:pPr>
            <w:r w:rsidRPr="00961011">
              <w:rPr>
                <w:rFonts w:cs="Arial"/>
                <w:noProof/>
                <w:sz w:val="20"/>
              </w:rPr>
              <w:drawing>
                <wp:inline distT="0" distB="0" distL="0" distR="0" wp14:anchorId="6577AB8B" wp14:editId="3AFCDF65">
                  <wp:extent cx="2305050" cy="828675"/>
                  <wp:effectExtent l="0" t="0" r="0" b="9525"/>
                  <wp:docPr id="924" name="Grafik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05050" cy="828675"/>
                          </a:xfrm>
                          <a:prstGeom prst="rect">
                            <a:avLst/>
                          </a:prstGeom>
                          <a:noFill/>
                          <a:ln>
                            <a:noFill/>
                          </a:ln>
                        </pic:spPr>
                      </pic:pic>
                    </a:graphicData>
                  </a:graphic>
                </wp:inline>
              </w:drawing>
            </w:r>
          </w:p>
        </w:tc>
        <w:tc>
          <w:tcPr>
            <w:tcW w:w="5401" w:type="dxa"/>
            <w:gridSpan w:val="2"/>
          </w:tcPr>
          <w:p w14:paraId="6002C96D" w14:textId="77777777" w:rsidR="00613CE4" w:rsidRPr="00961011" w:rsidRDefault="00613CE4" w:rsidP="00CA631D">
            <w:pPr>
              <w:pStyle w:val="Standard1"/>
              <w:spacing w:before="120" w:after="120"/>
              <w:jc w:val="center"/>
              <w:rPr>
                <w:rFonts w:cs="Arial"/>
                <w:b/>
                <w:sz w:val="20"/>
              </w:rPr>
            </w:pPr>
            <w:r w:rsidRPr="00961011">
              <w:rPr>
                <w:rFonts w:cs="Arial"/>
                <w:b/>
                <w:sz w:val="20"/>
              </w:rPr>
              <w:t xml:space="preserve">Studiengang </w:t>
            </w:r>
          </w:p>
          <w:p w14:paraId="65F6345C" w14:textId="77777777" w:rsidR="00613CE4" w:rsidRPr="00961011" w:rsidRDefault="00613CE4" w:rsidP="00CA631D">
            <w:pPr>
              <w:pStyle w:val="Standard1"/>
              <w:spacing w:before="120" w:after="120"/>
              <w:jc w:val="center"/>
              <w:rPr>
                <w:rFonts w:cs="Arial"/>
                <w:sz w:val="20"/>
              </w:rPr>
            </w:pPr>
            <w:r w:rsidRPr="00961011">
              <w:rPr>
                <w:rFonts w:cs="Arial"/>
                <w:sz w:val="20"/>
              </w:rPr>
              <w:t>Lehramt Grundschule</w:t>
            </w:r>
          </w:p>
          <w:p w14:paraId="31439E7D" w14:textId="77777777" w:rsidR="00613CE4" w:rsidRPr="00961011" w:rsidRDefault="00613CE4" w:rsidP="00CA631D">
            <w:pPr>
              <w:pStyle w:val="Standard1"/>
              <w:spacing w:before="120" w:after="120"/>
              <w:jc w:val="center"/>
              <w:rPr>
                <w:rFonts w:cs="Arial"/>
                <w:sz w:val="20"/>
              </w:rPr>
            </w:pPr>
            <w:r w:rsidRPr="00961011">
              <w:rPr>
                <w:rFonts w:cs="Arial"/>
                <w:sz w:val="20"/>
              </w:rPr>
              <w:t>Erweiterungsfach Beratung</w:t>
            </w:r>
          </w:p>
        </w:tc>
      </w:tr>
      <w:tr w:rsidR="0040443D" w:rsidRPr="00961011" w14:paraId="2E946708" w14:textId="77777777" w:rsidTr="00CA631D">
        <w:trPr>
          <w:cantSplit/>
          <w:trHeight w:val="618"/>
        </w:trPr>
        <w:tc>
          <w:tcPr>
            <w:tcW w:w="3959" w:type="dxa"/>
            <w:vMerge/>
          </w:tcPr>
          <w:p w14:paraId="21F77196" w14:textId="77777777" w:rsidR="00613CE4" w:rsidRPr="00961011" w:rsidRDefault="00613CE4" w:rsidP="00CA631D">
            <w:pPr>
              <w:pStyle w:val="Standard1"/>
              <w:rPr>
                <w:rFonts w:cs="Arial"/>
                <w:sz w:val="20"/>
              </w:rPr>
            </w:pPr>
          </w:p>
        </w:tc>
        <w:tc>
          <w:tcPr>
            <w:tcW w:w="5401" w:type="dxa"/>
            <w:gridSpan w:val="2"/>
          </w:tcPr>
          <w:p w14:paraId="2CCD56C5" w14:textId="77777777" w:rsidR="00613CE4" w:rsidRPr="00961011" w:rsidRDefault="00613CE4" w:rsidP="00CA631D">
            <w:pPr>
              <w:pStyle w:val="Standard1"/>
              <w:spacing w:before="120" w:after="120"/>
              <w:jc w:val="center"/>
              <w:rPr>
                <w:rFonts w:cs="Arial"/>
                <w:b/>
                <w:sz w:val="20"/>
              </w:rPr>
            </w:pPr>
            <w:r w:rsidRPr="00961011">
              <w:rPr>
                <w:rFonts w:cs="Arial"/>
                <w:b/>
                <w:sz w:val="20"/>
              </w:rPr>
              <w:t>Modul 4</w:t>
            </w:r>
          </w:p>
          <w:p w14:paraId="5C867DC9" w14:textId="77777777" w:rsidR="00613CE4" w:rsidRPr="00961011" w:rsidRDefault="00613CE4" w:rsidP="00CA631D">
            <w:pPr>
              <w:pStyle w:val="Standard1"/>
              <w:spacing w:before="120" w:after="120"/>
              <w:jc w:val="center"/>
              <w:rPr>
                <w:rFonts w:cs="Arial"/>
                <w:sz w:val="20"/>
              </w:rPr>
            </w:pPr>
            <w:r w:rsidRPr="00961011">
              <w:rPr>
                <w:rFonts w:cs="Arial"/>
                <w:sz w:val="20"/>
              </w:rPr>
              <w:t>Mündliche Abschlussprüfung</w:t>
            </w:r>
          </w:p>
        </w:tc>
      </w:tr>
      <w:tr w:rsidR="0040443D" w:rsidRPr="00961011" w14:paraId="6DB1C3D7" w14:textId="77777777" w:rsidTr="00CA631D">
        <w:trPr>
          <w:cantSplit/>
        </w:trPr>
        <w:tc>
          <w:tcPr>
            <w:tcW w:w="3959" w:type="dxa"/>
          </w:tcPr>
          <w:p w14:paraId="0E415DAC" w14:textId="4AFC99E0" w:rsidR="00613CE4" w:rsidRPr="00961011" w:rsidRDefault="00613CE4" w:rsidP="00CA631D">
            <w:pPr>
              <w:pStyle w:val="Diplomaufgabe"/>
              <w:spacing w:before="120" w:after="120"/>
              <w:ind w:left="0" w:firstLine="0"/>
              <w:rPr>
                <w:rFonts w:cs="Arial"/>
                <w:sz w:val="20"/>
                <w:lang w:val="fr-FR"/>
              </w:rPr>
            </w:pPr>
            <w:proofErr w:type="spellStart"/>
            <w:r w:rsidRPr="00961011">
              <w:rPr>
                <w:rFonts w:cs="Arial"/>
                <w:b/>
                <w:sz w:val="20"/>
                <w:lang w:val="fr-FR"/>
              </w:rPr>
              <w:t>Teaching</w:t>
            </w:r>
            <w:proofErr w:type="spellEnd"/>
            <w:r w:rsidRPr="00961011">
              <w:rPr>
                <w:rFonts w:cs="Arial"/>
                <w:b/>
                <w:sz w:val="20"/>
                <w:lang w:val="fr-FR"/>
              </w:rPr>
              <w:t xml:space="preserve"> </w:t>
            </w:r>
            <w:proofErr w:type="spellStart"/>
            <w:r w:rsidRPr="00961011">
              <w:rPr>
                <w:rFonts w:cs="Arial"/>
                <w:b/>
                <w:sz w:val="20"/>
                <w:lang w:val="fr-FR"/>
              </w:rPr>
              <w:t>Load</w:t>
            </w:r>
            <w:proofErr w:type="spellEnd"/>
          </w:p>
        </w:tc>
        <w:tc>
          <w:tcPr>
            <w:tcW w:w="3060" w:type="dxa"/>
          </w:tcPr>
          <w:p w14:paraId="7CB35910" w14:textId="77777777" w:rsidR="00613CE4" w:rsidRPr="00961011" w:rsidRDefault="00613CE4" w:rsidP="00CA631D">
            <w:pPr>
              <w:spacing w:before="120" w:after="120"/>
              <w:rPr>
                <w:rFonts w:ascii="Arial" w:hAnsi="Arial" w:cs="Arial"/>
                <w:sz w:val="20"/>
                <w:szCs w:val="20"/>
                <w:lang w:val="fr-FR"/>
              </w:rPr>
            </w:pPr>
            <w:proofErr w:type="spellStart"/>
            <w:proofErr w:type="gramStart"/>
            <w:r w:rsidRPr="00961011">
              <w:rPr>
                <w:rFonts w:ascii="Arial" w:hAnsi="Arial" w:cs="Arial"/>
                <w:b/>
                <w:sz w:val="20"/>
                <w:szCs w:val="20"/>
                <w:lang w:val="fr-FR"/>
              </w:rPr>
              <w:t>Modul</w:t>
            </w:r>
            <w:proofErr w:type="spellEnd"/>
            <w:r w:rsidRPr="00961011">
              <w:rPr>
                <w:rFonts w:ascii="Arial" w:hAnsi="Arial" w:cs="Arial"/>
                <w:b/>
                <w:sz w:val="20"/>
                <w:szCs w:val="20"/>
                <w:lang w:val="fr-FR"/>
              </w:rPr>
              <w:t>:</w:t>
            </w:r>
            <w:proofErr w:type="gramEnd"/>
            <w:r w:rsidRPr="00961011">
              <w:rPr>
                <w:rFonts w:ascii="Arial" w:hAnsi="Arial" w:cs="Arial"/>
                <w:sz w:val="20"/>
                <w:szCs w:val="20"/>
                <w:lang w:val="fr-FR"/>
              </w:rPr>
              <w:t xml:space="preserve"> GS-Ber-M4</w:t>
            </w:r>
          </w:p>
        </w:tc>
        <w:tc>
          <w:tcPr>
            <w:tcW w:w="2341" w:type="dxa"/>
          </w:tcPr>
          <w:p w14:paraId="076CA2E4"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ECTSP:</w:t>
            </w:r>
            <w:r w:rsidRPr="00961011">
              <w:rPr>
                <w:rFonts w:ascii="Arial" w:hAnsi="Arial" w:cs="Arial"/>
                <w:sz w:val="20"/>
                <w:szCs w:val="20"/>
              </w:rPr>
              <w:t xml:space="preserve"> 3</w:t>
            </w:r>
          </w:p>
        </w:tc>
      </w:tr>
      <w:tr w:rsidR="0040443D" w:rsidRPr="00961011" w14:paraId="09FD8B48" w14:textId="77777777" w:rsidTr="00CA631D">
        <w:tc>
          <w:tcPr>
            <w:tcW w:w="9360" w:type="dxa"/>
            <w:gridSpan w:val="3"/>
          </w:tcPr>
          <w:p w14:paraId="65FFCE6A" w14:textId="5FF44275" w:rsidR="002B6FF2" w:rsidRPr="002B6FF2" w:rsidRDefault="002B6FF2" w:rsidP="00CA631D">
            <w:pPr>
              <w:spacing w:before="120" w:after="120"/>
              <w:rPr>
                <w:rFonts w:ascii="Arial" w:hAnsi="Arial" w:cs="Arial"/>
                <w:b/>
                <w:sz w:val="20"/>
                <w:szCs w:val="20"/>
              </w:rPr>
            </w:pPr>
            <w:r w:rsidRPr="002B6FF2">
              <w:rPr>
                <w:rFonts w:ascii="Arial" w:hAnsi="Arial" w:cs="Arial"/>
                <w:b/>
                <w:sz w:val="20"/>
                <w:szCs w:val="20"/>
              </w:rPr>
              <w:t>Benotete Modulprüfung (3 ECTSP):</w:t>
            </w:r>
          </w:p>
          <w:p w14:paraId="2F383CA4" w14:textId="77777777" w:rsidR="00613CE4" w:rsidRDefault="00613CE4" w:rsidP="00CA631D">
            <w:pPr>
              <w:spacing w:before="120" w:after="120"/>
              <w:rPr>
                <w:rFonts w:ascii="Arial" w:hAnsi="Arial" w:cs="Arial"/>
                <w:sz w:val="20"/>
                <w:szCs w:val="20"/>
              </w:rPr>
            </w:pPr>
            <w:r w:rsidRPr="00961011">
              <w:rPr>
                <w:rFonts w:ascii="Arial" w:hAnsi="Arial" w:cs="Arial"/>
                <w:sz w:val="20"/>
                <w:szCs w:val="20"/>
              </w:rPr>
              <w:t>Mündliche Prüfung (30 Minuten)</w:t>
            </w:r>
            <w:r w:rsidR="002B6FF2">
              <w:rPr>
                <w:rFonts w:ascii="Arial" w:hAnsi="Arial" w:cs="Arial"/>
                <w:sz w:val="20"/>
                <w:szCs w:val="20"/>
              </w:rPr>
              <w:t>.</w:t>
            </w:r>
          </w:p>
          <w:p w14:paraId="57B30617" w14:textId="463EB0E0" w:rsidR="002B6FF2" w:rsidRPr="00961011" w:rsidRDefault="002B6FF2" w:rsidP="00CA631D">
            <w:pPr>
              <w:spacing w:before="120" w:after="120"/>
              <w:rPr>
                <w:rFonts w:ascii="Arial" w:hAnsi="Arial" w:cs="Arial"/>
                <w:sz w:val="20"/>
                <w:szCs w:val="20"/>
              </w:rPr>
            </w:pPr>
            <w:r>
              <w:rPr>
                <w:rFonts w:ascii="Arial" w:hAnsi="Arial" w:cs="Arial"/>
                <w:sz w:val="20"/>
                <w:szCs w:val="20"/>
              </w:rPr>
              <w:t>Das Erweiterungsfach Beratung wird mit einer mündlichen Prüfung abgeschlossen. Gegenstand der mündlichen Abschlussprüfung sind neben den insgesamt erworbenen Kompet</w:t>
            </w:r>
            <w:r w:rsidR="006D4283">
              <w:rPr>
                <w:rFonts w:ascii="Arial" w:hAnsi="Arial" w:cs="Arial"/>
                <w:sz w:val="20"/>
                <w:szCs w:val="20"/>
              </w:rPr>
              <w:t xml:space="preserve">enzen vor allem Gesprächsführung, </w:t>
            </w:r>
            <w:proofErr w:type="spellStart"/>
            <w:r w:rsidR="006D4283">
              <w:rPr>
                <w:rFonts w:ascii="Arial" w:hAnsi="Arial" w:cs="Arial"/>
                <w:sz w:val="20"/>
                <w:szCs w:val="20"/>
              </w:rPr>
              <w:t>Settinggestaltung</w:t>
            </w:r>
            <w:proofErr w:type="spellEnd"/>
            <w:r w:rsidR="006D4283">
              <w:rPr>
                <w:rFonts w:ascii="Arial" w:hAnsi="Arial" w:cs="Arial"/>
                <w:sz w:val="20"/>
                <w:szCs w:val="20"/>
              </w:rPr>
              <w:t xml:space="preserve"> und Selbstreflexionsfähigkeit in konkreten Beratungssituationen.</w:t>
            </w:r>
          </w:p>
        </w:tc>
      </w:tr>
    </w:tbl>
    <w:p w14:paraId="5ED50459" w14:textId="45D67190" w:rsidR="00613CE4" w:rsidRDefault="00613CE4" w:rsidP="00613CE4">
      <w:pPr>
        <w:autoSpaceDE w:val="0"/>
        <w:autoSpaceDN w:val="0"/>
        <w:adjustRightInd w:val="0"/>
        <w:rPr>
          <w:rFonts w:ascii="Arial" w:hAnsi="Arial" w:cs="Arial"/>
          <w:sz w:val="20"/>
          <w:szCs w:val="20"/>
        </w:rPr>
      </w:pPr>
    </w:p>
    <w:p w14:paraId="4ECF7CF3" w14:textId="20C4E937" w:rsidR="002B6FF2" w:rsidRDefault="002B6FF2">
      <w:pPr>
        <w:rPr>
          <w:rFonts w:ascii="Arial" w:hAnsi="Arial" w:cs="Arial"/>
          <w:sz w:val="20"/>
          <w:szCs w:val="20"/>
        </w:rPr>
      </w:pPr>
      <w:r>
        <w:rPr>
          <w:rFonts w:ascii="Arial" w:hAnsi="Arial" w:cs="Arial"/>
          <w:sz w:val="20"/>
          <w:szCs w:val="20"/>
        </w:rPr>
        <w:br w:type="page"/>
      </w:r>
    </w:p>
    <w:p w14:paraId="3D3393D6" w14:textId="77777777" w:rsidR="002B6FF2" w:rsidRDefault="002B6FF2" w:rsidP="00613CE4">
      <w:pPr>
        <w:autoSpaceDE w:val="0"/>
        <w:autoSpaceDN w:val="0"/>
        <w:adjustRightInd w:val="0"/>
        <w:rPr>
          <w:rFonts w:ascii="Arial" w:hAnsi="Arial" w:cs="Arial"/>
          <w:sz w:val="20"/>
          <w:szCs w:val="20"/>
        </w:rPr>
      </w:pPr>
    </w:p>
    <w:p w14:paraId="2BAA0145" w14:textId="77777777" w:rsidR="007173DA" w:rsidRPr="007173DA" w:rsidRDefault="007173DA" w:rsidP="007173DA">
      <w:pPr>
        <w:widowControl w:val="0"/>
        <w:tabs>
          <w:tab w:val="left" w:pos="851"/>
        </w:tabs>
        <w:spacing w:after="120" w:line="240" w:lineRule="auto"/>
        <w:jc w:val="both"/>
        <w:rPr>
          <w:rFonts w:ascii="Arial" w:eastAsia="Times New Roman" w:hAnsi="Arial" w:cs="Times New Roman"/>
          <w:b/>
          <w:sz w:val="28"/>
          <w:szCs w:val="28"/>
          <w:lang w:eastAsia="de-DE"/>
        </w:rPr>
      </w:pPr>
      <w:bookmarkStart w:id="91" w:name="_Toc530036474"/>
      <w:r w:rsidRPr="007173DA">
        <w:rPr>
          <w:rFonts w:ascii="Arial" w:eastAsia="Times New Roman" w:hAnsi="Arial" w:cs="Times New Roman"/>
          <w:b/>
          <w:sz w:val="28"/>
          <w:szCs w:val="28"/>
          <w:lang w:eastAsia="de-DE"/>
        </w:rPr>
        <w:t>Bildungsinformatik - Erweiterungsfach</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7173DA" w:rsidRPr="007173DA" w14:paraId="588AC4D2" w14:textId="77777777" w:rsidTr="00323DEB">
        <w:trPr>
          <w:cantSplit/>
          <w:trHeight w:val="534"/>
        </w:trPr>
        <w:tc>
          <w:tcPr>
            <w:tcW w:w="3959" w:type="dxa"/>
            <w:vMerge w:val="restart"/>
          </w:tcPr>
          <w:p w14:paraId="33FF70FC" w14:textId="77777777" w:rsidR="007173DA" w:rsidRPr="007173DA" w:rsidRDefault="007173DA" w:rsidP="007173DA">
            <w:pPr>
              <w:widowControl w:val="0"/>
              <w:spacing w:after="0" w:line="240" w:lineRule="auto"/>
              <w:ind w:left="284" w:hanging="284"/>
              <w:rPr>
                <w:rFonts w:ascii="Arial" w:eastAsia="Times New Roman" w:hAnsi="Arial" w:cs="Arial"/>
                <w:lang w:eastAsia="de-DE"/>
              </w:rPr>
            </w:pPr>
            <w:r w:rsidRPr="007173DA">
              <w:rPr>
                <w:rFonts w:ascii="Arial" w:eastAsia="Times New Roman" w:hAnsi="Arial" w:cs="Times New Roman"/>
                <w:noProof/>
                <w:szCs w:val="20"/>
                <w:lang w:eastAsia="de-DE"/>
              </w:rPr>
              <w:drawing>
                <wp:inline distT="0" distB="0" distL="0" distR="0" wp14:anchorId="37658996" wp14:editId="4D5C07CC">
                  <wp:extent cx="2352675" cy="857250"/>
                  <wp:effectExtent l="0" t="0" r="9525" b="0"/>
                  <wp:docPr id="1032" name="Grafik 1032"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logo_print_hauptversion_gruen_groß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699E40DF" w14:textId="77777777" w:rsidR="007173DA" w:rsidRPr="007173DA" w:rsidRDefault="007173DA" w:rsidP="007173DA">
            <w:pPr>
              <w:spacing w:before="120" w:after="120"/>
              <w:jc w:val="center"/>
              <w:rPr>
                <w:rFonts w:ascii="Arial" w:eastAsia="Calibri" w:hAnsi="Arial" w:cs="Arial"/>
                <w:b/>
                <w:sz w:val="20"/>
                <w:szCs w:val="20"/>
              </w:rPr>
            </w:pPr>
            <w:r w:rsidRPr="007173DA">
              <w:rPr>
                <w:rFonts w:ascii="Arial" w:eastAsia="Calibri" w:hAnsi="Arial" w:cs="Arial"/>
                <w:b/>
                <w:sz w:val="20"/>
                <w:szCs w:val="20"/>
              </w:rPr>
              <w:t>Erweiterungsfach</w:t>
            </w:r>
          </w:p>
          <w:p w14:paraId="772B963B" w14:textId="77777777" w:rsidR="007173DA" w:rsidRPr="007173DA" w:rsidRDefault="007173DA" w:rsidP="007173DA">
            <w:pPr>
              <w:spacing w:after="120" w:line="240" w:lineRule="auto"/>
              <w:ind w:left="284" w:hanging="284"/>
              <w:jc w:val="center"/>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Bachelor Grundschule</w:t>
            </w:r>
          </w:p>
          <w:p w14:paraId="5E2F52DD" w14:textId="77777777" w:rsidR="007173DA" w:rsidRPr="007173DA" w:rsidRDefault="007173DA" w:rsidP="007173DA">
            <w:pPr>
              <w:spacing w:after="120" w:line="240" w:lineRule="auto"/>
              <w:ind w:left="284" w:hanging="284"/>
              <w:jc w:val="center"/>
              <w:rPr>
                <w:rFonts w:ascii="Arial" w:eastAsia="Times New Roman" w:hAnsi="Arial" w:cs="Arial"/>
                <w:lang w:eastAsia="de-DE"/>
              </w:rPr>
            </w:pPr>
            <w:r w:rsidRPr="007173DA">
              <w:rPr>
                <w:rFonts w:ascii="Arial" w:eastAsia="Times New Roman" w:hAnsi="Arial" w:cs="Arial"/>
                <w:sz w:val="20"/>
                <w:szCs w:val="20"/>
                <w:lang w:eastAsia="de-DE" w:bidi="he-IL"/>
              </w:rPr>
              <w:t>Bildungsinformatik</w:t>
            </w:r>
          </w:p>
        </w:tc>
      </w:tr>
      <w:tr w:rsidR="007173DA" w:rsidRPr="007173DA" w14:paraId="0055F41C" w14:textId="77777777" w:rsidTr="00323DEB">
        <w:trPr>
          <w:cantSplit/>
          <w:trHeight w:val="534"/>
        </w:trPr>
        <w:tc>
          <w:tcPr>
            <w:tcW w:w="3959" w:type="dxa"/>
            <w:vMerge/>
            <w:tcBorders>
              <w:bottom w:val="single" w:sz="4" w:space="0" w:color="auto"/>
            </w:tcBorders>
          </w:tcPr>
          <w:p w14:paraId="5EAD92A4" w14:textId="77777777" w:rsidR="007173DA" w:rsidRPr="007173DA" w:rsidRDefault="007173DA" w:rsidP="007173DA">
            <w:pPr>
              <w:widowControl w:val="0"/>
              <w:spacing w:after="0" w:line="240" w:lineRule="auto"/>
              <w:ind w:left="284" w:hanging="284"/>
              <w:rPr>
                <w:rFonts w:ascii="Arial" w:eastAsia="Times New Roman" w:hAnsi="Arial" w:cs="Arial"/>
                <w:lang w:eastAsia="de-DE"/>
              </w:rPr>
            </w:pPr>
          </w:p>
        </w:tc>
        <w:tc>
          <w:tcPr>
            <w:tcW w:w="5401" w:type="dxa"/>
            <w:gridSpan w:val="2"/>
            <w:tcBorders>
              <w:bottom w:val="single" w:sz="4" w:space="0" w:color="auto"/>
              <w:right w:val="single" w:sz="4" w:space="0" w:color="auto"/>
            </w:tcBorders>
          </w:tcPr>
          <w:p w14:paraId="43DF7C10" w14:textId="77777777" w:rsidR="007173DA" w:rsidRPr="007173DA" w:rsidRDefault="007173DA" w:rsidP="007173DA">
            <w:pPr>
              <w:spacing w:before="120" w:after="120" w:line="240" w:lineRule="auto"/>
              <w:ind w:left="284" w:hanging="284"/>
              <w:jc w:val="center"/>
              <w:rPr>
                <w:rFonts w:ascii="Arial" w:eastAsia="Calibri" w:hAnsi="Arial" w:cs="Arial"/>
                <w:b/>
                <w:sz w:val="20"/>
                <w:szCs w:val="20"/>
              </w:rPr>
            </w:pPr>
            <w:r w:rsidRPr="007173DA">
              <w:rPr>
                <w:rFonts w:ascii="Arial" w:eastAsia="Calibri" w:hAnsi="Arial" w:cs="Arial"/>
                <w:b/>
                <w:sz w:val="20"/>
                <w:szCs w:val="20"/>
              </w:rPr>
              <w:t>Modul 1</w:t>
            </w:r>
          </w:p>
          <w:p w14:paraId="6FA74D86" w14:textId="77777777" w:rsidR="007173DA" w:rsidRPr="007173DA" w:rsidRDefault="007173DA" w:rsidP="007173DA">
            <w:pPr>
              <w:spacing w:after="120" w:line="240" w:lineRule="auto"/>
              <w:ind w:left="284" w:hanging="284"/>
              <w:jc w:val="center"/>
              <w:rPr>
                <w:rFonts w:ascii="Arial" w:eastAsia="Times New Roman" w:hAnsi="Arial" w:cs="Arial"/>
                <w:lang w:eastAsia="de-DE"/>
              </w:rPr>
            </w:pPr>
            <w:r w:rsidRPr="007173DA">
              <w:rPr>
                <w:rFonts w:ascii="Arial" w:eastAsia="Times New Roman" w:hAnsi="Arial" w:cs="Arial"/>
                <w:sz w:val="20"/>
                <w:szCs w:val="20"/>
                <w:lang w:eastAsia="de-DE" w:bidi="he-IL"/>
              </w:rPr>
              <w:t xml:space="preserve">Grundlagenmodul </w:t>
            </w:r>
          </w:p>
        </w:tc>
      </w:tr>
      <w:tr w:rsidR="007173DA" w:rsidRPr="007173DA" w14:paraId="00BE62A6" w14:textId="77777777" w:rsidTr="00323DEB">
        <w:trPr>
          <w:cantSplit/>
        </w:trPr>
        <w:tc>
          <w:tcPr>
            <w:tcW w:w="3959" w:type="dxa"/>
            <w:tcBorders>
              <w:bottom w:val="single" w:sz="4" w:space="0" w:color="auto"/>
            </w:tcBorders>
          </w:tcPr>
          <w:p w14:paraId="7C829555" w14:textId="77777777" w:rsidR="007173DA" w:rsidRPr="007173DA" w:rsidRDefault="007173DA" w:rsidP="007173DA">
            <w:pPr>
              <w:widowControl w:val="0"/>
              <w:spacing w:before="120" w:after="120" w:line="240" w:lineRule="auto"/>
              <w:rPr>
                <w:rFonts w:ascii="Arial" w:eastAsia="Times New Roman" w:hAnsi="Arial" w:cs="Arial"/>
                <w:lang w:val="fr-FR" w:eastAsia="de-DE"/>
              </w:rPr>
            </w:pPr>
            <w:r w:rsidRPr="007173DA">
              <w:rPr>
                <w:rFonts w:ascii="Arial" w:eastAsia="Calibri" w:hAnsi="Arial" w:cs="Arial"/>
                <w:b/>
                <w:sz w:val="20"/>
                <w:szCs w:val="20"/>
              </w:rPr>
              <w:t>Teaching Load:</w:t>
            </w:r>
            <w:r w:rsidRPr="007173DA">
              <w:rPr>
                <w:rFonts w:ascii="Arial" w:eastAsia="Times New Roman" w:hAnsi="Arial" w:cs="Arial"/>
                <w:b/>
                <w:lang w:val="fr-FR" w:eastAsia="de-DE"/>
              </w:rPr>
              <w:t xml:space="preserve"> </w:t>
            </w:r>
            <w:r w:rsidRPr="007173DA">
              <w:rPr>
                <w:rFonts w:ascii="Arial" w:eastAsia="Times New Roman" w:hAnsi="Arial" w:cs="Arial"/>
                <w:sz w:val="20"/>
                <w:szCs w:val="20"/>
                <w:lang w:eastAsia="de-DE" w:bidi="he-IL"/>
              </w:rPr>
              <w:t>10 SWS</w:t>
            </w:r>
          </w:p>
        </w:tc>
        <w:tc>
          <w:tcPr>
            <w:tcW w:w="3060" w:type="dxa"/>
            <w:tcBorders>
              <w:bottom w:val="single" w:sz="4" w:space="0" w:color="auto"/>
            </w:tcBorders>
          </w:tcPr>
          <w:p w14:paraId="38A7E2CE" w14:textId="77777777" w:rsidR="007173DA" w:rsidRPr="007173DA" w:rsidRDefault="007173DA" w:rsidP="007173DA">
            <w:pPr>
              <w:spacing w:before="120" w:after="120" w:line="240" w:lineRule="auto"/>
              <w:jc w:val="both"/>
              <w:rPr>
                <w:rFonts w:ascii="Arial" w:eastAsia="Times New Roman" w:hAnsi="Arial" w:cs="Arial"/>
                <w:lang w:val="fr-FR" w:eastAsia="de-DE"/>
              </w:rPr>
            </w:pPr>
            <w:r w:rsidRPr="007173DA">
              <w:rPr>
                <w:rFonts w:ascii="Arial" w:eastAsia="Calibri" w:hAnsi="Arial" w:cs="Arial"/>
                <w:b/>
                <w:sz w:val="20"/>
                <w:szCs w:val="20"/>
              </w:rPr>
              <w:t>Modul:</w:t>
            </w:r>
            <w:r w:rsidRPr="007173DA">
              <w:rPr>
                <w:rFonts w:ascii="Arial" w:eastAsia="Times New Roman" w:hAnsi="Arial" w:cs="Arial"/>
                <w:lang w:val="fr-FR" w:eastAsia="de-DE"/>
              </w:rPr>
              <w:t xml:space="preserve"> </w:t>
            </w:r>
            <w:r w:rsidRPr="007173DA">
              <w:rPr>
                <w:rFonts w:ascii="Arial" w:eastAsia="Times New Roman" w:hAnsi="Arial" w:cs="Arial"/>
                <w:sz w:val="20"/>
                <w:szCs w:val="20"/>
                <w:lang w:eastAsia="de-DE" w:bidi="he-IL"/>
              </w:rPr>
              <w:t>GS-Erwf-BI-M1</w:t>
            </w:r>
          </w:p>
        </w:tc>
        <w:tc>
          <w:tcPr>
            <w:tcW w:w="2341" w:type="dxa"/>
            <w:tcBorders>
              <w:bottom w:val="single" w:sz="4" w:space="0" w:color="auto"/>
            </w:tcBorders>
          </w:tcPr>
          <w:p w14:paraId="1BB4C38B" w14:textId="77777777" w:rsidR="007173DA" w:rsidRPr="007173DA" w:rsidRDefault="007173DA" w:rsidP="007173DA">
            <w:pPr>
              <w:spacing w:before="120" w:after="120" w:line="240" w:lineRule="auto"/>
              <w:jc w:val="both"/>
              <w:rPr>
                <w:rFonts w:ascii="Arial" w:eastAsia="Times New Roman" w:hAnsi="Arial" w:cs="Arial"/>
                <w:lang w:eastAsia="de-DE"/>
              </w:rPr>
            </w:pPr>
            <w:r w:rsidRPr="007173DA">
              <w:rPr>
                <w:rFonts w:ascii="Arial" w:eastAsia="Calibri" w:hAnsi="Arial" w:cs="Arial"/>
                <w:b/>
                <w:sz w:val="20"/>
                <w:szCs w:val="20"/>
              </w:rPr>
              <w:t>ECTSP:</w:t>
            </w:r>
            <w:r w:rsidRPr="007173DA">
              <w:rPr>
                <w:rFonts w:ascii="Arial" w:eastAsia="Times New Roman" w:hAnsi="Arial" w:cs="Arial"/>
                <w:lang w:eastAsia="de-DE"/>
              </w:rPr>
              <w:t xml:space="preserve"> </w:t>
            </w:r>
            <w:r w:rsidRPr="007173DA">
              <w:rPr>
                <w:rFonts w:ascii="Arial" w:eastAsia="Times New Roman" w:hAnsi="Arial" w:cs="Arial"/>
                <w:sz w:val="20"/>
                <w:szCs w:val="20"/>
                <w:lang w:eastAsia="de-DE" w:bidi="he-IL"/>
              </w:rPr>
              <w:t>15</w:t>
            </w:r>
          </w:p>
        </w:tc>
      </w:tr>
      <w:tr w:rsidR="007173DA" w:rsidRPr="007173DA" w14:paraId="222008B8" w14:textId="77777777" w:rsidTr="00323DEB">
        <w:tc>
          <w:tcPr>
            <w:tcW w:w="9360" w:type="dxa"/>
            <w:gridSpan w:val="3"/>
          </w:tcPr>
          <w:p w14:paraId="22DB21CB" w14:textId="77777777" w:rsidR="007173DA" w:rsidRPr="007173DA" w:rsidRDefault="007173DA" w:rsidP="007173DA">
            <w:pPr>
              <w:spacing w:before="120" w:after="120"/>
              <w:rPr>
                <w:rFonts w:ascii="Arial" w:eastAsia="Calibri" w:hAnsi="Arial" w:cs="Arial"/>
                <w:b/>
                <w:sz w:val="20"/>
                <w:szCs w:val="20"/>
              </w:rPr>
            </w:pPr>
            <w:r w:rsidRPr="007173DA">
              <w:rPr>
                <w:rFonts w:ascii="Arial" w:eastAsia="Calibri" w:hAnsi="Arial" w:cs="Arial"/>
                <w:b/>
                <w:sz w:val="20"/>
                <w:szCs w:val="20"/>
              </w:rPr>
              <w:t>Kompetenzen:</w:t>
            </w:r>
          </w:p>
          <w:p w14:paraId="4BAC3805" w14:textId="77777777" w:rsidR="007173DA" w:rsidRPr="007173DA" w:rsidRDefault="007173DA" w:rsidP="007173DA">
            <w:pPr>
              <w:spacing w:after="60" w:line="240" w:lineRule="auto"/>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Die Studentinnen und Studenten</w:t>
            </w:r>
          </w:p>
          <w:p w14:paraId="28EE03E7" w14:textId="77777777" w:rsidR="007173DA" w:rsidRPr="007173DA" w:rsidRDefault="007173DA" w:rsidP="007173DA">
            <w:pPr>
              <w:numPr>
                <w:ilvl w:val="0"/>
                <w:numId w:val="38"/>
              </w:numPr>
              <w:spacing w:after="0" w:line="240" w:lineRule="auto"/>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kennen die grundlegenden Inhalts- und Prozesskonzepte für die Schulinformatik und können diese exemplifizieren,</w:t>
            </w:r>
          </w:p>
          <w:p w14:paraId="4E187C40" w14:textId="77777777" w:rsidR="007173DA" w:rsidRPr="007173DA" w:rsidRDefault="007173DA" w:rsidP="007173DA">
            <w:pPr>
              <w:numPr>
                <w:ilvl w:val="0"/>
                <w:numId w:val="38"/>
              </w:numPr>
              <w:spacing w:after="0" w:line="240" w:lineRule="auto"/>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können Automaten, Grammatiken und reguläre Ausdrücke konstruieren und einsetzen,</w:t>
            </w:r>
          </w:p>
          <w:p w14:paraId="1C637A18"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können Programme in einer höheren Programmiersprache (z. B. Java) implementieren,</w:t>
            </w:r>
          </w:p>
          <w:p w14:paraId="2F4FB234"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können Konzepte der imperativen und objektorientierten Programmierung umsetzen,</w:t>
            </w:r>
          </w:p>
          <w:p w14:paraId="1F74334F"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verfügen über fachdidaktisches Wissen, insbesondere zur Bestimmung, Auswahl und Begründung von Zielen, Inhalten, Methoden und Me</w:t>
            </w:r>
            <w:r w:rsidRPr="007173DA">
              <w:rPr>
                <w:rFonts w:ascii="Arial" w:eastAsia="Times New Roman" w:hAnsi="Arial" w:cs="Arial"/>
                <w:sz w:val="20"/>
                <w:szCs w:val="20"/>
                <w:lang w:eastAsia="de-DE" w:bidi="he-IL"/>
              </w:rPr>
              <w:softHyphen/>
              <w:t>dien informatischer Bildung,</w:t>
            </w:r>
          </w:p>
          <w:p w14:paraId="47E11CF0"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 xml:space="preserve">können digitale Medien (Text, </w:t>
            </w:r>
            <w:proofErr w:type="spellStart"/>
            <w:r w:rsidRPr="007173DA">
              <w:rPr>
                <w:rFonts w:ascii="Arial" w:eastAsia="Times New Roman" w:hAnsi="Arial" w:cs="Arial"/>
                <w:sz w:val="20"/>
                <w:szCs w:val="20"/>
                <w:lang w:eastAsia="de-DE" w:bidi="he-IL"/>
              </w:rPr>
              <w:t>Photo</w:t>
            </w:r>
            <w:proofErr w:type="spellEnd"/>
            <w:r w:rsidRPr="007173DA">
              <w:rPr>
                <w:rFonts w:ascii="Arial" w:eastAsia="Times New Roman" w:hAnsi="Arial" w:cs="Arial"/>
                <w:sz w:val="20"/>
                <w:szCs w:val="20"/>
                <w:lang w:eastAsia="de-DE" w:bidi="he-IL"/>
              </w:rPr>
              <w:t>, Audio, Video, 3D-Objekte) projektbezogen einsetzen und mit den entsprechenden Editoren/ Tools (weiter-)bearbeiten.</w:t>
            </w:r>
          </w:p>
        </w:tc>
      </w:tr>
      <w:tr w:rsidR="007173DA" w:rsidRPr="007173DA" w14:paraId="5961F4AA" w14:textId="77777777" w:rsidTr="00323DEB">
        <w:tc>
          <w:tcPr>
            <w:tcW w:w="9360" w:type="dxa"/>
            <w:gridSpan w:val="3"/>
          </w:tcPr>
          <w:p w14:paraId="41FB330A" w14:textId="77777777" w:rsidR="007173DA" w:rsidRPr="007173DA" w:rsidRDefault="007173DA" w:rsidP="007173DA">
            <w:pPr>
              <w:widowControl w:val="0"/>
              <w:spacing w:before="120" w:after="120" w:line="240" w:lineRule="auto"/>
              <w:ind w:left="710" w:hanging="710"/>
              <w:outlineLvl w:val="0"/>
              <w:rPr>
                <w:rFonts w:ascii="Arial" w:eastAsia="Calibri" w:hAnsi="Arial" w:cs="Arial"/>
                <w:b/>
                <w:sz w:val="20"/>
                <w:szCs w:val="20"/>
              </w:rPr>
            </w:pPr>
            <w:r w:rsidRPr="007173DA">
              <w:rPr>
                <w:rFonts w:ascii="Arial" w:eastAsia="Calibri" w:hAnsi="Arial" w:cs="Arial"/>
                <w:b/>
                <w:sz w:val="20"/>
                <w:szCs w:val="20"/>
              </w:rPr>
              <w:t>Studieninhalte:</w:t>
            </w:r>
          </w:p>
          <w:p w14:paraId="5CE1E950"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 xml:space="preserve">Inhaltskonzepte (Problem, Daten/Information, Algorithmus, Modell, u. a.) und Prozesskonzepte (klassifizieren, ordnen, kommunizieren, problemlösen, u. a.) </w:t>
            </w:r>
          </w:p>
          <w:p w14:paraId="61C0845E"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 xml:space="preserve">endliche Automaten </w:t>
            </w:r>
          </w:p>
          <w:p w14:paraId="31A2EFFA"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Grammatiken als Generatoren von Sprachen</w:t>
            </w:r>
          </w:p>
          <w:p w14:paraId="52DD1DE4"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Konzepte der prozeduralen und objektorientierten Programmierung (z. B. in Java</w:t>
            </w:r>
          </w:p>
          <w:p w14:paraId="07D08607"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Planung, Organisation und Durchführung von Informatikunterricht</w:t>
            </w:r>
          </w:p>
          <w:p w14:paraId="65B277FB"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Methoden und Medien zur Vermittlung informatischer Inhalte</w:t>
            </w:r>
          </w:p>
          <w:p w14:paraId="0AB1D64B"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Historische und aktuelle Unterrichtsansätze und typische Unterrichtsmethoden</w:t>
            </w:r>
          </w:p>
          <w:p w14:paraId="6376A342" w14:textId="77777777" w:rsidR="007173DA" w:rsidRPr="007173DA" w:rsidRDefault="007173DA" w:rsidP="007173DA">
            <w:pPr>
              <w:numPr>
                <w:ilvl w:val="0"/>
                <w:numId w:val="38"/>
              </w:numPr>
              <w:spacing w:after="0" w:line="240" w:lineRule="auto"/>
              <w:jc w:val="both"/>
              <w:rPr>
                <w:rFonts w:ascii="Arial" w:eastAsia="Times New Roman" w:hAnsi="Arial" w:cs="Arial"/>
                <w:b/>
                <w:bCs/>
                <w:lang w:eastAsia="de-DE"/>
              </w:rPr>
            </w:pPr>
            <w:r w:rsidRPr="007173DA">
              <w:rPr>
                <w:rFonts w:ascii="Arial" w:eastAsia="Times New Roman" w:hAnsi="Arial" w:cs="Arial"/>
                <w:sz w:val="20"/>
                <w:szCs w:val="20"/>
                <w:lang w:eastAsia="de-DE" w:bidi="he-IL"/>
              </w:rPr>
              <w:t>Umgang mit Editoren/Tools zur Bearbeitung digitaler Medien</w:t>
            </w:r>
          </w:p>
        </w:tc>
      </w:tr>
      <w:tr w:rsidR="007173DA" w:rsidRPr="007173DA" w14:paraId="34E667C8" w14:textId="77777777" w:rsidTr="00323DEB">
        <w:tc>
          <w:tcPr>
            <w:tcW w:w="9360" w:type="dxa"/>
            <w:gridSpan w:val="3"/>
          </w:tcPr>
          <w:p w14:paraId="1DF407DC" w14:textId="77777777" w:rsidR="007173DA" w:rsidRPr="007173DA" w:rsidRDefault="007173DA" w:rsidP="007173DA">
            <w:pPr>
              <w:widowControl w:val="0"/>
              <w:spacing w:before="120" w:after="120" w:line="240" w:lineRule="auto"/>
              <w:ind w:left="710" w:hanging="710"/>
              <w:outlineLvl w:val="0"/>
              <w:rPr>
                <w:rFonts w:ascii="Arial" w:eastAsia="Calibri" w:hAnsi="Arial" w:cs="Arial"/>
                <w:b/>
                <w:sz w:val="20"/>
                <w:szCs w:val="20"/>
              </w:rPr>
            </w:pPr>
            <w:r w:rsidRPr="007173DA">
              <w:rPr>
                <w:rFonts w:ascii="Arial" w:eastAsia="Calibri" w:hAnsi="Arial" w:cs="Arial"/>
                <w:b/>
                <w:sz w:val="20"/>
                <w:szCs w:val="20"/>
              </w:rPr>
              <w:t>Veranstaltungen:</w:t>
            </w:r>
          </w:p>
          <w:p w14:paraId="35DE3E31" w14:textId="77777777" w:rsidR="007173DA" w:rsidRPr="007173DA" w:rsidRDefault="007173DA" w:rsidP="007173DA">
            <w:pPr>
              <w:tabs>
                <w:tab w:val="left" w:pos="284"/>
              </w:tabs>
              <w:suppressAutoHyphens/>
              <w:spacing w:after="0" w:line="230" w:lineRule="exact"/>
              <w:ind w:left="237"/>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 xml:space="preserve">1.1 </w:t>
            </w:r>
            <w:r w:rsidRPr="007173DA">
              <w:rPr>
                <w:rFonts w:ascii="Arial" w:eastAsia="Times New Roman" w:hAnsi="Arial" w:cs="Arial"/>
                <w:sz w:val="20"/>
                <w:szCs w:val="20"/>
                <w:lang w:eastAsia="de-DE" w:bidi="he-IL"/>
              </w:rPr>
              <w:tab/>
              <w:t>Grundlagen der Informatik</w:t>
            </w:r>
            <w:r w:rsidRPr="007173DA">
              <w:rPr>
                <w:rFonts w:ascii="Arial" w:eastAsia="Times New Roman" w:hAnsi="Arial" w:cs="Arial"/>
                <w:sz w:val="20"/>
                <w:szCs w:val="20"/>
                <w:lang w:eastAsia="de-DE" w:bidi="he-IL"/>
              </w:rPr>
              <w:tab/>
            </w:r>
            <w:r w:rsidRPr="007173DA">
              <w:rPr>
                <w:rFonts w:ascii="Arial" w:eastAsia="Times New Roman" w:hAnsi="Arial" w:cs="Arial"/>
                <w:sz w:val="20"/>
                <w:szCs w:val="20"/>
                <w:lang w:eastAsia="de-DE" w:bidi="he-IL"/>
              </w:rPr>
              <w:tab/>
              <w:t xml:space="preserve"> </w:t>
            </w:r>
            <w:r w:rsidRPr="007173DA">
              <w:rPr>
                <w:rFonts w:ascii="Arial" w:eastAsia="Times New Roman" w:hAnsi="Arial" w:cs="Arial"/>
                <w:sz w:val="20"/>
                <w:szCs w:val="20"/>
                <w:lang w:eastAsia="de-DE" w:bidi="he-IL"/>
              </w:rPr>
              <w:tab/>
              <w:t xml:space="preserve"> </w:t>
            </w:r>
            <w:r w:rsidRPr="007173DA">
              <w:rPr>
                <w:rFonts w:ascii="Arial" w:eastAsia="Times New Roman" w:hAnsi="Arial" w:cs="Arial"/>
                <w:sz w:val="20"/>
                <w:szCs w:val="20"/>
                <w:lang w:eastAsia="de-DE" w:bidi="he-IL"/>
              </w:rPr>
              <w:tab/>
              <w:t>(3 ECTSP)</w:t>
            </w:r>
          </w:p>
          <w:p w14:paraId="2A04AB47" w14:textId="77777777" w:rsidR="007173DA" w:rsidRPr="007173DA" w:rsidRDefault="007173DA" w:rsidP="007173DA">
            <w:pPr>
              <w:tabs>
                <w:tab w:val="left" w:pos="284"/>
              </w:tabs>
              <w:suppressAutoHyphens/>
              <w:spacing w:after="0" w:line="230" w:lineRule="exact"/>
              <w:ind w:left="237"/>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 xml:space="preserve">1.2 </w:t>
            </w:r>
            <w:r w:rsidRPr="007173DA">
              <w:rPr>
                <w:rFonts w:ascii="Arial" w:eastAsia="Times New Roman" w:hAnsi="Arial" w:cs="Arial"/>
                <w:sz w:val="20"/>
                <w:szCs w:val="20"/>
                <w:lang w:eastAsia="de-DE" w:bidi="he-IL"/>
              </w:rPr>
              <w:tab/>
              <w:t xml:space="preserve">Einführung in die Programmierung </w:t>
            </w:r>
            <w:r w:rsidRPr="007173DA">
              <w:rPr>
                <w:rFonts w:ascii="Arial" w:eastAsia="Times New Roman" w:hAnsi="Arial" w:cs="Arial"/>
                <w:sz w:val="20"/>
                <w:szCs w:val="20"/>
                <w:lang w:eastAsia="de-DE" w:bidi="he-IL"/>
              </w:rPr>
              <w:tab/>
            </w:r>
            <w:r w:rsidRPr="007173DA">
              <w:rPr>
                <w:rFonts w:ascii="Arial" w:eastAsia="Times New Roman" w:hAnsi="Arial" w:cs="Arial"/>
                <w:sz w:val="20"/>
                <w:szCs w:val="20"/>
                <w:lang w:eastAsia="de-DE" w:bidi="he-IL"/>
              </w:rPr>
              <w:tab/>
              <w:t xml:space="preserve"> </w:t>
            </w:r>
            <w:r w:rsidRPr="007173DA">
              <w:rPr>
                <w:rFonts w:ascii="Arial" w:eastAsia="Times New Roman" w:hAnsi="Arial" w:cs="Arial"/>
                <w:sz w:val="20"/>
                <w:szCs w:val="20"/>
                <w:lang w:eastAsia="de-DE" w:bidi="he-IL"/>
              </w:rPr>
              <w:tab/>
              <w:t>(3 ECTSP)</w:t>
            </w:r>
          </w:p>
          <w:p w14:paraId="102B9598" w14:textId="77777777" w:rsidR="007173DA" w:rsidRPr="007173DA" w:rsidRDefault="007173DA" w:rsidP="007173DA">
            <w:pPr>
              <w:tabs>
                <w:tab w:val="left" w:pos="284"/>
              </w:tabs>
              <w:suppressAutoHyphens/>
              <w:spacing w:after="0" w:line="230" w:lineRule="exact"/>
              <w:ind w:left="237"/>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 xml:space="preserve">1.3 </w:t>
            </w:r>
            <w:r w:rsidRPr="007173DA">
              <w:rPr>
                <w:rFonts w:ascii="Arial" w:eastAsia="Times New Roman" w:hAnsi="Arial" w:cs="Arial"/>
                <w:sz w:val="20"/>
                <w:szCs w:val="20"/>
                <w:lang w:eastAsia="de-DE" w:bidi="he-IL"/>
              </w:rPr>
              <w:tab/>
              <w:t xml:space="preserve">Übung zur Einführung in die Programmierung </w:t>
            </w:r>
            <w:r w:rsidRPr="007173DA">
              <w:rPr>
                <w:rFonts w:ascii="Arial" w:eastAsia="Times New Roman" w:hAnsi="Arial" w:cs="Arial"/>
                <w:sz w:val="20"/>
                <w:szCs w:val="20"/>
                <w:lang w:eastAsia="de-DE" w:bidi="he-IL"/>
              </w:rPr>
              <w:tab/>
            </w:r>
            <w:r w:rsidRPr="007173DA">
              <w:rPr>
                <w:rFonts w:ascii="Arial" w:eastAsia="Times New Roman" w:hAnsi="Arial" w:cs="Arial"/>
                <w:sz w:val="20"/>
                <w:szCs w:val="20"/>
                <w:lang w:eastAsia="de-DE" w:bidi="he-IL"/>
              </w:rPr>
              <w:tab/>
              <w:t>(3 ECTSP)</w:t>
            </w:r>
          </w:p>
          <w:p w14:paraId="731690AD" w14:textId="77777777" w:rsidR="007173DA" w:rsidRPr="007173DA" w:rsidRDefault="007173DA" w:rsidP="007173DA">
            <w:pPr>
              <w:tabs>
                <w:tab w:val="left" w:pos="284"/>
              </w:tabs>
              <w:suppressAutoHyphens/>
              <w:spacing w:after="0" w:line="230" w:lineRule="exact"/>
              <w:ind w:left="237"/>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 xml:space="preserve">1.4 </w:t>
            </w:r>
            <w:r w:rsidRPr="007173DA">
              <w:rPr>
                <w:rFonts w:ascii="Arial" w:eastAsia="Times New Roman" w:hAnsi="Arial" w:cs="Arial"/>
                <w:sz w:val="20"/>
                <w:szCs w:val="20"/>
                <w:lang w:eastAsia="de-DE" w:bidi="he-IL"/>
              </w:rPr>
              <w:tab/>
              <w:t xml:space="preserve">Didaktik der Informatik </w:t>
            </w:r>
            <w:r w:rsidRPr="007173DA">
              <w:rPr>
                <w:rFonts w:ascii="Arial" w:eastAsia="Times New Roman" w:hAnsi="Arial" w:cs="Arial"/>
                <w:sz w:val="20"/>
                <w:szCs w:val="20"/>
                <w:lang w:eastAsia="de-DE" w:bidi="he-IL"/>
              </w:rPr>
              <w:tab/>
              <w:t xml:space="preserve"> </w:t>
            </w:r>
            <w:r w:rsidRPr="007173DA">
              <w:rPr>
                <w:rFonts w:ascii="Arial" w:eastAsia="Times New Roman" w:hAnsi="Arial" w:cs="Arial"/>
                <w:sz w:val="20"/>
                <w:szCs w:val="20"/>
                <w:lang w:eastAsia="de-DE" w:bidi="he-IL"/>
              </w:rPr>
              <w:tab/>
              <w:t xml:space="preserve"> </w:t>
            </w:r>
            <w:r w:rsidRPr="007173DA">
              <w:rPr>
                <w:rFonts w:ascii="Arial" w:eastAsia="Times New Roman" w:hAnsi="Arial" w:cs="Arial"/>
                <w:sz w:val="20"/>
                <w:szCs w:val="20"/>
                <w:lang w:eastAsia="de-DE" w:bidi="he-IL"/>
              </w:rPr>
              <w:tab/>
              <w:t xml:space="preserve"> </w:t>
            </w:r>
            <w:r w:rsidRPr="007173DA">
              <w:rPr>
                <w:rFonts w:ascii="Arial" w:eastAsia="Times New Roman" w:hAnsi="Arial" w:cs="Arial"/>
                <w:sz w:val="20"/>
                <w:szCs w:val="20"/>
                <w:lang w:eastAsia="de-DE" w:bidi="he-IL"/>
              </w:rPr>
              <w:tab/>
              <w:t xml:space="preserve"> </w:t>
            </w:r>
            <w:r w:rsidRPr="007173DA">
              <w:rPr>
                <w:rFonts w:ascii="Arial" w:eastAsia="Times New Roman" w:hAnsi="Arial" w:cs="Arial"/>
                <w:sz w:val="20"/>
                <w:szCs w:val="20"/>
                <w:lang w:eastAsia="de-DE" w:bidi="he-IL"/>
              </w:rPr>
              <w:tab/>
              <w:t>(3 ECTSP)</w:t>
            </w:r>
          </w:p>
          <w:p w14:paraId="43B94059" w14:textId="77777777" w:rsidR="007173DA" w:rsidRPr="007173DA" w:rsidRDefault="007173DA" w:rsidP="007173DA">
            <w:pPr>
              <w:tabs>
                <w:tab w:val="left" w:pos="284"/>
              </w:tabs>
              <w:suppressAutoHyphens/>
              <w:spacing w:after="0" w:line="230" w:lineRule="exact"/>
              <w:ind w:left="237"/>
              <w:rPr>
                <w:rFonts w:ascii="Arial" w:eastAsia="Times New Roman" w:hAnsi="Arial" w:cs="Arial"/>
                <w:lang w:eastAsia="de-DE"/>
              </w:rPr>
            </w:pPr>
            <w:r w:rsidRPr="007173DA">
              <w:rPr>
                <w:rFonts w:ascii="Arial" w:eastAsia="Times New Roman" w:hAnsi="Arial" w:cs="Arial"/>
                <w:sz w:val="20"/>
                <w:szCs w:val="20"/>
                <w:lang w:eastAsia="de-DE" w:bidi="he-IL"/>
              </w:rPr>
              <w:t>1.5</w:t>
            </w:r>
            <w:r w:rsidRPr="007173DA">
              <w:rPr>
                <w:rFonts w:ascii="Arial" w:eastAsia="Times New Roman" w:hAnsi="Arial" w:cs="Arial"/>
                <w:sz w:val="20"/>
                <w:szCs w:val="20"/>
                <w:lang w:eastAsia="de-DE" w:bidi="he-IL"/>
              </w:rPr>
              <w:tab/>
              <w:t xml:space="preserve">Digitale Medien </w:t>
            </w:r>
            <w:r w:rsidRPr="007173DA">
              <w:rPr>
                <w:rFonts w:ascii="Arial" w:eastAsia="Times New Roman" w:hAnsi="Arial" w:cs="Arial"/>
                <w:sz w:val="20"/>
                <w:szCs w:val="20"/>
                <w:lang w:eastAsia="de-DE" w:bidi="he-IL"/>
              </w:rPr>
              <w:tab/>
            </w:r>
            <w:r w:rsidRPr="007173DA">
              <w:rPr>
                <w:rFonts w:ascii="Arial" w:eastAsia="Times New Roman" w:hAnsi="Arial" w:cs="Arial"/>
                <w:sz w:val="20"/>
                <w:szCs w:val="20"/>
                <w:lang w:eastAsia="de-DE" w:bidi="he-IL"/>
              </w:rPr>
              <w:tab/>
            </w:r>
            <w:r w:rsidRPr="007173DA">
              <w:rPr>
                <w:rFonts w:ascii="Arial" w:eastAsia="Times New Roman" w:hAnsi="Arial" w:cs="Arial"/>
                <w:sz w:val="20"/>
                <w:szCs w:val="20"/>
                <w:lang w:eastAsia="de-DE" w:bidi="he-IL"/>
              </w:rPr>
              <w:tab/>
            </w:r>
            <w:r w:rsidRPr="007173DA">
              <w:rPr>
                <w:rFonts w:ascii="Arial" w:eastAsia="Times New Roman" w:hAnsi="Arial" w:cs="Arial"/>
                <w:sz w:val="20"/>
                <w:szCs w:val="20"/>
                <w:lang w:eastAsia="de-DE" w:bidi="he-IL"/>
              </w:rPr>
              <w:tab/>
            </w:r>
            <w:r w:rsidRPr="007173DA">
              <w:rPr>
                <w:rFonts w:ascii="Arial" w:eastAsia="Times New Roman" w:hAnsi="Arial" w:cs="Arial"/>
                <w:sz w:val="20"/>
                <w:szCs w:val="20"/>
                <w:lang w:eastAsia="de-DE" w:bidi="he-IL"/>
              </w:rPr>
              <w:tab/>
              <w:t>(3 ECTSP)</w:t>
            </w:r>
          </w:p>
        </w:tc>
      </w:tr>
      <w:tr w:rsidR="007173DA" w:rsidRPr="007173DA" w14:paraId="4E3CD84B" w14:textId="77777777" w:rsidTr="00323DEB">
        <w:tc>
          <w:tcPr>
            <w:tcW w:w="9360" w:type="dxa"/>
            <w:gridSpan w:val="3"/>
          </w:tcPr>
          <w:p w14:paraId="06282825" w14:textId="77777777" w:rsidR="007173DA" w:rsidRPr="007173DA" w:rsidRDefault="007173DA" w:rsidP="007173DA">
            <w:pPr>
              <w:widowControl w:val="0"/>
              <w:spacing w:before="120" w:after="120" w:line="240" w:lineRule="auto"/>
              <w:ind w:left="710" w:hanging="710"/>
              <w:outlineLvl w:val="0"/>
              <w:rPr>
                <w:rFonts w:ascii="Arial" w:eastAsia="Calibri" w:hAnsi="Arial" w:cs="Arial"/>
                <w:b/>
                <w:sz w:val="20"/>
                <w:szCs w:val="20"/>
              </w:rPr>
            </w:pPr>
            <w:r w:rsidRPr="007173DA">
              <w:rPr>
                <w:rFonts w:ascii="Arial" w:eastAsia="Calibri" w:hAnsi="Arial" w:cs="Arial"/>
                <w:b/>
                <w:sz w:val="20"/>
                <w:szCs w:val="20"/>
              </w:rPr>
              <w:t xml:space="preserve">Modulprüfung: </w:t>
            </w:r>
          </w:p>
          <w:p w14:paraId="4D98C7AA" w14:textId="77777777" w:rsidR="007173DA" w:rsidRPr="007173DA" w:rsidRDefault="007173DA" w:rsidP="007173DA">
            <w:pPr>
              <w:tabs>
                <w:tab w:val="left" w:pos="284"/>
              </w:tabs>
              <w:suppressAutoHyphens/>
              <w:spacing w:after="0" w:line="230" w:lineRule="exact"/>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 xml:space="preserve">Die Modulprüfung besteht aus einer 90-minütigen Klausur oder einer 30-minütigen mündlichen Prüfung über die Inhalte der Veranstaltungen. Der Modus wird von den Dozierenden festgelegt. </w:t>
            </w:r>
          </w:p>
          <w:p w14:paraId="7930B5BF" w14:textId="77777777" w:rsidR="007173DA" w:rsidRPr="007173DA" w:rsidRDefault="007173DA" w:rsidP="007173DA">
            <w:pPr>
              <w:tabs>
                <w:tab w:val="left" w:pos="284"/>
              </w:tabs>
              <w:suppressAutoHyphens/>
              <w:spacing w:after="0" w:line="230" w:lineRule="exact"/>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 xml:space="preserve">Die Klausur wird mit „bestanden“ oder „nicht bestanden“ gewertet. </w:t>
            </w:r>
          </w:p>
          <w:p w14:paraId="5CB95D4A" w14:textId="77777777" w:rsidR="007173DA" w:rsidRPr="007173DA" w:rsidRDefault="007173DA" w:rsidP="007173DA">
            <w:pPr>
              <w:tabs>
                <w:tab w:val="left" w:pos="284"/>
              </w:tabs>
              <w:suppressAutoHyphens/>
              <w:spacing w:after="0" w:line="230" w:lineRule="exact"/>
              <w:rPr>
                <w:rFonts w:ascii="Arial" w:eastAsia="Times New Roman" w:hAnsi="Arial" w:cs="Arial"/>
                <w:lang w:eastAsia="de-DE"/>
              </w:rPr>
            </w:pPr>
            <w:r w:rsidRPr="007173DA">
              <w:rPr>
                <w:rFonts w:ascii="Arial" w:eastAsia="Times New Roman" w:hAnsi="Arial" w:cs="Arial"/>
                <w:sz w:val="20"/>
                <w:szCs w:val="20"/>
                <w:lang w:eastAsia="de-DE" w:bidi="he-IL"/>
              </w:rPr>
              <w:t>Die Prüfung ist im Workload der Veranstaltungen berücksichtigt.</w:t>
            </w:r>
          </w:p>
        </w:tc>
      </w:tr>
      <w:tr w:rsidR="007173DA" w:rsidRPr="007173DA" w14:paraId="7BB06319" w14:textId="77777777" w:rsidTr="00323DEB">
        <w:trPr>
          <w:cantSplit/>
          <w:trHeight w:val="534"/>
        </w:trPr>
        <w:tc>
          <w:tcPr>
            <w:tcW w:w="3959" w:type="dxa"/>
            <w:vMerge w:val="restart"/>
          </w:tcPr>
          <w:p w14:paraId="0F428B1E" w14:textId="77777777" w:rsidR="007173DA" w:rsidRPr="007173DA" w:rsidRDefault="007173DA" w:rsidP="007173DA">
            <w:pPr>
              <w:pageBreakBefore/>
              <w:widowControl w:val="0"/>
              <w:spacing w:after="0" w:line="240" w:lineRule="auto"/>
              <w:ind w:left="284" w:hanging="284"/>
              <w:rPr>
                <w:rFonts w:ascii="Arial" w:eastAsia="Times New Roman" w:hAnsi="Arial" w:cs="Arial"/>
                <w:lang w:eastAsia="de-DE"/>
              </w:rPr>
            </w:pPr>
            <w:r w:rsidRPr="007173DA">
              <w:rPr>
                <w:rFonts w:ascii="Arial" w:eastAsia="Times New Roman" w:hAnsi="Arial" w:cs="Times New Roman"/>
                <w:sz w:val="24"/>
                <w:szCs w:val="20"/>
                <w:lang w:eastAsia="de-DE"/>
              </w:rPr>
              <w:lastRenderedPageBreak/>
              <w:br w:type="page"/>
            </w:r>
            <w:r w:rsidRPr="007173DA">
              <w:rPr>
                <w:rFonts w:ascii="Arial" w:eastAsia="Times New Roman" w:hAnsi="Arial" w:cs="Times New Roman"/>
                <w:noProof/>
                <w:szCs w:val="20"/>
                <w:lang w:eastAsia="de-DE"/>
              </w:rPr>
              <w:drawing>
                <wp:inline distT="0" distB="0" distL="0" distR="0" wp14:anchorId="5EA401D0" wp14:editId="54E66732">
                  <wp:extent cx="2352675" cy="857250"/>
                  <wp:effectExtent l="0" t="0" r="9525" b="0"/>
                  <wp:docPr id="1033" name="Grafik 1033"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h-logo_print_hauptversion_gruen_groß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06DFB786" w14:textId="77777777" w:rsidR="007173DA" w:rsidRPr="007173DA" w:rsidRDefault="007173DA" w:rsidP="007173DA">
            <w:pPr>
              <w:widowControl w:val="0"/>
              <w:spacing w:before="120" w:after="120" w:line="240" w:lineRule="auto"/>
              <w:ind w:left="710" w:hanging="710"/>
              <w:jc w:val="center"/>
              <w:outlineLvl w:val="0"/>
              <w:rPr>
                <w:rFonts w:ascii="Arial" w:eastAsia="Calibri" w:hAnsi="Arial" w:cs="Arial"/>
                <w:b/>
                <w:sz w:val="20"/>
                <w:szCs w:val="20"/>
              </w:rPr>
            </w:pPr>
            <w:r w:rsidRPr="007173DA">
              <w:rPr>
                <w:rFonts w:ascii="Arial" w:eastAsia="Calibri" w:hAnsi="Arial" w:cs="Arial"/>
                <w:b/>
                <w:sz w:val="20"/>
                <w:szCs w:val="20"/>
              </w:rPr>
              <w:t>Erweiterungsfach</w:t>
            </w:r>
          </w:p>
          <w:p w14:paraId="4F9036F1" w14:textId="77777777" w:rsidR="007173DA" w:rsidRPr="007173DA" w:rsidRDefault="007173DA" w:rsidP="007173DA">
            <w:pPr>
              <w:spacing w:after="120" w:line="240" w:lineRule="auto"/>
              <w:ind w:left="284" w:hanging="284"/>
              <w:jc w:val="center"/>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Bachelor Grundschule</w:t>
            </w:r>
          </w:p>
          <w:p w14:paraId="6A989C48" w14:textId="77777777" w:rsidR="007173DA" w:rsidRPr="007173DA" w:rsidRDefault="007173DA" w:rsidP="007173DA">
            <w:pPr>
              <w:pageBreakBefore/>
              <w:spacing w:after="120" w:line="240" w:lineRule="auto"/>
              <w:ind w:left="284" w:hanging="284"/>
              <w:jc w:val="center"/>
              <w:rPr>
                <w:rFonts w:ascii="Arial" w:eastAsia="Times New Roman" w:hAnsi="Arial" w:cs="Arial"/>
                <w:lang w:eastAsia="de-DE"/>
              </w:rPr>
            </w:pPr>
            <w:r w:rsidRPr="007173DA">
              <w:rPr>
                <w:rFonts w:ascii="Arial" w:eastAsia="Times New Roman" w:hAnsi="Arial" w:cs="Arial"/>
                <w:sz w:val="20"/>
                <w:szCs w:val="20"/>
                <w:lang w:eastAsia="de-DE" w:bidi="he-IL"/>
              </w:rPr>
              <w:t>Bildungsinformatik</w:t>
            </w:r>
          </w:p>
        </w:tc>
      </w:tr>
      <w:tr w:rsidR="007173DA" w:rsidRPr="007173DA" w14:paraId="7B5227DD" w14:textId="77777777" w:rsidTr="00323DEB">
        <w:trPr>
          <w:cantSplit/>
          <w:trHeight w:val="534"/>
        </w:trPr>
        <w:tc>
          <w:tcPr>
            <w:tcW w:w="3959" w:type="dxa"/>
            <w:vMerge/>
            <w:tcBorders>
              <w:bottom w:val="single" w:sz="4" w:space="0" w:color="auto"/>
            </w:tcBorders>
          </w:tcPr>
          <w:p w14:paraId="38D6BA55" w14:textId="77777777" w:rsidR="007173DA" w:rsidRPr="007173DA" w:rsidRDefault="007173DA" w:rsidP="007173DA">
            <w:pPr>
              <w:widowControl w:val="0"/>
              <w:spacing w:after="0" w:line="240" w:lineRule="auto"/>
              <w:ind w:left="284" w:hanging="284"/>
              <w:rPr>
                <w:rFonts w:ascii="Arial" w:eastAsia="Times New Roman" w:hAnsi="Arial" w:cs="Arial"/>
                <w:lang w:eastAsia="de-DE"/>
              </w:rPr>
            </w:pPr>
          </w:p>
        </w:tc>
        <w:tc>
          <w:tcPr>
            <w:tcW w:w="5401" w:type="dxa"/>
            <w:gridSpan w:val="2"/>
            <w:tcBorders>
              <w:bottom w:val="single" w:sz="4" w:space="0" w:color="auto"/>
              <w:right w:val="single" w:sz="4" w:space="0" w:color="auto"/>
            </w:tcBorders>
          </w:tcPr>
          <w:p w14:paraId="20B71949" w14:textId="77777777" w:rsidR="007173DA" w:rsidRPr="007173DA" w:rsidRDefault="007173DA" w:rsidP="007173DA">
            <w:pPr>
              <w:widowControl w:val="0"/>
              <w:spacing w:before="120" w:after="120" w:line="240" w:lineRule="auto"/>
              <w:ind w:left="710" w:hanging="710"/>
              <w:jc w:val="center"/>
              <w:outlineLvl w:val="0"/>
              <w:rPr>
                <w:rFonts w:ascii="Arial" w:eastAsia="Calibri" w:hAnsi="Arial" w:cs="Arial"/>
                <w:b/>
                <w:sz w:val="20"/>
                <w:szCs w:val="20"/>
              </w:rPr>
            </w:pPr>
            <w:r w:rsidRPr="007173DA">
              <w:rPr>
                <w:rFonts w:ascii="Arial" w:eastAsia="Calibri" w:hAnsi="Arial" w:cs="Arial"/>
                <w:b/>
                <w:sz w:val="20"/>
                <w:szCs w:val="20"/>
              </w:rPr>
              <w:t>Modul 2</w:t>
            </w:r>
          </w:p>
          <w:p w14:paraId="2B51C729" w14:textId="77777777" w:rsidR="007173DA" w:rsidRPr="007173DA" w:rsidRDefault="007173DA" w:rsidP="007173DA">
            <w:pPr>
              <w:spacing w:after="0" w:line="240" w:lineRule="auto"/>
              <w:ind w:left="284" w:hanging="284"/>
              <w:jc w:val="center"/>
              <w:rPr>
                <w:rFonts w:ascii="Arial" w:eastAsia="Times New Roman" w:hAnsi="Arial" w:cs="Arial"/>
                <w:lang w:eastAsia="de-DE"/>
              </w:rPr>
            </w:pPr>
            <w:r w:rsidRPr="007173DA">
              <w:rPr>
                <w:rFonts w:ascii="Arial" w:eastAsia="Times New Roman" w:hAnsi="Arial" w:cs="Arial"/>
                <w:sz w:val="20"/>
                <w:szCs w:val="20"/>
                <w:lang w:eastAsia="de-DE" w:bidi="he-IL"/>
              </w:rPr>
              <w:t xml:space="preserve">Aufbaumodul </w:t>
            </w:r>
          </w:p>
        </w:tc>
      </w:tr>
      <w:tr w:rsidR="007173DA" w:rsidRPr="007173DA" w14:paraId="483DB62D" w14:textId="77777777" w:rsidTr="00323DEB">
        <w:trPr>
          <w:cantSplit/>
        </w:trPr>
        <w:tc>
          <w:tcPr>
            <w:tcW w:w="3959" w:type="dxa"/>
            <w:tcBorders>
              <w:bottom w:val="single" w:sz="4" w:space="0" w:color="auto"/>
            </w:tcBorders>
          </w:tcPr>
          <w:p w14:paraId="19D03D6D" w14:textId="77777777" w:rsidR="007173DA" w:rsidRPr="007173DA" w:rsidRDefault="007173DA" w:rsidP="007173DA">
            <w:pPr>
              <w:widowControl w:val="0"/>
              <w:spacing w:before="120" w:after="120" w:line="240" w:lineRule="auto"/>
              <w:rPr>
                <w:rFonts w:ascii="Arial" w:eastAsia="Times New Roman" w:hAnsi="Arial" w:cs="Arial"/>
                <w:lang w:val="fr-FR" w:eastAsia="de-DE"/>
              </w:rPr>
            </w:pPr>
            <w:r w:rsidRPr="007173DA">
              <w:rPr>
                <w:rFonts w:ascii="Arial" w:eastAsia="Calibri" w:hAnsi="Arial" w:cs="Arial"/>
                <w:b/>
                <w:sz w:val="20"/>
                <w:szCs w:val="20"/>
              </w:rPr>
              <w:t>Teaching Load:</w:t>
            </w:r>
            <w:r w:rsidRPr="007173DA">
              <w:rPr>
                <w:rFonts w:ascii="Arial" w:eastAsia="Times New Roman" w:hAnsi="Arial" w:cs="Arial"/>
                <w:b/>
                <w:lang w:val="fr-FR" w:eastAsia="de-DE"/>
              </w:rPr>
              <w:t xml:space="preserve"> </w:t>
            </w:r>
            <w:r w:rsidRPr="007173DA">
              <w:rPr>
                <w:rFonts w:ascii="Arial" w:eastAsia="Times New Roman" w:hAnsi="Arial" w:cs="Arial"/>
                <w:sz w:val="20"/>
                <w:szCs w:val="20"/>
                <w:lang w:eastAsia="de-DE" w:bidi="he-IL"/>
              </w:rPr>
              <w:t>10 SWS</w:t>
            </w:r>
          </w:p>
        </w:tc>
        <w:tc>
          <w:tcPr>
            <w:tcW w:w="3060" w:type="dxa"/>
            <w:tcBorders>
              <w:bottom w:val="single" w:sz="4" w:space="0" w:color="auto"/>
            </w:tcBorders>
          </w:tcPr>
          <w:p w14:paraId="64D1470D" w14:textId="77777777" w:rsidR="007173DA" w:rsidRPr="007173DA" w:rsidRDefault="007173DA" w:rsidP="007173DA">
            <w:pPr>
              <w:spacing w:before="120" w:after="120" w:line="240" w:lineRule="auto"/>
              <w:jc w:val="both"/>
              <w:rPr>
                <w:rFonts w:ascii="Arial" w:eastAsia="Times New Roman" w:hAnsi="Arial" w:cs="Arial"/>
                <w:lang w:val="fr-FR" w:eastAsia="de-DE"/>
              </w:rPr>
            </w:pPr>
            <w:r w:rsidRPr="007173DA">
              <w:rPr>
                <w:rFonts w:ascii="Arial" w:eastAsia="Calibri" w:hAnsi="Arial" w:cs="Arial"/>
                <w:b/>
                <w:sz w:val="20"/>
                <w:szCs w:val="20"/>
              </w:rPr>
              <w:t>Modul:</w:t>
            </w:r>
            <w:r w:rsidRPr="007173DA">
              <w:rPr>
                <w:rFonts w:ascii="Arial" w:eastAsia="Times New Roman" w:hAnsi="Arial" w:cs="Arial"/>
                <w:lang w:val="fr-FR" w:eastAsia="de-DE"/>
              </w:rPr>
              <w:t xml:space="preserve"> </w:t>
            </w:r>
            <w:r w:rsidRPr="007173DA">
              <w:rPr>
                <w:rFonts w:ascii="Arial" w:eastAsia="Times New Roman" w:hAnsi="Arial" w:cs="Arial"/>
                <w:sz w:val="20"/>
                <w:szCs w:val="20"/>
                <w:lang w:eastAsia="de-DE" w:bidi="he-IL"/>
              </w:rPr>
              <w:t>GS-Erwf-BI-M2</w:t>
            </w:r>
          </w:p>
        </w:tc>
        <w:tc>
          <w:tcPr>
            <w:tcW w:w="2341" w:type="dxa"/>
            <w:tcBorders>
              <w:bottom w:val="single" w:sz="4" w:space="0" w:color="auto"/>
            </w:tcBorders>
          </w:tcPr>
          <w:p w14:paraId="4B9FB05D" w14:textId="77777777" w:rsidR="007173DA" w:rsidRPr="007173DA" w:rsidRDefault="007173DA" w:rsidP="007173DA">
            <w:pPr>
              <w:spacing w:before="120" w:after="120" w:line="240" w:lineRule="auto"/>
              <w:rPr>
                <w:rFonts w:ascii="Arial" w:eastAsia="Times New Roman" w:hAnsi="Arial" w:cs="Arial"/>
                <w:lang w:eastAsia="de-DE"/>
              </w:rPr>
            </w:pPr>
            <w:proofErr w:type="spellStart"/>
            <w:r w:rsidRPr="007173DA">
              <w:rPr>
                <w:rFonts w:ascii="Arial" w:eastAsia="Calibri" w:hAnsi="Arial" w:cs="Arial"/>
                <w:b/>
                <w:sz w:val="20"/>
                <w:szCs w:val="20"/>
              </w:rPr>
              <w:t>ECTSp</w:t>
            </w:r>
            <w:proofErr w:type="spellEnd"/>
            <w:r w:rsidRPr="007173DA">
              <w:rPr>
                <w:rFonts w:ascii="Arial" w:eastAsia="Calibri" w:hAnsi="Arial" w:cs="Arial"/>
                <w:b/>
                <w:sz w:val="20"/>
                <w:szCs w:val="20"/>
              </w:rPr>
              <w:t>:</w:t>
            </w:r>
            <w:r w:rsidRPr="007173DA">
              <w:rPr>
                <w:rFonts w:ascii="Arial" w:eastAsia="Times New Roman" w:hAnsi="Arial" w:cs="Arial"/>
                <w:lang w:eastAsia="de-DE"/>
              </w:rPr>
              <w:t xml:space="preserve"> </w:t>
            </w:r>
            <w:r w:rsidRPr="007173DA">
              <w:rPr>
                <w:rFonts w:ascii="Arial" w:eastAsia="Times New Roman" w:hAnsi="Arial" w:cs="Arial"/>
                <w:sz w:val="20"/>
                <w:szCs w:val="20"/>
                <w:lang w:eastAsia="de-DE" w:bidi="he-IL"/>
              </w:rPr>
              <w:t>15</w:t>
            </w:r>
          </w:p>
        </w:tc>
      </w:tr>
      <w:tr w:rsidR="007173DA" w:rsidRPr="007173DA" w14:paraId="15E2B91E" w14:textId="77777777" w:rsidTr="00323DEB">
        <w:tc>
          <w:tcPr>
            <w:tcW w:w="9360" w:type="dxa"/>
            <w:gridSpan w:val="3"/>
          </w:tcPr>
          <w:p w14:paraId="0282C6C0" w14:textId="77777777" w:rsidR="007173DA" w:rsidRPr="007173DA" w:rsidRDefault="007173DA" w:rsidP="007173DA">
            <w:pPr>
              <w:widowControl w:val="0"/>
              <w:spacing w:before="120" w:after="120" w:line="240" w:lineRule="auto"/>
              <w:ind w:left="710" w:hanging="710"/>
              <w:outlineLvl w:val="0"/>
              <w:rPr>
                <w:rFonts w:ascii="Arial" w:eastAsia="Calibri" w:hAnsi="Arial" w:cs="Arial"/>
                <w:b/>
                <w:sz w:val="20"/>
                <w:szCs w:val="20"/>
              </w:rPr>
            </w:pPr>
            <w:r w:rsidRPr="007173DA">
              <w:rPr>
                <w:rFonts w:ascii="Arial" w:eastAsia="Calibri" w:hAnsi="Arial" w:cs="Arial"/>
                <w:b/>
                <w:sz w:val="20"/>
                <w:szCs w:val="20"/>
              </w:rPr>
              <w:t>Kompetenzen:</w:t>
            </w:r>
          </w:p>
          <w:p w14:paraId="6E0F6487" w14:textId="77777777" w:rsidR="007173DA" w:rsidRPr="007173DA" w:rsidRDefault="007173DA" w:rsidP="007173DA">
            <w:pPr>
              <w:spacing w:after="60" w:line="240" w:lineRule="auto"/>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Die Studentinnen und Studenten</w:t>
            </w:r>
          </w:p>
          <w:p w14:paraId="5F907266" w14:textId="77777777" w:rsidR="007173DA" w:rsidRPr="007173DA" w:rsidRDefault="007173DA" w:rsidP="007173DA">
            <w:pPr>
              <w:widowControl w:val="0"/>
              <w:numPr>
                <w:ilvl w:val="0"/>
                <w:numId w:val="38"/>
              </w:numPr>
              <w:tabs>
                <w:tab w:val="left" w:pos="426"/>
              </w:tabs>
              <w:spacing w:after="0" w:line="240" w:lineRule="auto"/>
              <w:contextualSpacing/>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können geeignete Algorithmen zur Lösung vorgegebener Probleme identifizieren und unter Verwendung von grundlegenden Ablauf- und Datenstrukturen formulieren,</w:t>
            </w:r>
          </w:p>
          <w:p w14:paraId="43819E6D"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können Berechenbarkeits</w:t>
            </w:r>
            <w:r w:rsidRPr="007173DA">
              <w:rPr>
                <w:rFonts w:ascii="Arial" w:eastAsia="Times New Roman" w:hAnsi="Arial" w:cs="Arial"/>
                <w:sz w:val="20"/>
                <w:szCs w:val="20"/>
                <w:lang w:eastAsia="de-DE" w:bidi="he-IL"/>
              </w:rPr>
              <w:softHyphen/>
              <w:t>modelle und Grenzen der Berechenbarkeit erklären und die O-Notation zur Angabe und zum Vergleich von Komplexität verwenden,</w:t>
            </w:r>
          </w:p>
          <w:p w14:paraId="5EA7A099" w14:textId="77777777" w:rsidR="007173DA" w:rsidRPr="007173DA" w:rsidRDefault="007173DA" w:rsidP="007173DA">
            <w:pPr>
              <w:widowControl w:val="0"/>
              <w:numPr>
                <w:ilvl w:val="0"/>
                <w:numId w:val="38"/>
              </w:numPr>
              <w:tabs>
                <w:tab w:val="left" w:pos="426"/>
              </w:tabs>
              <w:spacing w:after="0" w:line="240" w:lineRule="auto"/>
              <w:contextualSpacing/>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können Anforderungen realer Anwendungen auf Datenstrukturen abbilden und Vor- und Nachteile unterschiedlicher Datenstrukturen benennen,</w:t>
            </w:r>
          </w:p>
          <w:p w14:paraId="5FC90817" w14:textId="77777777" w:rsidR="007173DA" w:rsidRPr="007173DA" w:rsidRDefault="007173DA" w:rsidP="007173DA">
            <w:pPr>
              <w:widowControl w:val="0"/>
              <w:numPr>
                <w:ilvl w:val="0"/>
                <w:numId w:val="38"/>
              </w:numPr>
              <w:tabs>
                <w:tab w:val="left" w:pos="284"/>
                <w:tab w:val="left" w:pos="426"/>
              </w:tabs>
              <w:suppressAutoHyphens/>
              <w:spacing w:after="0" w:line="240" w:lineRule="auto"/>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können ein Kompetenzmodell für die Informatikdidaktik entwickeln,</w:t>
            </w:r>
          </w:p>
          <w:p w14:paraId="3E483385"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können Projekte mit Webtechnologien realisieren,</w:t>
            </w:r>
          </w:p>
          <w:p w14:paraId="72ED54FF"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lang w:eastAsia="de-DE"/>
              </w:rPr>
            </w:pPr>
            <w:r w:rsidRPr="007173DA">
              <w:rPr>
                <w:rFonts w:ascii="Arial" w:eastAsia="Times New Roman" w:hAnsi="Arial" w:cs="Arial"/>
                <w:sz w:val="20"/>
                <w:szCs w:val="20"/>
                <w:lang w:eastAsia="de-DE" w:bidi="he-IL"/>
              </w:rPr>
              <w:t>kennen E-Learning Szenarien und können diese mit geeigneten Tools umsetzen.</w:t>
            </w:r>
          </w:p>
        </w:tc>
      </w:tr>
      <w:tr w:rsidR="007173DA" w:rsidRPr="007173DA" w14:paraId="3F9B8250" w14:textId="77777777" w:rsidTr="00323DEB">
        <w:tc>
          <w:tcPr>
            <w:tcW w:w="9360" w:type="dxa"/>
            <w:gridSpan w:val="3"/>
          </w:tcPr>
          <w:p w14:paraId="35E47EC1" w14:textId="77777777" w:rsidR="007173DA" w:rsidRPr="007173DA" w:rsidRDefault="007173DA" w:rsidP="007173DA">
            <w:pPr>
              <w:widowControl w:val="0"/>
              <w:spacing w:before="120" w:after="120" w:line="240" w:lineRule="auto"/>
              <w:ind w:left="710" w:hanging="710"/>
              <w:outlineLvl w:val="0"/>
              <w:rPr>
                <w:rFonts w:ascii="Arial" w:eastAsia="Calibri" w:hAnsi="Arial" w:cs="Arial"/>
                <w:b/>
                <w:sz w:val="20"/>
                <w:szCs w:val="20"/>
              </w:rPr>
            </w:pPr>
            <w:r w:rsidRPr="007173DA">
              <w:rPr>
                <w:rFonts w:ascii="Arial" w:eastAsia="Calibri" w:hAnsi="Arial" w:cs="Arial"/>
                <w:b/>
                <w:sz w:val="20"/>
                <w:szCs w:val="20"/>
              </w:rPr>
              <w:t>Studieninhalte:</w:t>
            </w:r>
          </w:p>
          <w:p w14:paraId="19DF7733"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Zeit- und Platzkomplexität von Algorithmen</w:t>
            </w:r>
          </w:p>
          <w:p w14:paraId="2CECA523"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Asymptotisches Wachstum von Komplexität</w:t>
            </w:r>
          </w:p>
          <w:p w14:paraId="0D87FFBE"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Berechenbarkeit und ihre Grenzen</w:t>
            </w:r>
          </w:p>
          <w:p w14:paraId="356ACF33"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Sortier- und Suchverfahren</w:t>
            </w:r>
          </w:p>
          <w:p w14:paraId="5D9BB3B0"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Algorithmische Prinzipien: z. B. Teile und Herrsche, systematische Suche</w:t>
            </w:r>
          </w:p>
          <w:p w14:paraId="394950D0"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Entwurf einfacher Algorithmen</w:t>
            </w:r>
          </w:p>
          <w:p w14:paraId="4CAE084A" w14:textId="77777777" w:rsidR="007173DA" w:rsidRPr="007173DA" w:rsidRDefault="007173DA" w:rsidP="007173DA">
            <w:pPr>
              <w:numPr>
                <w:ilvl w:val="0"/>
                <w:numId w:val="38"/>
              </w:numPr>
              <w:spacing w:after="0" w:line="240" w:lineRule="auto"/>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Abstrakte Datentypen und ihre Realisierung durch Datenstrukturen (Listen, Bäume)</w:t>
            </w:r>
          </w:p>
          <w:p w14:paraId="4B80D8B9" w14:textId="77777777" w:rsidR="007173DA" w:rsidRPr="007173DA" w:rsidRDefault="007173DA" w:rsidP="007173DA">
            <w:pPr>
              <w:numPr>
                <w:ilvl w:val="0"/>
                <w:numId w:val="38"/>
              </w:numPr>
              <w:spacing w:after="0" w:line="240" w:lineRule="auto"/>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 xml:space="preserve">Bausteinorientierte Entwicklung eines Kompetenzmodells mit den Bausteinen (Kompetenzbegriff, Kompetenzdimensionen, Kompetenzbereiche, Kompetenzstufen, Kompetenzen, Kompetenzerwerb, Kompetenzbewertung). </w:t>
            </w:r>
          </w:p>
          <w:p w14:paraId="290702E1"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Webtechnologien (z. B. HTML, PHP, CSS, SQL, JavaScript)</w:t>
            </w:r>
          </w:p>
          <w:p w14:paraId="0D064B22"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Client-Server-Architektur</w:t>
            </w:r>
          </w:p>
          <w:p w14:paraId="457CFF37"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Protokolle des Internets</w:t>
            </w:r>
          </w:p>
          <w:p w14:paraId="6757ACBB"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E-Learning-Szenarien (z. B. Digitale Fallstudie, Online-Planspiel, Online Seminar)</w:t>
            </w:r>
          </w:p>
          <w:p w14:paraId="298A7447" w14:textId="77777777" w:rsidR="007173DA" w:rsidRPr="007173DA" w:rsidRDefault="007173DA" w:rsidP="007173DA">
            <w:pPr>
              <w:numPr>
                <w:ilvl w:val="0"/>
                <w:numId w:val="38"/>
              </w:numPr>
              <w:tabs>
                <w:tab w:val="left" w:pos="284"/>
              </w:tabs>
              <w:suppressAutoHyphens/>
              <w:spacing w:after="0" w:line="230" w:lineRule="exact"/>
              <w:jc w:val="both"/>
              <w:rPr>
                <w:rFonts w:ascii="Arial" w:eastAsia="Times New Roman" w:hAnsi="Arial" w:cs="Arial"/>
                <w:b/>
                <w:bCs/>
                <w:lang w:eastAsia="de-DE"/>
              </w:rPr>
            </w:pPr>
            <w:r w:rsidRPr="007173DA">
              <w:rPr>
                <w:rFonts w:ascii="Arial" w:eastAsia="Times New Roman" w:hAnsi="Arial" w:cs="Arial"/>
                <w:sz w:val="20"/>
                <w:szCs w:val="20"/>
                <w:lang w:eastAsia="de-DE" w:bidi="he-IL"/>
              </w:rPr>
              <w:t xml:space="preserve">E-Learning Technologien (z. B. </w:t>
            </w:r>
            <w:proofErr w:type="spellStart"/>
            <w:r w:rsidRPr="007173DA">
              <w:rPr>
                <w:rFonts w:ascii="Arial" w:eastAsia="Times New Roman" w:hAnsi="Arial" w:cs="Arial"/>
                <w:sz w:val="20"/>
                <w:szCs w:val="20"/>
                <w:lang w:eastAsia="de-DE" w:bidi="he-IL"/>
              </w:rPr>
              <w:t>Moodle</w:t>
            </w:r>
            <w:proofErr w:type="spellEnd"/>
            <w:r w:rsidRPr="007173DA">
              <w:rPr>
                <w:rFonts w:ascii="Arial" w:eastAsia="Times New Roman" w:hAnsi="Arial" w:cs="Arial"/>
                <w:sz w:val="20"/>
                <w:szCs w:val="20"/>
                <w:lang w:eastAsia="de-DE" w:bidi="he-IL"/>
              </w:rPr>
              <w:t xml:space="preserve">, </w:t>
            </w:r>
            <w:proofErr w:type="spellStart"/>
            <w:r w:rsidRPr="007173DA">
              <w:rPr>
                <w:rFonts w:ascii="Arial" w:eastAsia="Times New Roman" w:hAnsi="Arial" w:cs="Arial"/>
                <w:sz w:val="20"/>
                <w:szCs w:val="20"/>
                <w:lang w:eastAsia="de-DE" w:bidi="he-IL"/>
              </w:rPr>
              <w:t>lo-net</w:t>
            </w:r>
            <w:proofErr w:type="spellEnd"/>
            <w:r w:rsidRPr="007173DA">
              <w:rPr>
                <w:rFonts w:ascii="Arial" w:eastAsia="Times New Roman" w:hAnsi="Arial" w:cs="Arial"/>
                <w:sz w:val="20"/>
                <w:szCs w:val="20"/>
                <w:lang w:eastAsia="de-DE" w:bidi="he-IL"/>
              </w:rPr>
              <w:t>, Web2.0-Technologien)</w:t>
            </w:r>
          </w:p>
        </w:tc>
      </w:tr>
      <w:tr w:rsidR="007173DA" w:rsidRPr="007173DA" w14:paraId="4BFD13D6" w14:textId="77777777" w:rsidTr="00323DEB">
        <w:tc>
          <w:tcPr>
            <w:tcW w:w="9360" w:type="dxa"/>
            <w:gridSpan w:val="3"/>
          </w:tcPr>
          <w:p w14:paraId="4BE30B95" w14:textId="77777777" w:rsidR="007173DA" w:rsidRPr="007173DA" w:rsidRDefault="007173DA" w:rsidP="007173DA">
            <w:pPr>
              <w:widowControl w:val="0"/>
              <w:spacing w:before="120" w:after="120" w:line="240" w:lineRule="auto"/>
              <w:ind w:left="710" w:hanging="710"/>
              <w:outlineLvl w:val="0"/>
              <w:rPr>
                <w:rFonts w:ascii="Arial" w:eastAsia="Calibri" w:hAnsi="Arial" w:cs="Arial"/>
                <w:b/>
                <w:sz w:val="20"/>
                <w:szCs w:val="20"/>
              </w:rPr>
            </w:pPr>
            <w:r w:rsidRPr="007173DA">
              <w:rPr>
                <w:rFonts w:ascii="Arial" w:eastAsia="Calibri" w:hAnsi="Arial" w:cs="Arial"/>
                <w:b/>
                <w:sz w:val="20"/>
                <w:szCs w:val="20"/>
              </w:rPr>
              <w:t>Veranstaltungen:</w:t>
            </w:r>
          </w:p>
          <w:p w14:paraId="604028C5" w14:textId="77777777" w:rsidR="007173DA" w:rsidRPr="007173DA" w:rsidRDefault="007173DA" w:rsidP="007173DA">
            <w:pPr>
              <w:tabs>
                <w:tab w:val="left" w:pos="284"/>
              </w:tabs>
              <w:suppressAutoHyphens/>
              <w:spacing w:after="0" w:line="230" w:lineRule="exact"/>
              <w:ind w:left="237"/>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2.1</w:t>
            </w:r>
            <w:r w:rsidRPr="007173DA">
              <w:rPr>
                <w:rFonts w:ascii="Arial" w:eastAsia="Times New Roman" w:hAnsi="Arial" w:cs="Arial"/>
                <w:sz w:val="20"/>
                <w:szCs w:val="20"/>
                <w:lang w:eastAsia="de-DE" w:bidi="he-IL"/>
              </w:rPr>
              <w:tab/>
              <w:t>Algorithmen und Datenstrukturen</w:t>
            </w:r>
            <w:r w:rsidRPr="007173DA">
              <w:rPr>
                <w:rFonts w:ascii="Arial" w:eastAsia="Times New Roman" w:hAnsi="Arial" w:cs="Arial"/>
                <w:sz w:val="20"/>
                <w:szCs w:val="20"/>
                <w:lang w:eastAsia="de-DE" w:bidi="he-IL"/>
              </w:rPr>
              <w:tab/>
            </w:r>
            <w:r w:rsidRPr="007173DA">
              <w:rPr>
                <w:rFonts w:ascii="Arial" w:eastAsia="Times New Roman" w:hAnsi="Arial" w:cs="Arial"/>
                <w:sz w:val="20"/>
                <w:szCs w:val="20"/>
                <w:lang w:eastAsia="de-DE" w:bidi="he-IL"/>
              </w:rPr>
              <w:tab/>
              <w:t>(3 ECTSP)</w:t>
            </w:r>
          </w:p>
          <w:p w14:paraId="1868FF03" w14:textId="77777777" w:rsidR="007173DA" w:rsidRPr="007173DA" w:rsidRDefault="007173DA" w:rsidP="007173DA">
            <w:pPr>
              <w:tabs>
                <w:tab w:val="left" w:pos="284"/>
              </w:tabs>
              <w:suppressAutoHyphens/>
              <w:spacing w:after="0" w:line="230" w:lineRule="exact"/>
              <w:ind w:left="237"/>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2.2</w:t>
            </w:r>
            <w:r w:rsidRPr="007173DA">
              <w:rPr>
                <w:rFonts w:ascii="Arial" w:eastAsia="Times New Roman" w:hAnsi="Arial" w:cs="Arial"/>
                <w:sz w:val="20"/>
                <w:szCs w:val="20"/>
                <w:lang w:eastAsia="de-DE" w:bidi="he-IL"/>
              </w:rPr>
              <w:tab/>
              <w:t>Übung zu Algorithmen und Datenstrukturen</w:t>
            </w:r>
            <w:r w:rsidRPr="007173DA">
              <w:rPr>
                <w:rFonts w:ascii="Arial" w:eastAsia="Times New Roman" w:hAnsi="Arial" w:cs="Arial"/>
                <w:sz w:val="20"/>
                <w:szCs w:val="20"/>
                <w:lang w:eastAsia="de-DE" w:bidi="he-IL"/>
              </w:rPr>
              <w:tab/>
              <w:t>(3 ECTSP</w:t>
            </w:r>
          </w:p>
          <w:p w14:paraId="0F0BC9B8" w14:textId="77777777" w:rsidR="007173DA" w:rsidRPr="007173DA" w:rsidRDefault="007173DA" w:rsidP="007173DA">
            <w:pPr>
              <w:tabs>
                <w:tab w:val="left" w:pos="284"/>
              </w:tabs>
              <w:suppressAutoHyphens/>
              <w:spacing w:after="0" w:line="230" w:lineRule="exact"/>
              <w:ind w:left="237"/>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2.3</w:t>
            </w:r>
            <w:r w:rsidRPr="007173DA">
              <w:rPr>
                <w:rFonts w:ascii="Arial" w:eastAsia="Times New Roman" w:hAnsi="Arial" w:cs="Arial"/>
                <w:sz w:val="20"/>
                <w:szCs w:val="20"/>
                <w:lang w:eastAsia="de-DE" w:bidi="he-IL"/>
              </w:rPr>
              <w:tab/>
              <w:t>Kompetenzorientierte Informatikdidaktik</w:t>
            </w:r>
            <w:r w:rsidRPr="007173DA">
              <w:rPr>
                <w:rFonts w:ascii="Arial" w:eastAsia="Times New Roman" w:hAnsi="Arial" w:cs="Arial"/>
                <w:sz w:val="20"/>
                <w:szCs w:val="20"/>
                <w:lang w:eastAsia="de-DE" w:bidi="he-IL"/>
              </w:rPr>
              <w:tab/>
              <w:t xml:space="preserve"> </w:t>
            </w:r>
            <w:r w:rsidRPr="007173DA">
              <w:rPr>
                <w:rFonts w:ascii="Arial" w:eastAsia="Times New Roman" w:hAnsi="Arial" w:cs="Arial"/>
                <w:sz w:val="20"/>
                <w:szCs w:val="20"/>
                <w:lang w:eastAsia="de-DE" w:bidi="he-IL"/>
              </w:rPr>
              <w:tab/>
              <w:t>(3 ECTSP)</w:t>
            </w:r>
          </w:p>
          <w:p w14:paraId="52465117" w14:textId="77777777" w:rsidR="007173DA" w:rsidRPr="007173DA" w:rsidRDefault="007173DA" w:rsidP="007173DA">
            <w:pPr>
              <w:tabs>
                <w:tab w:val="left" w:pos="284"/>
              </w:tabs>
              <w:suppressAutoHyphens/>
              <w:spacing w:after="0" w:line="230" w:lineRule="exact"/>
              <w:ind w:left="237"/>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 xml:space="preserve">2.4 </w:t>
            </w:r>
            <w:r w:rsidRPr="007173DA">
              <w:rPr>
                <w:rFonts w:ascii="Arial" w:eastAsia="Times New Roman" w:hAnsi="Arial" w:cs="Arial"/>
                <w:sz w:val="20"/>
                <w:szCs w:val="20"/>
                <w:lang w:eastAsia="de-DE" w:bidi="he-IL"/>
              </w:rPr>
              <w:tab/>
              <w:t xml:space="preserve">Webtechnologien </w:t>
            </w:r>
            <w:r w:rsidRPr="007173DA">
              <w:rPr>
                <w:rFonts w:ascii="Arial" w:eastAsia="Times New Roman" w:hAnsi="Arial" w:cs="Arial"/>
                <w:sz w:val="20"/>
                <w:szCs w:val="20"/>
                <w:lang w:eastAsia="de-DE" w:bidi="he-IL"/>
              </w:rPr>
              <w:tab/>
            </w:r>
            <w:r w:rsidRPr="007173DA">
              <w:rPr>
                <w:rFonts w:ascii="Arial" w:eastAsia="Times New Roman" w:hAnsi="Arial" w:cs="Arial"/>
                <w:sz w:val="20"/>
                <w:szCs w:val="20"/>
                <w:lang w:eastAsia="de-DE" w:bidi="he-IL"/>
              </w:rPr>
              <w:tab/>
            </w:r>
            <w:r w:rsidRPr="007173DA">
              <w:rPr>
                <w:rFonts w:ascii="Arial" w:eastAsia="Times New Roman" w:hAnsi="Arial" w:cs="Arial"/>
                <w:sz w:val="20"/>
                <w:szCs w:val="20"/>
                <w:lang w:eastAsia="de-DE" w:bidi="he-IL"/>
              </w:rPr>
              <w:tab/>
            </w:r>
            <w:r w:rsidRPr="007173DA">
              <w:rPr>
                <w:rFonts w:ascii="Arial" w:eastAsia="Times New Roman" w:hAnsi="Arial" w:cs="Arial"/>
                <w:sz w:val="20"/>
                <w:szCs w:val="20"/>
                <w:lang w:eastAsia="de-DE" w:bidi="he-IL"/>
              </w:rPr>
              <w:tab/>
              <w:t>(3 ECTSP)</w:t>
            </w:r>
          </w:p>
          <w:p w14:paraId="6EA1B080" w14:textId="77777777" w:rsidR="007173DA" w:rsidRPr="007173DA" w:rsidRDefault="007173DA" w:rsidP="007173DA">
            <w:pPr>
              <w:tabs>
                <w:tab w:val="left" w:pos="284"/>
              </w:tabs>
              <w:suppressAutoHyphens/>
              <w:spacing w:after="0" w:line="230" w:lineRule="exact"/>
              <w:ind w:left="237"/>
              <w:rPr>
                <w:rFonts w:ascii="Arial" w:eastAsia="Times New Roman" w:hAnsi="Arial" w:cs="Arial"/>
                <w:color w:val="000000"/>
                <w:lang w:val="en-US" w:eastAsia="de-DE"/>
              </w:rPr>
            </w:pPr>
            <w:r w:rsidRPr="007173DA">
              <w:rPr>
                <w:rFonts w:ascii="Arial" w:eastAsia="Times New Roman" w:hAnsi="Arial" w:cs="Arial"/>
                <w:sz w:val="20"/>
                <w:szCs w:val="20"/>
                <w:lang w:eastAsia="de-DE" w:bidi="he-IL"/>
              </w:rPr>
              <w:t>2.5</w:t>
            </w:r>
            <w:r w:rsidRPr="007173DA">
              <w:rPr>
                <w:rFonts w:ascii="Arial" w:eastAsia="Times New Roman" w:hAnsi="Arial" w:cs="Arial"/>
                <w:sz w:val="20"/>
                <w:szCs w:val="20"/>
                <w:lang w:eastAsia="de-DE" w:bidi="he-IL"/>
              </w:rPr>
              <w:tab/>
              <w:t>E-Learning</w:t>
            </w:r>
            <w:r w:rsidRPr="007173DA">
              <w:rPr>
                <w:rFonts w:ascii="Arial" w:eastAsia="Times New Roman" w:hAnsi="Arial" w:cs="Arial"/>
                <w:sz w:val="20"/>
                <w:szCs w:val="20"/>
                <w:lang w:eastAsia="de-DE" w:bidi="he-IL"/>
              </w:rPr>
              <w:tab/>
            </w:r>
            <w:r w:rsidRPr="007173DA">
              <w:rPr>
                <w:rFonts w:ascii="Arial" w:eastAsia="Times New Roman" w:hAnsi="Arial" w:cs="Arial"/>
                <w:sz w:val="20"/>
                <w:szCs w:val="20"/>
                <w:lang w:eastAsia="de-DE" w:bidi="he-IL"/>
              </w:rPr>
              <w:tab/>
            </w:r>
            <w:r w:rsidRPr="007173DA">
              <w:rPr>
                <w:rFonts w:ascii="Arial" w:eastAsia="Times New Roman" w:hAnsi="Arial" w:cs="Arial"/>
                <w:sz w:val="20"/>
                <w:szCs w:val="20"/>
                <w:lang w:eastAsia="de-DE" w:bidi="he-IL"/>
              </w:rPr>
              <w:tab/>
            </w:r>
            <w:r w:rsidRPr="007173DA">
              <w:rPr>
                <w:rFonts w:ascii="Arial" w:eastAsia="Times New Roman" w:hAnsi="Arial" w:cs="Arial"/>
                <w:sz w:val="20"/>
                <w:szCs w:val="20"/>
                <w:lang w:eastAsia="de-DE" w:bidi="he-IL"/>
              </w:rPr>
              <w:tab/>
            </w:r>
            <w:r w:rsidRPr="007173DA">
              <w:rPr>
                <w:rFonts w:ascii="Arial" w:eastAsia="Times New Roman" w:hAnsi="Arial" w:cs="Arial"/>
                <w:sz w:val="20"/>
                <w:szCs w:val="20"/>
                <w:lang w:eastAsia="de-DE" w:bidi="he-IL"/>
              </w:rPr>
              <w:tab/>
              <w:t>(3 ECTSP)</w:t>
            </w:r>
          </w:p>
        </w:tc>
      </w:tr>
      <w:tr w:rsidR="007173DA" w:rsidRPr="007173DA" w14:paraId="57536F8D" w14:textId="77777777" w:rsidTr="00323DEB">
        <w:tc>
          <w:tcPr>
            <w:tcW w:w="9360" w:type="dxa"/>
            <w:gridSpan w:val="3"/>
          </w:tcPr>
          <w:p w14:paraId="46EEE3F7" w14:textId="77777777" w:rsidR="007173DA" w:rsidRPr="007173DA" w:rsidRDefault="007173DA" w:rsidP="007173DA">
            <w:pPr>
              <w:widowControl w:val="0"/>
              <w:spacing w:before="120" w:after="120" w:line="240" w:lineRule="auto"/>
              <w:ind w:left="710" w:hanging="710"/>
              <w:outlineLvl w:val="0"/>
              <w:rPr>
                <w:rFonts w:ascii="Arial" w:eastAsia="Calibri" w:hAnsi="Arial" w:cs="Arial"/>
                <w:b/>
                <w:sz w:val="20"/>
                <w:szCs w:val="20"/>
              </w:rPr>
            </w:pPr>
            <w:r w:rsidRPr="007173DA">
              <w:rPr>
                <w:rFonts w:ascii="Arial" w:eastAsia="Calibri" w:hAnsi="Arial" w:cs="Arial"/>
                <w:b/>
                <w:sz w:val="20"/>
                <w:szCs w:val="20"/>
              </w:rPr>
              <w:t xml:space="preserve">Modulprüfung: </w:t>
            </w:r>
          </w:p>
          <w:p w14:paraId="55AC51CC" w14:textId="77777777" w:rsidR="007173DA" w:rsidRPr="007173DA" w:rsidRDefault="007173DA" w:rsidP="007173DA">
            <w:pPr>
              <w:widowControl w:val="0"/>
              <w:spacing w:before="120" w:after="120" w:line="276" w:lineRule="auto"/>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 xml:space="preserve">Die Modulprüfung besteht in der Regel aus einer 30-minütigen mündlichen Prüfung über die Veranstaltungen 2.1, 2.3 und 2.4. </w:t>
            </w:r>
          </w:p>
          <w:p w14:paraId="4ECADB7F" w14:textId="77777777" w:rsidR="007173DA" w:rsidRPr="007173DA" w:rsidRDefault="007173DA" w:rsidP="007173DA">
            <w:pPr>
              <w:widowControl w:val="0"/>
              <w:spacing w:before="120" w:after="120" w:line="276" w:lineRule="auto"/>
              <w:jc w:val="both"/>
              <w:rPr>
                <w:rFonts w:ascii="Arial" w:eastAsia="Times New Roman" w:hAnsi="Arial" w:cs="Arial"/>
                <w:lang w:eastAsia="de-DE"/>
              </w:rPr>
            </w:pPr>
            <w:r w:rsidRPr="007173DA">
              <w:rPr>
                <w:rFonts w:ascii="Arial" w:eastAsia="Times New Roman" w:hAnsi="Arial" w:cs="Arial"/>
                <w:sz w:val="20"/>
                <w:szCs w:val="20"/>
                <w:lang w:eastAsia="de-DE" w:bidi="he-IL"/>
              </w:rPr>
              <w:t>Der Workload der Modulprüfung ist in den Veranstaltungen berücksichtigt.</w:t>
            </w:r>
          </w:p>
        </w:tc>
      </w:tr>
      <w:tr w:rsidR="007173DA" w:rsidRPr="007173DA" w14:paraId="60EB0D19" w14:textId="77777777" w:rsidTr="00323DEB">
        <w:trPr>
          <w:cantSplit/>
          <w:trHeight w:val="534"/>
        </w:trPr>
        <w:tc>
          <w:tcPr>
            <w:tcW w:w="3959" w:type="dxa"/>
            <w:vMerge w:val="restart"/>
          </w:tcPr>
          <w:p w14:paraId="36EB5AF3" w14:textId="77777777" w:rsidR="007173DA" w:rsidRPr="007173DA" w:rsidRDefault="007173DA" w:rsidP="007173DA">
            <w:pPr>
              <w:pageBreakBefore/>
              <w:widowControl w:val="0"/>
              <w:spacing w:after="0" w:line="240" w:lineRule="auto"/>
              <w:ind w:left="284" w:hanging="284"/>
              <w:rPr>
                <w:rFonts w:ascii="Arial" w:eastAsia="Times New Roman" w:hAnsi="Arial" w:cs="Arial"/>
                <w:lang w:eastAsia="de-DE"/>
              </w:rPr>
            </w:pPr>
            <w:r w:rsidRPr="007173DA">
              <w:rPr>
                <w:rFonts w:ascii="Arial" w:eastAsia="Times New Roman" w:hAnsi="Arial" w:cs="Times New Roman"/>
                <w:sz w:val="24"/>
                <w:szCs w:val="20"/>
                <w:lang w:eastAsia="de-DE"/>
              </w:rPr>
              <w:lastRenderedPageBreak/>
              <w:br w:type="page"/>
            </w:r>
            <w:r w:rsidRPr="007173DA">
              <w:rPr>
                <w:rFonts w:ascii="Arial" w:eastAsia="Times New Roman" w:hAnsi="Arial" w:cs="Times New Roman"/>
                <w:noProof/>
                <w:szCs w:val="20"/>
                <w:lang w:eastAsia="de-DE"/>
              </w:rPr>
              <w:drawing>
                <wp:inline distT="0" distB="0" distL="0" distR="0" wp14:anchorId="2611D2D1" wp14:editId="14D153C0">
                  <wp:extent cx="2352675" cy="857250"/>
                  <wp:effectExtent l="0" t="0" r="9525" b="0"/>
                  <wp:docPr id="1034" name="Grafik 103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logo_print_hauptversion_gruen_groß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7E0CF73D" w14:textId="77777777" w:rsidR="007173DA" w:rsidRPr="007173DA" w:rsidRDefault="007173DA" w:rsidP="007173DA">
            <w:pPr>
              <w:widowControl w:val="0"/>
              <w:spacing w:before="120" w:after="120" w:line="240" w:lineRule="auto"/>
              <w:ind w:left="710" w:hanging="710"/>
              <w:jc w:val="center"/>
              <w:outlineLvl w:val="0"/>
              <w:rPr>
                <w:rFonts w:ascii="Arial" w:eastAsia="Calibri" w:hAnsi="Arial" w:cs="Arial"/>
                <w:b/>
                <w:sz w:val="20"/>
                <w:szCs w:val="20"/>
              </w:rPr>
            </w:pPr>
            <w:r w:rsidRPr="007173DA">
              <w:rPr>
                <w:rFonts w:ascii="Arial" w:eastAsia="Calibri" w:hAnsi="Arial" w:cs="Arial"/>
                <w:b/>
                <w:sz w:val="20"/>
                <w:szCs w:val="20"/>
              </w:rPr>
              <w:t>Erweiterungsfach</w:t>
            </w:r>
          </w:p>
          <w:p w14:paraId="5275CCA1" w14:textId="77777777" w:rsidR="007173DA" w:rsidRPr="007173DA" w:rsidRDefault="007173DA" w:rsidP="007173DA">
            <w:pPr>
              <w:spacing w:after="120" w:line="240" w:lineRule="auto"/>
              <w:ind w:left="284" w:hanging="284"/>
              <w:jc w:val="center"/>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Bachelor Grundschule</w:t>
            </w:r>
          </w:p>
          <w:p w14:paraId="0C3824DE" w14:textId="77777777" w:rsidR="007173DA" w:rsidRPr="007173DA" w:rsidRDefault="007173DA" w:rsidP="007173DA">
            <w:pPr>
              <w:pageBreakBefore/>
              <w:spacing w:after="120" w:line="240" w:lineRule="auto"/>
              <w:ind w:left="284" w:hanging="284"/>
              <w:jc w:val="center"/>
              <w:rPr>
                <w:rFonts w:ascii="Arial" w:eastAsia="Times New Roman" w:hAnsi="Arial" w:cs="Arial"/>
                <w:lang w:eastAsia="de-DE"/>
              </w:rPr>
            </w:pPr>
            <w:r w:rsidRPr="007173DA">
              <w:rPr>
                <w:rFonts w:ascii="Arial" w:eastAsia="Times New Roman" w:hAnsi="Arial" w:cs="Arial"/>
                <w:sz w:val="20"/>
                <w:szCs w:val="20"/>
                <w:lang w:eastAsia="de-DE" w:bidi="he-IL"/>
              </w:rPr>
              <w:t>Bildungsinformatik</w:t>
            </w:r>
          </w:p>
        </w:tc>
      </w:tr>
      <w:tr w:rsidR="007173DA" w:rsidRPr="007173DA" w14:paraId="3C45049F" w14:textId="77777777" w:rsidTr="00323DEB">
        <w:trPr>
          <w:cantSplit/>
          <w:trHeight w:val="534"/>
        </w:trPr>
        <w:tc>
          <w:tcPr>
            <w:tcW w:w="3959" w:type="dxa"/>
            <w:vMerge/>
            <w:tcBorders>
              <w:bottom w:val="single" w:sz="4" w:space="0" w:color="auto"/>
            </w:tcBorders>
          </w:tcPr>
          <w:p w14:paraId="3462579E" w14:textId="77777777" w:rsidR="007173DA" w:rsidRPr="007173DA" w:rsidRDefault="007173DA" w:rsidP="007173DA">
            <w:pPr>
              <w:widowControl w:val="0"/>
              <w:spacing w:after="0" w:line="240" w:lineRule="auto"/>
              <w:ind w:left="284" w:hanging="284"/>
              <w:rPr>
                <w:rFonts w:ascii="Arial" w:eastAsia="Times New Roman" w:hAnsi="Arial" w:cs="Arial"/>
                <w:lang w:eastAsia="de-DE"/>
              </w:rPr>
            </w:pPr>
          </w:p>
        </w:tc>
        <w:tc>
          <w:tcPr>
            <w:tcW w:w="5401" w:type="dxa"/>
            <w:gridSpan w:val="2"/>
            <w:tcBorders>
              <w:bottom w:val="single" w:sz="4" w:space="0" w:color="auto"/>
              <w:right w:val="single" w:sz="4" w:space="0" w:color="auto"/>
            </w:tcBorders>
          </w:tcPr>
          <w:p w14:paraId="3BC81294" w14:textId="77777777" w:rsidR="007173DA" w:rsidRPr="007173DA" w:rsidRDefault="007173DA" w:rsidP="007173DA">
            <w:pPr>
              <w:spacing w:before="120" w:after="120" w:line="240" w:lineRule="auto"/>
              <w:ind w:left="284" w:hanging="284"/>
              <w:jc w:val="center"/>
              <w:rPr>
                <w:rFonts w:ascii="Arial" w:eastAsia="Calibri" w:hAnsi="Arial" w:cs="Arial"/>
                <w:b/>
                <w:sz w:val="20"/>
                <w:szCs w:val="20"/>
              </w:rPr>
            </w:pPr>
            <w:r w:rsidRPr="007173DA">
              <w:rPr>
                <w:rFonts w:ascii="Arial" w:eastAsia="Calibri" w:hAnsi="Arial" w:cs="Arial"/>
                <w:b/>
                <w:sz w:val="20"/>
                <w:szCs w:val="20"/>
              </w:rPr>
              <w:t>Modul 3</w:t>
            </w:r>
          </w:p>
          <w:p w14:paraId="057D8ADD" w14:textId="77777777" w:rsidR="007173DA" w:rsidRPr="007173DA" w:rsidRDefault="007173DA" w:rsidP="007173DA">
            <w:pPr>
              <w:spacing w:after="0" w:line="240" w:lineRule="auto"/>
              <w:ind w:left="284" w:hanging="284"/>
              <w:jc w:val="center"/>
              <w:rPr>
                <w:rFonts w:ascii="Arial" w:eastAsia="Times New Roman" w:hAnsi="Arial" w:cs="Arial"/>
                <w:lang w:eastAsia="de-DE"/>
              </w:rPr>
            </w:pPr>
            <w:r w:rsidRPr="007173DA">
              <w:rPr>
                <w:rFonts w:ascii="Arial" w:eastAsia="Times New Roman" w:hAnsi="Arial" w:cs="Arial"/>
                <w:sz w:val="20"/>
                <w:szCs w:val="20"/>
                <w:lang w:eastAsia="de-DE" w:bidi="he-IL"/>
              </w:rPr>
              <w:t xml:space="preserve">Vertiefungsmodul </w:t>
            </w:r>
          </w:p>
        </w:tc>
      </w:tr>
      <w:tr w:rsidR="007173DA" w:rsidRPr="007173DA" w14:paraId="07F00FED" w14:textId="77777777" w:rsidTr="00323DEB">
        <w:trPr>
          <w:cantSplit/>
        </w:trPr>
        <w:tc>
          <w:tcPr>
            <w:tcW w:w="3959" w:type="dxa"/>
            <w:tcBorders>
              <w:bottom w:val="single" w:sz="4" w:space="0" w:color="auto"/>
            </w:tcBorders>
          </w:tcPr>
          <w:p w14:paraId="3ECF146A" w14:textId="77777777" w:rsidR="007173DA" w:rsidRPr="007173DA" w:rsidRDefault="007173DA" w:rsidP="007173DA">
            <w:pPr>
              <w:widowControl w:val="0"/>
              <w:spacing w:before="120" w:after="120" w:line="240" w:lineRule="auto"/>
              <w:rPr>
                <w:rFonts w:ascii="Arial" w:eastAsia="Times New Roman" w:hAnsi="Arial" w:cs="Arial"/>
                <w:lang w:val="fr-FR" w:eastAsia="de-DE"/>
              </w:rPr>
            </w:pPr>
            <w:r w:rsidRPr="007173DA">
              <w:rPr>
                <w:rFonts w:ascii="Arial" w:eastAsia="Calibri" w:hAnsi="Arial" w:cs="Arial"/>
                <w:b/>
                <w:sz w:val="20"/>
                <w:szCs w:val="20"/>
              </w:rPr>
              <w:t>Teaching Load:</w:t>
            </w:r>
            <w:r w:rsidRPr="007173DA">
              <w:rPr>
                <w:rFonts w:ascii="Arial" w:eastAsia="Times New Roman" w:hAnsi="Arial" w:cs="Arial"/>
                <w:b/>
                <w:lang w:val="fr-FR" w:eastAsia="de-DE"/>
              </w:rPr>
              <w:t xml:space="preserve"> </w:t>
            </w:r>
            <w:r w:rsidRPr="007173DA">
              <w:rPr>
                <w:rFonts w:ascii="Arial" w:eastAsia="Times New Roman" w:hAnsi="Arial" w:cs="Arial"/>
                <w:sz w:val="20"/>
                <w:szCs w:val="20"/>
                <w:lang w:eastAsia="de-DE" w:bidi="he-IL"/>
              </w:rPr>
              <w:t>6 SWS</w:t>
            </w:r>
          </w:p>
        </w:tc>
        <w:tc>
          <w:tcPr>
            <w:tcW w:w="3060" w:type="dxa"/>
            <w:tcBorders>
              <w:bottom w:val="single" w:sz="4" w:space="0" w:color="auto"/>
            </w:tcBorders>
          </w:tcPr>
          <w:p w14:paraId="294EF961" w14:textId="77777777" w:rsidR="007173DA" w:rsidRPr="007173DA" w:rsidRDefault="007173DA" w:rsidP="007173DA">
            <w:pPr>
              <w:spacing w:before="120" w:after="120" w:line="240" w:lineRule="auto"/>
              <w:jc w:val="both"/>
              <w:rPr>
                <w:rFonts w:ascii="Arial" w:eastAsia="Times New Roman" w:hAnsi="Arial" w:cs="Arial"/>
                <w:lang w:val="fr-FR" w:eastAsia="de-DE"/>
              </w:rPr>
            </w:pPr>
            <w:r w:rsidRPr="007173DA">
              <w:rPr>
                <w:rFonts w:ascii="Arial" w:eastAsia="Calibri" w:hAnsi="Arial" w:cs="Arial"/>
                <w:b/>
                <w:sz w:val="20"/>
                <w:szCs w:val="20"/>
              </w:rPr>
              <w:t>Modul:</w:t>
            </w:r>
            <w:r w:rsidRPr="007173DA">
              <w:rPr>
                <w:rFonts w:ascii="Arial" w:eastAsia="Times New Roman" w:hAnsi="Arial" w:cs="Arial"/>
                <w:lang w:val="fr-FR" w:eastAsia="de-DE"/>
              </w:rPr>
              <w:t xml:space="preserve"> </w:t>
            </w:r>
            <w:r w:rsidRPr="007173DA">
              <w:rPr>
                <w:rFonts w:ascii="Arial" w:eastAsia="Times New Roman" w:hAnsi="Arial" w:cs="Arial"/>
                <w:sz w:val="20"/>
                <w:szCs w:val="20"/>
                <w:lang w:eastAsia="de-DE" w:bidi="he-IL"/>
              </w:rPr>
              <w:t>GS-Erwf-BI-M3</w:t>
            </w:r>
          </w:p>
        </w:tc>
        <w:tc>
          <w:tcPr>
            <w:tcW w:w="2341" w:type="dxa"/>
            <w:tcBorders>
              <w:bottom w:val="single" w:sz="4" w:space="0" w:color="auto"/>
            </w:tcBorders>
          </w:tcPr>
          <w:p w14:paraId="55C1D408" w14:textId="77777777" w:rsidR="007173DA" w:rsidRPr="007173DA" w:rsidRDefault="007173DA" w:rsidP="007173DA">
            <w:pPr>
              <w:spacing w:before="120" w:after="120" w:line="240" w:lineRule="auto"/>
              <w:jc w:val="both"/>
              <w:rPr>
                <w:rFonts w:ascii="Arial" w:eastAsia="Times New Roman" w:hAnsi="Arial" w:cs="Arial"/>
                <w:lang w:eastAsia="de-DE"/>
              </w:rPr>
            </w:pPr>
            <w:r w:rsidRPr="007173DA">
              <w:rPr>
                <w:rFonts w:ascii="Arial" w:eastAsia="Calibri" w:hAnsi="Arial" w:cs="Arial"/>
                <w:b/>
                <w:sz w:val="20"/>
                <w:szCs w:val="20"/>
              </w:rPr>
              <w:t>ECTSP:</w:t>
            </w:r>
            <w:r w:rsidRPr="007173DA">
              <w:rPr>
                <w:rFonts w:ascii="Arial" w:eastAsia="Times New Roman" w:hAnsi="Arial" w:cs="Arial"/>
                <w:lang w:eastAsia="de-DE"/>
              </w:rPr>
              <w:t xml:space="preserve"> </w:t>
            </w:r>
            <w:r w:rsidRPr="007173DA">
              <w:rPr>
                <w:rFonts w:ascii="Arial" w:eastAsia="Times New Roman" w:hAnsi="Arial" w:cs="Arial"/>
                <w:sz w:val="20"/>
                <w:szCs w:val="20"/>
                <w:lang w:eastAsia="de-DE" w:bidi="he-IL"/>
              </w:rPr>
              <w:t>9</w:t>
            </w:r>
          </w:p>
        </w:tc>
      </w:tr>
      <w:tr w:rsidR="007173DA" w:rsidRPr="007173DA" w14:paraId="1D369934" w14:textId="77777777" w:rsidTr="00323DEB">
        <w:tc>
          <w:tcPr>
            <w:tcW w:w="9360" w:type="dxa"/>
            <w:gridSpan w:val="3"/>
          </w:tcPr>
          <w:p w14:paraId="1F9FA27C" w14:textId="77777777" w:rsidR="007173DA" w:rsidRPr="007173DA" w:rsidRDefault="007173DA" w:rsidP="007173DA">
            <w:pPr>
              <w:spacing w:after="60" w:line="240" w:lineRule="auto"/>
              <w:jc w:val="both"/>
              <w:rPr>
                <w:rFonts w:ascii="Arial" w:eastAsia="Calibri" w:hAnsi="Arial" w:cs="Arial"/>
                <w:b/>
                <w:sz w:val="20"/>
                <w:szCs w:val="20"/>
              </w:rPr>
            </w:pPr>
            <w:r w:rsidRPr="007173DA">
              <w:rPr>
                <w:rFonts w:ascii="Arial" w:eastAsia="Calibri" w:hAnsi="Arial" w:cs="Arial"/>
                <w:b/>
                <w:sz w:val="20"/>
                <w:szCs w:val="20"/>
              </w:rPr>
              <w:t>Kompetenzen:</w:t>
            </w:r>
          </w:p>
          <w:p w14:paraId="4A29290B" w14:textId="77777777" w:rsidR="007173DA" w:rsidRPr="007173DA" w:rsidRDefault="007173DA" w:rsidP="007173DA">
            <w:pPr>
              <w:spacing w:after="60" w:line="240" w:lineRule="auto"/>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Die Studentinnen und Studenten</w:t>
            </w:r>
          </w:p>
          <w:p w14:paraId="2818551A" w14:textId="77777777" w:rsidR="007173DA" w:rsidRPr="007173DA" w:rsidRDefault="007173DA" w:rsidP="007173DA">
            <w:pPr>
              <w:numPr>
                <w:ilvl w:val="0"/>
                <w:numId w:val="156"/>
              </w:numPr>
              <w:tabs>
                <w:tab w:val="left" w:pos="5103"/>
              </w:tabs>
              <w:spacing w:after="0" w:line="276" w:lineRule="auto"/>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können die grundlegenden Konstrukte der Programmierung (insbesondere Sequenz, Bedingung, Iteration) mit Konzepten der Programmiersprachen für Kinder realisieren</w:t>
            </w:r>
          </w:p>
          <w:p w14:paraId="48859292" w14:textId="77777777" w:rsidR="007173DA" w:rsidRPr="007173DA" w:rsidRDefault="007173DA" w:rsidP="007173DA">
            <w:pPr>
              <w:numPr>
                <w:ilvl w:val="0"/>
                <w:numId w:val="156"/>
              </w:numPr>
              <w:spacing w:after="0" w:line="240" w:lineRule="auto"/>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kennen Vor- und Nachteile des Cloud-Computing,</w:t>
            </w:r>
          </w:p>
          <w:p w14:paraId="4754D9DC" w14:textId="77777777" w:rsidR="007173DA" w:rsidRPr="007173DA" w:rsidRDefault="007173DA" w:rsidP="007173DA">
            <w:pPr>
              <w:numPr>
                <w:ilvl w:val="0"/>
                <w:numId w:val="156"/>
              </w:numPr>
              <w:spacing w:after="0" w:line="240" w:lineRule="auto"/>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 xml:space="preserve">können Szenarien des Cloud-Computing im Schulkontext planen und mit Hilfe von Cloud-Diensten realisieren. </w:t>
            </w:r>
          </w:p>
        </w:tc>
      </w:tr>
      <w:tr w:rsidR="007173DA" w:rsidRPr="007173DA" w14:paraId="36A83D78" w14:textId="77777777" w:rsidTr="00323DEB">
        <w:tc>
          <w:tcPr>
            <w:tcW w:w="9360" w:type="dxa"/>
            <w:gridSpan w:val="3"/>
          </w:tcPr>
          <w:p w14:paraId="52A00FEB" w14:textId="77777777" w:rsidR="007173DA" w:rsidRPr="007173DA" w:rsidRDefault="007173DA" w:rsidP="007173DA">
            <w:pPr>
              <w:spacing w:after="60" w:line="240" w:lineRule="auto"/>
              <w:jc w:val="both"/>
              <w:rPr>
                <w:rFonts w:ascii="Arial" w:eastAsia="Calibri" w:hAnsi="Arial" w:cs="Arial"/>
                <w:b/>
                <w:sz w:val="20"/>
                <w:szCs w:val="20"/>
              </w:rPr>
            </w:pPr>
            <w:r w:rsidRPr="007173DA">
              <w:rPr>
                <w:rFonts w:ascii="Arial" w:eastAsia="Calibri" w:hAnsi="Arial" w:cs="Arial"/>
                <w:b/>
                <w:sz w:val="20"/>
                <w:szCs w:val="20"/>
              </w:rPr>
              <w:t>Studieninhalte:</w:t>
            </w:r>
          </w:p>
          <w:p w14:paraId="618F94C4" w14:textId="77777777" w:rsidR="007173DA" w:rsidRPr="007173DA" w:rsidRDefault="007173DA" w:rsidP="007173DA">
            <w:pPr>
              <w:numPr>
                <w:ilvl w:val="0"/>
                <w:numId w:val="180"/>
              </w:numPr>
              <w:tabs>
                <w:tab w:val="left" w:pos="284"/>
              </w:tabs>
              <w:suppressAutoHyphens/>
              <w:spacing w:after="0" w:line="230" w:lineRule="exact"/>
              <w:jc w:val="both"/>
              <w:rPr>
                <w:rFonts w:ascii="Arial" w:eastAsia="Times New Roman" w:hAnsi="Arial" w:cs="Times New Roman"/>
                <w:color w:val="000000"/>
                <w:lang w:eastAsia="de-DE"/>
              </w:rPr>
            </w:pPr>
            <w:r w:rsidRPr="007173DA">
              <w:rPr>
                <w:rFonts w:ascii="Arial" w:eastAsia="Times New Roman" w:hAnsi="Arial" w:cs="Arial"/>
                <w:color w:val="000000"/>
                <w:lang w:eastAsia="de-DE"/>
              </w:rPr>
              <w:t xml:space="preserve">Programmiersprachen für Kinder (z. B. Scratch, Kara, Hamster-Modell)  </w:t>
            </w:r>
          </w:p>
          <w:p w14:paraId="5C4B20B5" w14:textId="77777777" w:rsidR="007173DA" w:rsidRPr="007173DA" w:rsidRDefault="007173DA" w:rsidP="007173DA">
            <w:pPr>
              <w:numPr>
                <w:ilvl w:val="0"/>
                <w:numId w:val="180"/>
              </w:numPr>
              <w:spacing w:after="0" w:line="240" w:lineRule="auto"/>
              <w:ind w:left="714" w:hanging="357"/>
              <w:jc w:val="both"/>
              <w:rPr>
                <w:rFonts w:ascii="Arial" w:eastAsia="Times New Roman" w:hAnsi="Arial" w:cs="Arial"/>
                <w:lang w:eastAsia="de-DE"/>
              </w:rPr>
            </w:pPr>
            <w:r w:rsidRPr="007173DA">
              <w:rPr>
                <w:rFonts w:ascii="Arial" w:eastAsia="Times New Roman" w:hAnsi="Arial" w:cs="Arial"/>
                <w:color w:val="000000"/>
                <w:lang w:eastAsia="de-DE"/>
              </w:rPr>
              <w:t>Datenbanktechnologie</w:t>
            </w:r>
          </w:p>
          <w:p w14:paraId="4932A31C" w14:textId="77777777" w:rsidR="007173DA" w:rsidRPr="007173DA" w:rsidRDefault="007173DA" w:rsidP="007173DA">
            <w:pPr>
              <w:numPr>
                <w:ilvl w:val="0"/>
                <w:numId w:val="180"/>
              </w:numPr>
              <w:spacing w:after="0" w:line="240" w:lineRule="auto"/>
              <w:jc w:val="both"/>
              <w:rPr>
                <w:rFonts w:ascii="Arial" w:eastAsia="Times New Roman" w:hAnsi="Arial" w:cs="Arial"/>
                <w:bCs/>
                <w:color w:val="000000"/>
                <w:lang w:eastAsia="de-DE"/>
              </w:rPr>
            </w:pPr>
            <w:r w:rsidRPr="007173DA">
              <w:rPr>
                <w:rFonts w:ascii="Arial" w:eastAsia="Times New Roman" w:hAnsi="Arial" w:cs="Arial"/>
                <w:bCs/>
                <w:color w:val="000000"/>
                <w:lang w:eastAsia="de-DE"/>
              </w:rPr>
              <w:t>Cloud-Computing (Architektur, Schichtenmodell, Nutzungsmodelle, Cloud-Provider).</w:t>
            </w:r>
          </w:p>
        </w:tc>
      </w:tr>
      <w:tr w:rsidR="007173DA" w:rsidRPr="007173DA" w14:paraId="130474B7" w14:textId="77777777" w:rsidTr="00323DEB">
        <w:tc>
          <w:tcPr>
            <w:tcW w:w="9360" w:type="dxa"/>
            <w:gridSpan w:val="3"/>
          </w:tcPr>
          <w:p w14:paraId="6F4AE554" w14:textId="77777777" w:rsidR="007173DA" w:rsidRPr="007173DA" w:rsidRDefault="007173DA" w:rsidP="007173DA">
            <w:pPr>
              <w:spacing w:after="60" w:line="240" w:lineRule="auto"/>
              <w:jc w:val="both"/>
              <w:rPr>
                <w:rFonts w:ascii="Arial" w:eastAsia="Calibri" w:hAnsi="Arial" w:cs="Arial"/>
                <w:b/>
                <w:sz w:val="20"/>
                <w:szCs w:val="20"/>
              </w:rPr>
            </w:pPr>
            <w:r w:rsidRPr="007173DA">
              <w:rPr>
                <w:rFonts w:ascii="Arial" w:eastAsia="Calibri" w:hAnsi="Arial" w:cs="Arial"/>
                <w:b/>
                <w:sz w:val="20"/>
                <w:szCs w:val="20"/>
              </w:rPr>
              <w:t>Veranstaltungen:</w:t>
            </w:r>
          </w:p>
          <w:p w14:paraId="274CC552" w14:textId="77777777" w:rsidR="007173DA" w:rsidRPr="007173DA" w:rsidRDefault="007173DA" w:rsidP="007173DA">
            <w:pPr>
              <w:tabs>
                <w:tab w:val="left" w:pos="560"/>
                <w:tab w:val="left" w:pos="5137"/>
              </w:tabs>
              <w:spacing w:after="0" w:line="240" w:lineRule="auto"/>
              <w:ind w:left="284" w:hanging="284"/>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3.1</w:t>
            </w:r>
            <w:r w:rsidRPr="007173DA">
              <w:rPr>
                <w:rFonts w:ascii="Arial" w:eastAsia="Times New Roman" w:hAnsi="Arial" w:cs="Arial"/>
                <w:sz w:val="20"/>
                <w:szCs w:val="20"/>
                <w:lang w:eastAsia="de-DE" w:bidi="he-IL"/>
              </w:rPr>
              <w:tab/>
            </w:r>
            <w:r w:rsidRPr="007173DA">
              <w:rPr>
                <w:rFonts w:ascii="Arial" w:eastAsia="Times New Roman" w:hAnsi="Arial" w:cs="Arial"/>
                <w:sz w:val="20"/>
                <w:szCs w:val="20"/>
                <w:lang w:eastAsia="de-DE" w:bidi="he-IL"/>
              </w:rPr>
              <w:tab/>
              <w:t>Programmiersprachen für Kinder</w:t>
            </w:r>
            <w:r w:rsidRPr="007173DA">
              <w:rPr>
                <w:rFonts w:ascii="Arial" w:eastAsia="Times New Roman" w:hAnsi="Arial" w:cs="Arial"/>
                <w:sz w:val="20"/>
                <w:szCs w:val="20"/>
                <w:lang w:eastAsia="de-DE" w:bidi="he-IL"/>
              </w:rPr>
              <w:tab/>
              <w:t>(3 ECTSP)</w:t>
            </w:r>
          </w:p>
          <w:p w14:paraId="473AB3BB" w14:textId="77777777" w:rsidR="007173DA" w:rsidRPr="007173DA" w:rsidRDefault="007173DA" w:rsidP="007173DA">
            <w:pPr>
              <w:tabs>
                <w:tab w:val="left" w:pos="560"/>
                <w:tab w:val="left" w:pos="5137"/>
              </w:tabs>
              <w:spacing w:after="0" w:line="240" w:lineRule="auto"/>
              <w:ind w:left="284" w:hanging="284"/>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 xml:space="preserve">3.2 </w:t>
            </w:r>
            <w:r w:rsidRPr="007173DA">
              <w:rPr>
                <w:rFonts w:ascii="Arial" w:eastAsia="Times New Roman" w:hAnsi="Arial" w:cs="Arial"/>
                <w:sz w:val="20"/>
                <w:szCs w:val="20"/>
                <w:lang w:eastAsia="de-DE" w:bidi="he-IL"/>
              </w:rPr>
              <w:tab/>
              <w:t>Datenbanktechnologie</w:t>
            </w:r>
            <w:r w:rsidRPr="007173DA">
              <w:rPr>
                <w:rFonts w:ascii="Arial" w:eastAsia="Times New Roman" w:hAnsi="Arial" w:cs="Arial"/>
                <w:sz w:val="20"/>
                <w:szCs w:val="20"/>
                <w:lang w:eastAsia="de-DE" w:bidi="he-IL"/>
              </w:rPr>
              <w:tab/>
              <w:t>(3 ECTSP)</w:t>
            </w:r>
          </w:p>
          <w:p w14:paraId="320DD7B7" w14:textId="77777777" w:rsidR="007173DA" w:rsidRPr="007173DA" w:rsidRDefault="007173DA" w:rsidP="007173DA">
            <w:pPr>
              <w:tabs>
                <w:tab w:val="left" w:pos="560"/>
                <w:tab w:val="left" w:pos="5137"/>
              </w:tabs>
              <w:spacing w:after="0" w:line="240" w:lineRule="auto"/>
              <w:ind w:left="284" w:hanging="284"/>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3.3</w:t>
            </w:r>
            <w:r w:rsidRPr="007173DA">
              <w:rPr>
                <w:rFonts w:ascii="Arial" w:eastAsia="Times New Roman" w:hAnsi="Arial" w:cs="Arial"/>
                <w:sz w:val="20"/>
                <w:szCs w:val="20"/>
                <w:lang w:eastAsia="de-DE" w:bidi="he-IL"/>
              </w:rPr>
              <w:tab/>
            </w:r>
            <w:r w:rsidRPr="007173DA">
              <w:rPr>
                <w:rFonts w:ascii="Arial" w:eastAsia="Times New Roman" w:hAnsi="Arial" w:cs="Arial"/>
                <w:sz w:val="20"/>
                <w:szCs w:val="20"/>
                <w:lang w:eastAsia="de-DE" w:bidi="he-IL"/>
              </w:rPr>
              <w:tab/>
              <w:t>Cloud-Computing</w:t>
            </w:r>
            <w:r w:rsidRPr="007173DA">
              <w:rPr>
                <w:rFonts w:ascii="Arial" w:eastAsia="Times New Roman" w:hAnsi="Arial" w:cs="Arial"/>
                <w:sz w:val="20"/>
                <w:szCs w:val="20"/>
                <w:lang w:eastAsia="de-DE" w:bidi="he-IL"/>
              </w:rPr>
              <w:tab/>
              <w:t>(3 ECTSP)</w:t>
            </w:r>
          </w:p>
          <w:p w14:paraId="58194598" w14:textId="77777777" w:rsidR="007173DA" w:rsidRPr="007173DA" w:rsidRDefault="007173DA" w:rsidP="007173DA">
            <w:pPr>
              <w:tabs>
                <w:tab w:val="left" w:pos="560"/>
                <w:tab w:val="left" w:pos="5137"/>
              </w:tabs>
              <w:spacing w:after="0" w:line="240" w:lineRule="auto"/>
              <w:ind w:left="284" w:hanging="284"/>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3.4</w:t>
            </w:r>
            <w:r w:rsidRPr="007173DA">
              <w:rPr>
                <w:rFonts w:ascii="Arial" w:eastAsia="Times New Roman" w:hAnsi="Arial" w:cs="Arial"/>
                <w:sz w:val="20"/>
                <w:szCs w:val="20"/>
                <w:lang w:eastAsia="de-DE" w:bidi="he-IL"/>
              </w:rPr>
              <w:tab/>
            </w:r>
            <w:r w:rsidRPr="007173DA">
              <w:rPr>
                <w:rFonts w:ascii="Arial" w:eastAsia="Times New Roman" w:hAnsi="Arial" w:cs="Arial"/>
                <w:sz w:val="20"/>
                <w:szCs w:val="20"/>
                <w:lang w:eastAsia="de-DE" w:bidi="he-IL"/>
              </w:rPr>
              <w:tab/>
              <w:t>Wahlpflichtfach</w:t>
            </w:r>
            <w:r w:rsidRPr="007173DA">
              <w:rPr>
                <w:rFonts w:ascii="Arial" w:eastAsia="Times New Roman" w:hAnsi="Arial" w:cs="Arial"/>
                <w:sz w:val="20"/>
                <w:szCs w:val="20"/>
                <w:lang w:eastAsia="de-DE" w:bidi="he-IL"/>
              </w:rPr>
              <w:tab/>
              <w:t>(3 ECTSP)</w:t>
            </w:r>
            <w:r w:rsidRPr="007173DA">
              <w:rPr>
                <w:rFonts w:ascii="Arial" w:eastAsia="Times New Roman" w:hAnsi="Arial" w:cs="Arial"/>
                <w:sz w:val="20"/>
                <w:szCs w:val="20"/>
                <w:lang w:eastAsia="de-DE" w:bidi="he-IL"/>
              </w:rPr>
              <w:br/>
            </w:r>
          </w:p>
          <w:p w14:paraId="5C8FC84F" w14:textId="77777777" w:rsidR="007173DA" w:rsidRPr="007173DA" w:rsidRDefault="007173DA" w:rsidP="007173DA">
            <w:pPr>
              <w:tabs>
                <w:tab w:val="left" w:pos="545"/>
                <w:tab w:val="left" w:pos="5690"/>
              </w:tabs>
              <w:spacing w:after="60" w:line="276" w:lineRule="auto"/>
              <w:rPr>
                <w:rFonts w:ascii="Arial" w:eastAsia="Times New Roman" w:hAnsi="Arial" w:cs="Arial"/>
                <w:lang w:eastAsia="de-DE"/>
              </w:rPr>
            </w:pPr>
            <w:r w:rsidRPr="007173DA">
              <w:rPr>
                <w:rFonts w:ascii="Arial" w:eastAsia="Times New Roman" w:hAnsi="Arial" w:cs="Arial"/>
                <w:sz w:val="20"/>
                <w:szCs w:val="20"/>
                <w:lang w:eastAsia="de-DE" w:bidi="he-IL"/>
              </w:rPr>
              <w:t>Aus dem Veranstaltungsangebot 3.1 bis 3.4 sind drei Veranstaltungen auszuwählen.</w:t>
            </w:r>
          </w:p>
        </w:tc>
      </w:tr>
      <w:tr w:rsidR="007173DA" w:rsidRPr="007173DA" w14:paraId="68FC701A" w14:textId="77777777" w:rsidTr="00323DEB">
        <w:tc>
          <w:tcPr>
            <w:tcW w:w="9360" w:type="dxa"/>
            <w:gridSpan w:val="3"/>
          </w:tcPr>
          <w:p w14:paraId="2CFE472E" w14:textId="77777777" w:rsidR="007173DA" w:rsidRPr="007173DA" w:rsidRDefault="007173DA" w:rsidP="007173DA">
            <w:pPr>
              <w:spacing w:after="60" w:line="240" w:lineRule="auto"/>
              <w:jc w:val="both"/>
              <w:rPr>
                <w:rFonts w:ascii="Arial" w:eastAsia="Calibri" w:hAnsi="Arial" w:cs="Arial"/>
                <w:b/>
                <w:sz w:val="20"/>
                <w:szCs w:val="20"/>
              </w:rPr>
            </w:pPr>
            <w:r w:rsidRPr="007173DA">
              <w:rPr>
                <w:rFonts w:ascii="Arial" w:eastAsia="Calibri" w:hAnsi="Arial" w:cs="Arial"/>
                <w:b/>
                <w:sz w:val="20"/>
                <w:szCs w:val="20"/>
              </w:rPr>
              <w:t xml:space="preserve">Modulprüfung: </w:t>
            </w:r>
          </w:p>
          <w:p w14:paraId="31FD7A1E" w14:textId="77777777" w:rsidR="007173DA" w:rsidRPr="007173DA" w:rsidRDefault="007173DA" w:rsidP="007173DA">
            <w:pPr>
              <w:widowControl w:val="0"/>
              <w:spacing w:before="120" w:after="120" w:line="276" w:lineRule="auto"/>
              <w:jc w:val="both"/>
              <w:rPr>
                <w:rFonts w:ascii="Arial" w:eastAsia="Times New Roman" w:hAnsi="Arial" w:cs="Arial"/>
                <w:sz w:val="20"/>
                <w:szCs w:val="20"/>
                <w:lang w:eastAsia="de-DE" w:bidi="he-IL"/>
              </w:rPr>
            </w:pPr>
            <w:r w:rsidRPr="007173DA">
              <w:rPr>
                <w:rFonts w:ascii="Arial" w:eastAsia="Times New Roman" w:hAnsi="Arial" w:cs="Arial"/>
                <w:sz w:val="20"/>
                <w:szCs w:val="20"/>
                <w:lang w:eastAsia="de-DE" w:bidi="he-IL"/>
              </w:rPr>
              <w:t xml:space="preserve">Die Modulprüfung besteht in der Regel aus einem Portfolio mit Ergebnissen aus einer der drei gewählten Veranstaltungen. </w:t>
            </w:r>
          </w:p>
          <w:p w14:paraId="64429289" w14:textId="77777777" w:rsidR="007173DA" w:rsidRPr="007173DA" w:rsidRDefault="007173DA" w:rsidP="007173DA">
            <w:pPr>
              <w:spacing w:before="120" w:after="120" w:line="276" w:lineRule="auto"/>
              <w:rPr>
                <w:rFonts w:ascii="Arial" w:eastAsia="Times New Roman" w:hAnsi="Arial" w:cs="Arial"/>
                <w:lang w:eastAsia="de-DE"/>
              </w:rPr>
            </w:pPr>
            <w:r w:rsidRPr="007173DA">
              <w:rPr>
                <w:rFonts w:ascii="Arial" w:eastAsia="Times New Roman" w:hAnsi="Arial" w:cs="Arial"/>
                <w:sz w:val="20"/>
                <w:szCs w:val="20"/>
                <w:lang w:eastAsia="de-DE" w:bidi="he-IL"/>
              </w:rPr>
              <w:t>Der Workload der Modulprüfung ist in den Veranstaltungen berücksichtigt.</w:t>
            </w:r>
          </w:p>
        </w:tc>
      </w:tr>
    </w:tbl>
    <w:p w14:paraId="311D5CEA" w14:textId="77777777" w:rsidR="007173DA" w:rsidRDefault="007173DA">
      <w:pPr>
        <w:rPr>
          <w:rFonts w:cs="Arial"/>
        </w:rPr>
      </w:pPr>
    </w:p>
    <w:p w14:paraId="053AEB95" w14:textId="677FE913" w:rsidR="007173DA" w:rsidRDefault="007173DA">
      <w:pPr>
        <w:rPr>
          <w:rFonts w:ascii="Arial" w:eastAsiaTheme="majorEastAsia" w:hAnsi="Arial" w:cs="Arial"/>
          <w:b/>
          <w:color w:val="000000" w:themeColor="text1"/>
          <w:sz w:val="32"/>
          <w:szCs w:val="26"/>
        </w:rPr>
      </w:pPr>
      <w:r>
        <w:rPr>
          <w:rFonts w:cs="Arial"/>
        </w:rPr>
        <w:br w:type="page"/>
      </w:r>
    </w:p>
    <w:p w14:paraId="0B1C5517" w14:textId="77777777" w:rsidR="00613CE4" w:rsidRPr="00961011" w:rsidRDefault="00613CE4" w:rsidP="00D21D29">
      <w:pPr>
        <w:pStyle w:val="berschrift2"/>
        <w:rPr>
          <w:rFonts w:cs="Arial"/>
        </w:rPr>
      </w:pPr>
      <w:bookmarkStart w:id="92" w:name="_Toc424636500"/>
      <w:bookmarkStart w:id="93" w:name="_Toc530036484"/>
      <w:bookmarkEnd w:id="91"/>
      <w:r w:rsidRPr="00961011">
        <w:rPr>
          <w:rFonts w:cs="Arial"/>
        </w:rPr>
        <w:lastRenderedPageBreak/>
        <w:t>Deutsch als Zweitsprache</w:t>
      </w:r>
      <w:bookmarkEnd w:id="92"/>
      <w:bookmarkEnd w:id="93"/>
    </w:p>
    <w:p w14:paraId="58F8FE83" w14:textId="77777777" w:rsidR="00613CE4" w:rsidRPr="00961011" w:rsidRDefault="00613CE4" w:rsidP="00613CE4">
      <w:pPr>
        <w:autoSpaceDE w:val="0"/>
        <w:autoSpaceDN w:val="0"/>
        <w:adjustRightInd w:val="0"/>
        <w:spacing w:after="120" w:line="240"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t>Vorbemerkung</w:t>
      </w:r>
    </w:p>
    <w:p w14:paraId="6348D967" w14:textId="214D3A19" w:rsidR="00613CE4" w:rsidRPr="00961011" w:rsidRDefault="00613CE4" w:rsidP="00613CE4">
      <w:pPr>
        <w:autoSpaceDE w:val="0"/>
        <w:autoSpaceDN w:val="0"/>
        <w:adjustRightInd w:val="0"/>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Das Erweiterungsstudium Deutsch als Zweitsprache wird im Hauptstudium im Umfang von 39 </w:t>
      </w:r>
      <w:r w:rsidR="00596F05">
        <w:rPr>
          <w:rFonts w:ascii="Arial" w:eastAsia="Times New Roman" w:hAnsi="Arial" w:cs="Arial"/>
          <w:sz w:val="20"/>
          <w:szCs w:val="20"/>
          <w:lang w:eastAsia="de-DE"/>
        </w:rPr>
        <w:t>E</w:t>
      </w:r>
      <w:r w:rsidRPr="00961011">
        <w:rPr>
          <w:rFonts w:ascii="Arial" w:eastAsia="Times New Roman" w:hAnsi="Arial" w:cs="Arial"/>
          <w:sz w:val="20"/>
          <w:szCs w:val="20"/>
          <w:lang w:eastAsia="de-DE"/>
        </w:rPr>
        <w:t>C</w:t>
      </w:r>
      <w:r w:rsidR="00596F05">
        <w:rPr>
          <w:rFonts w:ascii="Arial" w:eastAsia="Times New Roman" w:hAnsi="Arial" w:cs="Arial"/>
          <w:sz w:val="20"/>
          <w:szCs w:val="20"/>
          <w:lang w:eastAsia="de-DE"/>
        </w:rPr>
        <w:t>TS</w:t>
      </w:r>
      <w:r w:rsidRPr="00961011">
        <w:rPr>
          <w:rFonts w:ascii="Arial" w:eastAsia="Times New Roman" w:hAnsi="Arial" w:cs="Arial"/>
          <w:sz w:val="20"/>
          <w:szCs w:val="20"/>
          <w:lang w:eastAsia="de-DE"/>
        </w:rPr>
        <w:t xml:space="preserve">P/ 24 SWS studiert. Studierende, </w:t>
      </w:r>
      <w:proofErr w:type="gramStart"/>
      <w:r w:rsidRPr="00961011">
        <w:rPr>
          <w:rFonts w:ascii="Arial" w:eastAsia="Times New Roman" w:hAnsi="Arial" w:cs="Arial"/>
          <w:sz w:val="20"/>
          <w:szCs w:val="20"/>
          <w:lang w:eastAsia="de-DE"/>
        </w:rPr>
        <w:t>die Deutsch</w:t>
      </w:r>
      <w:proofErr w:type="gramEnd"/>
      <w:r w:rsidRPr="00961011">
        <w:rPr>
          <w:rFonts w:ascii="Arial" w:eastAsia="Times New Roman" w:hAnsi="Arial" w:cs="Arial"/>
          <w:sz w:val="20"/>
          <w:szCs w:val="20"/>
          <w:lang w:eastAsia="de-DE"/>
        </w:rPr>
        <w:t>, Englisch oder Französisch nicht als Fach oder Grundbildung studieren, müssen in Modul 1</w:t>
      </w:r>
      <w:r w:rsidR="00596F05">
        <w:rPr>
          <w:rFonts w:ascii="Arial" w:eastAsia="Times New Roman" w:hAnsi="Arial" w:cs="Arial"/>
          <w:sz w:val="20"/>
          <w:szCs w:val="20"/>
          <w:lang w:eastAsia="de-DE"/>
        </w:rPr>
        <w:t xml:space="preserve"> Baustein 1.1b</w:t>
      </w:r>
      <w:r w:rsidRPr="00961011">
        <w:rPr>
          <w:rFonts w:ascii="Arial" w:eastAsia="Times New Roman" w:hAnsi="Arial" w:cs="Arial"/>
          <w:sz w:val="20"/>
          <w:szCs w:val="20"/>
          <w:lang w:eastAsia="de-DE"/>
        </w:rPr>
        <w:t xml:space="preserve"> Einführung in die Sprachwissenschaft </w:t>
      </w:r>
      <w:r w:rsidR="00596F05">
        <w:rPr>
          <w:rFonts w:ascii="Arial" w:eastAsia="Times New Roman" w:hAnsi="Arial" w:cs="Arial"/>
          <w:sz w:val="20"/>
          <w:szCs w:val="20"/>
          <w:lang w:eastAsia="de-DE"/>
        </w:rPr>
        <w:t xml:space="preserve">statt Baustein 1.1a </w:t>
      </w:r>
      <w:r w:rsidRPr="00961011">
        <w:rPr>
          <w:rFonts w:ascii="Arial" w:eastAsia="Times New Roman" w:hAnsi="Arial" w:cs="Arial"/>
          <w:sz w:val="20"/>
          <w:szCs w:val="20"/>
          <w:lang w:eastAsia="de-DE"/>
        </w:rPr>
        <w:t xml:space="preserve">besuchen. Vor der Zulassung wird ein Aufnahmegespräch auf der Grundlage eines Motivationsschreibens geführt. Gegenstand des Gesprächs ist die Eignung </w:t>
      </w:r>
      <w:r w:rsidR="00596F05">
        <w:rPr>
          <w:rFonts w:ascii="Arial" w:eastAsia="Times New Roman" w:hAnsi="Arial" w:cs="Arial"/>
          <w:sz w:val="20"/>
          <w:szCs w:val="20"/>
          <w:lang w:eastAsia="de-DE"/>
        </w:rPr>
        <w:t>des/</w:t>
      </w:r>
      <w:r w:rsidRPr="00961011">
        <w:rPr>
          <w:rFonts w:ascii="Arial" w:eastAsia="Times New Roman" w:hAnsi="Arial" w:cs="Arial"/>
          <w:sz w:val="20"/>
          <w:szCs w:val="20"/>
          <w:lang w:eastAsia="de-DE"/>
        </w:rPr>
        <w:t>der Student</w:t>
      </w:r>
      <w:r w:rsidR="00596F05">
        <w:rPr>
          <w:rFonts w:ascii="Arial" w:eastAsia="Times New Roman" w:hAnsi="Arial" w:cs="Arial"/>
          <w:sz w:val="20"/>
          <w:szCs w:val="20"/>
          <w:lang w:eastAsia="de-DE"/>
        </w:rPr>
        <w:t>*in</w:t>
      </w:r>
      <w:r w:rsidRPr="00961011">
        <w:rPr>
          <w:rFonts w:ascii="Arial" w:eastAsia="Times New Roman" w:hAnsi="Arial" w:cs="Arial"/>
          <w:sz w:val="20"/>
          <w:szCs w:val="20"/>
          <w:lang w:eastAsia="de-DE"/>
        </w:rPr>
        <w:t xml:space="preserve"> für ein Erweiterungsstudium mit einem Schwerpunkt im sprachlichen Bereich.</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40443D" w:rsidRPr="00961011" w14:paraId="0AA1DBCC" w14:textId="77777777" w:rsidTr="00CA631D">
        <w:trPr>
          <w:cantSplit/>
          <w:trHeight w:val="534"/>
        </w:trPr>
        <w:tc>
          <w:tcPr>
            <w:tcW w:w="3959" w:type="dxa"/>
            <w:vMerge w:val="restart"/>
          </w:tcPr>
          <w:p w14:paraId="7CC9413F" w14:textId="77777777" w:rsidR="00613CE4" w:rsidRPr="00961011" w:rsidRDefault="00613CE4" w:rsidP="00CA631D">
            <w:pPr>
              <w:spacing w:before="240" w:after="120" w:line="240" w:lineRule="auto"/>
              <w:ind w:left="284" w:hanging="284"/>
              <w:rPr>
                <w:rFonts w:ascii="Arial" w:eastAsia="Times New Roman" w:hAnsi="Arial" w:cs="Arial"/>
                <w:sz w:val="20"/>
                <w:szCs w:val="20"/>
                <w:lang w:eastAsia="de-DE"/>
              </w:rPr>
            </w:pPr>
            <w:r w:rsidRPr="00961011">
              <w:rPr>
                <w:rFonts w:ascii="Arial" w:eastAsia="Times New Roman" w:hAnsi="Arial" w:cs="Arial"/>
                <w:noProof/>
                <w:sz w:val="20"/>
                <w:szCs w:val="20"/>
                <w:lang w:eastAsia="de-DE"/>
              </w:rPr>
              <w:drawing>
                <wp:inline distT="0" distB="0" distL="0" distR="0" wp14:anchorId="5218AA21" wp14:editId="1743A429">
                  <wp:extent cx="2324100" cy="828675"/>
                  <wp:effectExtent l="0" t="0" r="0" b="9525"/>
                  <wp:docPr id="73" name="Grafik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828675"/>
                          </a:xfrm>
                          <a:prstGeom prst="rect">
                            <a:avLst/>
                          </a:prstGeom>
                          <a:noFill/>
                          <a:ln>
                            <a:noFill/>
                          </a:ln>
                        </pic:spPr>
                      </pic:pic>
                    </a:graphicData>
                  </a:graphic>
                </wp:inline>
              </w:drawing>
            </w:r>
          </w:p>
        </w:tc>
        <w:tc>
          <w:tcPr>
            <w:tcW w:w="5401" w:type="dxa"/>
            <w:gridSpan w:val="2"/>
          </w:tcPr>
          <w:p w14:paraId="4FD8FF41"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Studiengang </w:t>
            </w:r>
          </w:p>
          <w:p w14:paraId="52C533B5"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Grundschule</w:t>
            </w:r>
          </w:p>
          <w:p w14:paraId="725D9173"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Erweiterungsfach Deutsch als Zweitsprache</w:t>
            </w:r>
          </w:p>
        </w:tc>
      </w:tr>
      <w:tr w:rsidR="0040443D" w:rsidRPr="00961011" w14:paraId="0CDE7F9F" w14:textId="77777777" w:rsidTr="00CA631D">
        <w:trPr>
          <w:cantSplit/>
          <w:trHeight w:val="534"/>
        </w:trPr>
        <w:tc>
          <w:tcPr>
            <w:tcW w:w="3959" w:type="dxa"/>
            <w:vMerge/>
          </w:tcPr>
          <w:p w14:paraId="7E79CDB0" w14:textId="77777777" w:rsidR="00613CE4" w:rsidRPr="00961011" w:rsidRDefault="00613CE4" w:rsidP="00CA631D">
            <w:pPr>
              <w:spacing w:after="0" w:line="240" w:lineRule="auto"/>
              <w:ind w:left="284" w:hanging="284"/>
              <w:rPr>
                <w:rFonts w:ascii="Arial" w:eastAsia="Times New Roman" w:hAnsi="Arial" w:cs="Arial"/>
                <w:sz w:val="20"/>
                <w:szCs w:val="20"/>
                <w:lang w:eastAsia="de-DE"/>
              </w:rPr>
            </w:pPr>
          </w:p>
        </w:tc>
        <w:tc>
          <w:tcPr>
            <w:tcW w:w="5401" w:type="dxa"/>
            <w:gridSpan w:val="2"/>
          </w:tcPr>
          <w:p w14:paraId="21D4DC10"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Modul 1</w:t>
            </w:r>
          </w:p>
          <w:p w14:paraId="7E0B26DA"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Grundlagenmodul Erweiterungsfach</w:t>
            </w:r>
          </w:p>
        </w:tc>
      </w:tr>
      <w:tr w:rsidR="0040443D" w:rsidRPr="00961011" w14:paraId="414BE902" w14:textId="77777777" w:rsidTr="00CA631D">
        <w:trPr>
          <w:cantSplit/>
        </w:trPr>
        <w:tc>
          <w:tcPr>
            <w:tcW w:w="3959" w:type="dxa"/>
          </w:tcPr>
          <w:p w14:paraId="4ED2A524" w14:textId="77777777" w:rsidR="00613CE4" w:rsidRPr="00961011" w:rsidRDefault="00613CE4" w:rsidP="00CA631D">
            <w:pPr>
              <w:spacing w:before="120" w:after="120" w:line="240" w:lineRule="auto"/>
              <w:rPr>
                <w:rFonts w:ascii="Arial" w:eastAsia="Times New Roman" w:hAnsi="Arial" w:cs="Arial"/>
                <w:sz w:val="20"/>
                <w:szCs w:val="20"/>
                <w:lang w:val="fr-FR" w:eastAsia="de-DE"/>
              </w:rPr>
            </w:pPr>
            <w:proofErr w:type="spellStart"/>
            <w:r w:rsidRPr="00961011">
              <w:rPr>
                <w:rFonts w:ascii="Arial" w:eastAsia="Times New Roman" w:hAnsi="Arial" w:cs="Arial"/>
                <w:b/>
                <w:sz w:val="20"/>
                <w:szCs w:val="20"/>
                <w:lang w:val="fr-FR" w:eastAsia="de-DE"/>
              </w:rPr>
              <w:t>Teaching</w:t>
            </w:r>
            <w:proofErr w:type="spellEnd"/>
            <w:r w:rsidRPr="00961011">
              <w:rPr>
                <w:rFonts w:ascii="Arial" w:eastAsia="Times New Roman" w:hAnsi="Arial" w:cs="Arial"/>
                <w:b/>
                <w:sz w:val="20"/>
                <w:szCs w:val="20"/>
                <w:lang w:val="fr-FR" w:eastAsia="de-DE"/>
              </w:rPr>
              <w:t xml:space="preserve"> </w:t>
            </w:r>
            <w:proofErr w:type="spellStart"/>
            <w:r w:rsidRPr="00961011">
              <w:rPr>
                <w:rFonts w:ascii="Arial" w:eastAsia="Times New Roman" w:hAnsi="Arial" w:cs="Arial"/>
                <w:b/>
                <w:sz w:val="20"/>
                <w:szCs w:val="20"/>
                <w:lang w:val="fr-FR" w:eastAsia="de-DE"/>
              </w:rPr>
              <w:t>Load</w:t>
            </w:r>
            <w:proofErr w:type="spellEnd"/>
            <w:r w:rsidRPr="00961011">
              <w:rPr>
                <w:rFonts w:ascii="Arial" w:eastAsia="Times New Roman" w:hAnsi="Arial" w:cs="Arial"/>
                <w:sz w:val="20"/>
                <w:szCs w:val="20"/>
                <w:lang w:val="fr-FR" w:eastAsia="de-DE"/>
              </w:rPr>
              <w:t xml:space="preserve"> in SWS 8 </w:t>
            </w:r>
          </w:p>
        </w:tc>
        <w:tc>
          <w:tcPr>
            <w:tcW w:w="3060" w:type="dxa"/>
          </w:tcPr>
          <w:p w14:paraId="021640A1" w14:textId="77777777" w:rsidR="00613CE4" w:rsidRPr="00961011" w:rsidRDefault="00613CE4" w:rsidP="00CA631D">
            <w:pPr>
              <w:spacing w:before="120" w:after="120" w:line="240" w:lineRule="auto"/>
              <w:rPr>
                <w:rFonts w:ascii="Arial" w:eastAsia="Times New Roman" w:hAnsi="Arial" w:cs="Arial"/>
                <w:sz w:val="20"/>
                <w:szCs w:val="20"/>
                <w:lang w:val="fr-FR" w:eastAsia="de-DE"/>
              </w:rPr>
            </w:pPr>
            <w:proofErr w:type="spellStart"/>
            <w:proofErr w:type="gramStart"/>
            <w:r w:rsidRPr="00961011">
              <w:rPr>
                <w:rFonts w:ascii="Arial" w:eastAsia="Times New Roman" w:hAnsi="Arial" w:cs="Arial"/>
                <w:b/>
                <w:sz w:val="20"/>
                <w:szCs w:val="20"/>
                <w:lang w:val="fr-FR" w:eastAsia="de-DE"/>
              </w:rPr>
              <w:t>Modul</w:t>
            </w:r>
            <w:proofErr w:type="spellEnd"/>
            <w:r w:rsidRPr="00961011">
              <w:rPr>
                <w:rFonts w:ascii="Arial" w:eastAsia="Times New Roman" w:hAnsi="Arial" w:cs="Arial"/>
                <w:b/>
                <w:sz w:val="20"/>
                <w:szCs w:val="20"/>
                <w:lang w:val="fr-FR" w:eastAsia="de-DE"/>
              </w:rPr>
              <w:t>:</w:t>
            </w:r>
            <w:proofErr w:type="gramEnd"/>
            <w:r w:rsidRPr="00961011">
              <w:rPr>
                <w:rFonts w:ascii="Arial" w:eastAsia="Times New Roman" w:hAnsi="Arial" w:cs="Arial"/>
                <w:sz w:val="20"/>
                <w:szCs w:val="20"/>
                <w:lang w:val="fr-FR" w:eastAsia="de-DE"/>
              </w:rPr>
              <w:t xml:space="preserve"> GS-M1-Ewf-DaZ</w:t>
            </w:r>
          </w:p>
        </w:tc>
        <w:tc>
          <w:tcPr>
            <w:tcW w:w="2341" w:type="dxa"/>
          </w:tcPr>
          <w:p w14:paraId="2ABA1F34" w14:textId="77777777" w:rsidR="00613CE4" w:rsidRPr="00961011" w:rsidRDefault="00613CE4" w:rsidP="00CA631D">
            <w:pPr>
              <w:spacing w:before="120" w:after="120" w:line="240" w:lineRule="auto"/>
              <w:rPr>
                <w:rFonts w:ascii="Arial" w:eastAsia="Times New Roman" w:hAnsi="Arial" w:cs="Arial"/>
                <w:sz w:val="20"/>
                <w:szCs w:val="20"/>
                <w:lang w:eastAsia="de-DE"/>
              </w:rPr>
            </w:pPr>
            <w:r w:rsidRPr="00961011">
              <w:rPr>
                <w:rFonts w:ascii="Arial" w:eastAsia="Times New Roman" w:hAnsi="Arial" w:cs="Arial"/>
                <w:b/>
                <w:sz w:val="20"/>
                <w:szCs w:val="20"/>
                <w:lang w:eastAsia="de-DE"/>
              </w:rPr>
              <w:t>ECTSP:</w:t>
            </w:r>
            <w:r w:rsidRPr="00961011">
              <w:rPr>
                <w:rFonts w:ascii="Arial" w:eastAsia="Times New Roman" w:hAnsi="Arial" w:cs="Arial"/>
                <w:sz w:val="20"/>
                <w:szCs w:val="20"/>
                <w:lang w:eastAsia="de-DE"/>
              </w:rPr>
              <w:t xml:space="preserve"> 12</w:t>
            </w:r>
          </w:p>
        </w:tc>
      </w:tr>
      <w:tr w:rsidR="0040443D" w:rsidRPr="00961011" w14:paraId="7362AC59" w14:textId="77777777" w:rsidTr="00CA631D">
        <w:tc>
          <w:tcPr>
            <w:tcW w:w="9360" w:type="dxa"/>
            <w:gridSpan w:val="3"/>
          </w:tcPr>
          <w:p w14:paraId="1836B76A" w14:textId="77777777" w:rsidR="00613CE4" w:rsidRPr="00961011" w:rsidRDefault="00613CE4" w:rsidP="00CA631D">
            <w:pPr>
              <w:spacing w:before="120" w:after="120" w:line="240"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t>Lernergebnisse / Kompetenzen:</w:t>
            </w:r>
          </w:p>
          <w:p w14:paraId="06270E24" w14:textId="77777777" w:rsidR="00613CE4" w:rsidRPr="00961011" w:rsidRDefault="00613CE4" w:rsidP="00CA631D">
            <w:pPr>
              <w:spacing w:before="120"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Die Studierenden </w:t>
            </w:r>
          </w:p>
          <w:p w14:paraId="23562A23" w14:textId="77777777" w:rsidR="00613CE4" w:rsidRPr="00961011" w:rsidRDefault="00613CE4" w:rsidP="00D65BA1">
            <w:pPr>
              <w:numPr>
                <w:ilvl w:val="0"/>
                <w:numId w:val="140"/>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können Migration als Strukturelement von Globalisierungsprozessen analytisch verorten;</w:t>
            </w:r>
          </w:p>
          <w:p w14:paraId="3B9B36E3" w14:textId="77777777" w:rsidR="00613CE4" w:rsidRPr="00961011" w:rsidRDefault="00613CE4" w:rsidP="00D65BA1">
            <w:pPr>
              <w:numPr>
                <w:ilvl w:val="0"/>
                <w:numId w:val="140"/>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kennen rechtliche, gesellschaftliche und politische Grundlagen und Bestimmungsfaktoren von Migrations- und Integrationspolitik in Deutschland;</w:t>
            </w:r>
          </w:p>
          <w:p w14:paraId="4C9588D1" w14:textId="77777777" w:rsidR="00613CE4" w:rsidRPr="00961011" w:rsidRDefault="00613CE4" w:rsidP="00D65BA1">
            <w:pPr>
              <w:numPr>
                <w:ilvl w:val="0"/>
                <w:numId w:val="140"/>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sind in der Lage, Integrationspolitik in Deutschland in international vergleichender Perspektive kritisch zu analysieren und zu bewerten;</w:t>
            </w:r>
          </w:p>
          <w:p w14:paraId="1FAE986A" w14:textId="77777777" w:rsidR="00613CE4" w:rsidRPr="00961011" w:rsidRDefault="00613CE4" w:rsidP="00D65BA1">
            <w:pPr>
              <w:numPr>
                <w:ilvl w:val="0"/>
                <w:numId w:val="140"/>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können Bildungspolitik in Deutschland und anderen europäischen Einwanderungsgesellschaften vergleichen und reflektiert beurteilen;</w:t>
            </w:r>
          </w:p>
          <w:p w14:paraId="0819CFDC" w14:textId="77777777" w:rsidR="00613CE4" w:rsidRPr="00961011" w:rsidRDefault="00613CE4" w:rsidP="00D65BA1">
            <w:pPr>
              <w:numPr>
                <w:ilvl w:val="0"/>
                <w:numId w:val="140"/>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kennen Zusammenhänge zwischen Migration, kultureller Differenz, Fremdheitserfahrung und Integration;</w:t>
            </w:r>
          </w:p>
          <w:p w14:paraId="6147EAFC" w14:textId="78E96F59" w:rsidR="00613CE4" w:rsidRPr="00961011" w:rsidRDefault="00613CE4" w:rsidP="00D65BA1">
            <w:pPr>
              <w:numPr>
                <w:ilvl w:val="0"/>
                <w:numId w:val="140"/>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kennen Forschungsbefunde und Theorien zur Bildungsbenachteiligung von Schüler</w:t>
            </w:r>
            <w:r w:rsidR="00596F05">
              <w:rPr>
                <w:rFonts w:ascii="Arial" w:eastAsia="Times New Roman" w:hAnsi="Arial" w:cs="Arial"/>
                <w:sz w:val="20"/>
                <w:szCs w:val="20"/>
                <w:lang w:eastAsia="de-DE"/>
              </w:rPr>
              <w:t>*innen</w:t>
            </w:r>
            <w:r w:rsidRPr="00961011">
              <w:rPr>
                <w:rFonts w:ascii="Arial" w:eastAsia="Times New Roman" w:hAnsi="Arial" w:cs="Arial"/>
                <w:sz w:val="20"/>
                <w:szCs w:val="20"/>
                <w:lang w:eastAsia="de-DE"/>
              </w:rPr>
              <w:t xml:space="preserve"> mit Migrationshintergrund;</w:t>
            </w:r>
          </w:p>
          <w:p w14:paraId="1F0EAB01" w14:textId="77777777" w:rsidR="00613CE4" w:rsidRPr="00961011" w:rsidRDefault="00613CE4" w:rsidP="00D65BA1">
            <w:pPr>
              <w:numPr>
                <w:ilvl w:val="0"/>
                <w:numId w:val="140"/>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können das Sozial- und Lernverhalten von Kindern und Jugendlichen mit Migrationshintergrund auch von ihren soziokulturellen, ethnischen und migrationsgeschichtlichen Ausgangsbedingungen her verstehen und damit pädagogisch bzw. unterrichtlich angemessen umgehen;</w:t>
            </w:r>
          </w:p>
          <w:p w14:paraId="10C2F698" w14:textId="77777777" w:rsidR="00613CE4" w:rsidRPr="00961011" w:rsidRDefault="00613CE4" w:rsidP="00D65BA1">
            <w:pPr>
              <w:numPr>
                <w:ilvl w:val="0"/>
                <w:numId w:val="140"/>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können an biographischen bzw. systemischen Übergangsstellen besondere Schwierigkeiten, Informations- und Beratungsbedarfe von Schülern und Eltern mit Migrationshintergrund absehen und präventiv berücksichtigen;</w:t>
            </w:r>
          </w:p>
          <w:p w14:paraId="227AE5A9" w14:textId="62DF6A6E" w:rsidR="00613CE4" w:rsidRDefault="00613CE4" w:rsidP="00596F05">
            <w:pPr>
              <w:numPr>
                <w:ilvl w:val="0"/>
                <w:numId w:val="140"/>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kennen die spezifischen sprachlichen Lernbedingungen </w:t>
            </w:r>
            <w:proofErr w:type="gramStart"/>
            <w:r w:rsidRPr="00961011">
              <w:rPr>
                <w:rFonts w:ascii="Arial" w:eastAsia="Times New Roman" w:hAnsi="Arial" w:cs="Arial"/>
                <w:sz w:val="20"/>
                <w:szCs w:val="20"/>
                <w:lang w:eastAsia="de-DE"/>
              </w:rPr>
              <w:t>von mehrsprachigen Schül</w:t>
            </w:r>
            <w:r w:rsidR="00596F05">
              <w:rPr>
                <w:rFonts w:ascii="Arial" w:eastAsia="Times New Roman" w:hAnsi="Arial" w:cs="Arial"/>
                <w:sz w:val="20"/>
                <w:szCs w:val="20"/>
                <w:lang w:eastAsia="de-DE"/>
              </w:rPr>
              <w:t>er</w:t>
            </w:r>
            <w:proofErr w:type="gramEnd"/>
            <w:r w:rsidR="00596F05">
              <w:rPr>
                <w:rFonts w:ascii="Arial" w:eastAsia="Times New Roman" w:hAnsi="Arial" w:cs="Arial"/>
                <w:sz w:val="20"/>
                <w:szCs w:val="20"/>
                <w:lang w:eastAsia="de-DE"/>
              </w:rPr>
              <w:t>*innen</w:t>
            </w:r>
            <w:r w:rsidRPr="00596F05">
              <w:rPr>
                <w:rFonts w:ascii="Arial" w:eastAsia="Times New Roman" w:hAnsi="Arial" w:cs="Arial"/>
                <w:sz w:val="20"/>
                <w:szCs w:val="20"/>
                <w:lang w:eastAsia="de-DE"/>
              </w:rPr>
              <w:t>;</w:t>
            </w:r>
          </w:p>
          <w:p w14:paraId="3002F1BA" w14:textId="7F53F304" w:rsidR="00596F05" w:rsidRPr="00596F05" w:rsidRDefault="00596F05" w:rsidP="00596F05">
            <w:pPr>
              <w:numPr>
                <w:ilvl w:val="0"/>
                <w:numId w:val="140"/>
              </w:numPr>
              <w:spacing w:after="0" w:line="240" w:lineRule="auto"/>
              <w:rPr>
                <w:rFonts w:ascii="Arial" w:eastAsia="Times New Roman" w:hAnsi="Arial" w:cs="Arial"/>
                <w:sz w:val="20"/>
                <w:szCs w:val="20"/>
                <w:lang w:eastAsia="de-DE"/>
              </w:rPr>
            </w:pPr>
            <w:r>
              <w:rPr>
                <w:rFonts w:ascii="Arial" w:eastAsia="Times New Roman" w:hAnsi="Arial" w:cs="Arial"/>
                <w:sz w:val="20"/>
                <w:szCs w:val="20"/>
                <w:lang w:eastAsia="de-DE"/>
              </w:rPr>
              <w:t>können Zweitspracherwerbsprozesse einschätzen;</w:t>
            </w:r>
          </w:p>
          <w:p w14:paraId="5FC93FF6" w14:textId="77777777" w:rsidR="00613CE4" w:rsidRPr="00961011" w:rsidRDefault="00613CE4" w:rsidP="00D65BA1">
            <w:pPr>
              <w:numPr>
                <w:ilvl w:val="0"/>
                <w:numId w:val="140"/>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können Konzeptionen von Schulen hinsichtlich Mehrsprachigkeit einschätzen;</w:t>
            </w:r>
          </w:p>
          <w:p w14:paraId="46A7A9B7" w14:textId="77777777" w:rsidR="00613CE4" w:rsidRPr="00961011" w:rsidRDefault="00613CE4" w:rsidP="00D65BA1">
            <w:pPr>
              <w:numPr>
                <w:ilvl w:val="0"/>
                <w:numId w:val="140"/>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kennen spezifische didaktische und methodische Ansätze;</w:t>
            </w:r>
          </w:p>
          <w:p w14:paraId="2926BA28" w14:textId="77777777" w:rsidR="00613CE4" w:rsidRPr="00961011" w:rsidRDefault="00613CE4" w:rsidP="00D65BA1">
            <w:pPr>
              <w:numPr>
                <w:ilvl w:val="0"/>
                <w:numId w:val="140"/>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können Merkmale und Bedingungen Interkultureller Kommunikation benennen;</w:t>
            </w:r>
          </w:p>
          <w:p w14:paraId="4DC060DB" w14:textId="77777777" w:rsidR="00613CE4" w:rsidRPr="00961011" w:rsidRDefault="00613CE4" w:rsidP="00D65BA1">
            <w:pPr>
              <w:numPr>
                <w:ilvl w:val="0"/>
                <w:numId w:val="140"/>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kennen Ansätze, Theorien und Konzepte Interkultureller Kommunikation;</w:t>
            </w:r>
          </w:p>
          <w:p w14:paraId="6850809B" w14:textId="77777777" w:rsidR="00613CE4" w:rsidRPr="00961011" w:rsidRDefault="00613CE4" w:rsidP="00D65BA1">
            <w:pPr>
              <w:numPr>
                <w:ilvl w:val="0"/>
                <w:numId w:val="140"/>
              </w:numPr>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kennen gesellschaftliche und historische Bedingungen Interkultureller Kommunikation.</w:t>
            </w:r>
          </w:p>
        </w:tc>
      </w:tr>
      <w:tr w:rsidR="0040443D" w:rsidRPr="00961011" w14:paraId="2775E1B5" w14:textId="77777777" w:rsidTr="00CA631D">
        <w:tc>
          <w:tcPr>
            <w:tcW w:w="9360" w:type="dxa"/>
            <w:gridSpan w:val="3"/>
          </w:tcPr>
          <w:p w14:paraId="2B7ABDB5" w14:textId="77777777" w:rsidR="00613CE4" w:rsidRPr="00961011" w:rsidRDefault="00613CE4" w:rsidP="00CA631D">
            <w:pPr>
              <w:spacing w:before="120" w:after="120" w:line="240" w:lineRule="auto"/>
              <w:outlineLvl w:val="0"/>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Studieninhalte: </w:t>
            </w:r>
          </w:p>
          <w:p w14:paraId="1ECC8779" w14:textId="77777777" w:rsidR="00613CE4" w:rsidRPr="00961011" w:rsidRDefault="00613CE4" w:rsidP="00CA631D">
            <w:pPr>
              <w:spacing w:after="120" w:line="240" w:lineRule="auto"/>
              <w:rPr>
                <w:rFonts w:ascii="Arial" w:eastAsia="Times New Roman" w:hAnsi="Arial" w:cs="Arial"/>
                <w:sz w:val="24"/>
                <w:szCs w:val="24"/>
                <w:lang w:eastAsia="de-DE"/>
              </w:rPr>
            </w:pPr>
            <w:r w:rsidRPr="00961011">
              <w:rPr>
                <w:rFonts w:ascii="Arial" w:eastAsia="Times New Roman" w:hAnsi="Arial" w:cs="Arial"/>
                <w:sz w:val="20"/>
                <w:szCs w:val="24"/>
                <w:lang w:eastAsia="de-DE"/>
              </w:rPr>
              <w:t>Zwei Kurse zu gesellschafts- und bildungspolitischen (Deutschland als Einwanderungsland), soziologischen (Bildungssoziologie, Migrationssoziologie, Kultursoziologie) oder erziehungswissenschaftlichen Themen (Interkulturelle Kompetenz und Pädagogik), außerdem eine Einführung in die Didaktik Deutsch als Zweitsprache in der Schule, sowie Interkulturelle Kommunikation.</w:t>
            </w:r>
          </w:p>
        </w:tc>
      </w:tr>
      <w:tr w:rsidR="0040443D" w:rsidRPr="00961011" w14:paraId="0D54861F" w14:textId="77777777" w:rsidTr="00CA631D">
        <w:tc>
          <w:tcPr>
            <w:tcW w:w="9360" w:type="dxa"/>
            <w:gridSpan w:val="3"/>
          </w:tcPr>
          <w:p w14:paraId="7060B1CB" w14:textId="77777777" w:rsidR="00613CE4" w:rsidRPr="00961011" w:rsidRDefault="00613CE4" w:rsidP="004639E5">
            <w:pPr>
              <w:keepNext/>
              <w:spacing w:before="120" w:after="120" w:line="240" w:lineRule="auto"/>
              <w:outlineLvl w:val="0"/>
              <w:rPr>
                <w:rFonts w:ascii="Arial" w:eastAsia="Times New Roman" w:hAnsi="Arial" w:cs="Arial"/>
                <w:b/>
                <w:sz w:val="20"/>
                <w:szCs w:val="20"/>
                <w:lang w:eastAsia="de-DE"/>
              </w:rPr>
            </w:pPr>
            <w:r w:rsidRPr="00961011">
              <w:rPr>
                <w:rFonts w:ascii="Arial" w:eastAsia="Times New Roman" w:hAnsi="Arial" w:cs="Arial"/>
                <w:b/>
                <w:sz w:val="20"/>
                <w:szCs w:val="20"/>
                <w:lang w:eastAsia="de-DE"/>
              </w:rPr>
              <w:lastRenderedPageBreak/>
              <w:t xml:space="preserve">Veranstaltungen (insgesamt </w:t>
            </w:r>
            <w:r w:rsidRPr="00387090">
              <w:rPr>
                <w:rFonts w:ascii="Arial" w:eastAsia="Times New Roman" w:hAnsi="Arial" w:cs="Arial"/>
                <w:b/>
                <w:sz w:val="20"/>
                <w:szCs w:val="20"/>
                <w:lang w:eastAsia="de-DE"/>
              </w:rPr>
              <w:t xml:space="preserve">12 </w:t>
            </w:r>
            <w:r w:rsidRPr="00387090">
              <w:rPr>
                <w:rFonts w:ascii="Arial" w:eastAsia="Times New Roman" w:hAnsi="Arial" w:cs="Arial"/>
                <w:b/>
                <w:bCs/>
                <w:sz w:val="20"/>
                <w:szCs w:val="20"/>
                <w:lang w:eastAsia="de-DE"/>
              </w:rPr>
              <w:t>ECTSP</w:t>
            </w:r>
            <w:r w:rsidRPr="00387090">
              <w:rPr>
                <w:rFonts w:ascii="Arial" w:eastAsia="Times New Roman" w:hAnsi="Arial" w:cs="Arial"/>
                <w:b/>
                <w:sz w:val="20"/>
                <w:szCs w:val="20"/>
                <w:lang w:eastAsia="de-DE"/>
              </w:rPr>
              <w:t>)</w:t>
            </w:r>
            <w:r w:rsidRPr="00961011">
              <w:rPr>
                <w:rFonts w:ascii="Arial" w:eastAsia="Times New Roman" w:hAnsi="Arial" w:cs="Arial"/>
                <w:b/>
                <w:sz w:val="20"/>
                <w:szCs w:val="20"/>
                <w:lang w:eastAsia="de-DE"/>
              </w:rPr>
              <w:t>:</w:t>
            </w:r>
          </w:p>
          <w:p w14:paraId="4891BF2B" w14:textId="6AE59AAE" w:rsidR="00613CE4" w:rsidRDefault="00596F05" w:rsidP="00596F05">
            <w:pPr>
              <w:keepNext/>
              <w:spacing w:after="0" w:line="240" w:lineRule="auto"/>
              <w:ind w:left="518" w:hanging="425"/>
              <w:rPr>
                <w:rFonts w:ascii="Arial" w:eastAsia="Times New Roman" w:hAnsi="Arial" w:cs="Arial"/>
                <w:sz w:val="20"/>
                <w:szCs w:val="20"/>
                <w:lang w:eastAsia="de-DE"/>
              </w:rPr>
            </w:pPr>
            <w:r>
              <w:rPr>
                <w:rFonts w:ascii="Arial" w:eastAsia="Times New Roman" w:hAnsi="Arial" w:cs="Arial"/>
                <w:sz w:val="20"/>
                <w:szCs w:val="20"/>
                <w:lang w:eastAsia="de-DE"/>
              </w:rPr>
              <w:t xml:space="preserve">1.1a </w:t>
            </w:r>
            <w:r w:rsidR="00613CE4" w:rsidRPr="00961011">
              <w:rPr>
                <w:rFonts w:ascii="Arial" w:eastAsia="Times New Roman" w:hAnsi="Arial" w:cs="Arial"/>
                <w:sz w:val="20"/>
                <w:szCs w:val="20"/>
                <w:lang w:eastAsia="de-DE"/>
              </w:rPr>
              <w:t>Politikwissenschaftliche, soziologische und erziehungswissenschaftliche Grundlagen 1, z.</w:t>
            </w:r>
            <w:r w:rsidR="00E44A62">
              <w:rPr>
                <w:rFonts w:ascii="Arial" w:eastAsia="Times New Roman" w:hAnsi="Arial" w:cs="Arial"/>
                <w:sz w:val="20"/>
                <w:szCs w:val="20"/>
                <w:lang w:eastAsia="de-DE"/>
              </w:rPr>
              <w:t> </w:t>
            </w:r>
            <w:r w:rsidR="00613CE4" w:rsidRPr="00961011">
              <w:rPr>
                <w:rFonts w:ascii="Arial" w:eastAsia="Times New Roman" w:hAnsi="Arial" w:cs="Arial"/>
                <w:sz w:val="20"/>
                <w:szCs w:val="20"/>
                <w:lang w:eastAsia="de-DE"/>
              </w:rPr>
              <w:t>B. Migration, kulturelle Differenz und Integration</w:t>
            </w:r>
            <w:r>
              <w:rPr>
                <w:rFonts w:ascii="Arial" w:eastAsia="Times New Roman" w:hAnsi="Arial" w:cs="Arial"/>
                <w:sz w:val="20"/>
                <w:szCs w:val="20"/>
                <w:lang w:eastAsia="de-DE"/>
              </w:rPr>
              <w:t xml:space="preserve"> (Deutsch als Fach)</w:t>
            </w:r>
            <w:r w:rsidR="00613CE4" w:rsidRPr="00961011">
              <w:rPr>
                <w:rFonts w:ascii="Arial" w:eastAsia="Times New Roman" w:hAnsi="Arial" w:cs="Arial"/>
                <w:sz w:val="20"/>
                <w:szCs w:val="20"/>
                <w:lang w:eastAsia="de-DE"/>
              </w:rPr>
              <w:t xml:space="preserve"> (3 </w:t>
            </w:r>
            <w:r w:rsidR="00613CE4" w:rsidRPr="00961011">
              <w:rPr>
                <w:rFonts w:ascii="Arial" w:eastAsia="Times New Roman" w:hAnsi="Arial" w:cs="Arial"/>
                <w:bCs/>
                <w:sz w:val="20"/>
                <w:szCs w:val="20"/>
                <w:lang w:eastAsia="de-DE"/>
              </w:rPr>
              <w:t>ECTSP</w:t>
            </w:r>
            <w:r w:rsidR="00613CE4" w:rsidRPr="00961011">
              <w:rPr>
                <w:rFonts w:ascii="Arial" w:eastAsia="Times New Roman" w:hAnsi="Arial" w:cs="Arial"/>
                <w:sz w:val="20"/>
                <w:szCs w:val="20"/>
                <w:lang w:eastAsia="de-DE"/>
              </w:rPr>
              <w:t>)</w:t>
            </w:r>
            <w:r>
              <w:rPr>
                <w:rFonts w:ascii="Arial" w:eastAsia="Times New Roman" w:hAnsi="Arial" w:cs="Arial"/>
                <w:sz w:val="20"/>
                <w:szCs w:val="20"/>
                <w:lang w:eastAsia="de-DE"/>
              </w:rPr>
              <w:t xml:space="preserve"> bzw.</w:t>
            </w:r>
          </w:p>
          <w:p w14:paraId="621170CC" w14:textId="42909AD0" w:rsidR="00596F05" w:rsidRPr="00961011" w:rsidRDefault="00596F05" w:rsidP="00596F05">
            <w:pPr>
              <w:keepNext/>
              <w:spacing w:after="0" w:line="240" w:lineRule="auto"/>
              <w:ind w:left="93"/>
              <w:rPr>
                <w:rFonts w:ascii="Arial" w:eastAsia="Times New Roman" w:hAnsi="Arial" w:cs="Arial"/>
                <w:sz w:val="20"/>
                <w:szCs w:val="20"/>
                <w:lang w:eastAsia="de-DE"/>
              </w:rPr>
            </w:pPr>
            <w:r>
              <w:rPr>
                <w:rFonts w:ascii="Arial" w:eastAsia="Times New Roman" w:hAnsi="Arial" w:cs="Arial"/>
                <w:sz w:val="20"/>
                <w:szCs w:val="20"/>
                <w:lang w:eastAsia="de-DE"/>
              </w:rPr>
              <w:t>1.1b Einführung Sprachwissenschaft (Deutsch nicht als Fach) (3 ECTSP)</w:t>
            </w:r>
          </w:p>
          <w:p w14:paraId="1A5FA95E" w14:textId="7AA3A23F" w:rsidR="00613CE4" w:rsidRPr="00961011" w:rsidRDefault="00613CE4" w:rsidP="00C17706">
            <w:pPr>
              <w:keepNext/>
              <w:numPr>
                <w:ilvl w:val="1"/>
                <w:numId w:val="138"/>
              </w:numPr>
              <w:spacing w:after="0" w:line="240" w:lineRule="auto"/>
              <w:ind w:left="518" w:hanging="425"/>
              <w:rPr>
                <w:rFonts w:ascii="Arial" w:eastAsia="Times New Roman" w:hAnsi="Arial" w:cs="Arial"/>
                <w:sz w:val="20"/>
                <w:szCs w:val="20"/>
                <w:lang w:eastAsia="de-DE"/>
              </w:rPr>
            </w:pPr>
            <w:r w:rsidRPr="00961011">
              <w:rPr>
                <w:rFonts w:ascii="Arial" w:eastAsia="Times New Roman" w:hAnsi="Arial" w:cs="Arial"/>
                <w:sz w:val="20"/>
                <w:szCs w:val="20"/>
                <w:lang w:eastAsia="de-DE"/>
              </w:rPr>
              <w:t>Politikwissenschaftliche, soziologische und erziehungswissenschaftliche Grundlagen 2 z.</w:t>
            </w:r>
            <w:r w:rsidR="00E44A62">
              <w:rPr>
                <w:rFonts w:ascii="Arial" w:eastAsia="Times New Roman" w:hAnsi="Arial" w:cs="Arial"/>
                <w:sz w:val="20"/>
                <w:szCs w:val="20"/>
                <w:lang w:eastAsia="de-DE"/>
              </w:rPr>
              <w:t> </w:t>
            </w:r>
            <w:r w:rsidRPr="00961011">
              <w:rPr>
                <w:rFonts w:ascii="Arial" w:eastAsia="Times New Roman" w:hAnsi="Arial" w:cs="Arial"/>
                <w:sz w:val="20"/>
                <w:szCs w:val="20"/>
                <w:lang w:eastAsia="de-DE"/>
              </w:rPr>
              <w:t xml:space="preserve">B. Bildungsungleichheit und Migration, Übergänge begleiten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p w14:paraId="62F13F55" w14:textId="45C8AD34" w:rsidR="00613CE4" w:rsidRPr="00961011" w:rsidRDefault="00613CE4" w:rsidP="00387090">
            <w:pPr>
              <w:keepNext/>
              <w:numPr>
                <w:ilvl w:val="1"/>
                <w:numId w:val="138"/>
              </w:numPr>
              <w:spacing w:after="0" w:line="240" w:lineRule="auto"/>
              <w:ind w:left="526" w:hanging="437"/>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Deutsch als Zweitsprache in der Schule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p w14:paraId="5C1784F5" w14:textId="7DF2428E" w:rsidR="00613CE4" w:rsidRPr="00961011" w:rsidRDefault="00613CE4" w:rsidP="00387090">
            <w:pPr>
              <w:keepNext/>
              <w:numPr>
                <w:ilvl w:val="1"/>
                <w:numId w:val="138"/>
              </w:numPr>
              <w:spacing w:after="0" w:line="240" w:lineRule="auto"/>
              <w:ind w:left="526" w:hanging="437"/>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Interkulturelle Kommunikation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tc>
      </w:tr>
      <w:tr w:rsidR="00613CE4" w:rsidRPr="00961011" w14:paraId="76B5E76A" w14:textId="77777777" w:rsidTr="00CA631D">
        <w:tc>
          <w:tcPr>
            <w:tcW w:w="9360" w:type="dxa"/>
            <w:gridSpan w:val="3"/>
          </w:tcPr>
          <w:p w14:paraId="7EAA01F0" w14:textId="3CA0E744" w:rsidR="00613CE4" w:rsidRPr="00961011" w:rsidRDefault="00596F05" w:rsidP="00CA631D">
            <w:pPr>
              <w:spacing w:before="120" w:after="120" w:line="240" w:lineRule="auto"/>
              <w:rPr>
                <w:rFonts w:ascii="Arial" w:eastAsia="Times New Roman" w:hAnsi="Arial" w:cs="Arial"/>
                <w:b/>
                <w:sz w:val="20"/>
                <w:szCs w:val="20"/>
                <w:lang w:eastAsia="de-DE"/>
              </w:rPr>
            </w:pPr>
            <w:r>
              <w:rPr>
                <w:rFonts w:ascii="Arial" w:eastAsia="Times New Roman" w:hAnsi="Arial" w:cs="Arial"/>
                <w:b/>
                <w:sz w:val="20"/>
                <w:szCs w:val="20"/>
                <w:lang w:eastAsia="de-DE"/>
              </w:rPr>
              <w:t xml:space="preserve">Unbenotete </w:t>
            </w:r>
            <w:r w:rsidR="00613CE4" w:rsidRPr="00961011">
              <w:rPr>
                <w:rFonts w:ascii="Arial" w:eastAsia="Times New Roman" w:hAnsi="Arial" w:cs="Arial"/>
                <w:b/>
                <w:sz w:val="20"/>
                <w:szCs w:val="20"/>
                <w:lang w:eastAsia="de-DE"/>
              </w:rPr>
              <w:t>Modulprüfung:</w:t>
            </w:r>
          </w:p>
          <w:p w14:paraId="5B195A9C" w14:textId="2C6B5C97" w:rsidR="00613CE4" w:rsidRPr="00961011" w:rsidRDefault="00613CE4" w:rsidP="00CA631D">
            <w:pPr>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In den Angaben der </w:t>
            </w:r>
            <w:r w:rsidRPr="00961011">
              <w:rPr>
                <w:rFonts w:ascii="Arial" w:eastAsia="Times New Roman" w:hAnsi="Arial" w:cs="Arial"/>
                <w:bCs/>
                <w:sz w:val="20"/>
                <w:szCs w:val="20"/>
                <w:lang w:eastAsia="de-DE"/>
              </w:rPr>
              <w:t>ECTSP</w:t>
            </w:r>
            <w:r w:rsidR="00387090">
              <w:rPr>
                <w:rFonts w:ascii="Arial" w:eastAsia="Times New Roman" w:hAnsi="Arial" w:cs="Arial"/>
                <w:bCs/>
                <w:sz w:val="20"/>
                <w:szCs w:val="20"/>
                <w:lang w:eastAsia="de-DE"/>
              </w:rPr>
              <w:t xml:space="preserve"> </w:t>
            </w:r>
            <w:r w:rsidRPr="00961011">
              <w:rPr>
                <w:rFonts w:ascii="Arial" w:eastAsia="Times New Roman" w:hAnsi="Arial" w:cs="Arial"/>
                <w:sz w:val="20"/>
                <w:szCs w:val="20"/>
                <w:lang w:eastAsia="de-DE"/>
              </w:rPr>
              <w:t xml:space="preserve">zu den Veranstaltungen sind die </w:t>
            </w:r>
            <w:r w:rsidRPr="00961011">
              <w:rPr>
                <w:rFonts w:ascii="Arial" w:eastAsia="Times New Roman" w:hAnsi="Arial" w:cs="Arial"/>
                <w:bCs/>
                <w:sz w:val="20"/>
                <w:szCs w:val="20"/>
                <w:lang w:eastAsia="de-DE"/>
              </w:rPr>
              <w:t>ECTSP</w:t>
            </w:r>
            <w:r w:rsidR="00387090">
              <w:rPr>
                <w:rFonts w:ascii="Arial" w:eastAsia="Times New Roman" w:hAnsi="Arial" w:cs="Arial"/>
                <w:bCs/>
                <w:sz w:val="20"/>
                <w:szCs w:val="20"/>
                <w:lang w:eastAsia="de-DE"/>
              </w:rPr>
              <w:t xml:space="preserve"> </w:t>
            </w:r>
            <w:r w:rsidRPr="00961011">
              <w:rPr>
                <w:rFonts w:ascii="Arial" w:eastAsia="Times New Roman" w:hAnsi="Arial" w:cs="Arial"/>
                <w:sz w:val="20"/>
                <w:szCs w:val="20"/>
                <w:lang w:eastAsia="de-DE"/>
              </w:rPr>
              <w:t xml:space="preserve">für die Modulprüfung enthalten. Sie ist in einer der Veranstaltungen 1.1 bis 1.4 abzulegen und wird mit bestanden / nicht bestanden bewertet. Der Modus wird </w:t>
            </w:r>
            <w:r w:rsidR="00596F05">
              <w:rPr>
                <w:rFonts w:ascii="Arial" w:eastAsia="Times New Roman" w:hAnsi="Arial" w:cs="Arial"/>
                <w:sz w:val="20"/>
                <w:szCs w:val="20"/>
                <w:lang w:eastAsia="de-DE"/>
              </w:rPr>
              <w:t>vom Institut für deutsche Sprache und Literatur</w:t>
            </w:r>
            <w:r w:rsidRPr="00961011">
              <w:rPr>
                <w:rFonts w:ascii="Arial" w:eastAsia="Times New Roman" w:hAnsi="Arial" w:cs="Arial"/>
                <w:sz w:val="20"/>
                <w:szCs w:val="20"/>
                <w:lang w:eastAsia="de-DE"/>
              </w:rPr>
              <w:t xml:space="preserve"> festgelegt, z.</w:t>
            </w:r>
            <w:r w:rsidR="00387090">
              <w:rPr>
                <w:rFonts w:ascii="Arial" w:eastAsia="Times New Roman" w:hAnsi="Arial" w:cs="Arial"/>
                <w:sz w:val="20"/>
                <w:szCs w:val="20"/>
                <w:lang w:eastAsia="de-DE"/>
              </w:rPr>
              <w:t> </w:t>
            </w:r>
            <w:r w:rsidRPr="00961011">
              <w:rPr>
                <w:rFonts w:ascii="Arial" w:eastAsia="Times New Roman" w:hAnsi="Arial" w:cs="Arial"/>
                <w:sz w:val="20"/>
                <w:szCs w:val="20"/>
                <w:lang w:eastAsia="de-DE"/>
              </w:rPr>
              <w:t xml:space="preserve">B. Hausarbeit (12-15 Seiten), Portfolio, Klausur, etc. </w:t>
            </w:r>
            <w:r w:rsidRPr="00961011">
              <w:rPr>
                <w:rFonts w:ascii="Arial" w:eastAsia="Times New Roman" w:hAnsi="Arial" w:cs="Arial"/>
                <w:sz w:val="20"/>
                <w:szCs w:val="20"/>
                <w:lang w:eastAsia="de-DE"/>
              </w:rPr>
              <w:br/>
              <w:t>Die erfolgreiche Teilnahme an allen Lehrveranstaltungen ist für die Zulassung zur Modulprüfung nachzuweisen.</w:t>
            </w:r>
          </w:p>
        </w:tc>
      </w:tr>
    </w:tbl>
    <w:p w14:paraId="3B7BB80E" w14:textId="77777777" w:rsidR="00613CE4" w:rsidRPr="00961011" w:rsidRDefault="00613CE4" w:rsidP="00613CE4">
      <w:pPr>
        <w:autoSpaceDE w:val="0"/>
        <w:autoSpaceDN w:val="0"/>
        <w:adjustRightInd w:val="0"/>
        <w:spacing w:after="0" w:line="240" w:lineRule="auto"/>
        <w:rPr>
          <w:rFonts w:ascii="Arial" w:eastAsia="Times New Roman" w:hAnsi="Arial" w:cs="Arial"/>
          <w:sz w:val="20"/>
          <w:szCs w:val="20"/>
          <w:lang w:eastAsia="de-DE"/>
        </w:rPr>
      </w:pPr>
    </w:p>
    <w:p w14:paraId="1450D651" w14:textId="77777777" w:rsidR="00613CE4" w:rsidRPr="00961011" w:rsidRDefault="00613CE4" w:rsidP="00613CE4">
      <w:pPr>
        <w:autoSpaceDE w:val="0"/>
        <w:autoSpaceDN w:val="0"/>
        <w:adjustRightInd w:val="0"/>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Deutsch als Zweitsprache</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40443D" w:rsidRPr="00961011" w14:paraId="0644E1F5" w14:textId="77777777" w:rsidTr="00CA631D">
        <w:trPr>
          <w:cantSplit/>
          <w:trHeight w:val="534"/>
        </w:trPr>
        <w:tc>
          <w:tcPr>
            <w:tcW w:w="3959" w:type="dxa"/>
            <w:vMerge w:val="restart"/>
          </w:tcPr>
          <w:p w14:paraId="7C3AA41C" w14:textId="77777777" w:rsidR="00613CE4" w:rsidRPr="00961011" w:rsidRDefault="00613CE4" w:rsidP="00CA631D">
            <w:pPr>
              <w:spacing w:before="240" w:after="120" w:line="240" w:lineRule="auto"/>
              <w:ind w:left="284" w:hanging="284"/>
              <w:rPr>
                <w:rFonts w:ascii="Arial" w:eastAsia="Times New Roman" w:hAnsi="Arial" w:cs="Arial"/>
                <w:sz w:val="20"/>
                <w:szCs w:val="20"/>
                <w:lang w:eastAsia="de-DE"/>
              </w:rPr>
            </w:pPr>
            <w:r w:rsidRPr="00961011">
              <w:rPr>
                <w:rFonts w:ascii="Arial" w:eastAsia="Times New Roman" w:hAnsi="Arial" w:cs="Arial"/>
                <w:noProof/>
                <w:sz w:val="20"/>
                <w:szCs w:val="20"/>
                <w:lang w:eastAsia="de-DE"/>
              </w:rPr>
              <w:drawing>
                <wp:inline distT="0" distB="0" distL="0" distR="0" wp14:anchorId="18FD6927" wp14:editId="4CB7AFBE">
                  <wp:extent cx="2324100" cy="828675"/>
                  <wp:effectExtent l="0" t="0" r="0" b="9525"/>
                  <wp:docPr id="72" name="Grafik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828675"/>
                          </a:xfrm>
                          <a:prstGeom prst="rect">
                            <a:avLst/>
                          </a:prstGeom>
                          <a:noFill/>
                          <a:ln>
                            <a:noFill/>
                          </a:ln>
                        </pic:spPr>
                      </pic:pic>
                    </a:graphicData>
                  </a:graphic>
                </wp:inline>
              </w:drawing>
            </w:r>
          </w:p>
        </w:tc>
        <w:tc>
          <w:tcPr>
            <w:tcW w:w="5401" w:type="dxa"/>
            <w:gridSpan w:val="2"/>
          </w:tcPr>
          <w:p w14:paraId="70B6B956"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Studiengang </w:t>
            </w:r>
          </w:p>
          <w:p w14:paraId="2CF0F920"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Grundschule</w:t>
            </w:r>
          </w:p>
          <w:p w14:paraId="33921538"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Erweiterungsfach Deutsch als Zweitsprache</w:t>
            </w:r>
          </w:p>
        </w:tc>
      </w:tr>
      <w:tr w:rsidR="0040443D" w:rsidRPr="00961011" w14:paraId="4EF98DCC" w14:textId="77777777" w:rsidTr="00CA631D">
        <w:trPr>
          <w:cantSplit/>
          <w:trHeight w:val="534"/>
        </w:trPr>
        <w:tc>
          <w:tcPr>
            <w:tcW w:w="3959" w:type="dxa"/>
            <w:vMerge/>
          </w:tcPr>
          <w:p w14:paraId="1B9D3AF7" w14:textId="77777777" w:rsidR="00613CE4" w:rsidRPr="00961011" w:rsidRDefault="00613CE4" w:rsidP="00CA631D">
            <w:pPr>
              <w:spacing w:after="0" w:line="240" w:lineRule="auto"/>
              <w:ind w:left="284" w:hanging="284"/>
              <w:rPr>
                <w:rFonts w:ascii="Arial" w:eastAsia="Times New Roman" w:hAnsi="Arial" w:cs="Arial"/>
                <w:sz w:val="20"/>
                <w:szCs w:val="20"/>
                <w:lang w:eastAsia="de-DE"/>
              </w:rPr>
            </w:pPr>
          </w:p>
        </w:tc>
        <w:tc>
          <w:tcPr>
            <w:tcW w:w="5401" w:type="dxa"/>
            <w:gridSpan w:val="2"/>
          </w:tcPr>
          <w:p w14:paraId="79EBC9BA"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Modul 2</w:t>
            </w:r>
          </w:p>
          <w:p w14:paraId="65A6E705"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Aufbaumodul Erweiterungsfach</w:t>
            </w:r>
          </w:p>
        </w:tc>
      </w:tr>
      <w:tr w:rsidR="0040443D" w:rsidRPr="00961011" w14:paraId="500FD6DF" w14:textId="77777777" w:rsidTr="00CA631D">
        <w:trPr>
          <w:cantSplit/>
        </w:trPr>
        <w:tc>
          <w:tcPr>
            <w:tcW w:w="3959" w:type="dxa"/>
          </w:tcPr>
          <w:p w14:paraId="56C1A2ED" w14:textId="77777777" w:rsidR="00613CE4" w:rsidRPr="00961011" w:rsidRDefault="00613CE4" w:rsidP="00CA631D">
            <w:pPr>
              <w:spacing w:before="120" w:after="120" w:line="240" w:lineRule="auto"/>
              <w:rPr>
                <w:rFonts w:ascii="Arial" w:eastAsia="Times New Roman" w:hAnsi="Arial" w:cs="Arial"/>
                <w:sz w:val="20"/>
                <w:szCs w:val="20"/>
                <w:lang w:val="fr-FR" w:eastAsia="de-DE"/>
              </w:rPr>
            </w:pPr>
            <w:proofErr w:type="spellStart"/>
            <w:r w:rsidRPr="00961011">
              <w:rPr>
                <w:rFonts w:ascii="Arial" w:eastAsia="Times New Roman" w:hAnsi="Arial" w:cs="Arial"/>
                <w:b/>
                <w:sz w:val="20"/>
                <w:szCs w:val="20"/>
                <w:lang w:val="fr-FR" w:eastAsia="de-DE"/>
              </w:rPr>
              <w:t>Teaching</w:t>
            </w:r>
            <w:proofErr w:type="spellEnd"/>
            <w:r w:rsidRPr="00961011">
              <w:rPr>
                <w:rFonts w:ascii="Arial" w:eastAsia="Times New Roman" w:hAnsi="Arial" w:cs="Arial"/>
                <w:b/>
                <w:sz w:val="20"/>
                <w:szCs w:val="20"/>
                <w:lang w:val="fr-FR" w:eastAsia="de-DE"/>
              </w:rPr>
              <w:t xml:space="preserve"> </w:t>
            </w:r>
            <w:proofErr w:type="spellStart"/>
            <w:r w:rsidRPr="00961011">
              <w:rPr>
                <w:rFonts w:ascii="Arial" w:eastAsia="Times New Roman" w:hAnsi="Arial" w:cs="Arial"/>
                <w:b/>
                <w:sz w:val="20"/>
                <w:szCs w:val="20"/>
                <w:lang w:val="fr-FR" w:eastAsia="de-DE"/>
              </w:rPr>
              <w:t>Load</w:t>
            </w:r>
            <w:proofErr w:type="spellEnd"/>
            <w:r w:rsidRPr="00961011">
              <w:rPr>
                <w:rFonts w:ascii="Arial" w:eastAsia="Times New Roman" w:hAnsi="Arial" w:cs="Arial"/>
                <w:sz w:val="20"/>
                <w:szCs w:val="20"/>
                <w:lang w:val="fr-FR" w:eastAsia="de-DE"/>
              </w:rPr>
              <w:t xml:space="preserve"> in SWS 8</w:t>
            </w:r>
          </w:p>
        </w:tc>
        <w:tc>
          <w:tcPr>
            <w:tcW w:w="3060" w:type="dxa"/>
          </w:tcPr>
          <w:p w14:paraId="5D943371" w14:textId="77777777" w:rsidR="00613CE4" w:rsidRPr="00961011" w:rsidRDefault="00613CE4" w:rsidP="00CA631D">
            <w:pPr>
              <w:spacing w:before="120" w:after="120" w:line="240" w:lineRule="auto"/>
              <w:rPr>
                <w:rFonts w:ascii="Arial" w:eastAsia="Times New Roman" w:hAnsi="Arial" w:cs="Arial"/>
                <w:sz w:val="20"/>
                <w:szCs w:val="20"/>
                <w:lang w:val="fr-FR" w:eastAsia="de-DE"/>
              </w:rPr>
            </w:pPr>
            <w:proofErr w:type="spellStart"/>
            <w:proofErr w:type="gramStart"/>
            <w:r w:rsidRPr="00961011">
              <w:rPr>
                <w:rFonts w:ascii="Arial" w:eastAsia="Times New Roman" w:hAnsi="Arial" w:cs="Arial"/>
                <w:b/>
                <w:sz w:val="20"/>
                <w:szCs w:val="20"/>
                <w:lang w:val="fr-FR" w:eastAsia="de-DE"/>
              </w:rPr>
              <w:t>Modul</w:t>
            </w:r>
            <w:proofErr w:type="spellEnd"/>
            <w:r w:rsidRPr="00961011">
              <w:rPr>
                <w:rFonts w:ascii="Arial" w:eastAsia="Times New Roman" w:hAnsi="Arial" w:cs="Arial"/>
                <w:b/>
                <w:sz w:val="20"/>
                <w:szCs w:val="20"/>
                <w:lang w:val="fr-FR" w:eastAsia="de-DE"/>
              </w:rPr>
              <w:t>:</w:t>
            </w:r>
            <w:proofErr w:type="gramEnd"/>
            <w:r w:rsidRPr="00961011">
              <w:rPr>
                <w:rFonts w:ascii="Arial" w:eastAsia="Times New Roman" w:hAnsi="Arial" w:cs="Arial"/>
                <w:sz w:val="20"/>
                <w:szCs w:val="20"/>
                <w:lang w:val="fr-FR" w:eastAsia="de-DE"/>
              </w:rPr>
              <w:t xml:space="preserve"> GS-M2-Ewf-DaZ</w:t>
            </w:r>
          </w:p>
        </w:tc>
        <w:tc>
          <w:tcPr>
            <w:tcW w:w="2341" w:type="dxa"/>
          </w:tcPr>
          <w:p w14:paraId="19864B9F" w14:textId="77777777" w:rsidR="00613CE4" w:rsidRPr="00961011" w:rsidRDefault="00613CE4" w:rsidP="00CA631D">
            <w:pPr>
              <w:spacing w:before="120" w:after="120" w:line="240" w:lineRule="auto"/>
              <w:rPr>
                <w:rFonts w:ascii="Arial" w:eastAsia="Times New Roman" w:hAnsi="Arial" w:cs="Arial"/>
                <w:sz w:val="20"/>
                <w:szCs w:val="20"/>
                <w:lang w:eastAsia="de-DE"/>
              </w:rPr>
            </w:pPr>
            <w:r w:rsidRPr="00961011">
              <w:rPr>
                <w:rFonts w:ascii="Arial" w:eastAsia="Times New Roman" w:hAnsi="Arial" w:cs="Arial"/>
                <w:b/>
                <w:sz w:val="20"/>
                <w:szCs w:val="20"/>
                <w:lang w:eastAsia="de-DE"/>
              </w:rPr>
              <w:t>ECTSP:</w:t>
            </w:r>
            <w:r w:rsidRPr="00961011">
              <w:rPr>
                <w:rFonts w:ascii="Arial" w:eastAsia="Times New Roman" w:hAnsi="Arial" w:cs="Arial"/>
                <w:sz w:val="20"/>
                <w:szCs w:val="20"/>
                <w:lang w:eastAsia="de-DE"/>
              </w:rPr>
              <w:t xml:space="preserve"> 12</w:t>
            </w:r>
          </w:p>
        </w:tc>
      </w:tr>
      <w:tr w:rsidR="0040443D" w:rsidRPr="00961011" w14:paraId="14943FE6" w14:textId="77777777" w:rsidTr="00CA631D">
        <w:tc>
          <w:tcPr>
            <w:tcW w:w="9360" w:type="dxa"/>
            <w:gridSpan w:val="3"/>
          </w:tcPr>
          <w:p w14:paraId="0AB30720" w14:textId="77777777" w:rsidR="00613CE4" w:rsidRPr="00961011" w:rsidRDefault="00613CE4" w:rsidP="00387090">
            <w:pPr>
              <w:spacing w:before="60" w:after="60" w:line="276"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t>Lernergebnisse / Kompetenzen:</w:t>
            </w:r>
          </w:p>
          <w:p w14:paraId="11250F80" w14:textId="77777777" w:rsidR="00613CE4" w:rsidRPr="00961011" w:rsidRDefault="00613CE4" w:rsidP="00387090">
            <w:pPr>
              <w:spacing w:before="60" w:after="60" w:line="276"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Die Studierenden</w:t>
            </w:r>
          </w:p>
          <w:p w14:paraId="55D04FCE" w14:textId="77777777" w:rsidR="00613CE4" w:rsidRPr="00961011" w:rsidRDefault="00613CE4" w:rsidP="00387090">
            <w:pPr>
              <w:numPr>
                <w:ilvl w:val="0"/>
                <w:numId w:val="139"/>
              </w:numPr>
              <w:tabs>
                <w:tab w:val="clear" w:pos="720"/>
              </w:tabs>
              <w:spacing w:after="0" w:line="276" w:lineRule="auto"/>
              <w:ind w:left="384"/>
              <w:rPr>
                <w:rFonts w:ascii="Arial" w:eastAsia="Times New Roman" w:hAnsi="Arial" w:cs="Arial"/>
                <w:sz w:val="20"/>
                <w:szCs w:val="20"/>
                <w:lang w:eastAsia="de-DE"/>
              </w:rPr>
            </w:pPr>
            <w:r w:rsidRPr="00961011">
              <w:rPr>
                <w:rFonts w:ascii="Arial" w:eastAsia="Times New Roman" w:hAnsi="Arial" w:cs="Arial"/>
                <w:sz w:val="20"/>
                <w:szCs w:val="20"/>
                <w:lang w:eastAsia="de-DE"/>
              </w:rPr>
              <w:t>setzen sich mit der eigenen Lernerfahrung beim Fremdspracherwerb auseinander;</w:t>
            </w:r>
          </w:p>
          <w:p w14:paraId="3392756B" w14:textId="77777777" w:rsidR="00613CE4" w:rsidRPr="00961011" w:rsidRDefault="00613CE4" w:rsidP="00387090">
            <w:pPr>
              <w:numPr>
                <w:ilvl w:val="0"/>
                <w:numId w:val="139"/>
              </w:numPr>
              <w:tabs>
                <w:tab w:val="clear" w:pos="720"/>
              </w:tabs>
              <w:spacing w:after="0" w:line="276" w:lineRule="auto"/>
              <w:ind w:left="384"/>
              <w:rPr>
                <w:rFonts w:ascii="Arial" w:eastAsia="Times New Roman" w:hAnsi="Arial" w:cs="Arial"/>
                <w:sz w:val="20"/>
                <w:szCs w:val="20"/>
                <w:lang w:eastAsia="de-DE"/>
              </w:rPr>
            </w:pPr>
            <w:r w:rsidRPr="00961011">
              <w:rPr>
                <w:rFonts w:ascii="Arial" w:eastAsia="Times New Roman" w:hAnsi="Arial" w:cs="Arial"/>
                <w:sz w:val="20"/>
                <w:szCs w:val="20"/>
                <w:lang w:eastAsia="de-DE"/>
              </w:rPr>
              <w:t>lernen Sprachen kennen, die aktuell für mehrsprachige Kinder in Deutschland Familiensprachen sind;</w:t>
            </w:r>
          </w:p>
          <w:p w14:paraId="14AF4CB6" w14:textId="77777777" w:rsidR="00613CE4" w:rsidRPr="00961011" w:rsidRDefault="00613CE4" w:rsidP="00387090">
            <w:pPr>
              <w:numPr>
                <w:ilvl w:val="0"/>
                <w:numId w:val="139"/>
              </w:numPr>
              <w:tabs>
                <w:tab w:val="clear" w:pos="720"/>
              </w:tabs>
              <w:spacing w:after="0" w:line="276" w:lineRule="auto"/>
              <w:ind w:left="384"/>
              <w:rPr>
                <w:rFonts w:ascii="Arial" w:eastAsia="Times New Roman" w:hAnsi="Arial" w:cs="Arial"/>
                <w:sz w:val="20"/>
                <w:szCs w:val="20"/>
                <w:lang w:eastAsia="de-DE"/>
              </w:rPr>
            </w:pPr>
            <w:r w:rsidRPr="00961011">
              <w:rPr>
                <w:rFonts w:ascii="Arial" w:eastAsia="Times New Roman" w:hAnsi="Arial" w:cs="Arial"/>
                <w:sz w:val="20"/>
                <w:szCs w:val="20"/>
                <w:lang w:eastAsia="de-DE"/>
              </w:rPr>
              <w:t>erwerben in diesen Sprachen grundlegende Kompetenzen (A1 nach dem GER);</w:t>
            </w:r>
          </w:p>
          <w:p w14:paraId="241E967E" w14:textId="77777777" w:rsidR="00613CE4" w:rsidRPr="00961011" w:rsidRDefault="00613CE4" w:rsidP="00387090">
            <w:pPr>
              <w:numPr>
                <w:ilvl w:val="0"/>
                <w:numId w:val="139"/>
              </w:numPr>
              <w:tabs>
                <w:tab w:val="clear" w:pos="720"/>
              </w:tabs>
              <w:spacing w:after="0" w:line="276" w:lineRule="auto"/>
              <w:ind w:left="384"/>
              <w:rPr>
                <w:rFonts w:ascii="Arial" w:eastAsia="Times New Roman" w:hAnsi="Arial" w:cs="Arial"/>
                <w:sz w:val="20"/>
                <w:szCs w:val="20"/>
                <w:lang w:eastAsia="de-DE"/>
              </w:rPr>
            </w:pPr>
            <w:r w:rsidRPr="00961011">
              <w:rPr>
                <w:rFonts w:ascii="Arial" w:eastAsia="Times New Roman" w:hAnsi="Arial" w:cs="Arial"/>
                <w:sz w:val="20"/>
                <w:szCs w:val="20"/>
                <w:lang w:eastAsia="de-DE"/>
              </w:rPr>
              <w:t>lernen Theorien und Modelle des Spracherwerbs und des Zweitspracherwerbs kennen;</w:t>
            </w:r>
          </w:p>
          <w:p w14:paraId="44803857" w14:textId="1C187DB5" w:rsidR="00613CE4" w:rsidRPr="00961011" w:rsidRDefault="00613CE4" w:rsidP="00387090">
            <w:pPr>
              <w:numPr>
                <w:ilvl w:val="0"/>
                <w:numId w:val="139"/>
              </w:numPr>
              <w:tabs>
                <w:tab w:val="clear" w:pos="720"/>
              </w:tabs>
              <w:spacing w:after="0" w:line="276" w:lineRule="auto"/>
              <w:ind w:left="384"/>
              <w:rPr>
                <w:rFonts w:ascii="Arial" w:eastAsia="Times New Roman" w:hAnsi="Arial" w:cs="Arial"/>
                <w:sz w:val="20"/>
                <w:szCs w:val="20"/>
                <w:lang w:eastAsia="de-DE"/>
              </w:rPr>
            </w:pPr>
            <w:r w:rsidRPr="00961011">
              <w:rPr>
                <w:rFonts w:ascii="Arial" w:eastAsia="Times New Roman" w:hAnsi="Arial" w:cs="Arial"/>
                <w:sz w:val="20"/>
                <w:szCs w:val="20"/>
                <w:lang w:eastAsia="de-DE"/>
              </w:rPr>
              <w:t>lernen wesentliche Merkmale von Lerner</w:t>
            </w:r>
            <w:r w:rsidR="00596F05">
              <w:rPr>
                <w:rFonts w:ascii="Arial" w:eastAsia="Times New Roman" w:hAnsi="Arial" w:cs="Arial"/>
                <w:sz w:val="20"/>
                <w:szCs w:val="20"/>
                <w:lang w:eastAsia="de-DE"/>
              </w:rPr>
              <w:t>*</w:t>
            </w:r>
            <w:proofErr w:type="spellStart"/>
            <w:r w:rsidR="00596F05">
              <w:rPr>
                <w:rFonts w:ascii="Arial" w:eastAsia="Times New Roman" w:hAnsi="Arial" w:cs="Arial"/>
                <w:sz w:val="20"/>
                <w:szCs w:val="20"/>
                <w:lang w:eastAsia="de-DE"/>
              </w:rPr>
              <w:t>innen</w:t>
            </w:r>
            <w:r w:rsidRPr="00961011">
              <w:rPr>
                <w:rFonts w:ascii="Arial" w:eastAsia="Times New Roman" w:hAnsi="Arial" w:cs="Arial"/>
                <w:sz w:val="20"/>
                <w:szCs w:val="20"/>
                <w:lang w:eastAsia="de-DE"/>
              </w:rPr>
              <w:t>varietäten</w:t>
            </w:r>
            <w:proofErr w:type="spellEnd"/>
            <w:r w:rsidRPr="00961011">
              <w:rPr>
                <w:rFonts w:ascii="Arial" w:eastAsia="Times New Roman" w:hAnsi="Arial" w:cs="Arial"/>
                <w:sz w:val="20"/>
                <w:szCs w:val="20"/>
                <w:lang w:eastAsia="de-DE"/>
              </w:rPr>
              <w:t>;</w:t>
            </w:r>
          </w:p>
          <w:p w14:paraId="05FE2FE9" w14:textId="77777777" w:rsidR="00613CE4" w:rsidRPr="00961011" w:rsidRDefault="00613CE4" w:rsidP="00387090">
            <w:pPr>
              <w:numPr>
                <w:ilvl w:val="0"/>
                <w:numId w:val="139"/>
              </w:numPr>
              <w:tabs>
                <w:tab w:val="clear" w:pos="720"/>
              </w:tabs>
              <w:spacing w:after="0" w:line="276" w:lineRule="auto"/>
              <w:ind w:left="384"/>
              <w:rPr>
                <w:rFonts w:ascii="Arial" w:eastAsia="Times New Roman" w:hAnsi="Arial" w:cs="Arial"/>
                <w:sz w:val="20"/>
                <w:szCs w:val="20"/>
                <w:lang w:eastAsia="de-DE"/>
              </w:rPr>
            </w:pPr>
            <w:r w:rsidRPr="00961011">
              <w:rPr>
                <w:rFonts w:ascii="Arial" w:eastAsia="Times New Roman" w:hAnsi="Arial" w:cs="Arial"/>
                <w:sz w:val="20"/>
                <w:szCs w:val="20"/>
                <w:lang w:eastAsia="de-DE"/>
              </w:rPr>
              <w:t>können für den Erwerb des Deutschen relevante Sprachbereiche beschreiben;</w:t>
            </w:r>
          </w:p>
          <w:p w14:paraId="0380AA02" w14:textId="06611CF4" w:rsidR="00613CE4" w:rsidRPr="00961011" w:rsidRDefault="00613CE4" w:rsidP="00387090">
            <w:pPr>
              <w:numPr>
                <w:ilvl w:val="0"/>
                <w:numId w:val="139"/>
              </w:numPr>
              <w:tabs>
                <w:tab w:val="clear" w:pos="720"/>
              </w:tabs>
              <w:spacing w:after="0" w:line="276" w:lineRule="auto"/>
              <w:ind w:left="384"/>
              <w:rPr>
                <w:rFonts w:ascii="Arial" w:eastAsia="Times New Roman" w:hAnsi="Arial" w:cs="Arial"/>
                <w:sz w:val="20"/>
                <w:szCs w:val="20"/>
                <w:lang w:eastAsia="de-DE"/>
              </w:rPr>
            </w:pPr>
            <w:r w:rsidRPr="00961011">
              <w:rPr>
                <w:rFonts w:ascii="Arial" w:eastAsia="Times New Roman" w:hAnsi="Arial" w:cs="Arial"/>
                <w:sz w:val="20"/>
                <w:szCs w:val="20"/>
                <w:lang w:eastAsia="de-DE"/>
              </w:rPr>
              <w:t>können Lerner</w:t>
            </w:r>
            <w:r w:rsidR="00596F05">
              <w:rPr>
                <w:rFonts w:ascii="Arial" w:eastAsia="Times New Roman" w:hAnsi="Arial" w:cs="Arial"/>
                <w:sz w:val="20"/>
                <w:szCs w:val="20"/>
                <w:lang w:eastAsia="de-DE"/>
              </w:rPr>
              <w:t>*</w:t>
            </w:r>
            <w:proofErr w:type="spellStart"/>
            <w:r w:rsidR="00596F05">
              <w:rPr>
                <w:rFonts w:ascii="Arial" w:eastAsia="Times New Roman" w:hAnsi="Arial" w:cs="Arial"/>
                <w:sz w:val="20"/>
                <w:szCs w:val="20"/>
                <w:lang w:eastAsia="de-DE"/>
              </w:rPr>
              <w:t>innen</w:t>
            </w:r>
            <w:r w:rsidRPr="00961011">
              <w:rPr>
                <w:rFonts w:ascii="Arial" w:eastAsia="Times New Roman" w:hAnsi="Arial" w:cs="Arial"/>
                <w:sz w:val="20"/>
                <w:szCs w:val="20"/>
                <w:lang w:eastAsia="de-DE"/>
              </w:rPr>
              <w:t>produktionen</w:t>
            </w:r>
            <w:proofErr w:type="spellEnd"/>
            <w:r w:rsidRPr="00961011">
              <w:rPr>
                <w:rFonts w:ascii="Arial" w:eastAsia="Times New Roman" w:hAnsi="Arial" w:cs="Arial"/>
                <w:sz w:val="20"/>
                <w:szCs w:val="20"/>
                <w:lang w:eastAsia="de-DE"/>
              </w:rPr>
              <w:t xml:space="preserve"> vor dem Hintergrund von Theorien und Befunden der Zweitspracherwerbsforschung interpretieren;</w:t>
            </w:r>
          </w:p>
          <w:p w14:paraId="7A06B037" w14:textId="77777777" w:rsidR="00613CE4" w:rsidRPr="00961011" w:rsidRDefault="00613CE4" w:rsidP="00387090">
            <w:pPr>
              <w:numPr>
                <w:ilvl w:val="0"/>
                <w:numId w:val="139"/>
              </w:numPr>
              <w:tabs>
                <w:tab w:val="clear" w:pos="720"/>
              </w:tabs>
              <w:spacing w:after="0" w:line="240" w:lineRule="auto"/>
              <w:ind w:left="384"/>
              <w:rPr>
                <w:rFonts w:ascii="Arial" w:eastAsia="Times New Roman" w:hAnsi="Arial" w:cs="Arial"/>
                <w:sz w:val="20"/>
                <w:szCs w:val="20"/>
                <w:lang w:eastAsia="de-DE"/>
              </w:rPr>
            </w:pPr>
            <w:r w:rsidRPr="00961011">
              <w:rPr>
                <w:rFonts w:ascii="Arial" w:eastAsia="Times New Roman" w:hAnsi="Arial" w:cs="Arial"/>
                <w:sz w:val="20"/>
                <w:szCs w:val="20"/>
                <w:lang w:eastAsia="de-DE"/>
              </w:rPr>
              <w:t>kennen Fertigkeitsbereiche und Vermittlungsmethoden;</w:t>
            </w:r>
          </w:p>
          <w:p w14:paraId="6DA33599" w14:textId="77777777" w:rsidR="00613CE4" w:rsidRPr="00961011" w:rsidRDefault="00613CE4" w:rsidP="00387090">
            <w:pPr>
              <w:numPr>
                <w:ilvl w:val="0"/>
                <w:numId w:val="139"/>
              </w:numPr>
              <w:tabs>
                <w:tab w:val="clear" w:pos="720"/>
              </w:tabs>
              <w:spacing w:after="0" w:line="240" w:lineRule="auto"/>
              <w:ind w:left="384"/>
              <w:rPr>
                <w:rFonts w:ascii="Arial" w:eastAsia="Times New Roman" w:hAnsi="Arial" w:cs="Arial"/>
                <w:sz w:val="20"/>
                <w:szCs w:val="20"/>
                <w:lang w:eastAsia="de-DE"/>
              </w:rPr>
            </w:pPr>
            <w:r w:rsidRPr="00961011">
              <w:rPr>
                <w:rFonts w:ascii="Arial" w:eastAsia="Times New Roman" w:hAnsi="Arial" w:cs="Arial"/>
                <w:sz w:val="20"/>
                <w:szCs w:val="20"/>
                <w:lang w:eastAsia="de-DE"/>
              </w:rPr>
              <w:t>kennen soziale Interaktionsformen des DaZ Unterrichts;</w:t>
            </w:r>
          </w:p>
          <w:p w14:paraId="294C2618" w14:textId="77777777" w:rsidR="00613CE4" w:rsidRPr="00961011" w:rsidRDefault="00613CE4" w:rsidP="00387090">
            <w:pPr>
              <w:numPr>
                <w:ilvl w:val="0"/>
                <w:numId w:val="139"/>
              </w:numPr>
              <w:tabs>
                <w:tab w:val="clear" w:pos="720"/>
              </w:tabs>
              <w:spacing w:after="0" w:line="240" w:lineRule="auto"/>
              <w:ind w:left="384"/>
              <w:rPr>
                <w:rFonts w:ascii="Arial" w:eastAsia="Times New Roman" w:hAnsi="Arial" w:cs="Arial"/>
                <w:sz w:val="20"/>
                <w:szCs w:val="20"/>
                <w:lang w:eastAsia="de-DE"/>
              </w:rPr>
            </w:pPr>
            <w:r w:rsidRPr="00961011">
              <w:rPr>
                <w:rFonts w:ascii="Arial" w:eastAsia="Times New Roman" w:hAnsi="Arial" w:cs="Arial"/>
                <w:sz w:val="20"/>
                <w:szCs w:val="20"/>
                <w:lang w:eastAsia="de-DE"/>
              </w:rPr>
              <w:t>können Aspekte einer Interkulturellen Didaktik exemplarisch in Unterrichtsentwürfen, Lehrprojekten oder Lehrmaterialien umsetzen;</w:t>
            </w:r>
          </w:p>
          <w:p w14:paraId="695E35C4" w14:textId="77777777" w:rsidR="00613CE4" w:rsidRPr="00961011" w:rsidRDefault="00613CE4" w:rsidP="00387090">
            <w:pPr>
              <w:numPr>
                <w:ilvl w:val="0"/>
                <w:numId w:val="139"/>
              </w:numPr>
              <w:tabs>
                <w:tab w:val="clear" w:pos="720"/>
              </w:tabs>
              <w:spacing w:after="0" w:line="240" w:lineRule="auto"/>
              <w:ind w:left="384"/>
              <w:rPr>
                <w:rFonts w:ascii="Arial" w:eastAsia="Times New Roman" w:hAnsi="Arial" w:cs="Arial"/>
                <w:sz w:val="20"/>
                <w:szCs w:val="20"/>
                <w:lang w:eastAsia="de-DE"/>
              </w:rPr>
            </w:pPr>
            <w:r w:rsidRPr="00961011">
              <w:rPr>
                <w:rFonts w:ascii="Arial" w:eastAsia="Times New Roman" w:hAnsi="Arial" w:cs="Arial"/>
                <w:sz w:val="20"/>
                <w:szCs w:val="20"/>
                <w:lang w:eastAsia="de-DE"/>
              </w:rPr>
              <w:t>kennen soziale Interaktionsformen des DaZ-Unterrichts;</w:t>
            </w:r>
          </w:p>
          <w:p w14:paraId="5E41923E" w14:textId="77777777" w:rsidR="00613CE4" w:rsidRPr="00961011" w:rsidRDefault="00613CE4" w:rsidP="00387090">
            <w:pPr>
              <w:numPr>
                <w:ilvl w:val="0"/>
                <w:numId w:val="139"/>
              </w:numPr>
              <w:tabs>
                <w:tab w:val="clear" w:pos="720"/>
              </w:tabs>
              <w:spacing w:after="120" w:line="240" w:lineRule="auto"/>
              <w:ind w:left="384"/>
              <w:rPr>
                <w:rFonts w:ascii="Arial" w:eastAsia="Times New Roman" w:hAnsi="Arial" w:cs="Arial"/>
                <w:sz w:val="20"/>
                <w:szCs w:val="20"/>
                <w:lang w:eastAsia="de-DE"/>
              </w:rPr>
            </w:pPr>
            <w:r w:rsidRPr="00961011">
              <w:rPr>
                <w:rFonts w:ascii="Arial" w:eastAsia="Times New Roman" w:hAnsi="Arial" w:cs="Arial"/>
                <w:sz w:val="20"/>
                <w:szCs w:val="20"/>
                <w:lang w:eastAsia="de-DE"/>
              </w:rPr>
              <w:t>können Aspekte einer Interkulturellen Didaktik exemplarisch in Unterrichtsentwürfen, Lehrprojekten oder Lehrmaterialien umsetzen;</w:t>
            </w:r>
          </w:p>
        </w:tc>
      </w:tr>
      <w:tr w:rsidR="0040443D" w:rsidRPr="00961011" w14:paraId="4D1A6FF8" w14:textId="77777777" w:rsidTr="00CA631D">
        <w:tc>
          <w:tcPr>
            <w:tcW w:w="9360" w:type="dxa"/>
            <w:gridSpan w:val="3"/>
          </w:tcPr>
          <w:p w14:paraId="16641933" w14:textId="77777777" w:rsidR="00613CE4" w:rsidRPr="00961011" w:rsidRDefault="00613CE4" w:rsidP="00CA631D">
            <w:pPr>
              <w:spacing w:before="120" w:after="120" w:line="240" w:lineRule="auto"/>
              <w:outlineLvl w:val="0"/>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Studieninhalte: </w:t>
            </w:r>
          </w:p>
          <w:p w14:paraId="17B31ADE" w14:textId="7BB3684E" w:rsidR="00613CE4" w:rsidRPr="0012092D" w:rsidRDefault="00613CE4" w:rsidP="0012092D">
            <w:pPr>
              <w:spacing w:after="0" w:line="240" w:lineRule="auto"/>
              <w:rPr>
                <w:rFonts w:ascii="Arial" w:eastAsia="Times New Roman" w:hAnsi="Arial" w:cs="Arial"/>
                <w:sz w:val="20"/>
                <w:szCs w:val="24"/>
                <w:lang w:eastAsia="de-DE"/>
              </w:rPr>
            </w:pPr>
            <w:r w:rsidRPr="00961011">
              <w:rPr>
                <w:rFonts w:ascii="Arial" w:eastAsia="Times New Roman" w:hAnsi="Arial" w:cs="Arial"/>
                <w:sz w:val="20"/>
                <w:szCs w:val="24"/>
                <w:lang w:eastAsia="de-DE"/>
              </w:rPr>
              <w:t xml:space="preserve">Eine Fremdsprache </w:t>
            </w:r>
            <w:r w:rsidR="00596F05">
              <w:rPr>
                <w:rFonts w:ascii="Arial" w:eastAsia="Times New Roman" w:hAnsi="Arial" w:cs="Arial"/>
                <w:sz w:val="20"/>
                <w:szCs w:val="24"/>
                <w:lang w:eastAsia="de-DE"/>
              </w:rPr>
              <w:t xml:space="preserve">(z. B. Türkisch, Italienisch, Spanisch, Russisch) </w:t>
            </w:r>
            <w:r w:rsidRPr="00961011">
              <w:rPr>
                <w:rFonts w:ascii="Arial" w:eastAsia="Times New Roman" w:hAnsi="Arial" w:cs="Arial"/>
                <w:sz w:val="20"/>
                <w:szCs w:val="24"/>
                <w:lang w:eastAsia="de-DE"/>
              </w:rPr>
              <w:t>mit 2 Kursen oder zwei Fremdsprachen mit je einem Kurs,</w:t>
            </w:r>
            <w:r w:rsidR="0012092D">
              <w:rPr>
                <w:rFonts w:ascii="Arial" w:eastAsia="Times New Roman" w:hAnsi="Arial" w:cs="Arial"/>
                <w:sz w:val="20"/>
                <w:szCs w:val="24"/>
                <w:lang w:eastAsia="de-DE"/>
              </w:rPr>
              <w:t xml:space="preserve"> </w:t>
            </w:r>
            <w:r w:rsidRPr="00961011">
              <w:rPr>
                <w:rFonts w:ascii="Arial" w:eastAsia="Times New Roman" w:hAnsi="Arial" w:cs="Arial"/>
                <w:sz w:val="20"/>
                <w:szCs w:val="24"/>
                <w:lang w:eastAsia="de-DE"/>
              </w:rPr>
              <w:t>Sprachaneignung und Mehrsprachigkeit, Lernbereiche des DaZ Unterrichts</w:t>
            </w:r>
          </w:p>
        </w:tc>
      </w:tr>
      <w:tr w:rsidR="0040443D" w:rsidRPr="00961011" w14:paraId="4C96D14A" w14:textId="77777777" w:rsidTr="00CA631D">
        <w:tc>
          <w:tcPr>
            <w:tcW w:w="9360" w:type="dxa"/>
            <w:gridSpan w:val="3"/>
          </w:tcPr>
          <w:p w14:paraId="0A465537" w14:textId="77777777" w:rsidR="00613CE4" w:rsidRPr="00961011" w:rsidRDefault="00613CE4" w:rsidP="00CA631D">
            <w:pPr>
              <w:spacing w:before="120" w:after="120" w:line="240" w:lineRule="auto"/>
              <w:outlineLvl w:val="0"/>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Veranstaltungen (insgesamt 12 </w:t>
            </w:r>
            <w:r w:rsidRPr="00961011">
              <w:rPr>
                <w:rFonts w:ascii="Arial" w:eastAsia="Times New Roman" w:hAnsi="Arial" w:cs="Arial"/>
                <w:bCs/>
                <w:sz w:val="20"/>
                <w:szCs w:val="20"/>
                <w:lang w:eastAsia="de-DE"/>
              </w:rPr>
              <w:t>ECTSP</w:t>
            </w:r>
            <w:r w:rsidRPr="00961011">
              <w:rPr>
                <w:rFonts w:ascii="Arial" w:eastAsia="Times New Roman" w:hAnsi="Arial" w:cs="Arial"/>
                <w:b/>
                <w:sz w:val="20"/>
                <w:szCs w:val="20"/>
                <w:lang w:eastAsia="de-DE"/>
              </w:rPr>
              <w:t>):</w:t>
            </w:r>
          </w:p>
          <w:p w14:paraId="473FC378" w14:textId="77777777" w:rsidR="00613CE4" w:rsidRPr="00961011" w:rsidRDefault="00613CE4" w:rsidP="00CA631D">
            <w:p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2.1 Fremdsprachenkurs 1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p w14:paraId="743ABE0A" w14:textId="77777777" w:rsidR="00613CE4" w:rsidRPr="00961011" w:rsidRDefault="00613CE4" w:rsidP="00CA631D">
            <w:p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2.2 Fremdsprachenkurs 2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p w14:paraId="0C99719C" w14:textId="77777777" w:rsidR="00613CE4" w:rsidRPr="00961011" w:rsidRDefault="00613CE4" w:rsidP="00CA631D">
            <w:p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2.3 Sprachaneignung und Mehrsprachigkeit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p w14:paraId="75A81767" w14:textId="77777777" w:rsidR="00613CE4" w:rsidRPr="00961011" w:rsidRDefault="00613CE4" w:rsidP="00CA631D">
            <w:pPr>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lastRenderedPageBreak/>
              <w:t xml:space="preserve">2.4 Lernbereiche des DaZ- Unterrichts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tc>
      </w:tr>
      <w:tr w:rsidR="00613CE4" w:rsidRPr="00961011" w14:paraId="2C409359" w14:textId="77777777" w:rsidTr="00CA631D">
        <w:tc>
          <w:tcPr>
            <w:tcW w:w="9360" w:type="dxa"/>
            <w:gridSpan w:val="3"/>
          </w:tcPr>
          <w:p w14:paraId="50E7DBEC" w14:textId="0E602940" w:rsidR="00613CE4" w:rsidRPr="00961011" w:rsidRDefault="00CE4BE1" w:rsidP="00CA631D">
            <w:pPr>
              <w:spacing w:before="120" w:after="120" w:line="240" w:lineRule="auto"/>
              <w:rPr>
                <w:rFonts w:ascii="Arial" w:eastAsia="Times New Roman" w:hAnsi="Arial" w:cs="Arial"/>
                <w:b/>
                <w:sz w:val="20"/>
                <w:szCs w:val="20"/>
                <w:lang w:eastAsia="de-DE"/>
              </w:rPr>
            </w:pPr>
            <w:r>
              <w:rPr>
                <w:rFonts w:ascii="Arial" w:eastAsia="Times New Roman" w:hAnsi="Arial" w:cs="Arial"/>
                <w:b/>
                <w:sz w:val="20"/>
                <w:szCs w:val="20"/>
                <w:lang w:eastAsia="de-DE"/>
              </w:rPr>
              <w:lastRenderedPageBreak/>
              <w:t xml:space="preserve">Benotete </w:t>
            </w:r>
            <w:r w:rsidR="00613CE4" w:rsidRPr="00961011">
              <w:rPr>
                <w:rFonts w:ascii="Arial" w:eastAsia="Times New Roman" w:hAnsi="Arial" w:cs="Arial"/>
                <w:b/>
                <w:sz w:val="20"/>
                <w:szCs w:val="20"/>
                <w:lang w:eastAsia="de-DE"/>
              </w:rPr>
              <w:t>Modulprüfung:</w:t>
            </w:r>
          </w:p>
          <w:p w14:paraId="69ECD6FB" w14:textId="0921DA61" w:rsidR="00613CE4" w:rsidRPr="00961011" w:rsidRDefault="00613CE4" w:rsidP="00CA631D">
            <w:p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In den Angaben der </w:t>
            </w:r>
            <w:r w:rsidRPr="00961011">
              <w:rPr>
                <w:rFonts w:ascii="Arial" w:eastAsia="Times New Roman" w:hAnsi="Arial" w:cs="Arial"/>
                <w:bCs/>
                <w:sz w:val="20"/>
                <w:szCs w:val="20"/>
                <w:lang w:eastAsia="de-DE"/>
              </w:rPr>
              <w:t xml:space="preserve">ECTSP </w:t>
            </w:r>
            <w:r w:rsidRPr="00961011">
              <w:rPr>
                <w:rFonts w:ascii="Arial" w:eastAsia="Times New Roman" w:hAnsi="Arial" w:cs="Arial"/>
                <w:sz w:val="20"/>
                <w:szCs w:val="20"/>
                <w:lang w:eastAsia="de-DE"/>
              </w:rPr>
              <w:t xml:space="preserve">zu den Veranstaltungen sind die </w:t>
            </w:r>
            <w:r w:rsidRPr="00961011">
              <w:rPr>
                <w:rFonts w:ascii="Arial" w:eastAsia="Times New Roman" w:hAnsi="Arial" w:cs="Arial"/>
                <w:bCs/>
                <w:sz w:val="20"/>
                <w:szCs w:val="20"/>
                <w:lang w:eastAsia="de-DE"/>
              </w:rPr>
              <w:t xml:space="preserve">ECTSP </w:t>
            </w:r>
            <w:r w:rsidRPr="00961011">
              <w:rPr>
                <w:rFonts w:ascii="Arial" w:eastAsia="Times New Roman" w:hAnsi="Arial" w:cs="Arial"/>
                <w:sz w:val="20"/>
                <w:szCs w:val="20"/>
                <w:lang w:eastAsia="de-DE"/>
              </w:rPr>
              <w:t>für die Modulprüfung enthalten, die sich wie folgt zusammensetzt:</w:t>
            </w:r>
            <w:r w:rsidRPr="00961011">
              <w:rPr>
                <w:rFonts w:ascii="Arial" w:eastAsia="Times New Roman" w:hAnsi="Arial" w:cs="Arial"/>
                <w:sz w:val="20"/>
                <w:szCs w:val="20"/>
                <w:lang w:eastAsia="de-DE"/>
              </w:rPr>
              <w:br/>
              <w:t>Die benotete Modulprüfung ist in einer der Veranstaltungen 2.3 oder 2.4 abzulegen. Der Modus wird vo</w:t>
            </w:r>
            <w:r w:rsidR="00CE4BE1">
              <w:rPr>
                <w:rFonts w:ascii="Arial" w:eastAsia="Times New Roman" w:hAnsi="Arial" w:cs="Arial"/>
                <w:sz w:val="20"/>
                <w:szCs w:val="20"/>
                <w:lang w:eastAsia="de-DE"/>
              </w:rPr>
              <w:t>m Institut für deutsche Sprache und Literatur</w:t>
            </w:r>
            <w:r w:rsidRPr="00961011">
              <w:rPr>
                <w:rFonts w:ascii="Arial" w:eastAsia="Times New Roman" w:hAnsi="Arial" w:cs="Arial"/>
                <w:sz w:val="20"/>
                <w:szCs w:val="20"/>
                <w:lang w:eastAsia="de-DE"/>
              </w:rPr>
              <w:t xml:space="preserve"> festgelegt, z.</w:t>
            </w:r>
            <w:r w:rsidR="00387090">
              <w:rPr>
                <w:rFonts w:ascii="Arial" w:eastAsia="Times New Roman" w:hAnsi="Arial" w:cs="Arial"/>
                <w:sz w:val="20"/>
                <w:szCs w:val="20"/>
                <w:lang w:eastAsia="de-DE"/>
              </w:rPr>
              <w:t> </w:t>
            </w:r>
            <w:r w:rsidRPr="00961011">
              <w:rPr>
                <w:rFonts w:ascii="Arial" w:eastAsia="Times New Roman" w:hAnsi="Arial" w:cs="Arial"/>
                <w:sz w:val="20"/>
                <w:szCs w:val="20"/>
                <w:lang w:eastAsia="de-DE"/>
              </w:rPr>
              <w:t>B. Hausarbeit (12-15 Seiten), Portfolio, Klausur, etc. Die erfolgreiche Teilnahme an allen Lehrveranstaltungen ist für die Zulassung zur Modulprüfung nachzuweisen.</w:t>
            </w:r>
          </w:p>
          <w:p w14:paraId="3E004AC1" w14:textId="77777777" w:rsidR="00613CE4" w:rsidRPr="00961011" w:rsidRDefault="00613CE4" w:rsidP="00CA631D">
            <w:pPr>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In den Veranstaltungen 2.1 und 2.2 sind grundlegende Sprachkenntnisse nachzuweisen.</w:t>
            </w:r>
          </w:p>
        </w:tc>
      </w:tr>
    </w:tbl>
    <w:p w14:paraId="446190E1" w14:textId="77777777" w:rsidR="00613CE4" w:rsidRPr="00961011" w:rsidRDefault="00613CE4" w:rsidP="00613CE4">
      <w:pPr>
        <w:autoSpaceDE w:val="0"/>
        <w:autoSpaceDN w:val="0"/>
        <w:adjustRightInd w:val="0"/>
        <w:spacing w:after="0" w:line="240" w:lineRule="auto"/>
        <w:rPr>
          <w:rFonts w:ascii="Arial" w:eastAsia="Times New Roman" w:hAnsi="Arial" w:cs="Arial"/>
          <w:sz w:val="20"/>
          <w:szCs w:val="20"/>
          <w:lang w:eastAsia="de-DE"/>
        </w:rPr>
      </w:pPr>
    </w:p>
    <w:p w14:paraId="6DFFCF84" w14:textId="77777777" w:rsidR="00613CE4" w:rsidRPr="00961011" w:rsidRDefault="00613CE4" w:rsidP="00613CE4">
      <w:pPr>
        <w:autoSpaceDE w:val="0"/>
        <w:autoSpaceDN w:val="0"/>
        <w:adjustRightInd w:val="0"/>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Deutsch als Zweitsprache</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40443D" w:rsidRPr="00961011" w14:paraId="5E87CEC5" w14:textId="77777777" w:rsidTr="00CA631D">
        <w:trPr>
          <w:cantSplit/>
          <w:trHeight w:val="534"/>
        </w:trPr>
        <w:tc>
          <w:tcPr>
            <w:tcW w:w="3959" w:type="dxa"/>
            <w:vMerge w:val="restart"/>
          </w:tcPr>
          <w:p w14:paraId="09C8FB9C" w14:textId="77777777" w:rsidR="00613CE4" w:rsidRPr="00961011" w:rsidRDefault="00613CE4" w:rsidP="00CA631D">
            <w:pPr>
              <w:spacing w:before="240" w:after="120" w:line="240" w:lineRule="auto"/>
              <w:ind w:left="284" w:hanging="284"/>
              <w:rPr>
                <w:rFonts w:ascii="Arial" w:eastAsia="Times New Roman" w:hAnsi="Arial" w:cs="Arial"/>
                <w:sz w:val="20"/>
                <w:szCs w:val="20"/>
                <w:lang w:eastAsia="de-DE"/>
              </w:rPr>
            </w:pPr>
            <w:r w:rsidRPr="00961011">
              <w:rPr>
                <w:rFonts w:ascii="Arial" w:eastAsia="Times New Roman" w:hAnsi="Arial" w:cs="Arial"/>
                <w:noProof/>
                <w:sz w:val="20"/>
                <w:szCs w:val="20"/>
                <w:lang w:eastAsia="de-DE"/>
              </w:rPr>
              <w:drawing>
                <wp:inline distT="0" distB="0" distL="0" distR="0" wp14:anchorId="3DDDFD2A" wp14:editId="084618BE">
                  <wp:extent cx="2324100" cy="828675"/>
                  <wp:effectExtent l="0" t="0" r="0" b="9525"/>
                  <wp:docPr id="71" name="Grafik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828675"/>
                          </a:xfrm>
                          <a:prstGeom prst="rect">
                            <a:avLst/>
                          </a:prstGeom>
                          <a:noFill/>
                          <a:ln>
                            <a:noFill/>
                          </a:ln>
                        </pic:spPr>
                      </pic:pic>
                    </a:graphicData>
                  </a:graphic>
                </wp:inline>
              </w:drawing>
            </w:r>
          </w:p>
        </w:tc>
        <w:tc>
          <w:tcPr>
            <w:tcW w:w="5401" w:type="dxa"/>
            <w:gridSpan w:val="2"/>
          </w:tcPr>
          <w:p w14:paraId="7E693E80"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Studiengang </w:t>
            </w:r>
          </w:p>
          <w:p w14:paraId="268FA27F"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Grundschule</w:t>
            </w:r>
          </w:p>
          <w:p w14:paraId="6F59AE7C"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Erweiterungsfach Deutsch als Zweitsprache</w:t>
            </w:r>
          </w:p>
        </w:tc>
      </w:tr>
      <w:tr w:rsidR="0040443D" w:rsidRPr="00961011" w14:paraId="361828C6" w14:textId="77777777" w:rsidTr="00CA631D">
        <w:trPr>
          <w:cantSplit/>
          <w:trHeight w:val="618"/>
        </w:trPr>
        <w:tc>
          <w:tcPr>
            <w:tcW w:w="3959" w:type="dxa"/>
            <w:vMerge/>
          </w:tcPr>
          <w:p w14:paraId="1B1441FF" w14:textId="77777777" w:rsidR="00613CE4" w:rsidRPr="00961011" w:rsidRDefault="00613CE4" w:rsidP="00CA631D">
            <w:pPr>
              <w:spacing w:after="0" w:line="240" w:lineRule="auto"/>
              <w:ind w:left="284" w:hanging="284"/>
              <w:rPr>
                <w:rFonts w:ascii="Arial" w:eastAsia="Times New Roman" w:hAnsi="Arial" w:cs="Arial"/>
                <w:sz w:val="20"/>
                <w:szCs w:val="20"/>
                <w:lang w:eastAsia="de-DE"/>
              </w:rPr>
            </w:pPr>
          </w:p>
        </w:tc>
        <w:tc>
          <w:tcPr>
            <w:tcW w:w="5401" w:type="dxa"/>
            <w:gridSpan w:val="2"/>
          </w:tcPr>
          <w:p w14:paraId="733492B9"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Modul 3</w:t>
            </w:r>
          </w:p>
          <w:p w14:paraId="42EDC129"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Vertiefungsmodul Erweiterungsfach</w:t>
            </w:r>
          </w:p>
        </w:tc>
      </w:tr>
      <w:tr w:rsidR="0040443D" w:rsidRPr="00961011" w14:paraId="73FDF989" w14:textId="77777777" w:rsidTr="00CA631D">
        <w:trPr>
          <w:cantSplit/>
        </w:trPr>
        <w:tc>
          <w:tcPr>
            <w:tcW w:w="3959" w:type="dxa"/>
          </w:tcPr>
          <w:p w14:paraId="57E0F677" w14:textId="77777777" w:rsidR="00613CE4" w:rsidRPr="00961011" w:rsidRDefault="00613CE4" w:rsidP="00CA631D">
            <w:pPr>
              <w:spacing w:before="120" w:after="120" w:line="240" w:lineRule="auto"/>
              <w:rPr>
                <w:rFonts w:ascii="Arial" w:eastAsia="Times New Roman" w:hAnsi="Arial" w:cs="Arial"/>
                <w:sz w:val="20"/>
                <w:szCs w:val="20"/>
                <w:lang w:val="fr-FR" w:eastAsia="de-DE"/>
              </w:rPr>
            </w:pPr>
            <w:proofErr w:type="spellStart"/>
            <w:r w:rsidRPr="00961011">
              <w:rPr>
                <w:rFonts w:ascii="Arial" w:eastAsia="Times New Roman" w:hAnsi="Arial" w:cs="Arial"/>
                <w:b/>
                <w:sz w:val="20"/>
                <w:szCs w:val="20"/>
                <w:lang w:val="fr-FR" w:eastAsia="de-DE"/>
              </w:rPr>
              <w:t>Teaching</w:t>
            </w:r>
            <w:proofErr w:type="spellEnd"/>
            <w:r w:rsidRPr="00961011">
              <w:rPr>
                <w:rFonts w:ascii="Arial" w:eastAsia="Times New Roman" w:hAnsi="Arial" w:cs="Arial"/>
                <w:b/>
                <w:sz w:val="20"/>
                <w:szCs w:val="20"/>
                <w:lang w:val="fr-FR" w:eastAsia="de-DE"/>
              </w:rPr>
              <w:t xml:space="preserve"> </w:t>
            </w:r>
            <w:proofErr w:type="spellStart"/>
            <w:r w:rsidRPr="00961011">
              <w:rPr>
                <w:rFonts w:ascii="Arial" w:eastAsia="Times New Roman" w:hAnsi="Arial" w:cs="Arial"/>
                <w:b/>
                <w:sz w:val="20"/>
                <w:szCs w:val="20"/>
                <w:lang w:val="fr-FR" w:eastAsia="de-DE"/>
              </w:rPr>
              <w:t>Load</w:t>
            </w:r>
            <w:proofErr w:type="spellEnd"/>
            <w:r w:rsidRPr="00961011">
              <w:rPr>
                <w:rFonts w:ascii="Arial" w:eastAsia="Times New Roman" w:hAnsi="Arial" w:cs="Arial"/>
                <w:sz w:val="20"/>
                <w:szCs w:val="20"/>
                <w:lang w:val="fr-FR" w:eastAsia="de-DE"/>
              </w:rPr>
              <w:t xml:space="preserve"> in SWS 8</w:t>
            </w:r>
          </w:p>
        </w:tc>
        <w:tc>
          <w:tcPr>
            <w:tcW w:w="3060" w:type="dxa"/>
          </w:tcPr>
          <w:p w14:paraId="6C5C1875" w14:textId="77777777" w:rsidR="00613CE4" w:rsidRPr="00961011" w:rsidRDefault="00613CE4" w:rsidP="00CA631D">
            <w:pPr>
              <w:spacing w:before="120" w:after="120" w:line="240" w:lineRule="auto"/>
              <w:rPr>
                <w:rFonts w:ascii="Arial" w:eastAsia="Times New Roman" w:hAnsi="Arial" w:cs="Arial"/>
                <w:sz w:val="20"/>
                <w:szCs w:val="20"/>
                <w:lang w:val="fr-FR" w:eastAsia="de-DE"/>
              </w:rPr>
            </w:pPr>
            <w:proofErr w:type="spellStart"/>
            <w:proofErr w:type="gramStart"/>
            <w:r w:rsidRPr="00961011">
              <w:rPr>
                <w:rFonts w:ascii="Arial" w:eastAsia="Times New Roman" w:hAnsi="Arial" w:cs="Arial"/>
                <w:b/>
                <w:sz w:val="20"/>
                <w:szCs w:val="20"/>
                <w:lang w:val="fr-FR" w:eastAsia="de-DE"/>
              </w:rPr>
              <w:t>Modul</w:t>
            </w:r>
            <w:proofErr w:type="spellEnd"/>
            <w:r w:rsidRPr="00961011">
              <w:rPr>
                <w:rFonts w:ascii="Arial" w:eastAsia="Times New Roman" w:hAnsi="Arial" w:cs="Arial"/>
                <w:b/>
                <w:sz w:val="20"/>
                <w:szCs w:val="20"/>
                <w:lang w:val="fr-FR" w:eastAsia="de-DE"/>
              </w:rPr>
              <w:t>:</w:t>
            </w:r>
            <w:proofErr w:type="gramEnd"/>
            <w:r w:rsidRPr="00961011">
              <w:rPr>
                <w:rFonts w:ascii="Arial" w:eastAsia="Times New Roman" w:hAnsi="Arial" w:cs="Arial"/>
                <w:sz w:val="20"/>
                <w:szCs w:val="20"/>
                <w:lang w:val="fr-FR" w:eastAsia="de-DE"/>
              </w:rPr>
              <w:t xml:space="preserve"> GS-M3-Ewf-DaZ</w:t>
            </w:r>
          </w:p>
        </w:tc>
        <w:tc>
          <w:tcPr>
            <w:tcW w:w="2341" w:type="dxa"/>
          </w:tcPr>
          <w:p w14:paraId="2423298E" w14:textId="77777777" w:rsidR="00613CE4" w:rsidRPr="00961011" w:rsidRDefault="00613CE4" w:rsidP="00CA631D">
            <w:pPr>
              <w:spacing w:before="120" w:after="120" w:line="240" w:lineRule="auto"/>
              <w:rPr>
                <w:rFonts w:ascii="Arial" w:eastAsia="Times New Roman" w:hAnsi="Arial" w:cs="Arial"/>
                <w:sz w:val="20"/>
                <w:szCs w:val="20"/>
                <w:lang w:eastAsia="de-DE"/>
              </w:rPr>
            </w:pPr>
            <w:r w:rsidRPr="00961011">
              <w:rPr>
                <w:rFonts w:ascii="Arial" w:eastAsia="Times New Roman" w:hAnsi="Arial" w:cs="Arial"/>
                <w:b/>
                <w:sz w:val="20"/>
                <w:szCs w:val="20"/>
                <w:lang w:eastAsia="de-DE"/>
              </w:rPr>
              <w:t>ECTSP:</w:t>
            </w:r>
            <w:r w:rsidRPr="00961011">
              <w:rPr>
                <w:rFonts w:ascii="Arial" w:eastAsia="Times New Roman" w:hAnsi="Arial" w:cs="Arial"/>
                <w:sz w:val="20"/>
                <w:szCs w:val="20"/>
                <w:lang w:eastAsia="de-DE"/>
              </w:rPr>
              <w:t xml:space="preserve"> 15</w:t>
            </w:r>
          </w:p>
        </w:tc>
      </w:tr>
      <w:tr w:rsidR="0040443D" w:rsidRPr="00961011" w14:paraId="21923490" w14:textId="77777777" w:rsidTr="00CA631D">
        <w:tc>
          <w:tcPr>
            <w:tcW w:w="9360" w:type="dxa"/>
            <w:gridSpan w:val="3"/>
          </w:tcPr>
          <w:p w14:paraId="715AEB83" w14:textId="77777777" w:rsidR="00613CE4" w:rsidRPr="00961011" w:rsidRDefault="00613CE4" w:rsidP="00CA631D">
            <w:pPr>
              <w:spacing w:before="120" w:after="120" w:line="276"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t>Lernergebnisse / Kompetenzen:</w:t>
            </w:r>
          </w:p>
          <w:p w14:paraId="4809EC69" w14:textId="77777777" w:rsidR="00613CE4" w:rsidRPr="00961011" w:rsidRDefault="00613CE4" w:rsidP="00CA631D">
            <w:pPr>
              <w:spacing w:before="120" w:after="120" w:line="276"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Die Studierenden</w:t>
            </w:r>
          </w:p>
          <w:p w14:paraId="3FBF60AB" w14:textId="77777777" w:rsidR="00613CE4" w:rsidRPr="00961011" w:rsidRDefault="00613CE4" w:rsidP="00387090">
            <w:pPr>
              <w:numPr>
                <w:ilvl w:val="0"/>
                <w:numId w:val="141"/>
              </w:numPr>
              <w:spacing w:after="0" w:line="240" w:lineRule="auto"/>
              <w:ind w:left="384"/>
              <w:rPr>
                <w:rFonts w:ascii="Arial" w:eastAsia="Times New Roman" w:hAnsi="Arial" w:cs="Arial"/>
                <w:sz w:val="20"/>
                <w:szCs w:val="20"/>
                <w:lang w:eastAsia="de-DE"/>
              </w:rPr>
            </w:pPr>
            <w:r w:rsidRPr="00961011">
              <w:rPr>
                <w:rFonts w:ascii="Arial" w:eastAsia="Times New Roman" w:hAnsi="Arial" w:cs="Arial"/>
                <w:sz w:val="20"/>
                <w:szCs w:val="20"/>
                <w:lang w:eastAsia="de-DE"/>
              </w:rPr>
              <w:t>können Fehleranalysen durchführen und kritisch bewerten;</w:t>
            </w:r>
          </w:p>
          <w:p w14:paraId="2BEC68DF" w14:textId="77777777" w:rsidR="00613CE4" w:rsidRPr="00961011" w:rsidRDefault="00613CE4" w:rsidP="00387090">
            <w:pPr>
              <w:numPr>
                <w:ilvl w:val="0"/>
                <w:numId w:val="141"/>
              </w:numPr>
              <w:spacing w:after="0" w:line="240" w:lineRule="auto"/>
              <w:ind w:left="384"/>
              <w:rPr>
                <w:rFonts w:ascii="Arial" w:eastAsia="Times New Roman" w:hAnsi="Arial" w:cs="Arial"/>
                <w:sz w:val="20"/>
                <w:szCs w:val="20"/>
                <w:lang w:eastAsia="de-DE"/>
              </w:rPr>
            </w:pPr>
            <w:r w:rsidRPr="00961011">
              <w:rPr>
                <w:rFonts w:ascii="Arial" w:eastAsia="Times New Roman" w:hAnsi="Arial" w:cs="Arial"/>
                <w:sz w:val="20"/>
                <w:szCs w:val="20"/>
                <w:lang w:eastAsia="de-DE"/>
              </w:rPr>
              <w:t>können Formen der Leistungsmessung und der Leistungskontrolle anwenden;</w:t>
            </w:r>
          </w:p>
          <w:p w14:paraId="27800A4E" w14:textId="77777777" w:rsidR="00613CE4" w:rsidRPr="00961011" w:rsidRDefault="00613CE4" w:rsidP="00387090">
            <w:pPr>
              <w:numPr>
                <w:ilvl w:val="0"/>
                <w:numId w:val="141"/>
              </w:numPr>
              <w:spacing w:after="0" w:line="240" w:lineRule="auto"/>
              <w:ind w:left="384"/>
              <w:rPr>
                <w:rFonts w:ascii="Arial" w:eastAsia="Times New Roman" w:hAnsi="Arial" w:cs="Arial"/>
                <w:sz w:val="20"/>
                <w:szCs w:val="20"/>
                <w:lang w:eastAsia="de-DE"/>
              </w:rPr>
            </w:pPr>
            <w:r w:rsidRPr="00961011">
              <w:rPr>
                <w:rFonts w:ascii="Arial" w:eastAsia="Times New Roman" w:hAnsi="Arial" w:cs="Arial"/>
                <w:sz w:val="20"/>
                <w:szCs w:val="20"/>
                <w:lang w:eastAsia="de-DE"/>
              </w:rPr>
              <w:t>kennen Test-DaF, DSH, Zertifikate, Referenzrahmen und andere Instrumente;</w:t>
            </w:r>
          </w:p>
          <w:p w14:paraId="76181D43" w14:textId="77777777" w:rsidR="00613CE4" w:rsidRPr="00961011" w:rsidRDefault="00613CE4" w:rsidP="00387090">
            <w:pPr>
              <w:numPr>
                <w:ilvl w:val="0"/>
                <w:numId w:val="141"/>
              </w:numPr>
              <w:spacing w:after="0" w:line="240" w:lineRule="auto"/>
              <w:ind w:left="384"/>
              <w:rPr>
                <w:rFonts w:ascii="Arial" w:eastAsia="Times New Roman" w:hAnsi="Arial" w:cs="Arial"/>
                <w:sz w:val="20"/>
                <w:szCs w:val="20"/>
                <w:lang w:eastAsia="de-DE"/>
              </w:rPr>
            </w:pPr>
            <w:r w:rsidRPr="00961011">
              <w:rPr>
                <w:rFonts w:ascii="Arial" w:eastAsia="Times New Roman" w:hAnsi="Arial" w:cs="Arial"/>
                <w:sz w:val="20"/>
                <w:szCs w:val="20"/>
                <w:lang w:eastAsia="de-DE"/>
              </w:rPr>
              <w:t>kennen Konzepte und Verfahren des Einsatzes literarischer Texte im DaZ-Unterricht;</w:t>
            </w:r>
          </w:p>
          <w:p w14:paraId="162785C2" w14:textId="77777777" w:rsidR="00613CE4" w:rsidRPr="00961011" w:rsidRDefault="00613CE4" w:rsidP="00387090">
            <w:pPr>
              <w:numPr>
                <w:ilvl w:val="0"/>
                <w:numId w:val="141"/>
              </w:numPr>
              <w:spacing w:after="0" w:line="240" w:lineRule="auto"/>
              <w:ind w:left="384"/>
              <w:rPr>
                <w:rFonts w:ascii="Arial" w:eastAsia="Times New Roman" w:hAnsi="Arial" w:cs="Arial"/>
                <w:sz w:val="20"/>
                <w:szCs w:val="20"/>
                <w:lang w:eastAsia="de-DE"/>
              </w:rPr>
            </w:pPr>
            <w:r w:rsidRPr="00961011">
              <w:rPr>
                <w:rFonts w:ascii="Arial" w:eastAsia="Times New Roman" w:hAnsi="Arial" w:cs="Arial"/>
                <w:sz w:val="20"/>
                <w:szCs w:val="20"/>
                <w:lang w:eastAsia="de-DE"/>
              </w:rPr>
              <w:t>kennen medientheoretische und mediendidaktische Grundlagen des DaZ-Unterrichts;</w:t>
            </w:r>
          </w:p>
          <w:p w14:paraId="0543250B" w14:textId="77777777" w:rsidR="00613CE4" w:rsidRPr="00961011" w:rsidRDefault="00613CE4" w:rsidP="00387090">
            <w:pPr>
              <w:numPr>
                <w:ilvl w:val="0"/>
                <w:numId w:val="141"/>
              </w:numPr>
              <w:spacing w:after="0" w:line="240" w:lineRule="auto"/>
              <w:ind w:left="384"/>
              <w:rPr>
                <w:rFonts w:ascii="Arial" w:eastAsia="Times New Roman" w:hAnsi="Arial" w:cs="Arial"/>
                <w:sz w:val="20"/>
                <w:szCs w:val="20"/>
                <w:lang w:eastAsia="de-DE"/>
              </w:rPr>
            </w:pPr>
            <w:r w:rsidRPr="00961011">
              <w:rPr>
                <w:rFonts w:ascii="Arial" w:eastAsia="Times New Roman" w:hAnsi="Arial" w:cs="Arial"/>
                <w:sz w:val="20"/>
                <w:szCs w:val="20"/>
                <w:lang w:eastAsia="de-DE"/>
              </w:rPr>
              <w:t>können unterschiedliche Kulturkonzepte erläutern;</w:t>
            </w:r>
          </w:p>
          <w:p w14:paraId="7BF0C7FF" w14:textId="77777777" w:rsidR="00613CE4" w:rsidRPr="00961011" w:rsidRDefault="00613CE4" w:rsidP="00387090">
            <w:pPr>
              <w:numPr>
                <w:ilvl w:val="0"/>
                <w:numId w:val="141"/>
              </w:numPr>
              <w:spacing w:after="0" w:line="240" w:lineRule="auto"/>
              <w:ind w:left="384"/>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können fiktionale und nicht-fiktionale Texte in Hinblick auf kulturelles Hintergrundwissen analysieren und für den Unterricht aufbereiten; </w:t>
            </w:r>
          </w:p>
          <w:p w14:paraId="5F3579E5" w14:textId="77777777" w:rsidR="00613CE4" w:rsidRPr="00961011" w:rsidRDefault="00613CE4" w:rsidP="00387090">
            <w:pPr>
              <w:numPr>
                <w:ilvl w:val="0"/>
                <w:numId w:val="141"/>
              </w:numPr>
              <w:spacing w:after="120" w:line="240" w:lineRule="auto"/>
              <w:ind w:left="384"/>
              <w:rPr>
                <w:rFonts w:ascii="Arial" w:eastAsia="Times New Roman" w:hAnsi="Arial" w:cs="Arial"/>
                <w:sz w:val="20"/>
                <w:szCs w:val="20"/>
                <w:lang w:eastAsia="de-DE"/>
              </w:rPr>
            </w:pPr>
            <w:r w:rsidRPr="00961011">
              <w:rPr>
                <w:rFonts w:ascii="Arial" w:eastAsia="Times New Roman" w:hAnsi="Arial" w:cs="Arial"/>
                <w:sz w:val="20"/>
                <w:szCs w:val="20"/>
                <w:lang w:eastAsia="de-DE"/>
              </w:rPr>
              <w:t>vertiefen ihre Kompetenzen in einem Bereich der Sprachwissenschaft /Sprachdidaktik nach eigener Schwerpunktsetzung.</w:t>
            </w:r>
          </w:p>
        </w:tc>
      </w:tr>
      <w:tr w:rsidR="0040443D" w:rsidRPr="00961011" w14:paraId="7553F350" w14:textId="77777777" w:rsidTr="00CA631D">
        <w:tc>
          <w:tcPr>
            <w:tcW w:w="9360" w:type="dxa"/>
            <w:gridSpan w:val="3"/>
          </w:tcPr>
          <w:p w14:paraId="00F74126" w14:textId="77777777" w:rsidR="00613CE4" w:rsidRPr="00961011" w:rsidRDefault="00613CE4" w:rsidP="00CA631D">
            <w:pPr>
              <w:spacing w:before="120" w:after="120" w:line="240" w:lineRule="auto"/>
              <w:outlineLvl w:val="0"/>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Studieninhalte: </w:t>
            </w:r>
          </w:p>
          <w:p w14:paraId="288AF133" w14:textId="50753070" w:rsidR="00613CE4" w:rsidRPr="00961011" w:rsidRDefault="00613CE4" w:rsidP="00CA631D">
            <w:pPr>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Lernbereiche, Wortschatz- und Grammatikvermittlung; individuelle Diagnose und Förderung, Fehleranalyse, Leistungsbewertung; Interkulturelle Literaturdidaktik; </w:t>
            </w:r>
            <w:r w:rsidR="00CE4BE1">
              <w:rPr>
                <w:rFonts w:ascii="Arial" w:eastAsia="Times New Roman" w:hAnsi="Arial" w:cs="Arial"/>
                <w:sz w:val="20"/>
                <w:szCs w:val="20"/>
                <w:lang w:eastAsia="de-DE"/>
              </w:rPr>
              <w:t>zwei</w:t>
            </w:r>
            <w:r w:rsidRPr="00961011">
              <w:rPr>
                <w:rFonts w:ascii="Arial" w:eastAsia="Times New Roman" w:hAnsi="Arial" w:cs="Arial"/>
                <w:sz w:val="20"/>
                <w:szCs w:val="20"/>
                <w:lang w:eastAsia="de-DE"/>
              </w:rPr>
              <w:t xml:space="preserve"> weitere Seminar</w:t>
            </w:r>
            <w:r w:rsidR="00CE4BE1">
              <w:rPr>
                <w:rFonts w:ascii="Arial" w:eastAsia="Times New Roman" w:hAnsi="Arial" w:cs="Arial"/>
                <w:sz w:val="20"/>
                <w:szCs w:val="20"/>
                <w:lang w:eastAsia="de-DE"/>
              </w:rPr>
              <w:t>e</w:t>
            </w:r>
            <w:r w:rsidRPr="00961011">
              <w:rPr>
                <w:rFonts w:ascii="Arial" w:eastAsia="Times New Roman" w:hAnsi="Arial" w:cs="Arial"/>
                <w:sz w:val="20"/>
                <w:szCs w:val="20"/>
                <w:lang w:eastAsia="de-DE"/>
              </w:rPr>
              <w:t xml:space="preserve"> aus dem Bereich Sprache / Medien und ihre Didaktik, z.</w:t>
            </w:r>
            <w:r w:rsidR="00387090">
              <w:rPr>
                <w:rFonts w:ascii="Arial" w:eastAsia="Times New Roman" w:hAnsi="Arial" w:cs="Arial"/>
                <w:sz w:val="20"/>
                <w:szCs w:val="20"/>
                <w:lang w:eastAsia="de-DE"/>
              </w:rPr>
              <w:t> </w:t>
            </w:r>
            <w:r w:rsidRPr="00961011">
              <w:rPr>
                <w:rFonts w:ascii="Arial" w:eastAsia="Times New Roman" w:hAnsi="Arial" w:cs="Arial"/>
                <w:sz w:val="20"/>
                <w:szCs w:val="20"/>
                <w:lang w:eastAsia="de-DE"/>
              </w:rPr>
              <w:t>B. zu Methoden des DaZ- Unterrichts; Einzelfallstudie (Individuelle Diagnose und Förderung bei einer</w:t>
            </w:r>
            <w:r w:rsidR="00CE4BE1">
              <w:rPr>
                <w:rFonts w:ascii="Arial" w:eastAsia="Times New Roman" w:hAnsi="Arial" w:cs="Arial"/>
                <w:sz w:val="20"/>
                <w:szCs w:val="20"/>
                <w:lang w:eastAsia="de-DE"/>
              </w:rPr>
              <w:t>/m</w:t>
            </w:r>
            <w:r w:rsidRPr="00961011">
              <w:rPr>
                <w:rFonts w:ascii="Arial" w:eastAsia="Times New Roman" w:hAnsi="Arial" w:cs="Arial"/>
                <w:sz w:val="20"/>
                <w:szCs w:val="20"/>
                <w:lang w:eastAsia="de-DE"/>
              </w:rPr>
              <w:t xml:space="preserve"> Schüler</w:t>
            </w:r>
            <w:r w:rsidR="00CE4BE1">
              <w:rPr>
                <w:rFonts w:ascii="Arial" w:eastAsia="Times New Roman" w:hAnsi="Arial" w:cs="Arial"/>
                <w:sz w:val="20"/>
                <w:szCs w:val="20"/>
                <w:lang w:eastAsia="de-DE"/>
              </w:rPr>
              <w:t>*in</w:t>
            </w:r>
            <w:r w:rsidRPr="00961011">
              <w:rPr>
                <w:rFonts w:ascii="Arial" w:eastAsia="Times New Roman" w:hAnsi="Arial" w:cs="Arial"/>
                <w:sz w:val="20"/>
                <w:szCs w:val="20"/>
                <w:lang w:eastAsia="de-DE"/>
              </w:rPr>
              <w:t>).</w:t>
            </w:r>
          </w:p>
        </w:tc>
      </w:tr>
      <w:tr w:rsidR="0040443D" w:rsidRPr="00961011" w14:paraId="4139E5DF" w14:textId="77777777" w:rsidTr="00CA631D">
        <w:tc>
          <w:tcPr>
            <w:tcW w:w="9360" w:type="dxa"/>
            <w:gridSpan w:val="3"/>
          </w:tcPr>
          <w:p w14:paraId="30AA3BD6" w14:textId="5C9728E0" w:rsidR="00613CE4" w:rsidRPr="00961011" w:rsidRDefault="00613CE4" w:rsidP="00CA631D">
            <w:pPr>
              <w:spacing w:before="120" w:after="120" w:line="240" w:lineRule="auto"/>
              <w:outlineLvl w:val="0"/>
              <w:rPr>
                <w:rFonts w:ascii="Arial" w:eastAsia="Times New Roman" w:hAnsi="Arial" w:cs="Arial"/>
                <w:b/>
                <w:sz w:val="20"/>
                <w:szCs w:val="20"/>
                <w:lang w:eastAsia="de-DE"/>
              </w:rPr>
            </w:pPr>
            <w:r w:rsidRPr="00961011">
              <w:rPr>
                <w:rFonts w:ascii="Arial" w:eastAsia="Times New Roman" w:hAnsi="Arial" w:cs="Arial"/>
                <w:b/>
                <w:sz w:val="20"/>
                <w:szCs w:val="20"/>
                <w:lang w:eastAsia="de-DE"/>
              </w:rPr>
              <w:t>Veranstaltungen (insgesamt 1</w:t>
            </w:r>
            <w:r w:rsidR="00CE4BE1">
              <w:rPr>
                <w:rFonts w:ascii="Arial" w:eastAsia="Times New Roman" w:hAnsi="Arial" w:cs="Arial"/>
                <w:b/>
                <w:sz w:val="20"/>
                <w:szCs w:val="20"/>
                <w:lang w:eastAsia="de-DE"/>
              </w:rPr>
              <w:t>5</w:t>
            </w:r>
            <w:r w:rsidRPr="00961011">
              <w:rPr>
                <w:rFonts w:ascii="Arial" w:eastAsia="Times New Roman" w:hAnsi="Arial" w:cs="Arial"/>
                <w:b/>
                <w:sz w:val="20"/>
                <w:szCs w:val="20"/>
                <w:lang w:eastAsia="de-DE"/>
              </w:rPr>
              <w:t xml:space="preserve"> </w:t>
            </w:r>
            <w:r w:rsidRPr="00387090">
              <w:rPr>
                <w:rFonts w:ascii="Arial" w:eastAsia="Times New Roman" w:hAnsi="Arial" w:cs="Arial"/>
                <w:b/>
                <w:bCs/>
                <w:sz w:val="20"/>
                <w:szCs w:val="20"/>
                <w:lang w:eastAsia="de-DE"/>
              </w:rPr>
              <w:t>ECTSP</w:t>
            </w:r>
            <w:r w:rsidRPr="00387090">
              <w:rPr>
                <w:rFonts w:ascii="Arial" w:eastAsia="Times New Roman" w:hAnsi="Arial" w:cs="Arial"/>
                <w:b/>
                <w:sz w:val="20"/>
                <w:szCs w:val="20"/>
                <w:lang w:eastAsia="de-DE"/>
              </w:rPr>
              <w:t>)</w:t>
            </w:r>
            <w:r w:rsidRPr="00961011">
              <w:rPr>
                <w:rFonts w:ascii="Arial" w:eastAsia="Times New Roman" w:hAnsi="Arial" w:cs="Arial"/>
                <w:b/>
                <w:sz w:val="20"/>
                <w:szCs w:val="20"/>
                <w:lang w:eastAsia="de-DE"/>
              </w:rPr>
              <w:t>:</w:t>
            </w:r>
          </w:p>
          <w:p w14:paraId="0DC6550A" w14:textId="77777777" w:rsidR="00613CE4" w:rsidRPr="00961011" w:rsidRDefault="00613CE4" w:rsidP="00CA631D">
            <w:p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3.1 Individuelle Diagnose und Förderung, Fehleranalyse, Leistungsbewertung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p w14:paraId="0CB92160" w14:textId="77777777" w:rsidR="00613CE4" w:rsidRPr="00961011" w:rsidRDefault="00613CE4" w:rsidP="00CA631D">
            <w:p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3.2 Interkulturelle Literaturdidaktik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p w14:paraId="354210F4" w14:textId="77777777" w:rsidR="00613CE4" w:rsidRPr="00961011" w:rsidRDefault="00613CE4" w:rsidP="00CA631D">
            <w:p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3.3 Seminar zu Sprache / Medien bzw. Sprach- / Mediendidaktik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p w14:paraId="3F1836FA" w14:textId="77777777" w:rsidR="00613CE4" w:rsidRDefault="00613CE4" w:rsidP="00CE4BE1">
            <w:p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3.4 Seminar zu Sprache / Medien bzw. Sprach- / Mediendidaktik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p w14:paraId="5857F409" w14:textId="6388485D" w:rsidR="00CE4BE1" w:rsidRPr="00961011" w:rsidRDefault="00CE4BE1" w:rsidP="00CE4BE1">
            <w:pPr>
              <w:spacing w:after="0" w:line="240" w:lineRule="auto"/>
              <w:rPr>
                <w:rFonts w:ascii="Arial" w:eastAsia="Times New Roman" w:hAnsi="Arial" w:cs="Arial"/>
                <w:sz w:val="20"/>
                <w:szCs w:val="20"/>
                <w:lang w:eastAsia="de-DE"/>
              </w:rPr>
            </w:pPr>
            <w:r>
              <w:rPr>
                <w:rFonts w:ascii="Arial" w:eastAsia="Times New Roman" w:hAnsi="Arial" w:cs="Arial"/>
                <w:sz w:val="20"/>
                <w:szCs w:val="20"/>
                <w:lang w:eastAsia="de-DE"/>
              </w:rPr>
              <w:t>3.5 Einzelfallstudie (Dokumentation der sprachlichen Förderung einer/s Schüler*in). Die Erstellung der Einzelfallstudie erfolgt in Absprache mit einer Lehrperson, die vom Institut für deutsche Sprache und Literatur für die Einzelfallstudie benannt wird) (3 ECTSP).</w:t>
            </w:r>
          </w:p>
        </w:tc>
      </w:tr>
      <w:tr w:rsidR="00613CE4" w:rsidRPr="00961011" w14:paraId="515EEC40" w14:textId="77777777" w:rsidTr="00CA631D">
        <w:tc>
          <w:tcPr>
            <w:tcW w:w="9360" w:type="dxa"/>
            <w:gridSpan w:val="3"/>
          </w:tcPr>
          <w:p w14:paraId="6534655D" w14:textId="6D9CF399" w:rsidR="00613CE4" w:rsidRPr="00961011" w:rsidRDefault="005E7A76" w:rsidP="00CA631D">
            <w:pPr>
              <w:spacing w:before="120" w:after="120" w:line="240" w:lineRule="auto"/>
              <w:rPr>
                <w:rFonts w:ascii="Arial" w:eastAsia="Times New Roman" w:hAnsi="Arial" w:cs="Arial"/>
                <w:b/>
                <w:sz w:val="20"/>
                <w:szCs w:val="20"/>
                <w:lang w:eastAsia="de-DE"/>
              </w:rPr>
            </w:pPr>
            <w:r>
              <w:rPr>
                <w:rFonts w:ascii="Arial" w:eastAsia="Times New Roman" w:hAnsi="Arial" w:cs="Arial"/>
                <w:b/>
                <w:sz w:val="20"/>
                <w:szCs w:val="20"/>
                <w:lang w:eastAsia="de-DE"/>
              </w:rPr>
              <w:t xml:space="preserve">Benotete </w:t>
            </w:r>
            <w:r w:rsidR="00613CE4" w:rsidRPr="00961011">
              <w:rPr>
                <w:rFonts w:ascii="Arial" w:eastAsia="Times New Roman" w:hAnsi="Arial" w:cs="Arial"/>
                <w:b/>
                <w:sz w:val="20"/>
                <w:szCs w:val="20"/>
                <w:lang w:eastAsia="de-DE"/>
              </w:rPr>
              <w:t>Modulprüfung:</w:t>
            </w:r>
          </w:p>
          <w:p w14:paraId="26219A52" w14:textId="4BA952D4" w:rsidR="00613CE4" w:rsidRPr="00961011" w:rsidRDefault="00613CE4" w:rsidP="00CA631D">
            <w:p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In den Angaben der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 xml:space="preserve"> zu den Veranstaltungen sind die </w:t>
            </w:r>
            <w:r w:rsidRPr="00961011">
              <w:rPr>
                <w:rFonts w:ascii="Arial" w:eastAsia="Times New Roman" w:hAnsi="Arial" w:cs="Arial"/>
                <w:bCs/>
                <w:sz w:val="20"/>
                <w:szCs w:val="20"/>
                <w:lang w:eastAsia="de-DE"/>
              </w:rPr>
              <w:t xml:space="preserve">ECTSP </w:t>
            </w:r>
            <w:r w:rsidRPr="00961011">
              <w:rPr>
                <w:rFonts w:ascii="Arial" w:eastAsia="Times New Roman" w:hAnsi="Arial" w:cs="Arial"/>
                <w:sz w:val="20"/>
                <w:szCs w:val="20"/>
                <w:lang w:eastAsia="de-DE"/>
              </w:rPr>
              <w:t>für die Modulprüfung enthalten.</w:t>
            </w:r>
          </w:p>
          <w:p w14:paraId="722A0717" w14:textId="546F8D1F" w:rsidR="00613CE4" w:rsidRPr="00961011" w:rsidRDefault="00613CE4" w:rsidP="00CA631D">
            <w:pPr>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Die Modulprüfung besteht aus einer mündlichen Prüfung über 30 Minuten über die Bausteine 3.1 bis 3.</w:t>
            </w:r>
            <w:r w:rsidR="005E7A76">
              <w:rPr>
                <w:rFonts w:ascii="Arial" w:eastAsia="Times New Roman" w:hAnsi="Arial" w:cs="Arial"/>
                <w:sz w:val="20"/>
                <w:szCs w:val="20"/>
                <w:lang w:eastAsia="de-DE"/>
              </w:rPr>
              <w:t>5</w:t>
            </w:r>
            <w:r w:rsidR="00C46A3F">
              <w:rPr>
                <w:rFonts w:ascii="Arial" w:eastAsia="Times New Roman" w:hAnsi="Arial" w:cs="Arial"/>
                <w:sz w:val="20"/>
                <w:szCs w:val="20"/>
                <w:lang w:eastAsia="de-DE"/>
              </w:rPr>
              <w:t xml:space="preserve">. </w:t>
            </w:r>
            <w:r w:rsidRPr="00961011">
              <w:rPr>
                <w:rFonts w:ascii="Arial" w:eastAsia="Times New Roman" w:hAnsi="Arial" w:cs="Arial"/>
                <w:sz w:val="20"/>
                <w:szCs w:val="20"/>
                <w:lang w:eastAsia="de-DE"/>
              </w:rPr>
              <w:t>Die erfolgreich</w:t>
            </w:r>
            <w:r w:rsidR="005E7A76">
              <w:rPr>
                <w:rFonts w:ascii="Arial" w:eastAsia="Times New Roman" w:hAnsi="Arial" w:cs="Arial"/>
                <w:sz w:val="20"/>
                <w:szCs w:val="20"/>
                <w:lang w:eastAsia="de-DE"/>
              </w:rPr>
              <w:t xml:space="preserve"> erbrachten Studienleistungen in </w:t>
            </w:r>
            <w:r w:rsidRPr="00961011">
              <w:rPr>
                <w:rFonts w:ascii="Arial" w:eastAsia="Times New Roman" w:hAnsi="Arial" w:cs="Arial"/>
                <w:sz w:val="20"/>
                <w:szCs w:val="20"/>
                <w:lang w:eastAsia="de-DE"/>
              </w:rPr>
              <w:t xml:space="preserve">allen </w:t>
            </w:r>
            <w:r w:rsidR="005E7A76">
              <w:rPr>
                <w:rFonts w:ascii="Arial" w:eastAsia="Times New Roman" w:hAnsi="Arial" w:cs="Arial"/>
                <w:sz w:val="20"/>
                <w:szCs w:val="20"/>
                <w:lang w:eastAsia="de-DE"/>
              </w:rPr>
              <w:t>Bausteinen sind</w:t>
            </w:r>
            <w:r w:rsidRPr="00961011">
              <w:rPr>
                <w:rFonts w:ascii="Arial" w:eastAsia="Times New Roman" w:hAnsi="Arial" w:cs="Arial"/>
                <w:sz w:val="20"/>
                <w:szCs w:val="20"/>
                <w:lang w:eastAsia="de-DE"/>
              </w:rPr>
              <w:t xml:space="preserve"> für die Zulassung zur Modulprüfung nachzuweisen.</w:t>
            </w:r>
          </w:p>
        </w:tc>
      </w:tr>
    </w:tbl>
    <w:p w14:paraId="419A267F" w14:textId="77777777" w:rsidR="00613CE4" w:rsidRPr="00961011" w:rsidRDefault="00613CE4" w:rsidP="00613CE4">
      <w:pPr>
        <w:autoSpaceDE w:val="0"/>
        <w:autoSpaceDN w:val="0"/>
        <w:adjustRightInd w:val="0"/>
        <w:spacing w:after="0" w:line="240" w:lineRule="auto"/>
        <w:rPr>
          <w:rFonts w:ascii="Arial" w:eastAsia="Times New Roman" w:hAnsi="Arial" w:cs="Arial"/>
          <w:sz w:val="20"/>
          <w:szCs w:val="20"/>
          <w:lang w:eastAsia="de-DE"/>
        </w:rPr>
      </w:pPr>
    </w:p>
    <w:p w14:paraId="5A20888E" w14:textId="77777777" w:rsidR="00613CE4" w:rsidRPr="00961011" w:rsidRDefault="00613CE4" w:rsidP="00D21D29">
      <w:pPr>
        <w:pStyle w:val="berschrift2"/>
        <w:rPr>
          <w:rFonts w:cs="Arial"/>
        </w:rPr>
      </w:pPr>
      <w:bookmarkStart w:id="94" w:name="_Toc530036485"/>
      <w:r w:rsidRPr="00961011">
        <w:rPr>
          <w:rFonts w:cs="Arial"/>
        </w:rPr>
        <w:lastRenderedPageBreak/>
        <w:t>Erlebnispädagogik</w:t>
      </w:r>
      <w:bookmarkEnd w:id="94"/>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3544"/>
        <w:gridCol w:w="1591"/>
      </w:tblGrid>
      <w:tr w:rsidR="0040443D" w:rsidRPr="00961011" w14:paraId="4A5511E6" w14:textId="77777777" w:rsidTr="00CA631D">
        <w:trPr>
          <w:trHeight w:val="482"/>
        </w:trPr>
        <w:tc>
          <w:tcPr>
            <w:tcW w:w="3827" w:type="dxa"/>
            <w:vMerge w:val="restart"/>
            <w:shd w:val="clear" w:color="auto" w:fill="auto"/>
          </w:tcPr>
          <w:p w14:paraId="2D238335" w14:textId="77777777" w:rsidR="00613CE4" w:rsidRPr="00961011" w:rsidRDefault="00613CE4" w:rsidP="00CA631D">
            <w:pPr>
              <w:tabs>
                <w:tab w:val="left" w:pos="3480"/>
              </w:tabs>
              <w:spacing w:before="240" w:after="120"/>
              <w:rPr>
                <w:rFonts w:ascii="Arial" w:hAnsi="Arial" w:cs="Arial"/>
                <w:sz w:val="20"/>
                <w:szCs w:val="20"/>
              </w:rPr>
            </w:pPr>
            <w:r w:rsidRPr="00961011">
              <w:rPr>
                <w:rFonts w:ascii="Arial" w:eastAsia="Times New Roman" w:hAnsi="Arial" w:cs="Arial"/>
                <w:noProof/>
                <w:sz w:val="20"/>
                <w:szCs w:val="20"/>
                <w:lang w:eastAsia="de-DE"/>
              </w:rPr>
              <w:drawing>
                <wp:inline distT="0" distB="0" distL="0" distR="0" wp14:anchorId="042FD465" wp14:editId="39F3CFFA">
                  <wp:extent cx="2190750" cy="800100"/>
                  <wp:effectExtent l="0" t="0" r="0" b="0"/>
                  <wp:docPr id="84" name="Bild 7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135" w:type="dxa"/>
            <w:gridSpan w:val="2"/>
            <w:shd w:val="clear" w:color="auto" w:fill="auto"/>
          </w:tcPr>
          <w:p w14:paraId="466D5701"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Studiengang</w:t>
            </w:r>
          </w:p>
          <w:p w14:paraId="6BAF9787"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tc>
      </w:tr>
      <w:tr w:rsidR="0040443D" w:rsidRPr="00961011" w14:paraId="5DFA55EE" w14:textId="77777777" w:rsidTr="00CA631D">
        <w:trPr>
          <w:trHeight w:val="633"/>
        </w:trPr>
        <w:tc>
          <w:tcPr>
            <w:tcW w:w="3827" w:type="dxa"/>
            <w:vMerge/>
            <w:shd w:val="clear" w:color="auto" w:fill="auto"/>
          </w:tcPr>
          <w:p w14:paraId="3C9C8823" w14:textId="77777777" w:rsidR="00613CE4" w:rsidRPr="00961011" w:rsidRDefault="00613CE4" w:rsidP="00CA631D">
            <w:pPr>
              <w:spacing w:after="120"/>
              <w:jc w:val="center"/>
              <w:rPr>
                <w:rFonts w:ascii="Arial" w:hAnsi="Arial" w:cs="Arial"/>
                <w:sz w:val="20"/>
                <w:szCs w:val="20"/>
              </w:rPr>
            </w:pPr>
          </w:p>
        </w:tc>
        <w:tc>
          <w:tcPr>
            <w:tcW w:w="5135" w:type="dxa"/>
            <w:gridSpan w:val="2"/>
            <w:shd w:val="clear" w:color="auto" w:fill="auto"/>
          </w:tcPr>
          <w:p w14:paraId="5C1F698D"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1</w:t>
            </w:r>
          </w:p>
          <w:p w14:paraId="3C2120F6"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Erweiterungsfach Erlebnispädagogik</w:t>
            </w:r>
          </w:p>
        </w:tc>
      </w:tr>
      <w:tr w:rsidR="0040443D" w:rsidRPr="00961011" w14:paraId="1B3D86B2" w14:textId="77777777" w:rsidTr="00CA631D">
        <w:trPr>
          <w:trHeight w:val="470"/>
        </w:trPr>
        <w:tc>
          <w:tcPr>
            <w:tcW w:w="3827" w:type="dxa"/>
            <w:shd w:val="clear" w:color="auto" w:fill="auto"/>
          </w:tcPr>
          <w:p w14:paraId="67BF801F"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Teaching Load</w:t>
            </w:r>
            <w:r w:rsidRPr="00961011">
              <w:rPr>
                <w:rFonts w:ascii="Arial" w:hAnsi="Arial" w:cs="Arial"/>
                <w:sz w:val="20"/>
                <w:szCs w:val="20"/>
              </w:rPr>
              <w:t xml:space="preserve"> in SWS 8 </w:t>
            </w:r>
          </w:p>
        </w:tc>
        <w:tc>
          <w:tcPr>
            <w:tcW w:w="3544" w:type="dxa"/>
            <w:shd w:val="clear" w:color="auto" w:fill="auto"/>
          </w:tcPr>
          <w:p w14:paraId="38A31E59"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GS-M1-Ewf-EP-M1</w:t>
            </w:r>
          </w:p>
        </w:tc>
        <w:tc>
          <w:tcPr>
            <w:tcW w:w="1591" w:type="dxa"/>
            <w:shd w:val="clear" w:color="auto" w:fill="auto"/>
          </w:tcPr>
          <w:p w14:paraId="64D00430"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16</w:t>
            </w:r>
          </w:p>
        </w:tc>
      </w:tr>
      <w:tr w:rsidR="0040443D" w:rsidRPr="00961011" w14:paraId="1E48D9CC" w14:textId="77777777" w:rsidTr="00CA631D">
        <w:trPr>
          <w:trHeight w:val="470"/>
        </w:trPr>
        <w:tc>
          <w:tcPr>
            <w:tcW w:w="8962" w:type="dxa"/>
            <w:gridSpan w:val="3"/>
            <w:shd w:val="clear" w:color="auto" w:fill="auto"/>
          </w:tcPr>
          <w:p w14:paraId="22652BAA" w14:textId="77777777" w:rsidR="00613CE4" w:rsidRPr="00961011" w:rsidRDefault="00613CE4" w:rsidP="00CA631D">
            <w:pPr>
              <w:spacing w:before="120" w:after="120"/>
              <w:rPr>
                <w:rFonts w:ascii="Arial" w:hAnsi="Arial" w:cs="Arial"/>
                <w:b/>
                <w:sz w:val="20"/>
                <w:szCs w:val="20"/>
              </w:rPr>
            </w:pPr>
            <w:r w:rsidRPr="00961011">
              <w:rPr>
                <w:rFonts w:ascii="Arial" w:hAnsi="Arial" w:cs="Arial"/>
                <w:bCs/>
                <w:sz w:val="20"/>
                <w:szCs w:val="20"/>
              </w:rPr>
              <w:t>Die Zulassung zum Erweiterungsstudiengang Erlebnispädagogik regelt eine Auswahlkommission, bestehend aus den Dozentinnen/Dozenten aus der Erziehungswissenschaft, der Sonderpädagogik und Sportpädagogik, die diesen Studiengang inhaltlich ausgestalten. Interessierte Studierende werden in geeigneter Weise informiert.</w:t>
            </w:r>
          </w:p>
        </w:tc>
      </w:tr>
      <w:tr w:rsidR="0040443D" w:rsidRPr="00961011" w14:paraId="7D8175E9" w14:textId="77777777" w:rsidTr="00CA631D">
        <w:tc>
          <w:tcPr>
            <w:tcW w:w="8962" w:type="dxa"/>
            <w:gridSpan w:val="3"/>
            <w:tcBorders>
              <w:top w:val="single" w:sz="4" w:space="0" w:color="auto"/>
              <w:left w:val="single" w:sz="4" w:space="0" w:color="auto"/>
              <w:bottom w:val="single" w:sz="4" w:space="0" w:color="auto"/>
              <w:right w:val="single" w:sz="4" w:space="0" w:color="auto"/>
            </w:tcBorders>
          </w:tcPr>
          <w:p w14:paraId="6BD8340F"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60521231"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 xml:space="preserve">Die Studierenden </w:t>
            </w:r>
          </w:p>
          <w:p w14:paraId="4790CD9F"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kennen Grundbegriffe, Kategorien und lerntheoretische Ansätze im Bereich der Erlebnispädagogik </w:t>
            </w:r>
          </w:p>
          <w:p w14:paraId="192D3537"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die Lernchancen von Erleben und Lernen wissenschaftstheoretisch einordnen</w:t>
            </w:r>
          </w:p>
          <w:p w14:paraId="765F3A65"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die Bedeutung von Erleben, Erfahren und Lernen in der Schule für Entwicklungs-, Förder- und Bildungsprozesse.</w:t>
            </w:r>
          </w:p>
          <w:p w14:paraId="3E503678"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das Angebot von erlebnispädagogischen Aktivitäten in inner- und außerschulischen Bereichen</w:t>
            </w:r>
          </w:p>
          <w:p w14:paraId="26466426"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erlebnispädagogische und verwandte Konzepte und Herangehensweisen aus der Perspektive verschiedener Disziplinen beschreiben und aus pädagogischer Sicht bewerten</w:t>
            </w:r>
          </w:p>
          <w:p w14:paraId="757CD560"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erlebnispädagogische Settings aus interdisziplinärer Perspektive reflektieren</w:t>
            </w:r>
          </w:p>
          <w:p w14:paraId="5112C055" w14:textId="4B76E59A"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erwerben grundlegende schulpraktische Fähigkeiten bei der Umsetzung von erlebnispädagogischen Konzepten und Interaktionen</w:t>
            </w:r>
          </w:p>
          <w:p w14:paraId="57694B7A"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t>können eigene und fremde Erfahrungen mit Kindern und Jugendlichen sowie Selbsterfahrungen im Rahmen eines Praktikums reflektieren und theoretisch einordnen</w:t>
            </w:r>
          </w:p>
        </w:tc>
      </w:tr>
      <w:tr w:rsidR="0040443D" w:rsidRPr="00961011" w14:paraId="50FB9346" w14:textId="77777777" w:rsidTr="00CA631D">
        <w:tc>
          <w:tcPr>
            <w:tcW w:w="8962" w:type="dxa"/>
            <w:gridSpan w:val="3"/>
            <w:tcBorders>
              <w:top w:val="single" w:sz="4" w:space="0" w:color="auto"/>
              <w:left w:val="single" w:sz="4" w:space="0" w:color="auto"/>
              <w:bottom w:val="single" w:sz="4" w:space="0" w:color="auto"/>
              <w:right w:val="single" w:sz="4" w:space="0" w:color="auto"/>
            </w:tcBorders>
          </w:tcPr>
          <w:p w14:paraId="6A956FBE"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 xml:space="preserve">Studieninhalte: </w:t>
            </w:r>
            <w:r w:rsidRPr="00961011">
              <w:rPr>
                <w:rFonts w:ascii="Arial" w:hAnsi="Arial" w:cs="Arial"/>
                <w:bCs/>
                <w:sz w:val="20"/>
                <w:szCs w:val="20"/>
              </w:rPr>
              <w:t xml:space="preserve"> </w:t>
            </w:r>
          </w:p>
          <w:p w14:paraId="01ECAEDC" w14:textId="77777777" w:rsidR="00613CE4" w:rsidRPr="00961011" w:rsidRDefault="00613CE4" w:rsidP="00CA631D">
            <w:pPr>
              <w:spacing w:after="0"/>
              <w:rPr>
                <w:rFonts w:ascii="Arial" w:hAnsi="Arial" w:cs="Arial"/>
                <w:bCs/>
                <w:sz w:val="20"/>
                <w:szCs w:val="20"/>
              </w:rPr>
            </w:pPr>
            <w:r w:rsidRPr="00961011">
              <w:rPr>
                <w:rFonts w:ascii="Arial" w:hAnsi="Arial" w:cs="Arial"/>
                <w:bCs/>
                <w:sz w:val="20"/>
                <w:szCs w:val="20"/>
              </w:rPr>
              <w:t xml:space="preserve">Erleben, Erfahren und Lernen im Spiegel der Jahrhunderte, verschiedener Kulturen und Handlungsfelder, </w:t>
            </w:r>
          </w:p>
          <w:p w14:paraId="6FFCD16F" w14:textId="77777777" w:rsidR="00613CE4" w:rsidRPr="00961011" w:rsidRDefault="00613CE4" w:rsidP="00CA631D">
            <w:pPr>
              <w:spacing w:after="120"/>
              <w:rPr>
                <w:rFonts w:ascii="Arial" w:hAnsi="Arial" w:cs="Arial"/>
                <w:bCs/>
                <w:sz w:val="20"/>
                <w:szCs w:val="20"/>
              </w:rPr>
            </w:pPr>
            <w:r w:rsidRPr="00961011">
              <w:rPr>
                <w:rFonts w:ascii="Arial" w:hAnsi="Arial" w:cs="Arial"/>
                <w:bCs/>
                <w:sz w:val="20"/>
                <w:szCs w:val="20"/>
              </w:rPr>
              <w:t>Grundlagen der Erlebnispädagogik in interdisziplinärer Perspektive, Praktikumsmodalitäten, Praktikum (hochschulintern oder –extern), Dokumentation und Reflexion des Praktikums</w:t>
            </w:r>
          </w:p>
        </w:tc>
      </w:tr>
      <w:tr w:rsidR="0040443D" w:rsidRPr="00961011" w14:paraId="0A1DC8F4" w14:textId="77777777" w:rsidTr="00CA631D">
        <w:tc>
          <w:tcPr>
            <w:tcW w:w="8962" w:type="dxa"/>
            <w:gridSpan w:val="3"/>
            <w:tcBorders>
              <w:top w:val="single" w:sz="4" w:space="0" w:color="auto"/>
              <w:left w:val="single" w:sz="4" w:space="0" w:color="auto"/>
              <w:bottom w:val="single" w:sz="4" w:space="0" w:color="auto"/>
              <w:right w:val="single" w:sz="4" w:space="0" w:color="auto"/>
            </w:tcBorders>
          </w:tcPr>
          <w:p w14:paraId="5E4DD040"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Lehrveranstaltungen/Praktikum: </w:t>
            </w:r>
            <w:r w:rsidRPr="00961011">
              <w:rPr>
                <w:rFonts w:ascii="Arial" w:hAnsi="Arial" w:cs="Arial"/>
                <w:b/>
                <w:bCs/>
                <w:sz w:val="20"/>
                <w:szCs w:val="20"/>
              </w:rPr>
              <w:t>(insgesamt 15 ECTSP):</w:t>
            </w:r>
          </w:p>
          <w:p w14:paraId="6A3B0FB3" w14:textId="77777777" w:rsidR="00613CE4" w:rsidRPr="00961011" w:rsidRDefault="00613CE4" w:rsidP="00D65BA1">
            <w:pPr>
              <w:numPr>
                <w:ilvl w:val="1"/>
                <w:numId w:val="145"/>
              </w:numPr>
              <w:spacing w:after="0" w:line="240" w:lineRule="auto"/>
              <w:rPr>
                <w:rFonts w:ascii="Arial" w:hAnsi="Arial" w:cs="Arial"/>
                <w:sz w:val="20"/>
                <w:szCs w:val="20"/>
              </w:rPr>
            </w:pPr>
            <w:r w:rsidRPr="00961011">
              <w:rPr>
                <w:rFonts w:ascii="Arial" w:hAnsi="Arial" w:cs="Arial"/>
                <w:sz w:val="20"/>
                <w:szCs w:val="20"/>
              </w:rPr>
              <w:t>Einführung in die Erlebnispädagogik (3 ECTSP)</w:t>
            </w:r>
          </w:p>
          <w:p w14:paraId="76D627CE" w14:textId="77777777" w:rsidR="00613CE4" w:rsidRPr="00961011" w:rsidRDefault="00613CE4" w:rsidP="00D65BA1">
            <w:pPr>
              <w:numPr>
                <w:ilvl w:val="1"/>
                <w:numId w:val="145"/>
              </w:numPr>
              <w:spacing w:after="0" w:line="240" w:lineRule="auto"/>
              <w:rPr>
                <w:rFonts w:ascii="Arial" w:hAnsi="Arial" w:cs="Arial"/>
                <w:sz w:val="20"/>
                <w:szCs w:val="20"/>
              </w:rPr>
            </w:pPr>
            <w:r w:rsidRPr="00961011">
              <w:rPr>
                <w:rFonts w:ascii="Arial" w:hAnsi="Arial" w:cs="Arial"/>
                <w:sz w:val="20"/>
                <w:szCs w:val="20"/>
              </w:rPr>
              <w:t>Erlebnispädagogik aus erziehungswissenschaftlicher Perspektive (3 ECTSP)</w:t>
            </w:r>
          </w:p>
          <w:p w14:paraId="10C20B9D" w14:textId="77777777" w:rsidR="00613CE4" w:rsidRPr="00961011" w:rsidRDefault="00613CE4" w:rsidP="00D65BA1">
            <w:pPr>
              <w:numPr>
                <w:ilvl w:val="1"/>
                <w:numId w:val="145"/>
              </w:numPr>
              <w:spacing w:after="0" w:line="240" w:lineRule="auto"/>
              <w:rPr>
                <w:rFonts w:ascii="Arial" w:hAnsi="Arial" w:cs="Arial"/>
                <w:sz w:val="20"/>
                <w:szCs w:val="20"/>
              </w:rPr>
            </w:pPr>
            <w:r w:rsidRPr="00961011">
              <w:rPr>
                <w:rFonts w:ascii="Arial" w:hAnsi="Arial" w:cs="Arial"/>
                <w:sz w:val="20"/>
                <w:szCs w:val="20"/>
              </w:rPr>
              <w:t>Erlebnispädagogik aus sonderpädagogischer Perspektive (3 ECTSP)</w:t>
            </w:r>
          </w:p>
          <w:p w14:paraId="7F445096" w14:textId="77777777" w:rsidR="00613CE4" w:rsidRPr="00961011" w:rsidRDefault="00613CE4" w:rsidP="00D65BA1">
            <w:pPr>
              <w:numPr>
                <w:ilvl w:val="1"/>
                <w:numId w:val="145"/>
              </w:numPr>
              <w:spacing w:after="0" w:line="240" w:lineRule="auto"/>
              <w:rPr>
                <w:rFonts w:ascii="Arial" w:hAnsi="Arial" w:cs="Arial"/>
                <w:sz w:val="20"/>
                <w:szCs w:val="20"/>
              </w:rPr>
            </w:pPr>
            <w:r w:rsidRPr="00961011">
              <w:rPr>
                <w:rFonts w:ascii="Arial" w:hAnsi="Arial" w:cs="Arial"/>
                <w:sz w:val="20"/>
                <w:szCs w:val="20"/>
              </w:rPr>
              <w:t>Erlebnispädagogik aus sportwissenschaftlicher Perspektive (3 ECTSP)</w:t>
            </w:r>
          </w:p>
          <w:p w14:paraId="7AD4806D" w14:textId="77777777" w:rsidR="00613CE4" w:rsidRPr="00961011" w:rsidRDefault="00613CE4" w:rsidP="00D65BA1">
            <w:pPr>
              <w:numPr>
                <w:ilvl w:val="1"/>
                <w:numId w:val="145"/>
              </w:numPr>
              <w:spacing w:after="0" w:line="240" w:lineRule="auto"/>
              <w:rPr>
                <w:rFonts w:ascii="Arial" w:hAnsi="Arial" w:cs="Arial"/>
                <w:sz w:val="20"/>
                <w:szCs w:val="20"/>
              </w:rPr>
            </w:pPr>
            <w:r w:rsidRPr="00961011">
              <w:rPr>
                <w:rFonts w:ascii="Arial" w:hAnsi="Arial" w:cs="Arial"/>
                <w:sz w:val="20"/>
                <w:szCs w:val="20"/>
              </w:rPr>
              <w:t>Erlebnispädagogik aus der Perspektive sonstiger Lehrbereiche (3 ECTSP)</w:t>
            </w:r>
          </w:p>
          <w:p w14:paraId="454FD234" w14:textId="77777777" w:rsidR="00613CE4" w:rsidRPr="00961011" w:rsidRDefault="00613CE4" w:rsidP="00D65BA1">
            <w:pPr>
              <w:numPr>
                <w:ilvl w:val="1"/>
                <w:numId w:val="145"/>
              </w:numPr>
              <w:spacing w:after="0" w:line="240" w:lineRule="auto"/>
              <w:rPr>
                <w:rFonts w:ascii="Arial" w:hAnsi="Arial" w:cs="Arial"/>
                <w:sz w:val="20"/>
                <w:szCs w:val="20"/>
              </w:rPr>
            </w:pPr>
            <w:r w:rsidRPr="00961011">
              <w:rPr>
                <w:rFonts w:ascii="Arial" w:hAnsi="Arial" w:cs="Arial"/>
                <w:sz w:val="20"/>
                <w:szCs w:val="20"/>
              </w:rPr>
              <w:t>Praktikum (10 Tage) mit erlebnispädagogischem Schwerpunkt, Dokumentation (3 ECTSP)</w:t>
            </w:r>
          </w:p>
          <w:p w14:paraId="223FF16E"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 xml:space="preserve">Die Veranstaltungen 1.1 und 1.6 sind verpflichtend zu besuchen. Aus den Inhaltsbereichen 1.2 bis 1.5 sind drei Lehrveranstaltungen aus unterschiedlichen Bereichen zu besuchen. </w:t>
            </w:r>
          </w:p>
        </w:tc>
      </w:tr>
      <w:tr w:rsidR="0040443D" w:rsidRPr="00961011" w14:paraId="7B11BBA5" w14:textId="77777777" w:rsidTr="00CA631D">
        <w:tc>
          <w:tcPr>
            <w:tcW w:w="8962" w:type="dxa"/>
            <w:gridSpan w:val="3"/>
            <w:tcBorders>
              <w:top w:val="single" w:sz="4" w:space="0" w:color="auto"/>
              <w:left w:val="single" w:sz="4" w:space="0" w:color="auto"/>
              <w:bottom w:val="single" w:sz="4" w:space="0" w:color="auto"/>
              <w:right w:val="single" w:sz="4" w:space="0" w:color="auto"/>
            </w:tcBorders>
          </w:tcPr>
          <w:p w14:paraId="33B2F0C3"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Unbenotete Modulprüfung: (1 ECTSP)</w:t>
            </w:r>
          </w:p>
          <w:p w14:paraId="72CB448D" w14:textId="2B531678" w:rsidR="00613CE4" w:rsidRPr="00961011" w:rsidRDefault="00613CE4" w:rsidP="00CA631D">
            <w:pPr>
              <w:spacing w:after="120"/>
              <w:rPr>
                <w:rFonts w:ascii="Arial" w:hAnsi="Arial" w:cs="Arial"/>
                <w:b/>
                <w:sz w:val="20"/>
                <w:szCs w:val="20"/>
              </w:rPr>
            </w:pPr>
            <w:r w:rsidRPr="00961011">
              <w:rPr>
                <w:rFonts w:ascii="Arial" w:hAnsi="Arial" w:cs="Arial"/>
                <w:sz w:val="20"/>
                <w:szCs w:val="20"/>
              </w:rPr>
              <w:t>Die erfolgreiche Teilnahme an allen Lehrveranstaltungen ist für die Zulassung zur Modulprüfung nachzuweisen. Die Modulprüfung besteht aus der Dokumentation und erfolgreichen Gesamtreflexion über alle Studieninhalte einschließlich des Praktikums und der Dokumentation (z.</w:t>
            </w:r>
            <w:r w:rsidR="00387090">
              <w:rPr>
                <w:rFonts w:ascii="Arial" w:hAnsi="Arial" w:cs="Arial"/>
                <w:sz w:val="20"/>
                <w:szCs w:val="20"/>
              </w:rPr>
              <w:t> </w:t>
            </w:r>
            <w:r w:rsidRPr="00961011">
              <w:rPr>
                <w:rFonts w:ascii="Arial" w:hAnsi="Arial" w:cs="Arial"/>
                <w:sz w:val="20"/>
                <w:szCs w:val="20"/>
              </w:rPr>
              <w:t>B. Kolloquium, Portfolio).</w:t>
            </w:r>
          </w:p>
        </w:tc>
      </w:tr>
    </w:tbl>
    <w:p w14:paraId="7258B4D4"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501E2E03"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lastRenderedPageBreak/>
        <w:t>Erlebnispädagogik</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3544"/>
        <w:gridCol w:w="1591"/>
      </w:tblGrid>
      <w:tr w:rsidR="0040443D" w:rsidRPr="00961011" w14:paraId="5A0BA54F" w14:textId="77777777" w:rsidTr="00CA631D">
        <w:trPr>
          <w:trHeight w:val="482"/>
        </w:trPr>
        <w:tc>
          <w:tcPr>
            <w:tcW w:w="3827" w:type="dxa"/>
            <w:vMerge w:val="restart"/>
            <w:shd w:val="clear" w:color="auto" w:fill="auto"/>
          </w:tcPr>
          <w:p w14:paraId="30D812D1" w14:textId="77777777" w:rsidR="00613CE4" w:rsidRPr="00961011" w:rsidRDefault="00613CE4" w:rsidP="00CA631D">
            <w:pPr>
              <w:spacing w:before="240" w:after="120"/>
              <w:rPr>
                <w:rFonts w:ascii="Arial" w:hAnsi="Arial" w:cs="Arial"/>
                <w:b/>
                <w:sz w:val="20"/>
                <w:szCs w:val="20"/>
              </w:rPr>
            </w:pPr>
            <w:r w:rsidRPr="00961011">
              <w:rPr>
                <w:rFonts w:ascii="Arial" w:eastAsia="Times New Roman" w:hAnsi="Arial" w:cs="Arial"/>
                <w:noProof/>
                <w:sz w:val="20"/>
                <w:szCs w:val="20"/>
                <w:lang w:eastAsia="de-DE"/>
              </w:rPr>
              <w:drawing>
                <wp:inline distT="0" distB="0" distL="0" distR="0" wp14:anchorId="597E86E1" wp14:editId="66095681">
                  <wp:extent cx="2190750" cy="800100"/>
                  <wp:effectExtent l="0" t="0" r="0" b="0"/>
                  <wp:docPr id="101" name="Bild 101"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135" w:type="dxa"/>
            <w:gridSpan w:val="2"/>
            <w:shd w:val="clear" w:color="auto" w:fill="auto"/>
          </w:tcPr>
          <w:p w14:paraId="6C569AB7"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Studiengang</w:t>
            </w:r>
          </w:p>
          <w:p w14:paraId="517A4090"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 xml:space="preserve">Lehramt Grundschule </w:t>
            </w:r>
          </w:p>
        </w:tc>
      </w:tr>
      <w:tr w:rsidR="0040443D" w:rsidRPr="00961011" w14:paraId="492BE7FF" w14:textId="77777777" w:rsidTr="00CA631D">
        <w:trPr>
          <w:trHeight w:val="633"/>
        </w:trPr>
        <w:tc>
          <w:tcPr>
            <w:tcW w:w="3827" w:type="dxa"/>
            <w:vMerge/>
            <w:shd w:val="clear" w:color="auto" w:fill="auto"/>
          </w:tcPr>
          <w:p w14:paraId="0BD1AF1B" w14:textId="77777777" w:rsidR="00613CE4" w:rsidRPr="00961011" w:rsidRDefault="00613CE4" w:rsidP="00CA631D">
            <w:pPr>
              <w:spacing w:after="120"/>
              <w:jc w:val="center"/>
              <w:rPr>
                <w:rFonts w:ascii="Arial" w:hAnsi="Arial" w:cs="Arial"/>
                <w:sz w:val="20"/>
                <w:szCs w:val="20"/>
              </w:rPr>
            </w:pPr>
          </w:p>
        </w:tc>
        <w:tc>
          <w:tcPr>
            <w:tcW w:w="5135" w:type="dxa"/>
            <w:gridSpan w:val="2"/>
            <w:shd w:val="clear" w:color="auto" w:fill="auto"/>
          </w:tcPr>
          <w:p w14:paraId="06374567"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2</w:t>
            </w:r>
          </w:p>
          <w:p w14:paraId="116E2270"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Erweiterungsfach Erlebnispädagogik</w:t>
            </w:r>
          </w:p>
        </w:tc>
      </w:tr>
      <w:tr w:rsidR="0040443D" w:rsidRPr="00961011" w14:paraId="741146CE" w14:textId="77777777" w:rsidTr="00CA631D">
        <w:trPr>
          <w:trHeight w:val="470"/>
        </w:trPr>
        <w:tc>
          <w:tcPr>
            <w:tcW w:w="3827" w:type="dxa"/>
            <w:shd w:val="clear" w:color="auto" w:fill="auto"/>
          </w:tcPr>
          <w:p w14:paraId="346FFC27"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Teaching Load</w:t>
            </w:r>
            <w:r w:rsidRPr="00961011">
              <w:rPr>
                <w:rFonts w:ascii="Arial" w:hAnsi="Arial" w:cs="Arial"/>
                <w:sz w:val="20"/>
                <w:szCs w:val="20"/>
                <w:lang w:val="en-US"/>
              </w:rPr>
              <w:t xml:space="preserve"> in SWS 6</w:t>
            </w:r>
          </w:p>
        </w:tc>
        <w:tc>
          <w:tcPr>
            <w:tcW w:w="3544" w:type="dxa"/>
            <w:shd w:val="clear" w:color="auto" w:fill="auto"/>
          </w:tcPr>
          <w:p w14:paraId="472927D4"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GS-M2-Ewf-EP-M2</w:t>
            </w:r>
          </w:p>
        </w:tc>
        <w:tc>
          <w:tcPr>
            <w:tcW w:w="1591" w:type="dxa"/>
            <w:shd w:val="clear" w:color="auto" w:fill="auto"/>
          </w:tcPr>
          <w:p w14:paraId="10E9CAAF"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11</w:t>
            </w:r>
          </w:p>
        </w:tc>
      </w:tr>
      <w:tr w:rsidR="0040443D" w:rsidRPr="00961011" w14:paraId="7E39B6B3" w14:textId="77777777" w:rsidTr="00CA631D">
        <w:tc>
          <w:tcPr>
            <w:tcW w:w="8962" w:type="dxa"/>
            <w:gridSpan w:val="3"/>
            <w:tcBorders>
              <w:top w:val="single" w:sz="4" w:space="0" w:color="auto"/>
              <w:left w:val="single" w:sz="4" w:space="0" w:color="auto"/>
              <w:bottom w:val="single" w:sz="4" w:space="0" w:color="auto"/>
              <w:right w:val="single" w:sz="4" w:space="0" w:color="auto"/>
            </w:tcBorders>
          </w:tcPr>
          <w:p w14:paraId="55D6459F"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1839B71C"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 xml:space="preserve">Die Studierenden </w:t>
            </w:r>
          </w:p>
          <w:p w14:paraId="7932788C"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die historiografischen Linien und Wurzeln der Erlebnispädagogik in den Kontext von pädagogischen Reformbestrebungen einordnen</w:t>
            </w:r>
          </w:p>
          <w:p w14:paraId="204788B9"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können erlebnispädagogische Settings im Hinblick auf die Entwicklungsbereiche einer Lerngruppe planen, durchführen, auswerten und kritisch reflektieren </w:t>
            </w:r>
          </w:p>
          <w:p w14:paraId="7354F067" w14:textId="2D91C50C"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eine Vielzahl von erlebnispädagogische</w:t>
            </w:r>
            <w:r w:rsidR="00387090">
              <w:rPr>
                <w:rFonts w:ascii="Arial" w:hAnsi="Arial" w:cs="Arial"/>
                <w:bCs/>
                <w:sz w:val="20"/>
                <w:szCs w:val="20"/>
              </w:rPr>
              <w:t>n</w:t>
            </w:r>
            <w:r w:rsidRPr="00961011">
              <w:rPr>
                <w:rFonts w:ascii="Arial" w:hAnsi="Arial" w:cs="Arial"/>
                <w:bCs/>
                <w:sz w:val="20"/>
                <w:szCs w:val="20"/>
              </w:rPr>
              <w:t xml:space="preserve"> Übungen, Interaktions- und Abenteuerspielen und können diese in der Schulpraxis gruppen- und situationsbezogen gezielt einsetzen </w:t>
            </w:r>
          </w:p>
          <w:p w14:paraId="1C979F66"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die verschiedenen intra- und interpersonalen Wirkebenen erlebnispädagogischer Ansätze und können die Wirkungen abschätzen und in sozialen sowie individuellen Prozessen zur Geltung bringen</w:t>
            </w:r>
          </w:p>
          <w:p w14:paraId="7FCAC8D1"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sind in der Lage inner- und außerschulische räumliche Kontexte sowie soziale Settings eines erlebnispädagogischen Agierens zu explorieren und deren Problemkonstellation und besondere Potenzialität planerisch zu berücksichtigen</w:t>
            </w:r>
          </w:p>
          <w:p w14:paraId="2187060B"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sind in der Lage, in erlebnispädagogischen Handlungskontexten entstandene Metaphern und Sozialerfahrungen in inner- und außerschulische Alltagssituationen zu transferieren </w:t>
            </w:r>
          </w:p>
          <w:p w14:paraId="53FFA13F" w14:textId="4C4133D4"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auf der Grundlage von Selbsterfahrungen die pädagogischen Chancen und die Risiken erlebnispädagogisch vermittelter Erfahrungen abschätzen, planerisch berücksichtigen sowie durch gezielte Wahrnehmung von ablaufenden Prozessen in der praktischen Umsetzung situativ flexibel und rasch reagieren</w:t>
            </w:r>
          </w:p>
          <w:p w14:paraId="10D9D225"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verfügen über grundlegende Kenntnisse und praktische Fähigkeiten und Fertigkeiten im Bereich sportpädagogischer, gesundheits- sowie sicherheitsbezogener Fragen bei erlebnispädagogischen Aktivitätsformen mit höherem Risikopotenzial </w:t>
            </w:r>
          </w:p>
          <w:p w14:paraId="0F5F8A45"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das Angebot von erlebnispädagogischen Aktivitäten in Schule und Freizeit</w:t>
            </w:r>
          </w:p>
          <w:p w14:paraId="5F482EB7"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eine Marktanalyse über erlebnispädagogische Anbieter vornehmen und deren Angebote im Hinblick auf die Zielgruppe analysieren</w:t>
            </w:r>
          </w:p>
          <w:p w14:paraId="6F34FE6A"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kennen Arbeitsformen etwa im Bereich Freizeitpädagogik, Teambildung oder Coaching, die eine Affinität zu erlebnispädagogischen Konzepten aufweisen, aber von diesen zu unterscheiden sind.</w:t>
            </w:r>
          </w:p>
          <w:p w14:paraId="5F1123D7"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sind in der Lage auf dem mittlerweile breiten Markt von Anbietern, wirksame von eher wirkungslosen oder bedenklichen Angeboten zu unterscheiden </w:t>
            </w:r>
          </w:p>
          <w:p w14:paraId="2F98C859"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können erlebnispädagogische Settings aus interdisziplinärer Perspektive reflektieren</w:t>
            </w:r>
          </w:p>
          <w:p w14:paraId="134ABEA0"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können als Tutor im Rahmen von Lehrveranstaltungen erlebnispädagogische Kenntnisse, Prinzipien und Praxiskonzepte ein- und umsetzen, die Reflexion darüber anleiten sowie die Selbsterfahrungen in dieser Rolle reflexiv eigenständig aufzuarbeiten </w:t>
            </w:r>
          </w:p>
          <w:p w14:paraId="357FADC2" w14:textId="7C6E1704"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t>sind in der Lage erwachsenendidaktisch angemessen z.</w:t>
            </w:r>
            <w:r w:rsidR="00387090">
              <w:rPr>
                <w:rFonts w:ascii="Arial" w:hAnsi="Arial" w:cs="Arial"/>
                <w:bCs/>
                <w:sz w:val="20"/>
                <w:szCs w:val="20"/>
              </w:rPr>
              <w:t> </w:t>
            </w:r>
            <w:r w:rsidRPr="00961011">
              <w:rPr>
                <w:rFonts w:ascii="Arial" w:hAnsi="Arial" w:cs="Arial"/>
                <w:bCs/>
                <w:sz w:val="20"/>
                <w:szCs w:val="20"/>
              </w:rPr>
              <w:t>B. mit Kolleginnen/Kollegen im Schulbereich erlebnispädagogische Grundlagen zu erarbeiten.</w:t>
            </w:r>
          </w:p>
        </w:tc>
      </w:tr>
      <w:tr w:rsidR="0040443D" w:rsidRPr="00961011" w14:paraId="5A1A2683" w14:textId="77777777" w:rsidTr="00CA631D">
        <w:tc>
          <w:tcPr>
            <w:tcW w:w="8962" w:type="dxa"/>
            <w:gridSpan w:val="3"/>
            <w:tcBorders>
              <w:top w:val="single" w:sz="4" w:space="0" w:color="auto"/>
              <w:left w:val="single" w:sz="4" w:space="0" w:color="auto"/>
              <w:bottom w:val="single" w:sz="4" w:space="0" w:color="auto"/>
              <w:right w:val="single" w:sz="4" w:space="0" w:color="auto"/>
            </w:tcBorders>
          </w:tcPr>
          <w:p w14:paraId="0722FF52"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 xml:space="preserve">Studieninhalte: </w:t>
            </w:r>
            <w:r w:rsidRPr="00961011">
              <w:rPr>
                <w:rFonts w:ascii="Arial" w:hAnsi="Arial" w:cs="Arial"/>
                <w:bCs/>
                <w:sz w:val="20"/>
                <w:szCs w:val="20"/>
              </w:rPr>
              <w:t xml:space="preserve"> </w:t>
            </w:r>
          </w:p>
          <w:p w14:paraId="64A99DDD" w14:textId="2675EDD7" w:rsidR="00613CE4" w:rsidRPr="00961011" w:rsidRDefault="00613CE4" w:rsidP="00CA631D">
            <w:pPr>
              <w:spacing w:after="120"/>
              <w:rPr>
                <w:rFonts w:ascii="Arial" w:hAnsi="Arial" w:cs="Arial"/>
                <w:sz w:val="20"/>
                <w:szCs w:val="20"/>
              </w:rPr>
            </w:pPr>
            <w:r w:rsidRPr="00961011">
              <w:rPr>
                <w:rFonts w:ascii="Arial" w:hAnsi="Arial" w:cs="Arial"/>
                <w:sz w:val="20"/>
                <w:szCs w:val="20"/>
              </w:rPr>
              <w:t>Begründungslinien und Begründungszusammenhänge in der Erlebnispädagogik, Medien, Lern- und Wirkungsmodelle, Transfer/Transfermodelle, Aktivitätsformate, Lern-, Bildungs- und Bewältigungschancen für die biografische Entwicklung von Individuen, Professionalisierung in der Erlebnispädagogik, aktuelle Entwicklungen in der Erlebnispädagogik, kritische Marktanalyse, Abgrenzung zu verwandten Konzepten und Marktangeboten</w:t>
            </w:r>
          </w:p>
        </w:tc>
      </w:tr>
      <w:tr w:rsidR="0040443D" w:rsidRPr="00961011" w14:paraId="074B7289" w14:textId="77777777" w:rsidTr="00CA631D">
        <w:tc>
          <w:tcPr>
            <w:tcW w:w="8962" w:type="dxa"/>
            <w:gridSpan w:val="3"/>
            <w:tcBorders>
              <w:top w:val="single" w:sz="4" w:space="0" w:color="auto"/>
              <w:left w:val="single" w:sz="4" w:space="0" w:color="auto"/>
              <w:bottom w:val="single" w:sz="4" w:space="0" w:color="auto"/>
              <w:right w:val="single" w:sz="4" w:space="0" w:color="auto"/>
            </w:tcBorders>
          </w:tcPr>
          <w:p w14:paraId="384459C4" w14:textId="77777777" w:rsidR="00613CE4" w:rsidRPr="00961011" w:rsidRDefault="00613CE4" w:rsidP="00387090">
            <w:pPr>
              <w:keepNext/>
              <w:spacing w:before="120" w:after="120"/>
              <w:rPr>
                <w:rFonts w:ascii="Arial" w:hAnsi="Arial" w:cs="Arial"/>
                <w:b/>
                <w:bCs/>
                <w:sz w:val="20"/>
                <w:szCs w:val="20"/>
              </w:rPr>
            </w:pPr>
            <w:r w:rsidRPr="00961011">
              <w:rPr>
                <w:rFonts w:ascii="Arial" w:hAnsi="Arial" w:cs="Arial"/>
                <w:b/>
                <w:sz w:val="20"/>
                <w:szCs w:val="20"/>
              </w:rPr>
              <w:lastRenderedPageBreak/>
              <w:t>Lehrveranstaltungen (9</w:t>
            </w:r>
            <w:r w:rsidRPr="00961011">
              <w:rPr>
                <w:rFonts w:ascii="Arial" w:hAnsi="Arial" w:cs="Arial"/>
                <w:b/>
                <w:bCs/>
                <w:sz w:val="20"/>
                <w:szCs w:val="20"/>
              </w:rPr>
              <w:t xml:space="preserve"> ECTSP):</w:t>
            </w:r>
          </w:p>
          <w:p w14:paraId="31347671" w14:textId="77777777" w:rsidR="00613CE4" w:rsidRPr="00961011" w:rsidRDefault="00613CE4" w:rsidP="00387090">
            <w:pPr>
              <w:keepNext/>
              <w:spacing w:after="0"/>
              <w:rPr>
                <w:rFonts w:ascii="Arial" w:hAnsi="Arial" w:cs="Arial"/>
                <w:bCs/>
                <w:sz w:val="20"/>
                <w:szCs w:val="20"/>
              </w:rPr>
            </w:pPr>
            <w:r w:rsidRPr="00961011">
              <w:rPr>
                <w:rFonts w:ascii="Arial" w:hAnsi="Arial" w:cs="Arial"/>
                <w:bCs/>
                <w:sz w:val="20"/>
                <w:szCs w:val="20"/>
              </w:rPr>
              <w:t xml:space="preserve">Aus den Lehrveranstaltungen zu 2.1 bis 2.4 sind drei auszuwählen und zu besuchen. </w:t>
            </w:r>
          </w:p>
          <w:p w14:paraId="44B09668" w14:textId="4E110C0D" w:rsidR="00613CE4" w:rsidRPr="00961011" w:rsidRDefault="00613CE4" w:rsidP="00CA631D">
            <w:pPr>
              <w:spacing w:after="0"/>
              <w:rPr>
                <w:rFonts w:ascii="Arial" w:hAnsi="Arial" w:cs="Arial"/>
                <w:sz w:val="20"/>
                <w:szCs w:val="20"/>
              </w:rPr>
            </w:pPr>
            <w:r w:rsidRPr="00961011">
              <w:rPr>
                <w:rFonts w:ascii="Arial" w:hAnsi="Arial" w:cs="Arial"/>
                <w:sz w:val="20"/>
                <w:szCs w:val="20"/>
              </w:rPr>
              <w:t>2.1 Pädagogische Perspektiven und Genese der Erlebnispädagogik (2 ECTSP)</w:t>
            </w:r>
          </w:p>
          <w:p w14:paraId="4586E6F4" w14:textId="7F081E98" w:rsidR="00613CE4" w:rsidRPr="00961011" w:rsidRDefault="00613CE4" w:rsidP="00CA631D">
            <w:pPr>
              <w:spacing w:after="0"/>
              <w:rPr>
                <w:rFonts w:ascii="Arial" w:hAnsi="Arial" w:cs="Arial"/>
                <w:sz w:val="20"/>
                <w:szCs w:val="20"/>
              </w:rPr>
            </w:pPr>
            <w:r w:rsidRPr="00961011">
              <w:rPr>
                <w:rFonts w:ascii="Arial" w:hAnsi="Arial" w:cs="Arial"/>
                <w:sz w:val="20"/>
                <w:szCs w:val="20"/>
              </w:rPr>
              <w:t>2.2 Lern-, Wirkungs- und Transfermodelle in der Erlebnispädagogik (2 ECTSP)</w:t>
            </w:r>
          </w:p>
          <w:p w14:paraId="6356E9F1" w14:textId="72EA43C3" w:rsidR="00613CE4" w:rsidRPr="00961011" w:rsidRDefault="00613CE4" w:rsidP="00387090">
            <w:pPr>
              <w:spacing w:after="0"/>
              <w:ind w:left="346" w:hanging="346"/>
              <w:rPr>
                <w:rFonts w:ascii="Arial" w:hAnsi="Arial" w:cs="Arial"/>
                <w:sz w:val="20"/>
                <w:szCs w:val="20"/>
              </w:rPr>
            </w:pPr>
            <w:r w:rsidRPr="00961011">
              <w:rPr>
                <w:rFonts w:ascii="Arial" w:hAnsi="Arial" w:cs="Arial"/>
                <w:sz w:val="20"/>
                <w:szCs w:val="20"/>
              </w:rPr>
              <w:t>2.3 Aktivitätsformate in der Erlebnispädagogik und erlebnispädagogische Professionalisierung (2</w:t>
            </w:r>
            <w:r w:rsidR="00387090">
              <w:rPr>
                <w:rFonts w:ascii="Arial" w:hAnsi="Arial" w:cs="Arial"/>
                <w:sz w:val="20"/>
                <w:szCs w:val="20"/>
              </w:rPr>
              <w:t> </w:t>
            </w:r>
            <w:r w:rsidRPr="00961011">
              <w:rPr>
                <w:rFonts w:ascii="Arial" w:hAnsi="Arial" w:cs="Arial"/>
                <w:sz w:val="20"/>
                <w:szCs w:val="20"/>
              </w:rPr>
              <w:t>ECTSP)</w:t>
            </w:r>
          </w:p>
          <w:p w14:paraId="1859B173" w14:textId="6209B28D" w:rsidR="00613CE4" w:rsidRPr="00961011" w:rsidRDefault="00613CE4" w:rsidP="00CA631D">
            <w:pPr>
              <w:spacing w:after="0"/>
              <w:rPr>
                <w:rFonts w:ascii="Arial" w:hAnsi="Arial" w:cs="Arial"/>
                <w:sz w:val="20"/>
                <w:szCs w:val="20"/>
              </w:rPr>
            </w:pPr>
            <w:r w:rsidRPr="00961011">
              <w:rPr>
                <w:rFonts w:ascii="Arial" w:hAnsi="Arial" w:cs="Arial"/>
                <w:sz w:val="20"/>
                <w:szCs w:val="20"/>
              </w:rPr>
              <w:t>2.4 Schulische und außerschulische erlebnispädagogische Settings / Marktanalyse (2 ECTSP)</w:t>
            </w:r>
          </w:p>
          <w:p w14:paraId="43F935A9" w14:textId="77777777" w:rsidR="00613CE4" w:rsidRPr="00961011" w:rsidRDefault="00613CE4" w:rsidP="00387090">
            <w:pPr>
              <w:spacing w:before="60" w:after="60"/>
              <w:rPr>
                <w:rFonts w:ascii="Arial" w:hAnsi="Arial" w:cs="Arial"/>
                <w:sz w:val="20"/>
                <w:szCs w:val="20"/>
              </w:rPr>
            </w:pPr>
            <w:r w:rsidRPr="00961011">
              <w:rPr>
                <w:rFonts w:ascii="Arial" w:hAnsi="Arial" w:cs="Arial"/>
                <w:sz w:val="20"/>
                <w:szCs w:val="20"/>
              </w:rPr>
              <w:t>Die nachstehende Lehrveranstaltung ist obligatorisch.</w:t>
            </w:r>
          </w:p>
          <w:p w14:paraId="4A8C66AA" w14:textId="2913BB64" w:rsidR="00613CE4" w:rsidRPr="00961011" w:rsidRDefault="00613CE4" w:rsidP="00CA631D">
            <w:pPr>
              <w:spacing w:after="0"/>
              <w:rPr>
                <w:rFonts w:ascii="Arial" w:hAnsi="Arial" w:cs="Arial"/>
                <w:sz w:val="20"/>
                <w:szCs w:val="20"/>
              </w:rPr>
            </w:pPr>
            <w:r w:rsidRPr="00961011">
              <w:rPr>
                <w:rFonts w:ascii="Arial" w:hAnsi="Arial" w:cs="Arial"/>
                <w:sz w:val="20"/>
                <w:szCs w:val="20"/>
              </w:rPr>
              <w:t xml:space="preserve">2.5 Leiten/ Anleiten/ Gestalten (3 ECTSP) </w:t>
            </w:r>
          </w:p>
        </w:tc>
      </w:tr>
      <w:tr w:rsidR="00613CE4" w:rsidRPr="00961011" w14:paraId="655F797D" w14:textId="77777777" w:rsidTr="00CA631D">
        <w:tc>
          <w:tcPr>
            <w:tcW w:w="8962" w:type="dxa"/>
            <w:gridSpan w:val="3"/>
            <w:tcBorders>
              <w:top w:val="single" w:sz="4" w:space="0" w:color="auto"/>
              <w:left w:val="single" w:sz="4" w:space="0" w:color="auto"/>
              <w:bottom w:val="single" w:sz="4" w:space="0" w:color="auto"/>
              <w:right w:val="single" w:sz="4" w:space="0" w:color="auto"/>
            </w:tcBorders>
          </w:tcPr>
          <w:p w14:paraId="74759F06"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Benotete Modulprüfung (2 ECTSP): </w:t>
            </w:r>
          </w:p>
          <w:p w14:paraId="5F629E4B" w14:textId="3286D424" w:rsidR="00613CE4" w:rsidRPr="00961011" w:rsidRDefault="00613CE4" w:rsidP="00CA631D">
            <w:pPr>
              <w:spacing w:after="120"/>
              <w:rPr>
                <w:rFonts w:ascii="Arial" w:hAnsi="Arial" w:cs="Arial"/>
                <w:sz w:val="20"/>
                <w:szCs w:val="20"/>
              </w:rPr>
            </w:pPr>
            <w:r w:rsidRPr="00961011">
              <w:rPr>
                <w:rFonts w:ascii="Arial" w:hAnsi="Arial" w:cs="Arial"/>
                <w:sz w:val="20"/>
                <w:szCs w:val="20"/>
              </w:rPr>
              <w:t>Die Modulprüfung kann in einer der Veranstaltungen 2.1 bis 2.5 abgelegt werden. Das Format (z.</w:t>
            </w:r>
            <w:r w:rsidR="00387090">
              <w:rPr>
                <w:rFonts w:ascii="Arial" w:hAnsi="Arial" w:cs="Arial"/>
                <w:sz w:val="20"/>
                <w:szCs w:val="20"/>
              </w:rPr>
              <w:t> </w:t>
            </w:r>
            <w:r w:rsidRPr="00961011">
              <w:rPr>
                <w:rFonts w:ascii="Arial" w:hAnsi="Arial" w:cs="Arial"/>
                <w:sz w:val="20"/>
                <w:szCs w:val="20"/>
              </w:rPr>
              <w:t xml:space="preserve">B. Hausarbeit, Posterpräsentation, Essay, Referat) wird durch die Dozentin/den Dozenten der Veranstaltung festgelegt. </w:t>
            </w:r>
          </w:p>
        </w:tc>
      </w:tr>
    </w:tbl>
    <w:p w14:paraId="1AC48CE0" w14:textId="77777777" w:rsidR="00613CE4" w:rsidRPr="00961011" w:rsidRDefault="00613CE4" w:rsidP="00613CE4">
      <w:pPr>
        <w:spacing w:after="0"/>
        <w:rPr>
          <w:rFonts w:ascii="Arial" w:hAnsi="Arial" w:cs="Arial"/>
          <w:sz w:val="20"/>
          <w:szCs w:val="20"/>
        </w:rPr>
      </w:pPr>
    </w:p>
    <w:p w14:paraId="015D2666"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Erlebnispädagogik</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3260"/>
        <w:gridCol w:w="1591"/>
      </w:tblGrid>
      <w:tr w:rsidR="0040443D" w:rsidRPr="00961011" w14:paraId="1A0FA3F0" w14:textId="77777777" w:rsidTr="00CA631D">
        <w:trPr>
          <w:trHeight w:val="482"/>
        </w:trPr>
        <w:tc>
          <w:tcPr>
            <w:tcW w:w="4111" w:type="dxa"/>
            <w:vMerge w:val="restart"/>
            <w:shd w:val="clear" w:color="auto" w:fill="auto"/>
          </w:tcPr>
          <w:p w14:paraId="6D96D34B" w14:textId="77777777" w:rsidR="00613CE4" w:rsidRPr="00961011" w:rsidRDefault="00613CE4" w:rsidP="00CA631D">
            <w:pPr>
              <w:spacing w:before="240" w:after="120"/>
              <w:rPr>
                <w:rFonts w:ascii="Arial" w:hAnsi="Arial" w:cs="Arial"/>
                <w:b/>
                <w:sz w:val="20"/>
                <w:szCs w:val="20"/>
              </w:rPr>
            </w:pPr>
            <w:r w:rsidRPr="00961011">
              <w:rPr>
                <w:rFonts w:ascii="Arial" w:eastAsia="Times New Roman" w:hAnsi="Arial" w:cs="Arial"/>
                <w:noProof/>
                <w:sz w:val="20"/>
                <w:szCs w:val="20"/>
                <w:lang w:eastAsia="de-DE"/>
              </w:rPr>
              <w:drawing>
                <wp:inline distT="0" distB="0" distL="0" distR="0" wp14:anchorId="0F487ADE" wp14:editId="6A9E4E9E">
                  <wp:extent cx="2190750" cy="800100"/>
                  <wp:effectExtent l="0" t="0" r="0" b="0"/>
                  <wp:docPr id="115" name="Bild 11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ph-logo_print_hauptversion_gruen_groß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4851" w:type="dxa"/>
            <w:gridSpan w:val="2"/>
            <w:shd w:val="clear" w:color="auto" w:fill="auto"/>
          </w:tcPr>
          <w:p w14:paraId="4E34E5F3"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Studiengang</w:t>
            </w:r>
          </w:p>
          <w:p w14:paraId="5E666A7A"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tc>
      </w:tr>
      <w:tr w:rsidR="0040443D" w:rsidRPr="00961011" w14:paraId="0FE34D11" w14:textId="77777777" w:rsidTr="00CA631D">
        <w:trPr>
          <w:trHeight w:val="633"/>
        </w:trPr>
        <w:tc>
          <w:tcPr>
            <w:tcW w:w="4111" w:type="dxa"/>
            <w:vMerge/>
            <w:shd w:val="clear" w:color="auto" w:fill="auto"/>
          </w:tcPr>
          <w:p w14:paraId="6510EAF4" w14:textId="77777777" w:rsidR="00613CE4" w:rsidRPr="00961011" w:rsidRDefault="00613CE4" w:rsidP="00CA631D">
            <w:pPr>
              <w:spacing w:after="120"/>
              <w:jc w:val="center"/>
              <w:rPr>
                <w:rFonts w:ascii="Arial" w:hAnsi="Arial" w:cs="Arial"/>
                <w:sz w:val="20"/>
                <w:szCs w:val="20"/>
              </w:rPr>
            </w:pPr>
          </w:p>
        </w:tc>
        <w:tc>
          <w:tcPr>
            <w:tcW w:w="4851" w:type="dxa"/>
            <w:gridSpan w:val="2"/>
            <w:shd w:val="clear" w:color="auto" w:fill="auto"/>
          </w:tcPr>
          <w:p w14:paraId="55127864"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3</w:t>
            </w:r>
          </w:p>
          <w:p w14:paraId="40A187CB"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Erweiterungsfach Erlebnispädagogik</w:t>
            </w:r>
          </w:p>
        </w:tc>
      </w:tr>
      <w:tr w:rsidR="0040443D" w:rsidRPr="00961011" w14:paraId="448DE8E4" w14:textId="77777777" w:rsidTr="00CA631D">
        <w:trPr>
          <w:trHeight w:val="470"/>
        </w:trPr>
        <w:tc>
          <w:tcPr>
            <w:tcW w:w="4111" w:type="dxa"/>
            <w:shd w:val="clear" w:color="auto" w:fill="auto"/>
          </w:tcPr>
          <w:p w14:paraId="1E10423F"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Teaching Load</w:t>
            </w:r>
            <w:r w:rsidRPr="00961011">
              <w:rPr>
                <w:rFonts w:ascii="Arial" w:hAnsi="Arial" w:cs="Arial"/>
                <w:sz w:val="20"/>
                <w:szCs w:val="20"/>
                <w:lang w:val="en-US"/>
              </w:rPr>
              <w:t>:</w:t>
            </w:r>
          </w:p>
        </w:tc>
        <w:tc>
          <w:tcPr>
            <w:tcW w:w="3260" w:type="dxa"/>
            <w:shd w:val="clear" w:color="auto" w:fill="auto"/>
          </w:tcPr>
          <w:p w14:paraId="70CA1FC9"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Modul:</w:t>
            </w:r>
            <w:r w:rsidRPr="00961011">
              <w:rPr>
                <w:rFonts w:ascii="Arial" w:hAnsi="Arial" w:cs="Arial"/>
                <w:sz w:val="20"/>
                <w:szCs w:val="20"/>
                <w:lang w:val="en-US"/>
              </w:rPr>
              <w:t xml:space="preserve"> GS-M3-Ewf-EP-M3</w:t>
            </w:r>
          </w:p>
        </w:tc>
        <w:tc>
          <w:tcPr>
            <w:tcW w:w="1591" w:type="dxa"/>
            <w:shd w:val="clear" w:color="auto" w:fill="auto"/>
          </w:tcPr>
          <w:p w14:paraId="15324501"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12</w:t>
            </w:r>
          </w:p>
        </w:tc>
      </w:tr>
      <w:tr w:rsidR="0040443D" w:rsidRPr="00961011" w14:paraId="7DC086E5" w14:textId="77777777" w:rsidTr="00CA631D">
        <w:tc>
          <w:tcPr>
            <w:tcW w:w="8962" w:type="dxa"/>
            <w:gridSpan w:val="3"/>
            <w:tcBorders>
              <w:top w:val="single" w:sz="4" w:space="0" w:color="auto"/>
              <w:left w:val="single" w:sz="4" w:space="0" w:color="auto"/>
              <w:bottom w:val="single" w:sz="4" w:space="0" w:color="auto"/>
              <w:right w:val="single" w:sz="4" w:space="0" w:color="auto"/>
            </w:tcBorders>
          </w:tcPr>
          <w:p w14:paraId="132C4F25"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25E4E987" w14:textId="77777777" w:rsidR="00613CE4" w:rsidRPr="00961011" w:rsidRDefault="00613CE4" w:rsidP="00CA631D">
            <w:pPr>
              <w:spacing w:before="120" w:after="120"/>
              <w:rPr>
                <w:rFonts w:ascii="Arial" w:hAnsi="Arial" w:cs="Arial"/>
                <w:bCs/>
                <w:sz w:val="20"/>
                <w:szCs w:val="20"/>
              </w:rPr>
            </w:pPr>
            <w:r w:rsidRPr="00961011">
              <w:rPr>
                <w:rFonts w:ascii="Arial" w:hAnsi="Arial" w:cs="Arial"/>
                <w:bCs/>
                <w:sz w:val="20"/>
                <w:szCs w:val="20"/>
              </w:rPr>
              <w:t xml:space="preserve">Die Studierenden </w:t>
            </w:r>
          </w:p>
          <w:p w14:paraId="59DFA487"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erwerben grundlegende Kenntnisse und Fertigkeiten in mehreren unterschiedlichen Hard-Skill-Bereichen,</w:t>
            </w:r>
          </w:p>
          <w:p w14:paraId="73B7A9A1" w14:textId="43DDFB6F"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verfügen über grundlegende Kenntnisse und praktische Fähigkeiten und Fertigkeiten im Bereich sportpädagogischer, gesundheits- sowie sicherheitsbezogener Fragen bei erlebnispädagogischen Aktivitätsformen mit höherem Risikopo</w:t>
            </w:r>
            <w:r w:rsidR="00BA7467">
              <w:rPr>
                <w:rFonts w:ascii="Arial" w:hAnsi="Arial" w:cs="Arial"/>
                <w:bCs/>
                <w:sz w:val="20"/>
                <w:szCs w:val="20"/>
              </w:rPr>
              <w:t>t</w:t>
            </w:r>
            <w:r w:rsidRPr="00961011">
              <w:rPr>
                <w:rFonts w:ascii="Arial" w:hAnsi="Arial" w:cs="Arial"/>
                <w:bCs/>
                <w:sz w:val="20"/>
                <w:szCs w:val="20"/>
              </w:rPr>
              <w:t>enzial</w:t>
            </w:r>
          </w:p>
          <w:p w14:paraId="67F3767A"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können auf der Grundlage der in Modul 1 und 2 dargestellten bzw. erworbenen Kompetenzen erlebnispädagogische Settings sowie umfangreichere mehrphasige Vorhaben im Hinblick auf die Entwicklungsbereiche einer Lerngruppe planen, durchführen, auswerten, (selbst-)kritisch reflektieren und dokumentieren </w:t>
            </w:r>
          </w:p>
          <w:p w14:paraId="0215233B" w14:textId="77777777" w:rsidR="00613CE4" w:rsidRPr="00961011" w:rsidRDefault="00613CE4" w:rsidP="00CA631D">
            <w:pPr>
              <w:numPr>
                <w:ilvl w:val="0"/>
                <w:numId w:val="38"/>
              </w:numPr>
              <w:spacing w:after="0" w:line="240" w:lineRule="auto"/>
              <w:rPr>
                <w:rFonts w:ascii="Arial" w:hAnsi="Arial" w:cs="Arial"/>
                <w:bCs/>
                <w:sz w:val="20"/>
                <w:szCs w:val="20"/>
              </w:rPr>
            </w:pPr>
            <w:r w:rsidRPr="00961011">
              <w:rPr>
                <w:rFonts w:ascii="Arial" w:hAnsi="Arial" w:cs="Arial"/>
                <w:bCs/>
                <w:sz w:val="20"/>
                <w:szCs w:val="20"/>
              </w:rPr>
              <w:t xml:space="preserve">kennen ausgewählte Verfahren der Reflexion in erlebnispädagogischen Settings und können diese ziel- und inhaltsadäquat anwenden </w:t>
            </w:r>
          </w:p>
          <w:p w14:paraId="7FF53A0A" w14:textId="77777777" w:rsidR="00613CE4" w:rsidRPr="00961011" w:rsidRDefault="00613CE4" w:rsidP="00CA631D">
            <w:pPr>
              <w:numPr>
                <w:ilvl w:val="0"/>
                <w:numId w:val="38"/>
              </w:numPr>
              <w:spacing w:after="120" w:line="240" w:lineRule="auto"/>
              <w:rPr>
                <w:rFonts w:ascii="Arial" w:hAnsi="Arial" w:cs="Arial"/>
                <w:bCs/>
                <w:sz w:val="20"/>
                <w:szCs w:val="20"/>
              </w:rPr>
            </w:pPr>
            <w:r w:rsidRPr="00961011">
              <w:rPr>
                <w:rFonts w:ascii="Arial" w:hAnsi="Arial" w:cs="Arial"/>
                <w:bCs/>
                <w:sz w:val="20"/>
                <w:szCs w:val="20"/>
              </w:rPr>
              <w:t>präsentieren ihr Vorhaben mit seinen verschiedenen Handlungs-, Erfahrungs-, Wirkungs- und Ergebnisebenen einem Fachpublikum</w:t>
            </w:r>
          </w:p>
        </w:tc>
      </w:tr>
      <w:tr w:rsidR="0040443D" w:rsidRPr="00961011" w14:paraId="552F637B" w14:textId="77777777" w:rsidTr="00CA631D">
        <w:tc>
          <w:tcPr>
            <w:tcW w:w="8962" w:type="dxa"/>
            <w:gridSpan w:val="3"/>
            <w:tcBorders>
              <w:top w:val="single" w:sz="4" w:space="0" w:color="auto"/>
              <w:left w:val="single" w:sz="4" w:space="0" w:color="auto"/>
              <w:bottom w:val="single" w:sz="4" w:space="0" w:color="auto"/>
              <w:right w:val="single" w:sz="4" w:space="0" w:color="auto"/>
            </w:tcBorders>
          </w:tcPr>
          <w:p w14:paraId="5E03FA4C" w14:textId="77777777" w:rsidR="00613CE4" w:rsidRPr="00961011" w:rsidRDefault="00613CE4" w:rsidP="00CA631D">
            <w:pPr>
              <w:spacing w:before="120" w:after="120"/>
              <w:rPr>
                <w:rFonts w:ascii="Arial" w:hAnsi="Arial" w:cs="Arial"/>
                <w:bCs/>
                <w:sz w:val="20"/>
                <w:szCs w:val="20"/>
              </w:rPr>
            </w:pPr>
            <w:r w:rsidRPr="00961011">
              <w:rPr>
                <w:rFonts w:ascii="Arial" w:hAnsi="Arial" w:cs="Arial"/>
                <w:b/>
                <w:sz w:val="20"/>
                <w:szCs w:val="20"/>
              </w:rPr>
              <w:t xml:space="preserve">Studieninhalte: </w:t>
            </w:r>
            <w:r w:rsidRPr="00961011">
              <w:rPr>
                <w:rFonts w:ascii="Arial" w:hAnsi="Arial" w:cs="Arial"/>
                <w:bCs/>
                <w:sz w:val="20"/>
                <w:szCs w:val="20"/>
              </w:rPr>
              <w:t xml:space="preserve"> </w:t>
            </w:r>
          </w:p>
          <w:p w14:paraId="59A6203B"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 xml:space="preserve">Erwerb von </w:t>
            </w:r>
            <w:proofErr w:type="spellStart"/>
            <w:r w:rsidRPr="00961011">
              <w:rPr>
                <w:rFonts w:ascii="Arial" w:hAnsi="Arial" w:cs="Arial"/>
                <w:sz w:val="20"/>
                <w:szCs w:val="20"/>
              </w:rPr>
              <w:t>Hardskills</w:t>
            </w:r>
            <w:proofErr w:type="spellEnd"/>
            <w:r w:rsidRPr="00961011">
              <w:rPr>
                <w:rFonts w:ascii="Arial" w:hAnsi="Arial" w:cs="Arial"/>
                <w:sz w:val="20"/>
                <w:szCs w:val="20"/>
              </w:rPr>
              <w:t>, Synthese der bislang erworbenen Kenntnisse, Fertigkeiten und Fähigkeiten im Hinblick auf eine ausgewählte, erlebnispädagogisch ausgerichtete Fragestellung, Theorie-Praxis-Bezug, zielgruppenadäquate Anwendung auf pädagogische Handlungsfelder, Evaluation, Formen der Dokumentation und Präsentation</w:t>
            </w:r>
          </w:p>
        </w:tc>
      </w:tr>
      <w:tr w:rsidR="0040443D" w:rsidRPr="00961011" w14:paraId="367F1D13" w14:textId="77777777" w:rsidTr="00CA631D">
        <w:tc>
          <w:tcPr>
            <w:tcW w:w="8962" w:type="dxa"/>
            <w:gridSpan w:val="3"/>
            <w:tcBorders>
              <w:top w:val="single" w:sz="4" w:space="0" w:color="auto"/>
              <w:left w:val="single" w:sz="4" w:space="0" w:color="auto"/>
              <w:bottom w:val="single" w:sz="4" w:space="0" w:color="auto"/>
              <w:right w:val="single" w:sz="4" w:space="0" w:color="auto"/>
            </w:tcBorders>
          </w:tcPr>
          <w:p w14:paraId="16083CAE"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Lehrveranstaltungen (4 ECTSP):</w:t>
            </w:r>
          </w:p>
          <w:p w14:paraId="550C8E44" w14:textId="77777777" w:rsidR="00613CE4" w:rsidRPr="00961011" w:rsidRDefault="00613CE4" w:rsidP="00CA631D">
            <w:pPr>
              <w:pStyle w:val="Listenabsatz"/>
              <w:numPr>
                <w:ilvl w:val="1"/>
                <w:numId w:val="31"/>
              </w:numPr>
              <w:spacing w:before="120" w:after="120"/>
              <w:ind w:left="346"/>
              <w:rPr>
                <w:rFonts w:eastAsiaTheme="minorHAnsi" w:cs="Arial"/>
                <w:sz w:val="20"/>
                <w:lang w:eastAsia="en-US"/>
              </w:rPr>
            </w:pPr>
            <w:r w:rsidRPr="00961011">
              <w:rPr>
                <w:rFonts w:eastAsiaTheme="minorHAnsi" w:cs="Arial"/>
                <w:sz w:val="20"/>
                <w:lang w:eastAsia="en-US"/>
              </w:rPr>
              <w:t xml:space="preserve">Hard </w:t>
            </w:r>
            <w:proofErr w:type="spellStart"/>
            <w:r w:rsidRPr="00961011">
              <w:rPr>
                <w:rFonts w:eastAsiaTheme="minorHAnsi" w:cs="Arial"/>
                <w:sz w:val="20"/>
                <w:lang w:eastAsia="en-US"/>
              </w:rPr>
              <w:t>Skill</w:t>
            </w:r>
            <w:proofErr w:type="spellEnd"/>
            <w:r w:rsidRPr="00961011">
              <w:rPr>
                <w:rFonts w:eastAsiaTheme="minorHAnsi" w:cs="Arial"/>
                <w:sz w:val="20"/>
                <w:lang w:eastAsia="en-US"/>
              </w:rPr>
              <w:t xml:space="preserve"> I (2 ECTSP)</w:t>
            </w:r>
          </w:p>
          <w:p w14:paraId="5DBAA33D" w14:textId="77777777" w:rsidR="00613CE4" w:rsidRPr="00961011" w:rsidRDefault="00613CE4" w:rsidP="00CA631D">
            <w:pPr>
              <w:pStyle w:val="Listenabsatz"/>
              <w:numPr>
                <w:ilvl w:val="1"/>
                <w:numId w:val="31"/>
              </w:numPr>
              <w:spacing w:after="0"/>
              <w:ind w:left="346"/>
              <w:rPr>
                <w:rFonts w:eastAsiaTheme="minorHAnsi" w:cs="Arial"/>
                <w:sz w:val="20"/>
                <w:lang w:eastAsia="en-US"/>
              </w:rPr>
            </w:pPr>
            <w:r w:rsidRPr="00961011">
              <w:rPr>
                <w:rFonts w:eastAsiaTheme="minorHAnsi" w:cs="Arial"/>
                <w:sz w:val="20"/>
                <w:lang w:eastAsia="en-US"/>
              </w:rPr>
              <w:t xml:space="preserve">Hard </w:t>
            </w:r>
            <w:proofErr w:type="spellStart"/>
            <w:r w:rsidRPr="00961011">
              <w:rPr>
                <w:rFonts w:eastAsiaTheme="minorHAnsi" w:cs="Arial"/>
                <w:sz w:val="20"/>
                <w:lang w:eastAsia="en-US"/>
              </w:rPr>
              <w:t>Skill</w:t>
            </w:r>
            <w:proofErr w:type="spellEnd"/>
            <w:r w:rsidRPr="00961011">
              <w:rPr>
                <w:rFonts w:eastAsiaTheme="minorHAnsi" w:cs="Arial"/>
                <w:sz w:val="20"/>
                <w:lang w:eastAsia="en-US"/>
              </w:rPr>
              <w:t xml:space="preserve"> II (2 ECTSP)</w:t>
            </w:r>
          </w:p>
          <w:p w14:paraId="5C154183" w14:textId="77777777" w:rsidR="00613CE4" w:rsidRPr="00961011" w:rsidRDefault="00613CE4" w:rsidP="00CA631D">
            <w:pPr>
              <w:pStyle w:val="Listenabsatz"/>
              <w:spacing w:before="120" w:after="120"/>
              <w:ind w:left="0"/>
              <w:rPr>
                <w:rFonts w:cs="Arial"/>
                <w:b/>
                <w:sz w:val="20"/>
              </w:rPr>
            </w:pPr>
            <w:r w:rsidRPr="00961011">
              <w:rPr>
                <w:rFonts w:eastAsiaTheme="minorHAnsi" w:cs="Arial"/>
                <w:sz w:val="20"/>
                <w:lang w:eastAsia="en-US"/>
              </w:rPr>
              <w:t>Zu zwei ausgewählten Medien in der Erlebnispädagogik ist je ein Schulungsnachweis zu erwerben.</w:t>
            </w:r>
          </w:p>
        </w:tc>
      </w:tr>
      <w:tr w:rsidR="0040443D" w:rsidRPr="00961011" w14:paraId="709FAB61" w14:textId="77777777" w:rsidTr="00CA631D">
        <w:tc>
          <w:tcPr>
            <w:tcW w:w="8962" w:type="dxa"/>
            <w:gridSpan w:val="3"/>
            <w:tcBorders>
              <w:top w:val="single" w:sz="4" w:space="0" w:color="auto"/>
              <w:left w:val="single" w:sz="4" w:space="0" w:color="auto"/>
              <w:bottom w:val="single" w:sz="4" w:space="0" w:color="auto"/>
              <w:right w:val="single" w:sz="4" w:space="0" w:color="auto"/>
            </w:tcBorders>
          </w:tcPr>
          <w:p w14:paraId="458B3D9D" w14:textId="77777777" w:rsidR="00613CE4" w:rsidRPr="00961011" w:rsidRDefault="00613CE4" w:rsidP="00BA7467">
            <w:pPr>
              <w:keepNext/>
              <w:tabs>
                <w:tab w:val="left" w:pos="5970"/>
              </w:tabs>
              <w:spacing w:before="120" w:after="120"/>
              <w:rPr>
                <w:rFonts w:ascii="Arial" w:hAnsi="Arial" w:cs="Arial"/>
                <w:b/>
                <w:bCs/>
                <w:sz w:val="20"/>
                <w:szCs w:val="20"/>
              </w:rPr>
            </w:pPr>
            <w:r w:rsidRPr="00961011">
              <w:rPr>
                <w:rFonts w:ascii="Arial" w:hAnsi="Arial" w:cs="Arial"/>
                <w:b/>
                <w:sz w:val="20"/>
                <w:szCs w:val="20"/>
              </w:rPr>
              <w:lastRenderedPageBreak/>
              <w:t xml:space="preserve">Erlebnispädagogisches Vorhaben </w:t>
            </w:r>
            <w:r w:rsidRPr="00961011">
              <w:rPr>
                <w:rFonts w:ascii="Arial" w:hAnsi="Arial" w:cs="Arial"/>
                <w:b/>
                <w:bCs/>
                <w:sz w:val="20"/>
                <w:szCs w:val="20"/>
              </w:rPr>
              <w:t>(insgesamt 6 ECTSP):</w:t>
            </w:r>
            <w:r w:rsidRPr="00961011">
              <w:rPr>
                <w:rFonts w:ascii="Arial" w:hAnsi="Arial" w:cs="Arial"/>
                <w:b/>
                <w:bCs/>
                <w:sz w:val="20"/>
                <w:szCs w:val="20"/>
              </w:rPr>
              <w:tab/>
            </w:r>
          </w:p>
          <w:p w14:paraId="09C79677" w14:textId="77777777" w:rsidR="00613CE4" w:rsidRPr="00961011" w:rsidRDefault="00613CE4" w:rsidP="00CA631D">
            <w:pPr>
              <w:spacing w:after="0"/>
              <w:rPr>
                <w:rFonts w:ascii="Arial" w:hAnsi="Arial" w:cs="Arial"/>
                <w:sz w:val="20"/>
                <w:szCs w:val="20"/>
              </w:rPr>
            </w:pPr>
            <w:r w:rsidRPr="00961011">
              <w:rPr>
                <w:rFonts w:ascii="Arial" w:hAnsi="Arial" w:cs="Arial"/>
                <w:sz w:val="20"/>
                <w:szCs w:val="20"/>
              </w:rPr>
              <w:t>Durchführung eines umfangreichen, erlebnispädagogischen Vorhabens nach Rücksprache mit einer/einem Verantwortlichen des Erweiterungsfachs.</w:t>
            </w:r>
          </w:p>
          <w:p w14:paraId="48E41252"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Dieses umfasst die Vorbereitung, Durchführung, Auswertung, Reflexion und Schlussfolgerungen.</w:t>
            </w:r>
          </w:p>
        </w:tc>
      </w:tr>
      <w:tr w:rsidR="0040443D" w:rsidRPr="00961011" w14:paraId="0DB301AA" w14:textId="77777777" w:rsidTr="00CA631D">
        <w:tc>
          <w:tcPr>
            <w:tcW w:w="8962" w:type="dxa"/>
            <w:gridSpan w:val="3"/>
            <w:tcBorders>
              <w:top w:val="single" w:sz="4" w:space="0" w:color="auto"/>
              <w:left w:val="single" w:sz="4" w:space="0" w:color="auto"/>
              <w:bottom w:val="single" w:sz="4" w:space="0" w:color="auto"/>
              <w:right w:val="single" w:sz="4" w:space="0" w:color="auto"/>
            </w:tcBorders>
          </w:tcPr>
          <w:p w14:paraId="387E8F0A"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Benotete Modulprüfung: (2 ECTSP)</w:t>
            </w:r>
          </w:p>
          <w:p w14:paraId="6A425490" w14:textId="03AB364C" w:rsidR="00613CE4" w:rsidRPr="00961011" w:rsidRDefault="00613CE4" w:rsidP="00CA631D">
            <w:pPr>
              <w:spacing w:after="120"/>
              <w:rPr>
                <w:rFonts w:ascii="Arial" w:hAnsi="Arial" w:cs="Arial"/>
                <w:sz w:val="20"/>
                <w:szCs w:val="20"/>
              </w:rPr>
            </w:pPr>
            <w:r w:rsidRPr="00961011">
              <w:rPr>
                <w:rFonts w:ascii="Arial" w:hAnsi="Arial" w:cs="Arial"/>
                <w:sz w:val="20"/>
                <w:szCs w:val="20"/>
              </w:rPr>
              <w:t>Die Modulprüfung umfasst die Dokumentation, Präsentation und Diskussion der Ergebnisse vor einem Fachpublikum unter Berücksichtigung der oben ausgeführten Teilschritte des Vorhabens, z.</w:t>
            </w:r>
            <w:r w:rsidR="00BA7467">
              <w:rPr>
                <w:rFonts w:ascii="Arial" w:hAnsi="Arial" w:cs="Arial"/>
                <w:sz w:val="20"/>
                <w:szCs w:val="20"/>
              </w:rPr>
              <w:t> </w:t>
            </w:r>
            <w:r w:rsidRPr="00961011">
              <w:rPr>
                <w:rFonts w:ascii="Arial" w:hAnsi="Arial" w:cs="Arial"/>
                <w:sz w:val="20"/>
                <w:szCs w:val="20"/>
              </w:rPr>
              <w:t>B. im Rahmen eines Fachgesprächs, Kolloquiums oder Seminars. Die Modulprüfung wird benotet.</w:t>
            </w:r>
          </w:p>
        </w:tc>
      </w:tr>
    </w:tbl>
    <w:p w14:paraId="27539912" w14:textId="77777777" w:rsidR="00613CE4" w:rsidRPr="00961011" w:rsidRDefault="00613CE4" w:rsidP="00613CE4">
      <w:pPr>
        <w:tabs>
          <w:tab w:val="left" w:pos="1275"/>
        </w:tabs>
        <w:rPr>
          <w:rFonts w:ascii="Arial" w:hAnsi="Arial" w:cs="Arial"/>
        </w:rPr>
      </w:pPr>
      <w:r w:rsidRPr="00961011">
        <w:rPr>
          <w:rFonts w:ascii="Arial" w:hAnsi="Arial" w:cs="Arial"/>
        </w:rPr>
        <w:br w:type="page"/>
      </w:r>
    </w:p>
    <w:p w14:paraId="4D2417DD" w14:textId="77777777" w:rsidR="00613CE4" w:rsidRPr="00961011" w:rsidRDefault="00613CE4" w:rsidP="00D21D29">
      <w:pPr>
        <w:pStyle w:val="berschrift2"/>
        <w:rPr>
          <w:rFonts w:cs="Arial"/>
        </w:rPr>
      </w:pPr>
      <w:bookmarkStart w:id="95" w:name="_Toc424636501"/>
      <w:bookmarkStart w:id="96" w:name="_Toc530036486"/>
      <w:r w:rsidRPr="00961011">
        <w:rPr>
          <w:rFonts w:cs="Arial"/>
        </w:rPr>
        <w:lastRenderedPageBreak/>
        <w:t>Medienpädagogik</w:t>
      </w:r>
      <w:bookmarkEnd w:id="95"/>
      <w:bookmarkEnd w:id="96"/>
    </w:p>
    <w:p w14:paraId="7CB44855" w14:textId="77777777" w:rsidR="00613CE4" w:rsidRPr="00961011" w:rsidRDefault="00613CE4" w:rsidP="00613CE4">
      <w:pPr>
        <w:tabs>
          <w:tab w:val="left" w:pos="1920"/>
        </w:tabs>
        <w:spacing w:before="120" w:after="0" w:line="240"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t>Vorbemerkung:</w:t>
      </w:r>
      <w:r w:rsidRPr="00961011">
        <w:rPr>
          <w:rFonts w:ascii="Arial" w:eastAsia="Times New Roman" w:hAnsi="Arial" w:cs="Arial"/>
          <w:b/>
          <w:sz w:val="20"/>
          <w:szCs w:val="20"/>
          <w:lang w:eastAsia="de-DE"/>
        </w:rPr>
        <w:tab/>
      </w:r>
    </w:p>
    <w:p w14:paraId="2B47D6EC" w14:textId="77777777" w:rsidR="00613CE4" w:rsidRPr="00961011" w:rsidRDefault="00613CE4" w:rsidP="00613CE4">
      <w:pPr>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Das Erweiterungsstudium Medienpädagogik wird im Hauptstudium im Umfang von 39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 xml:space="preserve">/ 26 SWS studiert. </w:t>
      </w:r>
    </w:p>
    <w:p w14:paraId="7E0CE0E4" w14:textId="77777777" w:rsidR="00613CE4" w:rsidRPr="00961011" w:rsidRDefault="00613CE4" w:rsidP="00613CE4">
      <w:pPr>
        <w:spacing w:after="120" w:line="240" w:lineRule="auto"/>
        <w:ind w:right="311"/>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Die Seminarangebote zu den Modulen werden von Mitarbeiter/innen der Abteilung Medienpädagogik / Institut EW eingebracht. Mitarbeiter/innen aus anderen Fächern (Deutsch / Sprachen, Kunst, Musik, Sport, Ethik, Theologie / Religionspädagogik, Soziologie, Geschichte, Politik, Naturwissenschaften, Technik etc.) öffnen ihre Seminare für interessierte Studierende. </w:t>
      </w:r>
    </w:p>
    <w:p w14:paraId="4F1C7DC4" w14:textId="77777777" w:rsidR="00613CE4" w:rsidRPr="00961011" w:rsidRDefault="00613CE4" w:rsidP="00613CE4">
      <w:pPr>
        <w:spacing w:after="120" w:line="240" w:lineRule="auto"/>
        <w:ind w:right="311"/>
        <w:rPr>
          <w:rFonts w:ascii="Arial" w:eastAsia="Times New Roman" w:hAnsi="Arial" w:cs="Arial"/>
          <w:sz w:val="20"/>
          <w:szCs w:val="20"/>
          <w:lang w:eastAsia="de-DE"/>
        </w:rPr>
      </w:pPr>
      <w:r w:rsidRPr="00961011">
        <w:rPr>
          <w:rFonts w:ascii="Arial" w:eastAsia="Times New Roman" w:hAnsi="Arial" w:cs="Arial"/>
          <w:sz w:val="20"/>
          <w:szCs w:val="20"/>
          <w:lang w:eastAsia="de-DE"/>
        </w:rPr>
        <w:t>Die Koordination des Studienangebots erfolgt durch die Abteilung Medienpädagogik.</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40443D" w:rsidRPr="00961011" w14:paraId="16DFF7B6" w14:textId="77777777" w:rsidTr="00CA631D">
        <w:trPr>
          <w:cantSplit/>
          <w:trHeight w:val="534"/>
        </w:trPr>
        <w:tc>
          <w:tcPr>
            <w:tcW w:w="3959" w:type="dxa"/>
            <w:vMerge w:val="restart"/>
          </w:tcPr>
          <w:p w14:paraId="1311BA9F" w14:textId="77777777" w:rsidR="00613CE4" w:rsidRPr="00961011" w:rsidRDefault="00613CE4" w:rsidP="00CA631D">
            <w:pPr>
              <w:spacing w:before="240" w:after="120" w:line="240" w:lineRule="auto"/>
              <w:ind w:left="284" w:hanging="284"/>
              <w:rPr>
                <w:rFonts w:ascii="Arial" w:eastAsia="Times New Roman" w:hAnsi="Arial" w:cs="Arial"/>
                <w:sz w:val="20"/>
                <w:szCs w:val="20"/>
                <w:lang w:eastAsia="de-DE"/>
              </w:rPr>
            </w:pPr>
            <w:r w:rsidRPr="00961011">
              <w:rPr>
                <w:rFonts w:ascii="Arial" w:eastAsia="Times New Roman" w:hAnsi="Arial" w:cs="Arial"/>
                <w:noProof/>
                <w:sz w:val="24"/>
                <w:szCs w:val="20"/>
                <w:lang w:eastAsia="de-DE"/>
              </w:rPr>
              <w:drawing>
                <wp:inline distT="0" distB="0" distL="0" distR="0" wp14:anchorId="563AF789" wp14:editId="2F373171">
                  <wp:extent cx="2190750" cy="800100"/>
                  <wp:effectExtent l="0" t="0" r="0" b="0"/>
                  <wp:docPr id="64" name="Grafik 64"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5401" w:type="dxa"/>
            <w:gridSpan w:val="2"/>
            <w:tcBorders>
              <w:right w:val="single" w:sz="4" w:space="0" w:color="auto"/>
            </w:tcBorders>
          </w:tcPr>
          <w:p w14:paraId="2A312740"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Studiengang </w:t>
            </w:r>
          </w:p>
          <w:p w14:paraId="3ABB92A6"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Lehramt Grundschule</w:t>
            </w:r>
          </w:p>
          <w:p w14:paraId="48F5C052"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Erweiterungsfach Medienpädagogik</w:t>
            </w:r>
          </w:p>
        </w:tc>
      </w:tr>
      <w:tr w:rsidR="0040443D" w:rsidRPr="00961011" w14:paraId="2EB46309" w14:textId="77777777" w:rsidTr="00CA631D">
        <w:trPr>
          <w:cantSplit/>
          <w:trHeight w:val="534"/>
        </w:trPr>
        <w:tc>
          <w:tcPr>
            <w:tcW w:w="3959" w:type="dxa"/>
            <w:vMerge/>
            <w:tcBorders>
              <w:bottom w:val="single" w:sz="4" w:space="0" w:color="auto"/>
            </w:tcBorders>
          </w:tcPr>
          <w:p w14:paraId="292EC681" w14:textId="77777777" w:rsidR="00613CE4" w:rsidRPr="00961011" w:rsidRDefault="00613CE4" w:rsidP="00CA631D">
            <w:pPr>
              <w:spacing w:after="0" w:line="240" w:lineRule="auto"/>
              <w:ind w:left="284" w:hanging="284"/>
              <w:rPr>
                <w:rFonts w:ascii="Arial" w:eastAsia="Times New Roman" w:hAnsi="Arial" w:cs="Arial"/>
                <w:sz w:val="20"/>
                <w:szCs w:val="20"/>
                <w:lang w:eastAsia="de-DE"/>
              </w:rPr>
            </w:pPr>
          </w:p>
        </w:tc>
        <w:tc>
          <w:tcPr>
            <w:tcW w:w="5401" w:type="dxa"/>
            <w:gridSpan w:val="2"/>
            <w:tcBorders>
              <w:bottom w:val="single" w:sz="4" w:space="0" w:color="auto"/>
              <w:right w:val="single" w:sz="4" w:space="0" w:color="auto"/>
            </w:tcBorders>
          </w:tcPr>
          <w:p w14:paraId="0281FDFC"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Modul 1</w:t>
            </w:r>
          </w:p>
          <w:p w14:paraId="4FF96C16"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Grundlagenmodul</w:t>
            </w:r>
          </w:p>
        </w:tc>
      </w:tr>
      <w:tr w:rsidR="0040443D" w:rsidRPr="00961011" w14:paraId="50A684BF" w14:textId="77777777" w:rsidTr="00CA631D">
        <w:trPr>
          <w:cantSplit/>
        </w:trPr>
        <w:tc>
          <w:tcPr>
            <w:tcW w:w="3959" w:type="dxa"/>
            <w:tcBorders>
              <w:bottom w:val="single" w:sz="4" w:space="0" w:color="auto"/>
            </w:tcBorders>
          </w:tcPr>
          <w:p w14:paraId="59480EFC" w14:textId="77777777" w:rsidR="00613CE4" w:rsidRPr="00961011" w:rsidRDefault="00613CE4" w:rsidP="00CA631D">
            <w:pPr>
              <w:spacing w:before="120" w:after="120" w:line="240" w:lineRule="auto"/>
              <w:rPr>
                <w:rFonts w:ascii="Arial" w:eastAsia="Times New Roman" w:hAnsi="Arial" w:cs="Arial"/>
                <w:sz w:val="20"/>
                <w:szCs w:val="20"/>
                <w:lang w:val="fr-FR" w:eastAsia="de-DE"/>
              </w:rPr>
            </w:pPr>
            <w:proofErr w:type="spellStart"/>
            <w:r w:rsidRPr="00961011">
              <w:rPr>
                <w:rFonts w:ascii="Arial" w:eastAsia="Times New Roman" w:hAnsi="Arial" w:cs="Arial"/>
                <w:b/>
                <w:sz w:val="20"/>
                <w:szCs w:val="20"/>
                <w:lang w:val="fr-FR" w:eastAsia="de-DE"/>
              </w:rPr>
              <w:t>Teaching</w:t>
            </w:r>
            <w:proofErr w:type="spellEnd"/>
            <w:r w:rsidRPr="00961011">
              <w:rPr>
                <w:rFonts w:ascii="Arial" w:eastAsia="Times New Roman" w:hAnsi="Arial" w:cs="Arial"/>
                <w:b/>
                <w:sz w:val="20"/>
                <w:szCs w:val="20"/>
                <w:lang w:val="fr-FR" w:eastAsia="de-DE"/>
              </w:rPr>
              <w:t xml:space="preserve"> </w:t>
            </w:r>
            <w:proofErr w:type="spellStart"/>
            <w:r w:rsidRPr="00961011">
              <w:rPr>
                <w:rFonts w:ascii="Arial" w:eastAsia="Times New Roman" w:hAnsi="Arial" w:cs="Arial"/>
                <w:b/>
                <w:sz w:val="20"/>
                <w:szCs w:val="20"/>
                <w:lang w:val="fr-FR" w:eastAsia="de-DE"/>
              </w:rPr>
              <w:t>Load</w:t>
            </w:r>
            <w:proofErr w:type="spellEnd"/>
            <w:r w:rsidRPr="00961011">
              <w:rPr>
                <w:rFonts w:ascii="Arial" w:eastAsia="Times New Roman" w:hAnsi="Arial" w:cs="Arial"/>
                <w:sz w:val="20"/>
                <w:szCs w:val="20"/>
                <w:lang w:val="fr-FR" w:eastAsia="de-DE"/>
              </w:rPr>
              <w:t xml:space="preserve"> in SWS 8</w:t>
            </w:r>
          </w:p>
        </w:tc>
        <w:tc>
          <w:tcPr>
            <w:tcW w:w="3060" w:type="dxa"/>
            <w:tcBorders>
              <w:bottom w:val="single" w:sz="4" w:space="0" w:color="auto"/>
            </w:tcBorders>
          </w:tcPr>
          <w:p w14:paraId="3C73B4A9" w14:textId="77777777" w:rsidR="00613CE4" w:rsidRPr="00961011" w:rsidRDefault="00613CE4" w:rsidP="00CA631D">
            <w:pPr>
              <w:spacing w:before="120" w:after="120" w:line="240" w:lineRule="auto"/>
              <w:rPr>
                <w:rFonts w:ascii="Arial" w:eastAsia="Times New Roman" w:hAnsi="Arial" w:cs="Arial"/>
                <w:sz w:val="20"/>
                <w:szCs w:val="20"/>
                <w:lang w:val="fr-FR" w:eastAsia="de-DE"/>
              </w:rPr>
            </w:pPr>
            <w:proofErr w:type="spellStart"/>
            <w:proofErr w:type="gramStart"/>
            <w:r w:rsidRPr="00961011">
              <w:rPr>
                <w:rFonts w:ascii="Arial" w:eastAsia="Times New Roman" w:hAnsi="Arial" w:cs="Arial"/>
                <w:b/>
                <w:sz w:val="20"/>
                <w:szCs w:val="20"/>
                <w:lang w:val="fr-FR" w:eastAsia="de-DE"/>
              </w:rPr>
              <w:t>Modul</w:t>
            </w:r>
            <w:proofErr w:type="spellEnd"/>
            <w:r w:rsidRPr="00961011">
              <w:rPr>
                <w:rFonts w:ascii="Arial" w:eastAsia="Times New Roman" w:hAnsi="Arial" w:cs="Arial"/>
                <w:b/>
                <w:sz w:val="20"/>
                <w:szCs w:val="20"/>
                <w:lang w:val="fr-FR" w:eastAsia="de-DE"/>
              </w:rPr>
              <w:t>:</w:t>
            </w:r>
            <w:proofErr w:type="gramEnd"/>
            <w:r w:rsidRPr="00961011">
              <w:rPr>
                <w:rFonts w:ascii="Arial" w:eastAsia="Times New Roman" w:hAnsi="Arial" w:cs="Arial"/>
                <w:sz w:val="20"/>
                <w:szCs w:val="20"/>
                <w:lang w:val="fr-FR" w:eastAsia="de-DE"/>
              </w:rPr>
              <w:t xml:space="preserve"> G-M1-Ewf-MEP</w:t>
            </w:r>
          </w:p>
        </w:tc>
        <w:tc>
          <w:tcPr>
            <w:tcW w:w="2341" w:type="dxa"/>
            <w:tcBorders>
              <w:bottom w:val="single" w:sz="4" w:space="0" w:color="auto"/>
            </w:tcBorders>
          </w:tcPr>
          <w:p w14:paraId="3DE68C70" w14:textId="77777777" w:rsidR="00613CE4" w:rsidRPr="00961011" w:rsidRDefault="00613CE4" w:rsidP="00CA631D">
            <w:pPr>
              <w:spacing w:before="120" w:after="120" w:line="240" w:lineRule="auto"/>
              <w:rPr>
                <w:rFonts w:ascii="Arial" w:eastAsia="Times New Roman" w:hAnsi="Arial" w:cs="Arial"/>
                <w:sz w:val="20"/>
                <w:szCs w:val="20"/>
                <w:lang w:eastAsia="de-DE"/>
              </w:rPr>
            </w:pPr>
            <w:r w:rsidRPr="00961011">
              <w:rPr>
                <w:rFonts w:ascii="Arial" w:eastAsia="Times New Roman" w:hAnsi="Arial" w:cs="Arial"/>
                <w:b/>
                <w:sz w:val="20"/>
                <w:szCs w:val="20"/>
                <w:lang w:eastAsia="de-DE"/>
              </w:rPr>
              <w:t>ECTSP:</w:t>
            </w:r>
            <w:r w:rsidRPr="00961011">
              <w:rPr>
                <w:rFonts w:ascii="Arial" w:eastAsia="Times New Roman" w:hAnsi="Arial" w:cs="Arial"/>
                <w:sz w:val="20"/>
                <w:szCs w:val="20"/>
                <w:lang w:eastAsia="de-DE"/>
              </w:rPr>
              <w:t xml:space="preserve"> 12</w:t>
            </w:r>
          </w:p>
        </w:tc>
      </w:tr>
      <w:tr w:rsidR="0040443D" w:rsidRPr="00961011" w14:paraId="1139481A" w14:textId="77777777" w:rsidTr="00CA631D">
        <w:tc>
          <w:tcPr>
            <w:tcW w:w="9360" w:type="dxa"/>
            <w:gridSpan w:val="3"/>
          </w:tcPr>
          <w:p w14:paraId="1F3F67FC" w14:textId="77777777" w:rsidR="00613CE4" w:rsidRPr="00961011" w:rsidRDefault="00613CE4" w:rsidP="00CA631D">
            <w:pPr>
              <w:tabs>
                <w:tab w:val="left" w:pos="454"/>
              </w:tabs>
              <w:spacing w:before="120" w:after="120" w:line="240" w:lineRule="auto"/>
              <w:outlineLvl w:val="0"/>
              <w:rPr>
                <w:rFonts w:ascii="Arial" w:eastAsia="Times New Roman" w:hAnsi="Arial" w:cs="Arial"/>
                <w:b/>
                <w:bCs/>
                <w:sz w:val="20"/>
                <w:szCs w:val="20"/>
                <w:lang w:eastAsia="de-DE"/>
              </w:rPr>
            </w:pPr>
            <w:r w:rsidRPr="00961011">
              <w:rPr>
                <w:rFonts w:ascii="Arial" w:eastAsia="Times New Roman" w:hAnsi="Arial" w:cs="Arial"/>
                <w:b/>
                <w:bCs/>
                <w:sz w:val="20"/>
                <w:szCs w:val="20"/>
                <w:lang w:eastAsia="de-DE"/>
              </w:rPr>
              <w:t>Lernergebnisse / Kompetenzen:</w:t>
            </w:r>
          </w:p>
          <w:p w14:paraId="5E84E4CB" w14:textId="77777777" w:rsidR="00613CE4" w:rsidRPr="00961011" w:rsidRDefault="00613CE4" w:rsidP="00CA631D">
            <w:pPr>
              <w:autoSpaceDE w:val="0"/>
              <w:autoSpaceDN w:val="0"/>
              <w:adjustRightInd w:val="0"/>
              <w:spacing w:after="8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Die Studierenden …</w:t>
            </w:r>
          </w:p>
          <w:p w14:paraId="2B4A2D11" w14:textId="77777777" w:rsidR="00613CE4" w:rsidRPr="00961011" w:rsidRDefault="00613CE4" w:rsidP="00D65BA1">
            <w:pPr>
              <w:widowControl w:val="0"/>
              <w:numPr>
                <w:ilvl w:val="0"/>
                <w:numId w:val="137"/>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verfügen über Grundkenntnisse bezüglich der gesellschaftlichen Medienentwicklung und damit verbundener technischer, ästhetischer, sozialer, rechtlicher, politischer und wirtschaftlicher Aspekte;</w:t>
            </w:r>
          </w:p>
          <w:p w14:paraId="57AFBF8A" w14:textId="77777777" w:rsidR="00613CE4" w:rsidRPr="00961011" w:rsidRDefault="00613CE4" w:rsidP="00D65BA1">
            <w:pPr>
              <w:widowControl w:val="0"/>
              <w:numPr>
                <w:ilvl w:val="0"/>
                <w:numId w:val="137"/>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verfügen über Grundkenntnisse zur Mediennutzung und Mediensozialisation von Kindern und Jugendlichen aus unterschiedlichen soziokulturellen Kontexten und sind fähig, sich differenziert mit medienkulturellen Praktiken auseinanderzusetzen;</w:t>
            </w:r>
          </w:p>
          <w:p w14:paraId="0C53ED39" w14:textId="77777777" w:rsidR="00613CE4" w:rsidRPr="00961011" w:rsidRDefault="00613CE4" w:rsidP="00D65BA1">
            <w:pPr>
              <w:widowControl w:val="0"/>
              <w:numPr>
                <w:ilvl w:val="0"/>
                <w:numId w:val="137"/>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kennen Grundbegriffe, Ziele und Aufgabenfelder schulischer Medienpädagogik;</w:t>
            </w:r>
          </w:p>
          <w:p w14:paraId="0AC06041" w14:textId="77777777" w:rsidR="00613CE4" w:rsidRPr="00961011" w:rsidRDefault="00613CE4" w:rsidP="00D65BA1">
            <w:pPr>
              <w:widowControl w:val="0"/>
              <w:numPr>
                <w:ilvl w:val="0"/>
                <w:numId w:val="137"/>
              </w:numPr>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erwerben technische und gestalterische Grundlagen für die eigene Medienkompetenz.</w:t>
            </w:r>
          </w:p>
        </w:tc>
      </w:tr>
      <w:tr w:rsidR="0040443D" w:rsidRPr="00961011" w14:paraId="51D530B7" w14:textId="77777777" w:rsidTr="00CA631D">
        <w:tc>
          <w:tcPr>
            <w:tcW w:w="9360" w:type="dxa"/>
            <w:gridSpan w:val="3"/>
          </w:tcPr>
          <w:p w14:paraId="5D8FC08C" w14:textId="77777777" w:rsidR="00613CE4" w:rsidRPr="00961011" w:rsidRDefault="00613CE4" w:rsidP="00CA631D">
            <w:pPr>
              <w:widowControl w:val="0"/>
              <w:tabs>
                <w:tab w:val="left" w:pos="454"/>
              </w:tabs>
              <w:spacing w:before="120" w:after="120" w:line="240" w:lineRule="auto"/>
              <w:outlineLvl w:val="0"/>
              <w:rPr>
                <w:rFonts w:ascii="Arial" w:eastAsia="Times New Roman" w:hAnsi="Arial" w:cs="Arial"/>
                <w:b/>
                <w:bCs/>
                <w:sz w:val="20"/>
                <w:szCs w:val="20"/>
                <w:lang w:eastAsia="de-DE"/>
              </w:rPr>
            </w:pPr>
            <w:r w:rsidRPr="00961011">
              <w:rPr>
                <w:rFonts w:ascii="Arial" w:eastAsia="Times New Roman" w:hAnsi="Arial" w:cs="Arial"/>
                <w:b/>
                <w:bCs/>
                <w:sz w:val="20"/>
                <w:szCs w:val="20"/>
                <w:lang w:eastAsia="de-DE"/>
              </w:rPr>
              <w:t>Studieninhalte:</w:t>
            </w:r>
          </w:p>
          <w:p w14:paraId="6EDA900D" w14:textId="77777777" w:rsidR="00613CE4" w:rsidRPr="00961011" w:rsidRDefault="00613CE4" w:rsidP="00CA631D">
            <w:pPr>
              <w:widowControl w:val="0"/>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Grundlagen Medienpädagogik, Medientheorien, gesellschaftliche Medienentwicklung, Mediennutzung und Mediensozialisation, Ziele und Aufgabenfelder schulischer Medienpädagogik, Medientechnik, Mediengestaltung.</w:t>
            </w:r>
          </w:p>
        </w:tc>
      </w:tr>
      <w:tr w:rsidR="0040443D" w:rsidRPr="00961011" w14:paraId="1C486838" w14:textId="77777777" w:rsidTr="00CA631D">
        <w:tc>
          <w:tcPr>
            <w:tcW w:w="9360" w:type="dxa"/>
            <w:gridSpan w:val="3"/>
          </w:tcPr>
          <w:p w14:paraId="7ABACF31" w14:textId="77777777" w:rsidR="00613CE4" w:rsidRPr="00961011" w:rsidRDefault="00613CE4" w:rsidP="00CA631D">
            <w:pPr>
              <w:widowControl w:val="0"/>
              <w:tabs>
                <w:tab w:val="left" w:pos="454"/>
              </w:tabs>
              <w:spacing w:before="120" w:after="120" w:line="240" w:lineRule="auto"/>
              <w:outlineLvl w:val="0"/>
              <w:rPr>
                <w:rFonts w:ascii="Arial" w:eastAsia="Times New Roman" w:hAnsi="Arial" w:cs="Arial"/>
                <w:b/>
                <w:bCs/>
                <w:sz w:val="20"/>
                <w:szCs w:val="20"/>
                <w:lang w:eastAsia="de-DE"/>
              </w:rPr>
            </w:pPr>
            <w:r w:rsidRPr="00961011">
              <w:rPr>
                <w:rFonts w:ascii="Arial" w:eastAsia="Times New Roman" w:hAnsi="Arial" w:cs="Arial"/>
                <w:b/>
                <w:bCs/>
                <w:sz w:val="20"/>
                <w:szCs w:val="20"/>
                <w:lang w:eastAsia="de-DE"/>
              </w:rPr>
              <w:t>Veranstaltungen:</w:t>
            </w:r>
          </w:p>
          <w:p w14:paraId="6BAB8E86" w14:textId="77777777" w:rsidR="00613CE4" w:rsidRPr="00961011" w:rsidRDefault="00613CE4" w:rsidP="00CA631D">
            <w:pPr>
              <w:widowControl w:val="0"/>
              <w:tabs>
                <w:tab w:val="left" w:pos="478"/>
              </w:tabs>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1.1</w:t>
            </w:r>
            <w:r w:rsidRPr="00961011">
              <w:rPr>
                <w:rFonts w:ascii="Arial" w:eastAsia="Times New Roman" w:hAnsi="Arial" w:cs="Arial"/>
                <w:sz w:val="20"/>
                <w:szCs w:val="20"/>
                <w:lang w:eastAsia="de-DE"/>
              </w:rPr>
              <w:tab/>
              <w:t xml:space="preserve">Einführung in die Medienpädagogik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/2 SWS)</w:t>
            </w:r>
          </w:p>
          <w:p w14:paraId="2F87911C" w14:textId="77777777" w:rsidR="00613CE4" w:rsidRPr="00961011" w:rsidRDefault="00613CE4" w:rsidP="00CA631D">
            <w:pPr>
              <w:widowControl w:val="0"/>
              <w:tabs>
                <w:tab w:val="left" w:pos="478"/>
              </w:tabs>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1.2</w:t>
            </w:r>
            <w:r w:rsidRPr="00961011">
              <w:rPr>
                <w:rFonts w:ascii="Arial" w:eastAsia="Times New Roman" w:hAnsi="Arial" w:cs="Arial"/>
                <w:sz w:val="20"/>
                <w:szCs w:val="20"/>
                <w:lang w:eastAsia="de-DE"/>
              </w:rPr>
              <w:tab/>
              <w:t xml:space="preserve">Einführung in die Mediendidaktik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/2 SWS)</w:t>
            </w:r>
          </w:p>
          <w:p w14:paraId="7ED69E55" w14:textId="1B1B00EC" w:rsidR="00613CE4" w:rsidRPr="00961011" w:rsidRDefault="00613CE4" w:rsidP="00BA7467">
            <w:pPr>
              <w:widowControl w:val="0"/>
              <w:tabs>
                <w:tab w:val="left" w:pos="478"/>
              </w:tabs>
              <w:spacing w:after="0" w:line="240" w:lineRule="auto"/>
              <w:ind w:left="526" w:hanging="526"/>
              <w:rPr>
                <w:rFonts w:ascii="Arial" w:eastAsia="Times New Roman" w:hAnsi="Arial" w:cs="Arial"/>
                <w:sz w:val="20"/>
                <w:szCs w:val="20"/>
                <w:lang w:eastAsia="de-DE"/>
              </w:rPr>
            </w:pPr>
            <w:r w:rsidRPr="00961011">
              <w:rPr>
                <w:rFonts w:ascii="Arial" w:eastAsia="Times New Roman" w:hAnsi="Arial" w:cs="Arial"/>
                <w:sz w:val="20"/>
                <w:szCs w:val="20"/>
                <w:lang w:eastAsia="de-DE"/>
              </w:rPr>
              <w:t>1.3</w:t>
            </w:r>
            <w:r w:rsidRPr="00961011">
              <w:rPr>
                <w:rFonts w:ascii="Arial" w:eastAsia="Times New Roman" w:hAnsi="Arial" w:cs="Arial"/>
                <w:sz w:val="20"/>
                <w:szCs w:val="20"/>
                <w:lang w:eastAsia="de-DE"/>
              </w:rPr>
              <w:tab/>
              <w:t xml:space="preserve">Medienbezogene Grundlagenseminare aus den Bildungswissenschaften und den Fächern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/2 SWS)</w:t>
            </w:r>
          </w:p>
          <w:p w14:paraId="0A8527CE" w14:textId="77777777" w:rsidR="00613CE4" w:rsidRPr="00961011" w:rsidRDefault="00613CE4" w:rsidP="00CA631D">
            <w:pPr>
              <w:widowControl w:val="0"/>
              <w:tabs>
                <w:tab w:val="left" w:pos="478"/>
              </w:tabs>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1.4</w:t>
            </w:r>
            <w:r w:rsidRPr="00961011">
              <w:rPr>
                <w:rFonts w:ascii="Arial" w:eastAsia="Times New Roman" w:hAnsi="Arial" w:cs="Arial"/>
                <w:sz w:val="20"/>
                <w:szCs w:val="20"/>
                <w:lang w:eastAsia="de-DE"/>
              </w:rPr>
              <w:tab/>
              <w:t xml:space="preserve">Werkstattseminar zu Mediengestaltung/Medienproduktion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/2 SWS)</w:t>
            </w:r>
          </w:p>
          <w:p w14:paraId="3154C64E" w14:textId="77777777" w:rsidR="00613CE4" w:rsidRPr="00961011" w:rsidRDefault="00613CE4" w:rsidP="00BA7467">
            <w:pPr>
              <w:widowControl w:val="0"/>
              <w:tabs>
                <w:tab w:val="left" w:pos="478"/>
              </w:tabs>
              <w:spacing w:before="60"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Aus jedem der Bereiche 1.1 bis 1.4 ist eine Veranstaltung zu belegen.</w:t>
            </w:r>
          </w:p>
        </w:tc>
      </w:tr>
      <w:tr w:rsidR="00613CE4" w:rsidRPr="00961011" w14:paraId="6C13014A" w14:textId="77777777" w:rsidTr="00CA631D">
        <w:tc>
          <w:tcPr>
            <w:tcW w:w="9360" w:type="dxa"/>
            <w:gridSpan w:val="3"/>
          </w:tcPr>
          <w:p w14:paraId="20D2E391" w14:textId="77777777" w:rsidR="00613CE4" w:rsidRPr="00961011" w:rsidRDefault="00613CE4" w:rsidP="00CA631D">
            <w:pPr>
              <w:spacing w:before="120" w:after="0" w:line="240"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Modulprüfung: </w:t>
            </w:r>
          </w:p>
          <w:p w14:paraId="5571067E" w14:textId="77777777" w:rsidR="00613CE4" w:rsidRPr="00961011" w:rsidRDefault="00613CE4" w:rsidP="00CA631D">
            <w:pPr>
              <w:spacing w:before="120"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Die Modulprüfung findet zu Themen aus den Veranstaltungen 1.1 und 1.2 statt und wird mit bestanden / nicht bestanden bewertet. Sie findet in Form einer Hausarbeit, eines Portfolios, einer Klausur, eines Kolloquiums, etc. statt. Der Modus wird von dem/der Dozierenden festgelegt. Der Workload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s) der Veranstaltungen schließt die Modulprüfung mit ein.</w:t>
            </w:r>
          </w:p>
        </w:tc>
      </w:tr>
    </w:tbl>
    <w:p w14:paraId="302554D7" w14:textId="77777777" w:rsidR="00613CE4" w:rsidRPr="00961011" w:rsidRDefault="00613CE4" w:rsidP="00613CE4">
      <w:pPr>
        <w:spacing w:after="0" w:line="240" w:lineRule="auto"/>
        <w:rPr>
          <w:rFonts w:ascii="Arial" w:eastAsia="Times New Roman" w:hAnsi="Arial" w:cs="Arial"/>
          <w:sz w:val="20"/>
          <w:szCs w:val="20"/>
          <w:lang w:eastAsia="de-DE"/>
        </w:rPr>
      </w:pPr>
    </w:p>
    <w:p w14:paraId="233497BF" w14:textId="77777777" w:rsidR="00613CE4" w:rsidRPr="00961011" w:rsidRDefault="00613CE4" w:rsidP="00613CE4">
      <w:pPr>
        <w:spacing w:after="6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br w:type="page"/>
      </w:r>
      <w:r w:rsidRPr="00961011">
        <w:rPr>
          <w:rFonts w:ascii="Arial" w:eastAsia="Times New Roman" w:hAnsi="Arial" w:cs="Arial"/>
          <w:sz w:val="20"/>
          <w:szCs w:val="20"/>
          <w:lang w:eastAsia="de-DE"/>
        </w:rPr>
        <w:lastRenderedPageBreak/>
        <w:t>Medienpädagogik</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0"/>
        <w:gridCol w:w="3059"/>
        <w:gridCol w:w="2341"/>
      </w:tblGrid>
      <w:tr w:rsidR="0040443D" w:rsidRPr="00961011" w14:paraId="393AC3CD" w14:textId="77777777" w:rsidTr="00CA631D">
        <w:trPr>
          <w:cantSplit/>
          <w:trHeight w:val="534"/>
        </w:trPr>
        <w:tc>
          <w:tcPr>
            <w:tcW w:w="3960" w:type="dxa"/>
            <w:vMerge w:val="restart"/>
          </w:tcPr>
          <w:p w14:paraId="33AE337C" w14:textId="77777777" w:rsidR="00613CE4" w:rsidRPr="00961011" w:rsidRDefault="00613CE4" w:rsidP="00CA631D">
            <w:pPr>
              <w:spacing w:before="240" w:after="120" w:line="240" w:lineRule="auto"/>
              <w:rPr>
                <w:rFonts w:ascii="Arial" w:eastAsia="Times New Roman" w:hAnsi="Arial" w:cs="Arial"/>
                <w:sz w:val="20"/>
                <w:szCs w:val="20"/>
                <w:lang w:eastAsia="de-DE"/>
              </w:rPr>
            </w:pPr>
            <w:r w:rsidRPr="00961011">
              <w:rPr>
                <w:rFonts w:ascii="Arial" w:eastAsia="Times New Roman" w:hAnsi="Arial" w:cs="Arial"/>
                <w:noProof/>
                <w:sz w:val="20"/>
                <w:szCs w:val="20"/>
                <w:lang w:eastAsia="de-DE"/>
              </w:rPr>
              <w:drawing>
                <wp:inline distT="0" distB="0" distL="0" distR="0" wp14:anchorId="73707A63" wp14:editId="3D142CF7">
                  <wp:extent cx="2352675" cy="857250"/>
                  <wp:effectExtent l="0" t="0" r="9525" b="0"/>
                  <wp:docPr id="65" name="Grafik 6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h-logo_print_hauptversion_gruen_groß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0" w:type="dxa"/>
            <w:gridSpan w:val="2"/>
            <w:tcBorders>
              <w:right w:val="single" w:sz="4" w:space="0" w:color="auto"/>
            </w:tcBorders>
          </w:tcPr>
          <w:p w14:paraId="3CF9DF42"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Studiengang </w:t>
            </w:r>
          </w:p>
          <w:p w14:paraId="58F6BE31"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Lehramt Grundschule</w:t>
            </w:r>
          </w:p>
          <w:p w14:paraId="0CEB4821"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Erweiterungsfach Medienpädagogik</w:t>
            </w:r>
          </w:p>
        </w:tc>
      </w:tr>
      <w:tr w:rsidR="0040443D" w:rsidRPr="00961011" w14:paraId="3D546740" w14:textId="77777777" w:rsidTr="00CA631D">
        <w:trPr>
          <w:cantSplit/>
          <w:trHeight w:val="534"/>
        </w:trPr>
        <w:tc>
          <w:tcPr>
            <w:tcW w:w="3960" w:type="dxa"/>
            <w:vMerge/>
            <w:tcBorders>
              <w:bottom w:val="single" w:sz="4" w:space="0" w:color="auto"/>
            </w:tcBorders>
          </w:tcPr>
          <w:p w14:paraId="1E765096" w14:textId="77777777" w:rsidR="00613CE4" w:rsidRPr="00961011" w:rsidRDefault="00613CE4" w:rsidP="00CA631D">
            <w:pPr>
              <w:spacing w:after="0" w:line="240" w:lineRule="auto"/>
              <w:ind w:left="284" w:hanging="284"/>
              <w:rPr>
                <w:rFonts w:ascii="Arial" w:eastAsia="Times New Roman" w:hAnsi="Arial" w:cs="Arial"/>
                <w:sz w:val="20"/>
                <w:szCs w:val="20"/>
                <w:lang w:eastAsia="de-DE"/>
              </w:rPr>
            </w:pPr>
          </w:p>
        </w:tc>
        <w:tc>
          <w:tcPr>
            <w:tcW w:w="5400" w:type="dxa"/>
            <w:gridSpan w:val="2"/>
            <w:tcBorders>
              <w:bottom w:val="single" w:sz="4" w:space="0" w:color="auto"/>
              <w:right w:val="single" w:sz="4" w:space="0" w:color="auto"/>
            </w:tcBorders>
          </w:tcPr>
          <w:p w14:paraId="3BFE5E6A"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Modul 2</w:t>
            </w:r>
          </w:p>
          <w:p w14:paraId="2878CCC5"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Aufbaumodul </w:t>
            </w:r>
          </w:p>
        </w:tc>
      </w:tr>
      <w:tr w:rsidR="0040443D" w:rsidRPr="00961011" w14:paraId="19F19859" w14:textId="77777777" w:rsidTr="00CA631D">
        <w:trPr>
          <w:cantSplit/>
        </w:trPr>
        <w:tc>
          <w:tcPr>
            <w:tcW w:w="3960" w:type="dxa"/>
            <w:tcBorders>
              <w:bottom w:val="single" w:sz="4" w:space="0" w:color="auto"/>
            </w:tcBorders>
          </w:tcPr>
          <w:p w14:paraId="6A09D93D" w14:textId="77777777" w:rsidR="00613CE4" w:rsidRPr="00961011" w:rsidRDefault="00613CE4" w:rsidP="00CA631D">
            <w:pPr>
              <w:spacing w:before="120" w:after="120" w:line="240" w:lineRule="auto"/>
              <w:rPr>
                <w:rFonts w:ascii="Arial" w:eastAsia="Times New Roman" w:hAnsi="Arial" w:cs="Arial"/>
                <w:sz w:val="20"/>
                <w:szCs w:val="20"/>
                <w:lang w:val="fr-FR" w:eastAsia="de-DE"/>
              </w:rPr>
            </w:pPr>
            <w:proofErr w:type="spellStart"/>
            <w:r w:rsidRPr="00961011">
              <w:rPr>
                <w:rFonts w:ascii="Arial" w:eastAsia="Times New Roman" w:hAnsi="Arial" w:cs="Arial"/>
                <w:b/>
                <w:sz w:val="20"/>
                <w:szCs w:val="20"/>
                <w:lang w:val="fr-FR" w:eastAsia="de-DE"/>
              </w:rPr>
              <w:t>Teaching</w:t>
            </w:r>
            <w:proofErr w:type="spellEnd"/>
            <w:r w:rsidRPr="00961011">
              <w:rPr>
                <w:rFonts w:ascii="Arial" w:eastAsia="Times New Roman" w:hAnsi="Arial" w:cs="Arial"/>
                <w:b/>
                <w:sz w:val="20"/>
                <w:szCs w:val="20"/>
                <w:lang w:val="fr-FR" w:eastAsia="de-DE"/>
              </w:rPr>
              <w:t xml:space="preserve"> </w:t>
            </w:r>
            <w:proofErr w:type="spellStart"/>
            <w:r w:rsidRPr="00961011">
              <w:rPr>
                <w:rFonts w:ascii="Arial" w:eastAsia="Times New Roman" w:hAnsi="Arial" w:cs="Arial"/>
                <w:b/>
                <w:sz w:val="20"/>
                <w:szCs w:val="20"/>
                <w:lang w:val="fr-FR" w:eastAsia="de-DE"/>
              </w:rPr>
              <w:t>Load</w:t>
            </w:r>
            <w:proofErr w:type="spellEnd"/>
            <w:r w:rsidRPr="00961011">
              <w:rPr>
                <w:rFonts w:ascii="Arial" w:eastAsia="Times New Roman" w:hAnsi="Arial" w:cs="Arial"/>
                <w:sz w:val="20"/>
                <w:szCs w:val="20"/>
                <w:lang w:val="fr-FR" w:eastAsia="de-DE"/>
              </w:rPr>
              <w:t xml:space="preserve"> in SWS 8</w:t>
            </w:r>
          </w:p>
        </w:tc>
        <w:tc>
          <w:tcPr>
            <w:tcW w:w="3059" w:type="dxa"/>
            <w:tcBorders>
              <w:bottom w:val="single" w:sz="4" w:space="0" w:color="auto"/>
            </w:tcBorders>
          </w:tcPr>
          <w:p w14:paraId="16DFF4F2" w14:textId="77777777" w:rsidR="00613CE4" w:rsidRPr="00961011" w:rsidRDefault="00613CE4" w:rsidP="00CA631D">
            <w:pPr>
              <w:spacing w:before="120" w:after="120" w:line="240" w:lineRule="auto"/>
              <w:rPr>
                <w:rFonts w:ascii="Arial" w:eastAsia="Times New Roman" w:hAnsi="Arial" w:cs="Arial"/>
                <w:sz w:val="20"/>
                <w:szCs w:val="20"/>
                <w:lang w:val="fr-FR" w:eastAsia="de-DE"/>
              </w:rPr>
            </w:pPr>
            <w:proofErr w:type="spellStart"/>
            <w:proofErr w:type="gramStart"/>
            <w:r w:rsidRPr="00961011">
              <w:rPr>
                <w:rFonts w:ascii="Arial" w:eastAsia="Times New Roman" w:hAnsi="Arial" w:cs="Arial"/>
                <w:b/>
                <w:sz w:val="20"/>
                <w:szCs w:val="20"/>
                <w:lang w:val="fr-FR" w:eastAsia="de-DE"/>
              </w:rPr>
              <w:t>Modul</w:t>
            </w:r>
            <w:proofErr w:type="spellEnd"/>
            <w:r w:rsidRPr="00961011">
              <w:rPr>
                <w:rFonts w:ascii="Arial" w:eastAsia="Times New Roman" w:hAnsi="Arial" w:cs="Arial"/>
                <w:b/>
                <w:sz w:val="20"/>
                <w:szCs w:val="20"/>
                <w:lang w:val="fr-FR" w:eastAsia="de-DE"/>
              </w:rPr>
              <w:t>:</w:t>
            </w:r>
            <w:proofErr w:type="gramEnd"/>
            <w:r w:rsidRPr="00961011">
              <w:rPr>
                <w:rFonts w:ascii="Arial" w:eastAsia="Times New Roman" w:hAnsi="Arial" w:cs="Arial"/>
                <w:sz w:val="20"/>
                <w:szCs w:val="20"/>
                <w:lang w:val="fr-FR" w:eastAsia="de-DE"/>
              </w:rPr>
              <w:t xml:space="preserve"> G-M2-Ewf-MEP</w:t>
            </w:r>
          </w:p>
        </w:tc>
        <w:tc>
          <w:tcPr>
            <w:tcW w:w="2341" w:type="dxa"/>
            <w:tcBorders>
              <w:bottom w:val="single" w:sz="4" w:space="0" w:color="auto"/>
            </w:tcBorders>
          </w:tcPr>
          <w:p w14:paraId="28C49E17" w14:textId="77777777" w:rsidR="00613CE4" w:rsidRPr="00961011" w:rsidRDefault="00613CE4" w:rsidP="00CA631D">
            <w:pPr>
              <w:spacing w:before="120" w:after="120" w:line="240" w:lineRule="auto"/>
              <w:rPr>
                <w:rFonts w:ascii="Arial" w:eastAsia="Times New Roman" w:hAnsi="Arial" w:cs="Arial"/>
                <w:sz w:val="20"/>
                <w:szCs w:val="20"/>
                <w:lang w:eastAsia="de-DE"/>
              </w:rPr>
            </w:pPr>
            <w:r w:rsidRPr="00961011">
              <w:rPr>
                <w:rFonts w:ascii="Arial" w:eastAsia="Times New Roman" w:hAnsi="Arial" w:cs="Arial"/>
                <w:b/>
                <w:sz w:val="20"/>
                <w:szCs w:val="20"/>
                <w:lang w:eastAsia="de-DE"/>
              </w:rPr>
              <w:t>ECTSP:</w:t>
            </w:r>
            <w:r w:rsidRPr="00961011">
              <w:rPr>
                <w:rFonts w:ascii="Arial" w:eastAsia="Times New Roman" w:hAnsi="Arial" w:cs="Arial"/>
                <w:sz w:val="20"/>
                <w:szCs w:val="20"/>
                <w:lang w:eastAsia="de-DE"/>
              </w:rPr>
              <w:t xml:space="preserve"> 12</w:t>
            </w:r>
          </w:p>
        </w:tc>
      </w:tr>
      <w:tr w:rsidR="0040443D" w:rsidRPr="00961011" w14:paraId="46669159" w14:textId="77777777" w:rsidTr="00CA631D">
        <w:tc>
          <w:tcPr>
            <w:tcW w:w="9360" w:type="dxa"/>
            <w:gridSpan w:val="3"/>
          </w:tcPr>
          <w:p w14:paraId="646E4674" w14:textId="77777777" w:rsidR="00613CE4" w:rsidRPr="00961011" w:rsidRDefault="00613CE4" w:rsidP="00CA631D">
            <w:pPr>
              <w:widowControl w:val="0"/>
              <w:tabs>
                <w:tab w:val="left" w:pos="454"/>
              </w:tabs>
              <w:spacing w:before="120" w:after="120" w:line="240" w:lineRule="auto"/>
              <w:outlineLvl w:val="0"/>
              <w:rPr>
                <w:rFonts w:ascii="Arial" w:eastAsia="Times New Roman" w:hAnsi="Arial" w:cs="Arial"/>
                <w:b/>
                <w:bCs/>
                <w:sz w:val="20"/>
                <w:szCs w:val="20"/>
                <w:lang w:eastAsia="de-DE"/>
              </w:rPr>
            </w:pPr>
            <w:r w:rsidRPr="00961011">
              <w:rPr>
                <w:rFonts w:ascii="Arial" w:eastAsia="Times New Roman" w:hAnsi="Arial" w:cs="Arial"/>
                <w:b/>
                <w:bCs/>
                <w:sz w:val="20"/>
                <w:szCs w:val="20"/>
                <w:lang w:eastAsia="de-DE"/>
              </w:rPr>
              <w:t xml:space="preserve">Lernergebnisse / Kompetenzen: </w:t>
            </w:r>
          </w:p>
          <w:p w14:paraId="7591ABDA" w14:textId="77777777" w:rsidR="00613CE4" w:rsidRPr="00961011" w:rsidRDefault="00613CE4" w:rsidP="00CA631D">
            <w:pPr>
              <w:widowControl w:val="0"/>
              <w:autoSpaceDE w:val="0"/>
              <w:autoSpaceDN w:val="0"/>
              <w:adjustRightInd w:val="0"/>
              <w:spacing w:after="8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Die Studierenden …</w:t>
            </w:r>
          </w:p>
          <w:p w14:paraId="707AB09F" w14:textId="77777777" w:rsidR="00613CE4" w:rsidRPr="00961011" w:rsidRDefault="00613CE4" w:rsidP="00D65BA1">
            <w:pPr>
              <w:numPr>
                <w:ilvl w:val="0"/>
                <w:numId w:val="137"/>
              </w:numPr>
              <w:tabs>
                <w:tab w:val="left" w:pos="357"/>
              </w:tabs>
              <w:spacing w:after="0" w:line="240" w:lineRule="auto"/>
              <w:ind w:left="357" w:hanging="357"/>
              <w:rPr>
                <w:rFonts w:ascii="Arial" w:eastAsia="Times New Roman" w:hAnsi="Arial" w:cs="Arial"/>
                <w:sz w:val="20"/>
                <w:szCs w:val="20"/>
                <w:lang w:eastAsia="de-DE"/>
              </w:rPr>
            </w:pPr>
            <w:r w:rsidRPr="00961011">
              <w:rPr>
                <w:rFonts w:ascii="Arial" w:eastAsia="Times New Roman" w:hAnsi="Arial" w:cs="Arial"/>
                <w:sz w:val="20"/>
                <w:szCs w:val="20"/>
                <w:lang w:eastAsia="de-DE"/>
              </w:rPr>
              <w:t>sind in der Lage, Medienbildung in unterschiedlichen Bildungs- und Lernkontexten im Sinne einer inklusiven Medienbildung zu entwickeln und umzusetzen;</w:t>
            </w:r>
          </w:p>
          <w:p w14:paraId="2DD6A94A" w14:textId="77777777" w:rsidR="00613CE4" w:rsidRPr="00961011" w:rsidRDefault="00613CE4" w:rsidP="00D65BA1">
            <w:pPr>
              <w:numPr>
                <w:ilvl w:val="0"/>
                <w:numId w:val="137"/>
              </w:numPr>
              <w:tabs>
                <w:tab w:val="left" w:pos="357"/>
              </w:tabs>
              <w:spacing w:after="0" w:line="240" w:lineRule="auto"/>
              <w:ind w:left="357" w:hanging="357"/>
              <w:rPr>
                <w:rFonts w:ascii="Arial" w:eastAsia="Times New Roman" w:hAnsi="Arial" w:cs="Arial"/>
                <w:sz w:val="20"/>
                <w:szCs w:val="20"/>
                <w:lang w:eastAsia="de-DE"/>
              </w:rPr>
            </w:pPr>
            <w:r w:rsidRPr="00961011">
              <w:rPr>
                <w:rFonts w:ascii="Arial" w:eastAsia="Times New Roman" w:hAnsi="Arial" w:cs="Arial"/>
                <w:sz w:val="20"/>
                <w:szCs w:val="20"/>
                <w:lang w:eastAsia="de-DE"/>
              </w:rPr>
              <w:t>verfügen über Kenntnisse und Konzepte, um Schülerinnen und Schüler durch handlungsorientierten Medieneinsatz in Selbstausdruck, Kommunikation und Lernen mit Medien zu unterstützen, auch im Rahmen von Ganztagesbildung;</w:t>
            </w:r>
          </w:p>
          <w:p w14:paraId="1F295A85" w14:textId="77777777" w:rsidR="00613CE4" w:rsidRPr="00961011" w:rsidRDefault="00613CE4" w:rsidP="00D65BA1">
            <w:pPr>
              <w:numPr>
                <w:ilvl w:val="0"/>
                <w:numId w:val="137"/>
              </w:numPr>
              <w:tabs>
                <w:tab w:val="left" w:pos="357"/>
              </w:tabs>
              <w:spacing w:after="0" w:line="240" w:lineRule="auto"/>
              <w:ind w:left="357" w:hanging="357"/>
              <w:rPr>
                <w:rFonts w:ascii="Arial" w:eastAsia="Times New Roman" w:hAnsi="Arial" w:cs="Arial"/>
                <w:sz w:val="20"/>
                <w:szCs w:val="20"/>
                <w:lang w:eastAsia="de-DE"/>
              </w:rPr>
            </w:pPr>
            <w:r w:rsidRPr="00961011">
              <w:rPr>
                <w:rFonts w:ascii="Arial" w:eastAsia="Times New Roman" w:hAnsi="Arial" w:cs="Arial"/>
                <w:sz w:val="20"/>
                <w:szCs w:val="20"/>
                <w:lang w:eastAsia="de-DE"/>
              </w:rPr>
              <w:t>kennen mediendidaktische Theorien, Modelle und Konzepte, um Schülerinnen und Schüler darin zu unterstützen, Fachthemen mittels (digitaler) Medien selbständig zu bearbeiten, kooperativ Produkte zu erstellen, diese zu kommunizieren und zu präsentieren (inkl. E-Learning);</w:t>
            </w:r>
          </w:p>
          <w:p w14:paraId="1082639B" w14:textId="77777777" w:rsidR="00613CE4" w:rsidRPr="00961011" w:rsidRDefault="00613CE4" w:rsidP="00D65BA1">
            <w:pPr>
              <w:numPr>
                <w:ilvl w:val="0"/>
                <w:numId w:val="137"/>
              </w:numPr>
              <w:tabs>
                <w:tab w:val="left" w:pos="357"/>
              </w:tabs>
              <w:spacing w:after="0" w:line="240" w:lineRule="auto"/>
              <w:ind w:left="357" w:hanging="357"/>
              <w:rPr>
                <w:rFonts w:ascii="Arial" w:eastAsia="Times New Roman" w:hAnsi="Arial" w:cs="Arial"/>
                <w:sz w:val="20"/>
                <w:szCs w:val="20"/>
                <w:lang w:eastAsia="de-DE"/>
              </w:rPr>
            </w:pPr>
            <w:r w:rsidRPr="00961011">
              <w:rPr>
                <w:rFonts w:ascii="Arial" w:eastAsia="Times New Roman" w:hAnsi="Arial" w:cs="Arial"/>
                <w:sz w:val="20"/>
                <w:szCs w:val="20"/>
                <w:lang w:eastAsia="de-DE"/>
              </w:rPr>
              <w:t>verfügen über erweiterte Kompetenzen für die Erarbeitung, Erprobung und Reflexion von Lernarrangements in fächerbezogenen und fächerübergreifenden Kontexten;</w:t>
            </w:r>
          </w:p>
          <w:p w14:paraId="7533E921" w14:textId="77777777" w:rsidR="00613CE4" w:rsidRPr="00961011" w:rsidRDefault="00613CE4" w:rsidP="00D65BA1">
            <w:pPr>
              <w:numPr>
                <w:ilvl w:val="0"/>
                <w:numId w:val="137"/>
              </w:numPr>
              <w:tabs>
                <w:tab w:val="left" w:pos="357"/>
              </w:tabs>
              <w:spacing w:after="0" w:line="240" w:lineRule="auto"/>
              <w:ind w:left="357" w:hanging="357"/>
              <w:rPr>
                <w:rFonts w:ascii="Arial" w:eastAsia="Times New Roman" w:hAnsi="Arial" w:cs="Arial"/>
                <w:sz w:val="20"/>
                <w:szCs w:val="20"/>
                <w:lang w:eastAsia="de-DE"/>
              </w:rPr>
            </w:pPr>
            <w:r w:rsidRPr="00961011">
              <w:rPr>
                <w:rFonts w:ascii="Arial" w:eastAsia="Times New Roman" w:hAnsi="Arial" w:cs="Arial"/>
                <w:sz w:val="20"/>
                <w:szCs w:val="20"/>
                <w:lang w:eastAsia="de-DE"/>
              </w:rPr>
              <w:t>kennen Kriterien zur Beurteilung von Lernsoftware und anderen Unterrichtsmedien;</w:t>
            </w:r>
          </w:p>
          <w:p w14:paraId="63837D30" w14:textId="77777777" w:rsidR="00613CE4" w:rsidRPr="00961011" w:rsidRDefault="00613CE4" w:rsidP="00D65BA1">
            <w:pPr>
              <w:numPr>
                <w:ilvl w:val="0"/>
                <w:numId w:val="137"/>
              </w:numPr>
              <w:tabs>
                <w:tab w:val="left" w:pos="357"/>
              </w:tabs>
              <w:spacing w:after="120" w:line="240" w:lineRule="auto"/>
              <w:ind w:left="357" w:hanging="357"/>
              <w:rPr>
                <w:rFonts w:ascii="Arial" w:eastAsia="Times New Roman" w:hAnsi="Arial" w:cs="Arial"/>
                <w:sz w:val="20"/>
                <w:szCs w:val="20"/>
                <w:lang w:eastAsia="de-DE"/>
              </w:rPr>
            </w:pPr>
            <w:r w:rsidRPr="00961011">
              <w:rPr>
                <w:rFonts w:ascii="Arial" w:eastAsia="Times New Roman" w:hAnsi="Arial" w:cs="Arial"/>
                <w:sz w:val="20"/>
                <w:szCs w:val="20"/>
                <w:lang w:eastAsia="de-DE"/>
              </w:rPr>
              <w:t>sind in der Lage, eine dauerhafte Lernbereitschaft im Umgang mit (digitalen) Medien zu entwickeln.</w:t>
            </w:r>
          </w:p>
        </w:tc>
      </w:tr>
      <w:tr w:rsidR="0040443D" w:rsidRPr="00961011" w14:paraId="6B3387A8" w14:textId="77777777" w:rsidTr="00CA631D">
        <w:tc>
          <w:tcPr>
            <w:tcW w:w="9360" w:type="dxa"/>
            <w:gridSpan w:val="3"/>
            <w:shd w:val="clear" w:color="auto" w:fill="auto"/>
          </w:tcPr>
          <w:p w14:paraId="67E2E749" w14:textId="77777777" w:rsidR="00613CE4" w:rsidRPr="00961011" w:rsidRDefault="00613CE4" w:rsidP="00CA631D">
            <w:pPr>
              <w:widowControl w:val="0"/>
              <w:tabs>
                <w:tab w:val="left" w:pos="454"/>
              </w:tabs>
              <w:spacing w:before="120" w:after="0" w:line="240" w:lineRule="auto"/>
              <w:outlineLvl w:val="0"/>
              <w:rPr>
                <w:rFonts w:ascii="Arial" w:eastAsia="Times New Roman" w:hAnsi="Arial" w:cs="Arial"/>
                <w:b/>
                <w:bCs/>
                <w:sz w:val="20"/>
                <w:szCs w:val="20"/>
                <w:lang w:eastAsia="de-DE"/>
              </w:rPr>
            </w:pPr>
            <w:r w:rsidRPr="00961011">
              <w:rPr>
                <w:rFonts w:ascii="Arial" w:eastAsia="Times New Roman" w:hAnsi="Arial" w:cs="Arial"/>
                <w:b/>
                <w:bCs/>
                <w:sz w:val="20"/>
                <w:szCs w:val="20"/>
                <w:lang w:eastAsia="de-DE"/>
              </w:rPr>
              <w:t>Studieninhalte:</w:t>
            </w:r>
          </w:p>
          <w:p w14:paraId="06CFC133" w14:textId="77777777" w:rsidR="00613CE4" w:rsidRPr="00961011" w:rsidRDefault="00613CE4" w:rsidP="00CA631D">
            <w:pPr>
              <w:widowControl w:val="0"/>
              <w:spacing w:before="120" w:after="120" w:line="240" w:lineRule="auto"/>
              <w:rPr>
                <w:rFonts w:ascii="Arial" w:eastAsia="Times New Roman" w:hAnsi="Arial" w:cs="Arial"/>
                <w:sz w:val="20"/>
                <w:szCs w:val="20"/>
                <w:lang w:eastAsia="de-DE"/>
              </w:rPr>
            </w:pPr>
            <w:r w:rsidRPr="00961011">
              <w:rPr>
                <w:rFonts w:ascii="Arial" w:eastAsia="Times New Roman" w:hAnsi="Arial" w:cs="Arial"/>
                <w:sz w:val="20"/>
                <w:szCs w:val="20"/>
                <w:shd w:val="clear" w:color="auto" w:fill="FFFFFF"/>
                <w:lang w:eastAsia="de-DE"/>
              </w:rPr>
              <w:t xml:space="preserve">Inklusive Medienbildung, Konzepte handlungsorientierter Mediengestaltung, mediendidaktische Theorien und Lernarrangements, fachdidaktischer Medieneinsatz, </w:t>
            </w:r>
            <w:r w:rsidRPr="00961011">
              <w:rPr>
                <w:rFonts w:ascii="Arial" w:eastAsia="Times New Roman" w:hAnsi="Arial" w:cs="Arial"/>
                <w:sz w:val="20"/>
                <w:szCs w:val="20"/>
                <w:lang w:eastAsia="de-DE"/>
              </w:rPr>
              <w:t>fächerverbindendes und fächerübergreifendes Lernen mit Medien, Lernsoftware, lebenslanges Lernen mit Medien</w:t>
            </w:r>
            <w:r w:rsidRPr="00961011">
              <w:rPr>
                <w:rFonts w:ascii="Arial" w:eastAsia="Times New Roman" w:hAnsi="Arial" w:cs="Arial"/>
                <w:sz w:val="20"/>
                <w:szCs w:val="20"/>
                <w:shd w:val="clear" w:color="auto" w:fill="FFFFFF"/>
                <w:lang w:eastAsia="de-DE"/>
              </w:rPr>
              <w:t>.</w:t>
            </w:r>
          </w:p>
        </w:tc>
      </w:tr>
      <w:tr w:rsidR="0040443D" w:rsidRPr="00961011" w14:paraId="3DE975DE" w14:textId="77777777" w:rsidTr="00CA631D">
        <w:tc>
          <w:tcPr>
            <w:tcW w:w="9360" w:type="dxa"/>
            <w:gridSpan w:val="3"/>
          </w:tcPr>
          <w:p w14:paraId="32E838D6" w14:textId="77777777" w:rsidR="00613CE4" w:rsidRPr="00961011" w:rsidRDefault="00613CE4" w:rsidP="00CA631D">
            <w:pPr>
              <w:spacing w:before="120" w:after="120" w:line="240"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t>Veranstaltungen:</w:t>
            </w:r>
          </w:p>
          <w:p w14:paraId="11D92683" w14:textId="77777777" w:rsidR="00613CE4" w:rsidRPr="00961011" w:rsidRDefault="00613CE4" w:rsidP="00CA631D">
            <w:pPr>
              <w:tabs>
                <w:tab w:val="left" w:pos="483"/>
              </w:tabs>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2.1</w:t>
            </w:r>
            <w:r w:rsidRPr="00961011">
              <w:rPr>
                <w:rFonts w:ascii="Arial" w:eastAsia="Times New Roman" w:hAnsi="Arial" w:cs="Arial"/>
                <w:sz w:val="20"/>
                <w:szCs w:val="20"/>
                <w:lang w:eastAsia="de-DE"/>
              </w:rPr>
              <w:tab/>
              <w:t xml:space="preserve">Konzepte und Arbeitsformen inklusiver Medienbildung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/2 SWS)</w:t>
            </w:r>
          </w:p>
          <w:p w14:paraId="52A72EFA" w14:textId="77777777" w:rsidR="00613CE4" w:rsidRPr="00961011" w:rsidRDefault="00613CE4" w:rsidP="00CA631D">
            <w:pPr>
              <w:tabs>
                <w:tab w:val="left" w:pos="483"/>
              </w:tabs>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2.2</w:t>
            </w:r>
            <w:r w:rsidRPr="00961011">
              <w:rPr>
                <w:rFonts w:ascii="Arial" w:eastAsia="Times New Roman" w:hAnsi="Arial" w:cs="Arial"/>
                <w:sz w:val="20"/>
                <w:szCs w:val="20"/>
                <w:lang w:eastAsia="de-DE"/>
              </w:rPr>
              <w:tab/>
              <w:t xml:space="preserve">Mediendidaktische und/oder mediengestalterische Aufbauseminare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/2 SWS)</w:t>
            </w:r>
          </w:p>
          <w:p w14:paraId="72C22048" w14:textId="77777777" w:rsidR="00613CE4" w:rsidRPr="00961011" w:rsidRDefault="00613CE4" w:rsidP="00CA631D">
            <w:pPr>
              <w:tabs>
                <w:tab w:val="left" w:pos="483"/>
              </w:tabs>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2.3</w:t>
            </w:r>
            <w:r w:rsidRPr="00961011">
              <w:rPr>
                <w:rFonts w:ascii="Arial" w:eastAsia="Times New Roman" w:hAnsi="Arial" w:cs="Arial"/>
                <w:sz w:val="20"/>
                <w:szCs w:val="20"/>
                <w:lang w:eastAsia="de-DE"/>
              </w:rPr>
              <w:tab/>
              <w:t xml:space="preserve">Mediendidaktik und/oder Mediengestaltung in den einzelnen Fächern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/2 SWS)</w:t>
            </w:r>
          </w:p>
          <w:p w14:paraId="1C5D66D7" w14:textId="77777777" w:rsidR="00613CE4" w:rsidRPr="00961011" w:rsidRDefault="00613CE4" w:rsidP="00CA631D">
            <w:pPr>
              <w:tabs>
                <w:tab w:val="left" w:pos="483"/>
              </w:tabs>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2.4</w:t>
            </w:r>
            <w:r w:rsidRPr="00961011">
              <w:rPr>
                <w:rFonts w:ascii="Arial" w:eastAsia="Times New Roman" w:hAnsi="Arial" w:cs="Arial"/>
                <w:sz w:val="20"/>
                <w:szCs w:val="20"/>
                <w:lang w:eastAsia="de-DE"/>
              </w:rPr>
              <w:tab/>
              <w:t xml:space="preserve">Medienpädagogisches Projekt I zu Studieninhalten des Moduls 2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/2 SWS)</w:t>
            </w:r>
          </w:p>
          <w:p w14:paraId="463F032C" w14:textId="77777777" w:rsidR="00613CE4" w:rsidRPr="00961011" w:rsidRDefault="00613CE4" w:rsidP="00BA7467">
            <w:pPr>
              <w:spacing w:before="60" w:after="6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Aus den Bereichen 2.1 bis 2.3 ist jeweils eine Veranstaltung zu belegen.</w:t>
            </w:r>
          </w:p>
          <w:p w14:paraId="7A698A3E" w14:textId="77777777" w:rsidR="00613CE4" w:rsidRPr="00961011" w:rsidRDefault="00613CE4" w:rsidP="00CA631D">
            <w:pPr>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Die Leistungsanforderungen in den jeweiligen Veranstaltungen legen die Dozierenden fest.</w:t>
            </w:r>
          </w:p>
        </w:tc>
      </w:tr>
      <w:tr w:rsidR="00613CE4" w:rsidRPr="00961011" w14:paraId="3EA04DDD" w14:textId="77777777" w:rsidTr="00CA631D">
        <w:tc>
          <w:tcPr>
            <w:tcW w:w="9360" w:type="dxa"/>
            <w:gridSpan w:val="3"/>
          </w:tcPr>
          <w:p w14:paraId="405B9D8A" w14:textId="77777777" w:rsidR="00613CE4" w:rsidRPr="00961011" w:rsidRDefault="00613CE4" w:rsidP="00CA631D">
            <w:pPr>
              <w:spacing w:before="120" w:after="120" w:line="240"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t>Modulprüfung:</w:t>
            </w:r>
          </w:p>
          <w:p w14:paraId="15B79373" w14:textId="77777777" w:rsidR="00613CE4" w:rsidRPr="00961011" w:rsidRDefault="00613CE4" w:rsidP="00CA631D">
            <w:pPr>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Die Modulprüfung ist im Medienprojekt I (2.4) abzulegen, in Form einer Hausarbeit, eines Portfolios, (Projektbericht mit Dokumentation und Reflexion der medienpädagogischen Praxis unter Einarbeitung wissenschaftlicher Fachliteratur) einer Klausur, etc. Der Modus wird von dem/der Dozierenden festgelegt. Der Workload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 der Veranstaltungen schließt die Modulprüfung mit ein.</w:t>
            </w:r>
          </w:p>
        </w:tc>
      </w:tr>
    </w:tbl>
    <w:p w14:paraId="26D7DBC5" w14:textId="77777777" w:rsidR="00613CE4" w:rsidRPr="00961011" w:rsidRDefault="00613CE4" w:rsidP="00613CE4">
      <w:pPr>
        <w:widowControl w:val="0"/>
        <w:spacing w:after="0" w:line="240" w:lineRule="auto"/>
        <w:rPr>
          <w:rFonts w:ascii="Arial" w:eastAsia="Times New Roman" w:hAnsi="Arial" w:cs="Arial"/>
          <w:sz w:val="20"/>
          <w:szCs w:val="20"/>
          <w:lang w:eastAsia="de-DE"/>
        </w:rPr>
      </w:pPr>
    </w:p>
    <w:p w14:paraId="4216EF28" w14:textId="49BA2F97" w:rsidR="00613CE4" w:rsidRPr="00961011" w:rsidRDefault="00613CE4" w:rsidP="00BA7467">
      <w:pPr>
        <w:keepNext/>
        <w:widowControl w:val="0"/>
        <w:spacing w:after="6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lastRenderedPageBreak/>
        <w:t>Medienpädagogik</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40443D" w:rsidRPr="00961011" w14:paraId="2A59A85A" w14:textId="77777777" w:rsidTr="00CA631D">
        <w:trPr>
          <w:cantSplit/>
          <w:trHeight w:val="534"/>
        </w:trPr>
        <w:tc>
          <w:tcPr>
            <w:tcW w:w="3959" w:type="dxa"/>
            <w:vMerge w:val="restart"/>
          </w:tcPr>
          <w:p w14:paraId="04E19C2A" w14:textId="77777777" w:rsidR="00613CE4" w:rsidRPr="00961011" w:rsidRDefault="00613CE4" w:rsidP="00BA7467">
            <w:pPr>
              <w:keepNext/>
              <w:widowControl w:val="0"/>
              <w:spacing w:before="240" w:after="120" w:line="240" w:lineRule="auto"/>
              <w:ind w:left="284" w:hanging="284"/>
              <w:rPr>
                <w:rFonts w:ascii="Arial" w:eastAsia="Times New Roman" w:hAnsi="Arial" w:cs="Arial"/>
                <w:sz w:val="20"/>
                <w:szCs w:val="20"/>
                <w:lang w:eastAsia="de-DE"/>
              </w:rPr>
            </w:pPr>
            <w:r w:rsidRPr="00961011">
              <w:rPr>
                <w:rFonts w:ascii="Arial" w:eastAsia="Times New Roman" w:hAnsi="Arial" w:cs="Arial"/>
                <w:noProof/>
                <w:sz w:val="20"/>
                <w:szCs w:val="20"/>
                <w:lang w:eastAsia="de-DE"/>
              </w:rPr>
              <w:drawing>
                <wp:inline distT="0" distB="0" distL="0" distR="0" wp14:anchorId="4A0DC317" wp14:editId="0D022E83">
                  <wp:extent cx="2352675" cy="857250"/>
                  <wp:effectExtent l="0" t="0" r="9525" b="0"/>
                  <wp:docPr id="66" name="Grafik 6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logo_print_hauptversion_gruen_groß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5E30A76F" w14:textId="77777777" w:rsidR="00613CE4" w:rsidRPr="00961011" w:rsidRDefault="00613CE4" w:rsidP="00BA7467">
            <w:pPr>
              <w:keepNext/>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Studiengang </w:t>
            </w:r>
          </w:p>
          <w:p w14:paraId="0B9445AA" w14:textId="77777777" w:rsidR="00613CE4" w:rsidRPr="00961011" w:rsidRDefault="00613CE4" w:rsidP="00BA7467">
            <w:pPr>
              <w:keepNext/>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Lehramt Grundschule</w:t>
            </w:r>
          </w:p>
          <w:p w14:paraId="5241334B" w14:textId="77777777" w:rsidR="00613CE4" w:rsidRPr="00961011" w:rsidRDefault="00613CE4" w:rsidP="00BA7467">
            <w:pPr>
              <w:keepNext/>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Erweiterungsfach Medienpädagogik</w:t>
            </w:r>
          </w:p>
        </w:tc>
      </w:tr>
      <w:tr w:rsidR="0040443D" w:rsidRPr="00961011" w14:paraId="2BEC7A36" w14:textId="77777777" w:rsidTr="00CA631D">
        <w:trPr>
          <w:cantSplit/>
          <w:trHeight w:val="534"/>
        </w:trPr>
        <w:tc>
          <w:tcPr>
            <w:tcW w:w="3959" w:type="dxa"/>
            <w:vMerge/>
            <w:tcBorders>
              <w:bottom w:val="single" w:sz="4" w:space="0" w:color="auto"/>
            </w:tcBorders>
          </w:tcPr>
          <w:p w14:paraId="4C9C51F2" w14:textId="77777777" w:rsidR="00613CE4" w:rsidRPr="00961011" w:rsidRDefault="00613CE4" w:rsidP="00BA7467">
            <w:pPr>
              <w:keepNext/>
              <w:widowControl w:val="0"/>
              <w:spacing w:after="0" w:line="240" w:lineRule="auto"/>
              <w:ind w:left="284" w:hanging="284"/>
              <w:rPr>
                <w:rFonts w:ascii="Arial" w:eastAsia="Times New Roman" w:hAnsi="Arial" w:cs="Arial"/>
                <w:sz w:val="20"/>
                <w:szCs w:val="20"/>
                <w:lang w:eastAsia="de-DE"/>
              </w:rPr>
            </w:pPr>
          </w:p>
        </w:tc>
        <w:tc>
          <w:tcPr>
            <w:tcW w:w="5401" w:type="dxa"/>
            <w:gridSpan w:val="2"/>
            <w:tcBorders>
              <w:bottom w:val="single" w:sz="4" w:space="0" w:color="auto"/>
              <w:right w:val="single" w:sz="4" w:space="0" w:color="auto"/>
            </w:tcBorders>
          </w:tcPr>
          <w:p w14:paraId="2400952C" w14:textId="77777777" w:rsidR="00613CE4" w:rsidRPr="00961011" w:rsidRDefault="00613CE4" w:rsidP="00BA7467">
            <w:pPr>
              <w:keepNext/>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Modul 3</w:t>
            </w:r>
          </w:p>
          <w:p w14:paraId="45676DCF" w14:textId="77777777" w:rsidR="00613CE4" w:rsidRPr="00961011" w:rsidRDefault="00613CE4" w:rsidP="00BA7467">
            <w:pPr>
              <w:keepNext/>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Vertiefungsmodul </w:t>
            </w:r>
          </w:p>
        </w:tc>
      </w:tr>
      <w:tr w:rsidR="0040443D" w:rsidRPr="00961011" w14:paraId="5726BA90" w14:textId="77777777" w:rsidTr="00CA631D">
        <w:trPr>
          <w:cantSplit/>
        </w:trPr>
        <w:tc>
          <w:tcPr>
            <w:tcW w:w="3959" w:type="dxa"/>
            <w:tcBorders>
              <w:bottom w:val="single" w:sz="4" w:space="0" w:color="auto"/>
            </w:tcBorders>
          </w:tcPr>
          <w:p w14:paraId="2A19458E" w14:textId="77777777" w:rsidR="00613CE4" w:rsidRPr="00961011" w:rsidRDefault="00613CE4" w:rsidP="00BA7467">
            <w:pPr>
              <w:keepNext/>
              <w:widowControl w:val="0"/>
              <w:spacing w:before="120" w:after="120" w:line="240" w:lineRule="auto"/>
              <w:rPr>
                <w:rFonts w:ascii="Arial" w:eastAsia="Times New Roman" w:hAnsi="Arial" w:cs="Arial"/>
                <w:sz w:val="20"/>
                <w:szCs w:val="20"/>
                <w:lang w:val="fr-FR" w:eastAsia="de-DE"/>
              </w:rPr>
            </w:pPr>
            <w:proofErr w:type="spellStart"/>
            <w:r w:rsidRPr="00961011">
              <w:rPr>
                <w:rFonts w:ascii="Arial" w:eastAsia="Times New Roman" w:hAnsi="Arial" w:cs="Arial"/>
                <w:b/>
                <w:sz w:val="20"/>
                <w:szCs w:val="20"/>
                <w:lang w:val="fr-FR" w:eastAsia="de-DE"/>
              </w:rPr>
              <w:t>Teaching</w:t>
            </w:r>
            <w:proofErr w:type="spellEnd"/>
            <w:r w:rsidRPr="00961011">
              <w:rPr>
                <w:rFonts w:ascii="Arial" w:eastAsia="Times New Roman" w:hAnsi="Arial" w:cs="Arial"/>
                <w:b/>
                <w:sz w:val="20"/>
                <w:szCs w:val="20"/>
                <w:lang w:val="fr-FR" w:eastAsia="de-DE"/>
              </w:rPr>
              <w:t xml:space="preserve"> </w:t>
            </w:r>
            <w:proofErr w:type="spellStart"/>
            <w:proofErr w:type="gramStart"/>
            <w:r w:rsidRPr="00961011">
              <w:rPr>
                <w:rFonts w:ascii="Arial" w:eastAsia="Times New Roman" w:hAnsi="Arial" w:cs="Arial"/>
                <w:b/>
                <w:sz w:val="20"/>
                <w:szCs w:val="20"/>
                <w:lang w:val="fr-FR" w:eastAsia="de-DE"/>
              </w:rPr>
              <w:t>Load</w:t>
            </w:r>
            <w:proofErr w:type="spellEnd"/>
            <w:r w:rsidRPr="00961011">
              <w:rPr>
                <w:rFonts w:ascii="Arial" w:eastAsia="Times New Roman" w:hAnsi="Arial" w:cs="Arial"/>
                <w:b/>
                <w:sz w:val="20"/>
                <w:szCs w:val="20"/>
                <w:lang w:val="fr-FR" w:eastAsia="de-DE"/>
              </w:rPr>
              <w:t>:</w:t>
            </w:r>
            <w:proofErr w:type="gramEnd"/>
            <w:r w:rsidRPr="00961011">
              <w:rPr>
                <w:rFonts w:ascii="Arial" w:eastAsia="Times New Roman" w:hAnsi="Arial" w:cs="Arial"/>
                <w:b/>
                <w:sz w:val="20"/>
                <w:szCs w:val="20"/>
                <w:lang w:val="fr-FR" w:eastAsia="de-DE"/>
              </w:rPr>
              <w:t xml:space="preserve"> </w:t>
            </w:r>
            <w:r w:rsidRPr="00961011">
              <w:rPr>
                <w:rFonts w:ascii="Arial" w:eastAsia="Times New Roman" w:hAnsi="Arial" w:cs="Arial"/>
                <w:sz w:val="20"/>
                <w:szCs w:val="20"/>
                <w:lang w:val="fr-FR" w:eastAsia="de-DE"/>
              </w:rPr>
              <w:t>in SWS 10</w:t>
            </w:r>
          </w:p>
        </w:tc>
        <w:tc>
          <w:tcPr>
            <w:tcW w:w="3060" w:type="dxa"/>
            <w:tcBorders>
              <w:bottom w:val="single" w:sz="4" w:space="0" w:color="auto"/>
            </w:tcBorders>
          </w:tcPr>
          <w:p w14:paraId="268E2D8E" w14:textId="77777777" w:rsidR="00613CE4" w:rsidRPr="00961011" w:rsidRDefault="00613CE4" w:rsidP="00BA7467">
            <w:pPr>
              <w:keepNext/>
              <w:spacing w:before="120" w:after="120" w:line="240" w:lineRule="auto"/>
              <w:rPr>
                <w:rFonts w:ascii="Arial" w:eastAsia="Times New Roman" w:hAnsi="Arial" w:cs="Arial"/>
                <w:sz w:val="20"/>
                <w:szCs w:val="20"/>
                <w:lang w:val="fr-FR" w:eastAsia="de-DE"/>
              </w:rPr>
            </w:pPr>
            <w:proofErr w:type="spellStart"/>
            <w:proofErr w:type="gramStart"/>
            <w:r w:rsidRPr="00961011">
              <w:rPr>
                <w:rFonts w:ascii="Arial" w:eastAsia="Times New Roman" w:hAnsi="Arial" w:cs="Arial"/>
                <w:b/>
                <w:sz w:val="20"/>
                <w:szCs w:val="20"/>
                <w:lang w:val="fr-FR" w:eastAsia="de-DE"/>
              </w:rPr>
              <w:t>Modul</w:t>
            </w:r>
            <w:proofErr w:type="spellEnd"/>
            <w:r w:rsidRPr="00961011">
              <w:rPr>
                <w:rFonts w:ascii="Arial" w:eastAsia="Times New Roman" w:hAnsi="Arial" w:cs="Arial"/>
                <w:b/>
                <w:sz w:val="20"/>
                <w:szCs w:val="20"/>
                <w:lang w:val="fr-FR" w:eastAsia="de-DE"/>
              </w:rPr>
              <w:t>:</w:t>
            </w:r>
            <w:proofErr w:type="gramEnd"/>
            <w:r w:rsidRPr="00961011">
              <w:rPr>
                <w:rFonts w:ascii="Arial" w:eastAsia="Times New Roman" w:hAnsi="Arial" w:cs="Arial"/>
                <w:sz w:val="20"/>
                <w:szCs w:val="20"/>
                <w:lang w:val="fr-FR" w:eastAsia="de-DE"/>
              </w:rPr>
              <w:t xml:space="preserve"> G-M3-Ewf-MEP</w:t>
            </w:r>
          </w:p>
        </w:tc>
        <w:tc>
          <w:tcPr>
            <w:tcW w:w="2341" w:type="dxa"/>
            <w:tcBorders>
              <w:bottom w:val="single" w:sz="4" w:space="0" w:color="auto"/>
            </w:tcBorders>
          </w:tcPr>
          <w:p w14:paraId="377679AD" w14:textId="77777777" w:rsidR="00613CE4" w:rsidRPr="00961011" w:rsidRDefault="00613CE4" w:rsidP="00CA631D">
            <w:pPr>
              <w:spacing w:before="120" w:after="120" w:line="240" w:lineRule="auto"/>
              <w:rPr>
                <w:rFonts w:ascii="Arial" w:eastAsia="Times New Roman" w:hAnsi="Arial" w:cs="Arial"/>
                <w:sz w:val="20"/>
                <w:szCs w:val="20"/>
                <w:lang w:eastAsia="de-DE"/>
              </w:rPr>
            </w:pPr>
            <w:r w:rsidRPr="00961011">
              <w:rPr>
                <w:rFonts w:ascii="Arial" w:eastAsia="Times New Roman" w:hAnsi="Arial" w:cs="Arial"/>
                <w:b/>
                <w:sz w:val="20"/>
                <w:szCs w:val="20"/>
                <w:lang w:eastAsia="de-DE"/>
              </w:rPr>
              <w:t>ECTSP:</w:t>
            </w:r>
            <w:r w:rsidRPr="00961011">
              <w:rPr>
                <w:rFonts w:ascii="Arial" w:eastAsia="Times New Roman" w:hAnsi="Arial" w:cs="Arial"/>
                <w:sz w:val="20"/>
                <w:szCs w:val="20"/>
                <w:lang w:eastAsia="de-DE"/>
              </w:rPr>
              <w:t xml:space="preserve"> 13</w:t>
            </w:r>
          </w:p>
        </w:tc>
      </w:tr>
      <w:tr w:rsidR="0040443D" w:rsidRPr="00961011" w14:paraId="2999F6C8" w14:textId="77777777" w:rsidTr="00CA631D">
        <w:tc>
          <w:tcPr>
            <w:tcW w:w="9360" w:type="dxa"/>
            <w:gridSpan w:val="3"/>
            <w:shd w:val="clear" w:color="auto" w:fill="auto"/>
          </w:tcPr>
          <w:p w14:paraId="03D0028E" w14:textId="77777777" w:rsidR="00613CE4" w:rsidRPr="00961011" w:rsidRDefault="00613CE4" w:rsidP="00CA631D">
            <w:pPr>
              <w:widowControl w:val="0"/>
              <w:tabs>
                <w:tab w:val="left" w:pos="454"/>
              </w:tabs>
              <w:spacing w:before="120" w:after="120" w:line="240" w:lineRule="auto"/>
              <w:outlineLvl w:val="0"/>
              <w:rPr>
                <w:rFonts w:ascii="Arial" w:eastAsia="Times New Roman" w:hAnsi="Arial" w:cs="Arial"/>
                <w:b/>
                <w:bCs/>
                <w:sz w:val="20"/>
                <w:szCs w:val="20"/>
                <w:lang w:eastAsia="de-DE"/>
              </w:rPr>
            </w:pPr>
            <w:r w:rsidRPr="00961011">
              <w:rPr>
                <w:rFonts w:ascii="Arial" w:eastAsia="Times New Roman" w:hAnsi="Arial" w:cs="Arial"/>
                <w:b/>
                <w:bCs/>
                <w:sz w:val="20"/>
                <w:szCs w:val="20"/>
                <w:lang w:eastAsia="de-DE"/>
              </w:rPr>
              <w:t>Lernergebnisse / Kompetenzen:</w:t>
            </w:r>
          </w:p>
          <w:p w14:paraId="5DFEA5B3" w14:textId="77777777" w:rsidR="00613CE4" w:rsidRPr="00961011" w:rsidRDefault="00613CE4" w:rsidP="00CA631D">
            <w:pPr>
              <w:widowControl w:val="0"/>
              <w:autoSpaceDE w:val="0"/>
              <w:autoSpaceDN w:val="0"/>
              <w:adjustRightInd w:val="0"/>
              <w:spacing w:after="8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Die Studierenden …</w:t>
            </w:r>
          </w:p>
          <w:p w14:paraId="0D27B300" w14:textId="13CA32ED" w:rsidR="00613CE4" w:rsidRPr="00961011" w:rsidRDefault="00613CE4" w:rsidP="00D65BA1">
            <w:pPr>
              <w:numPr>
                <w:ilvl w:val="0"/>
                <w:numId w:val="137"/>
              </w:numPr>
              <w:tabs>
                <w:tab w:val="left" w:pos="357"/>
              </w:tabs>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kennen ausgewählte Konzepte und Arbeitsformen der Medienbildung (z.</w:t>
            </w:r>
            <w:r w:rsidR="00BA7467">
              <w:rPr>
                <w:rFonts w:ascii="Arial" w:eastAsia="Times New Roman" w:hAnsi="Arial" w:cs="Arial"/>
                <w:sz w:val="20"/>
                <w:szCs w:val="20"/>
                <w:lang w:eastAsia="de-DE"/>
              </w:rPr>
              <w:t> </w:t>
            </w:r>
            <w:r w:rsidRPr="00961011">
              <w:rPr>
                <w:rFonts w:ascii="Arial" w:eastAsia="Times New Roman" w:hAnsi="Arial" w:cs="Arial"/>
                <w:sz w:val="20"/>
                <w:szCs w:val="20"/>
                <w:lang w:eastAsia="de-DE"/>
              </w:rPr>
              <w:t>B. Filmbildung);</w:t>
            </w:r>
          </w:p>
          <w:p w14:paraId="470ABADA" w14:textId="3D1B453B" w:rsidR="00613CE4" w:rsidRPr="00961011" w:rsidRDefault="00613CE4" w:rsidP="00D65BA1">
            <w:pPr>
              <w:numPr>
                <w:ilvl w:val="0"/>
                <w:numId w:val="137"/>
              </w:numPr>
              <w:tabs>
                <w:tab w:val="left" w:pos="357"/>
              </w:tabs>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kennen wesentliche rechtliche Bestimmungen </w:t>
            </w:r>
            <w:r w:rsidR="00BA7467" w:rsidRPr="00961011">
              <w:rPr>
                <w:rFonts w:ascii="Arial" w:eastAsia="Times New Roman" w:hAnsi="Arial" w:cs="Arial"/>
                <w:sz w:val="20"/>
                <w:szCs w:val="20"/>
                <w:lang w:eastAsia="de-DE"/>
              </w:rPr>
              <w:t>bezüglich Urheberrechts</w:t>
            </w:r>
            <w:r w:rsidRPr="00961011">
              <w:rPr>
                <w:rFonts w:ascii="Arial" w:eastAsia="Times New Roman" w:hAnsi="Arial" w:cs="Arial"/>
                <w:sz w:val="20"/>
                <w:szCs w:val="20"/>
                <w:lang w:eastAsia="de-DE"/>
              </w:rPr>
              <w:t xml:space="preserve"> und Datenschutzfragen und sind fähig, Kinder und Jugendliche für einen selbstbestimmten und reflektierten Umgang mit Medien zu unterstützen (u. a. informationelle Selbstbestimmung);</w:t>
            </w:r>
          </w:p>
          <w:p w14:paraId="01AF0B5A" w14:textId="77777777" w:rsidR="00613CE4" w:rsidRPr="00961011" w:rsidRDefault="00613CE4" w:rsidP="00D65BA1">
            <w:pPr>
              <w:numPr>
                <w:ilvl w:val="0"/>
                <w:numId w:val="137"/>
              </w:numPr>
              <w:tabs>
                <w:tab w:val="left" w:pos="357"/>
              </w:tabs>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kennen Konzepte pädagogischer Medienkritik und sind in der Lage, im Rahmen eines präventiven Kinder- und Jugendmedienschutzes Risiken durch problematische Medienangebote altersangemessen im Unterricht zu thematisieren und für einen qualitätsorientierten und sozial verantwortlichen Umgang mit Medien zu sensibilisieren;</w:t>
            </w:r>
          </w:p>
          <w:p w14:paraId="33531A1E" w14:textId="77777777" w:rsidR="00613CE4" w:rsidRPr="00961011" w:rsidRDefault="00613CE4" w:rsidP="00D65BA1">
            <w:pPr>
              <w:numPr>
                <w:ilvl w:val="0"/>
                <w:numId w:val="137"/>
              </w:numPr>
              <w:tabs>
                <w:tab w:val="left" w:pos="357"/>
              </w:tabs>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kennen Möglichkeiten einer adressatengerechten medienpädagogischen Elternarbeit, um Eltern in der Medienerziehung ihrer Kinder zu unterstützen;</w:t>
            </w:r>
          </w:p>
          <w:p w14:paraId="161DC101" w14:textId="77777777" w:rsidR="00613CE4" w:rsidRPr="00961011" w:rsidRDefault="00613CE4" w:rsidP="00D65BA1">
            <w:pPr>
              <w:numPr>
                <w:ilvl w:val="0"/>
                <w:numId w:val="137"/>
              </w:numPr>
              <w:tabs>
                <w:tab w:val="left" w:pos="357"/>
              </w:tabs>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sind in der Lage, die Medienthematik im Kontext von Curriculum- und Schulentwicklung aufzugreifen und die eigene medienpädagogische/-didaktische Praxis zu reflektieren;</w:t>
            </w:r>
          </w:p>
          <w:p w14:paraId="0E81EE27" w14:textId="77777777" w:rsidR="00613CE4" w:rsidRPr="00961011" w:rsidRDefault="00613CE4" w:rsidP="00D65BA1">
            <w:pPr>
              <w:numPr>
                <w:ilvl w:val="0"/>
                <w:numId w:val="137"/>
              </w:numPr>
              <w:tabs>
                <w:tab w:val="left" w:pos="357"/>
              </w:tabs>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kennen grundlegende Ansätze und Methoden medienpädagogischer Begleit- und Praxisforschung und Evaluation.</w:t>
            </w:r>
          </w:p>
        </w:tc>
      </w:tr>
      <w:tr w:rsidR="0040443D" w:rsidRPr="00961011" w14:paraId="303DBE6C" w14:textId="77777777" w:rsidTr="00CA631D">
        <w:tc>
          <w:tcPr>
            <w:tcW w:w="9360" w:type="dxa"/>
            <w:gridSpan w:val="3"/>
          </w:tcPr>
          <w:p w14:paraId="129D1B5E" w14:textId="77777777" w:rsidR="00613CE4" w:rsidRPr="00961011" w:rsidRDefault="00613CE4" w:rsidP="00CA631D">
            <w:pPr>
              <w:widowControl w:val="0"/>
              <w:tabs>
                <w:tab w:val="left" w:pos="454"/>
              </w:tabs>
              <w:spacing w:before="120" w:after="120" w:line="240" w:lineRule="auto"/>
              <w:outlineLvl w:val="0"/>
              <w:rPr>
                <w:rFonts w:ascii="Arial" w:eastAsia="Times New Roman" w:hAnsi="Arial" w:cs="Arial"/>
                <w:b/>
                <w:bCs/>
                <w:sz w:val="20"/>
                <w:szCs w:val="20"/>
                <w:lang w:eastAsia="de-DE"/>
              </w:rPr>
            </w:pPr>
            <w:r w:rsidRPr="00961011">
              <w:rPr>
                <w:rFonts w:ascii="Arial" w:eastAsia="Times New Roman" w:hAnsi="Arial" w:cs="Arial"/>
                <w:b/>
                <w:bCs/>
                <w:sz w:val="20"/>
                <w:szCs w:val="20"/>
                <w:lang w:eastAsia="de-DE"/>
              </w:rPr>
              <w:t>Beispielhafte Studieninhalte:</w:t>
            </w:r>
          </w:p>
          <w:p w14:paraId="302FAE48" w14:textId="77777777" w:rsidR="00613CE4" w:rsidRPr="00961011" w:rsidRDefault="00613CE4" w:rsidP="00CA631D">
            <w:pPr>
              <w:widowControl w:val="0"/>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Ausgewählte Konzepte der Medienbildung, pädagogische Medienkritik, präventiver Kinder- und Jugendmedienschutz, Medienerziehung, medienpädagogische Elternarbeit, Medien und Schulentwicklung, medienpädagogische Praxisforschung und Evaluation.</w:t>
            </w:r>
          </w:p>
        </w:tc>
      </w:tr>
      <w:tr w:rsidR="0040443D" w:rsidRPr="00961011" w14:paraId="43869683" w14:textId="77777777" w:rsidTr="00CA631D">
        <w:tc>
          <w:tcPr>
            <w:tcW w:w="9360" w:type="dxa"/>
            <w:gridSpan w:val="3"/>
          </w:tcPr>
          <w:p w14:paraId="4BBF0CE6" w14:textId="77777777" w:rsidR="00613CE4" w:rsidRPr="00961011" w:rsidRDefault="00613CE4" w:rsidP="00CA631D">
            <w:pPr>
              <w:widowControl w:val="0"/>
              <w:tabs>
                <w:tab w:val="left" w:pos="454"/>
              </w:tabs>
              <w:spacing w:before="120" w:after="120" w:line="240" w:lineRule="auto"/>
              <w:outlineLvl w:val="0"/>
              <w:rPr>
                <w:rFonts w:ascii="Arial" w:eastAsia="Times New Roman" w:hAnsi="Arial" w:cs="Arial"/>
                <w:b/>
                <w:bCs/>
                <w:sz w:val="20"/>
                <w:szCs w:val="20"/>
                <w:lang w:eastAsia="de-DE"/>
              </w:rPr>
            </w:pPr>
            <w:r w:rsidRPr="00961011">
              <w:rPr>
                <w:rFonts w:ascii="Arial" w:eastAsia="Times New Roman" w:hAnsi="Arial" w:cs="Arial"/>
                <w:b/>
                <w:bCs/>
                <w:sz w:val="20"/>
                <w:szCs w:val="20"/>
                <w:lang w:eastAsia="de-DE"/>
              </w:rPr>
              <w:t>Vertiefungsveranstaltungen:</w:t>
            </w:r>
          </w:p>
          <w:p w14:paraId="7B5EC152" w14:textId="77777777" w:rsidR="00613CE4" w:rsidRPr="00961011" w:rsidRDefault="00613CE4" w:rsidP="00BA7467">
            <w:pPr>
              <w:widowControl w:val="0"/>
              <w:tabs>
                <w:tab w:val="left" w:pos="440"/>
              </w:tabs>
              <w:spacing w:after="0" w:line="240" w:lineRule="auto"/>
              <w:ind w:left="384" w:hanging="384"/>
              <w:rPr>
                <w:rFonts w:ascii="Arial" w:eastAsia="Times New Roman" w:hAnsi="Arial" w:cs="Arial"/>
                <w:sz w:val="20"/>
                <w:szCs w:val="20"/>
                <w:lang w:eastAsia="de-DE"/>
              </w:rPr>
            </w:pPr>
            <w:r w:rsidRPr="00961011">
              <w:rPr>
                <w:rFonts w:ascii="Arial" w:eastAsia="Times New Roman" w:hAnsi="Arial" w:cs="Arial"/>
                <w:sz w:val="20"/>
                <w:szCs w:val="20"/>
                <w:lang w:eastAsia="de-DE"/>
              </w:rPr>
              <w:t>3.1</w:t>
            </w:r>
            <w:r w:rsidRPr="00961011">
              <w:rPr>
                <w:rFonts w:ascii="Arial" w:eastAsia="Times New Roman" w:hAnsi="Arial" w:cs="Arial"/>
                <w:sz w:val="20"/>
                <w:szCs w:val="20"/>
                <w:lang w:eastAsia="de-DE"/>
              </w:rPr>
              <w:tab/>
              <w:t xml:space="preserve">Ausgewählte Konzepte der Medienbildung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/2 SWS)</w:t>
            </w:r>
          </w:p>
          <w:p w14:paraId="7D2B6AF6" w14:textId="27478F7A" w:rsidR="00613CE4" w:rsidRPr="00961011" w:rsidRDefault="00613CE4" w:rsidP="00BA7467">
            <w:pPr>
              <w:widowControl w:val="0"/>
              <w:tabs>
                <w:tab w:val="left" w:pos="440"/>
              </w:tabs>
              <w:spacing w:after="0" w:line="240" w:lineRule="auto"/>
              <w:ind w:left="384" w:hanging="384"/>
              <w:rPr>
                <w:rFonts w:ascii="Arial" w:eastAsia="Times New Roman" w:hAnsi="Arial" w:cs="Arial"/>
                <w:sz w:val="20"/>
                <w:szCs w:val="20"/>
                <w:lang w:eastAsia="de-DE"/>
              </w:rPr>
            </w:pPr>
            <w:r w:rsidRPr="00961011">
              <w:rPr>
                <w:rFonts w:ascii="Arial" w:eastAsia="Times New Roman" w:hAnsi="Arial" w:cs="Arial"/>
                <w:sz w:val="20"/>
                <w:szCs w:val="20"/>
                <w:lang w:eastAsia="de-DE"/>
              </w:rPr>
              <w:t>3.2</w:t>
            </w:r>
            <w:r w:rsidRPr="00961011">
              <w:rPr>
                <w:rFonts w:ascii="Arial" w:eastAsia="Times New Roman" w:hAnsi="Arial" w:cs="Arial"/>
                <w:sz w:val="20"/>
                <w:szCs w:val="20"/>
                <w:lang w:eastAsia="de-DE"/>
              </w:rPr>
              <w:tab/>
              <w:t xml:space="preserve">Ausgewählte Aspekte zu pädagogischer Medienkritik, Kinder- und Jugendmedienschutz, Familien- und Elternarbeit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/2 SWS)</w:t>
            </w:r>
          </w:p>
          <w:p w14:paraId="05B34918" w14:textId="416DAB0B" w:rsidR="00613CE4" w:rsidRPr="00961011" w:rsidRDefault="00613CE4" w:rsidP="00BA7467">
            <w:pPr>
              <w:widowControl w:val="0"/>
              <w:tabs>
                <w:tab w:val="left" w:pos="440"/>
              </w:tabs>
              <w:spacing w:after="0" w:line="240" w:lineRule="auto"/>
              <w:ind w:left="384" w:hanging="384"/>
              <w:rPr>
                <w:rFonts w:ascii="Arial" w:eastAsia="Times New Roman" w:hAnsi="Arial" w:cs="Arial"/>
                <w:sz w:val="20"/>
                <w:szCs w:val="20"/>
                <w:lang w:eastAsia="de-DE"/>
              </w:rPr>
            </w:pPr>
            <w:r w:rsidRPr="00961011">
              <w:rPr>
                <w:rFonts w:ascii="Arial" w:eastAsia="Times New Roman" w:hAnsi="Arial" w:cs="Arial"/>
                <w:sz w:val="20"/>
                <w:szCs w:val="20"/>
                <w:lang w:eastAsia="de-DE"/>
              </w:rPr>
              <w:t>3.3</w:t>
            </w:r>
            <w:r w:rsidRPr="00961011">
              <w:rPr>
                <w:rFonts w:ascii="Arial" w:eastAsia="Times New Roman" w:hAnsi="Arial" w:cs="Arial"/>
                <w:sz w:val="20"/>
                <w:szCs w:val="20"/>
                <w:lang w:eastAsia="de-DE"/>
              </w:rPr>
              <w:tab/>
              <w:t xml:space="preserve">Medienbildung im Kontext von Curriculum- und Schulentwicklung; medienpädagogische Praxisforschung und Evaluation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/2 SWS)</w:t>
            </w:r>
          </w:p>
          <w:p w14:paraId="4A07DC95" w14:textId="6E9B754F" w:rsidR="00613CE4" w:rsidRPr="00961011" w:rsidRDefault="00613CE4" w:rsidP="00BA7467">
            <w:pPr>
              <w:widowControl w:val="0"/>
              <w:tabs>
                <w:tab w:val="left" w:pos="440"/>
              </w:tabs>
              <w:spacing w:after="0" w:line="240" w:lineRule="auto"/>
              <w:ind w:left="384" w:hanging="384"/>
              <w:rPr>
                <w:rFonts w:ascii="Arial" w:eastAsia="Times New Roman" w:hAnsi="Arial" w:cs="Arial"/>
                <w:sz w:val="20"/>
                <w:szCs w:val="20"/>
                <w:lang w:eastAsia="de-DE"/>
              </w:rPr>
            </w:pPr>
            <w:r w:rsidRPr="00961011">
              <w:rPr>
                <w:rFonts w:ascii="Arial" w:eastAsia="Times New Roman" w:hAnsi="Arial" w:cs="Arial"/>
                <w:sz w:val="20"/>
                <w:szCs w:val="20"/>
                <w:lang w:eastAsia="de-DE"/>
              </w:rPr>
              <w:t>3.4</w:t>
            </w:r>
            <w:r w:rsidRPr="00961011">
              <w:rPr>
                <w:rFonts w:ascii="Arial" w:eastAsia="Times New Roman" w:hAnsi="Arial" w:cs="Arial"/>
                <w:sz w:val="20"/>
                <w:szCs w:val="20"/>
                <w:lang w:eastAsia="de-DE"/>
              </w:rPr>
              <w:tab/>
              <w:t xml:space="preserve">Medienpädagogisches Projekt II (Fortsetzung/Vertiefung) in Verbindung mit Medienpädagogischem Kolloquium (4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/4 SWS)</w:t>
            </w:r>
          </w:p>
          <w:p w14:paraId="2AA6292E" w14:textId="77777777" w:rsidR="00613CE4" w:rsidRPr="00961011" w:rsidRDefault="00613CE4" w:rsidP="00BA7467">
            <w:pPr>
              <w:spacing w:before="60"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Aus den Bereichen 3.1 bis 3.3 ist jeweils eine Veranstaltung zu belegen. Die Leistungsanforderungen in den jeweiligen Veranstaltungen legen die Dozierenden fest. Die Teilnahme am Medienpädagogischen Kolloquium (3.4) ist verbindlich.</w:t>
            </w:r>
          </w:p>
        </w:tc>
      </w:tr>
      <w:tr w:rsidR="00613CE4" w:rsidRPr="00961011" w14:paraId="02ED1214" w14:textId="77777777" w:rsidTr="00CA631D">
        <w:tc>
          <w:tcPr>
            <w:tcW w:w="9360" w:type="dxa"/>
            <w:gridSpan w:val="3"/>
          </w:tcPr>
          <w:p w14:paraId="1D490066" w14:textId="77777777" w:rsidR="00613CE4" w:rsidRPr="00961011" w:rsidRDefault="00613CE4" w:rsidP="00CA631D">
            <w:pPr>
              <w:widowControl w:val="0"/>
              <w:spacing w:before="120" w:after="0" w:line="240"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t>Modulprüfung:</w:t>
            </w:r>
          </w:p>
          <w:p w14:paraId="14A1169C" w14:textId="77777777" w:rsidR="00613CE4" w:rsidRPr="00961011" w:rsidRDefault="00613CE4" w:rsidP="00CA631D">
            <w:pPr>
              <w:widowControl w:val="0"/>
              <w:spacing w:before="120"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Die Modulprüfung ist im Medienprojekt II (3.4) in Form einer benoteten Hausarbeit, Klausur oder eines Portfolios (Projektbericht mit Dokumentation und Reflexion der medienpädagogischen Praxis unter Einarbeitung wissenschaftlicher Fachliteratur; Präsentation und Diskussion des Projektberichts im Medienpädagogischen Kolloquium) abzulegen. Der Modus wird von dem/der Dozierenden festgelegt. Der Workload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s) der Veranstaltungen schließt die Modulprüfung mit ein.</w:t>
            </w:r>
          </w:p>
        </w:tc>
      </w:tr>
    </w:tbl>
    <w:p w14:paraId="5BDB2D9B" w14:textId="77777777" w:rsidR="00613CE4" w:rsidRPr="00961011" w:rsidRDefault="00613CE4" w:rsidP="00613CE4">
      <w:pPr>
        <w:spacing w:after="0" w:line="240" w:lineRule="auto"/>
        <w:rPr>
          <w:rFonts w:ascii="Arial" w:eastAsia="Times New Roman" w:hAnsi="Arial" w:cs="Arial"/>
          <w:sz w:val="20"/>
          <w:szCs w:val="20"/>
          <w:lang w:eastAsia="de-DE"/>
        </w:rPr>
      </w:pPr>
    </w:p>
    <w:p w14:paraId="027170D3" w14:textId="77777777" w:rsidR="00613CE4" w:rsidRPr="00961011" w:rsidRDefault="00613CE4" w:rsidP="00613CE4">
      <w:pPr>
        <w:spacing w:after="6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br w:type="page"/>
      </w:r>
      <w:r w:rsidRPr="00961011">
        <w:rPr>
          <w:rFonts w:ascii="Arial" w:eastAsia="Times New Roman" w:hAnsi="Arial" w:cs="Arial"/>
          <w:sz w:val="20"/>
          <w:szCs w:val="20"/>
          <w:lang w:eastAsia="de-DE"/>
        </w:rPr>
        <w:lastRenderedPageBreak/>
        <w:t>Medienpädagogik</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241"/>
        <w:gridCol w:w="2160"/>
      </w:tblGrid>
      <w:tr w:rsidR="0040443D" w:rsidRPr="00961011" w14:paraId="4F3FFA51" w14:textId="77777777" w:rsidTr="00CA631D">
        <w:trPr>
          <w:cantSplit/>
          <w:trHeight w:val="534"/>
        </w:trPr>
        <w:tc>
          <w:tcPr>
            <w:tcW w:w="3959" w:type="dxa"/>
            <w:vMerge w:val="restart"/>
          </w:tcPr>
          <w:p w14:paraId="55020D24" w14:textId="77777777" w:rsidR="00613CE4" w:rsidRPr="00961011" w:rsidRDefault="00613CE4" w:rsidP="00CA631D">
            <w:pPr>
              <w:widowControl w:val="0"/>
              <w:spacing w:before="240" w:after="120" w:line="240" w:lineRule="auto"/>
              <w:ind w:left="284" w:hanging="284"/>
              <w:rPr>
                <w:rFonts w:ascii="Arial" w:eastAsia="Times New Roman" w:hAnsi="Arial" w:cs="Arial"/>
                <w:sz w:val="20"/>
                <w:szCs w:val="20"/>
                <w:lang w:eastAsia="de-DE"/>
              </w:rPr>
            </w:pPr>
            <w:r w:rsidRPr="00961011">
              <w:rPr>
                <w:rFonts w:ascii="Arial" w:eastAsia="Times New Roman" w:hAnsi="Arial" w:cs="Arial"/>
                <w:noProof/>
                <w:sz w:val="20"/>
                <w:szCs w:val="20"/>
                <w:lang w:eastAsia="de-DE"/>
              </w:rPr>
              <w:drawing>
                <wp:inline distT="0" distB="0" distL="0" distR="0" wp14:anchorId="27BF134F" wp14:editId="68548E9F">
                  <wp:extent cx="2352675" cy="857250"/>
                  <wp:effectExtent l="0" t="0" r="9525" b="0"/>
                  <wp:docPr id="67" name="Grafik 6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h-logo_print_hauptversion_gruen_groß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4ABF0AA7" w14:textId="77777777" w:rsidR="00613CE4" w:rsidRPr="00961011" w:rsidRDefault="00613CE4" w:rsidP="00CA631D">
            <w:pPr>
              <w:spacing w:before="120" w:after="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Studiengang </w:t>
            </w:r>
          </w:p>
          <w:p w14:paraId="1E087AB8"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Lehramt Grundschule</w:t>
            </w:r>
          </w:p>
          <w:p w14:paraId="46589459" w14:textId="77777777" w:rsidR="00613CE4" w:rsidRPr="00961011" w:rsidRDefault="00613CE4" w:rsidP="00CA631D">
            <w:pPr>
              <w:spacing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Erweiterungsfach Medienpädagogik</w:t>
            </w:r>
          </w:p>
        </w:tc>
      </w:tr>
      <w:tr w:rsidR="0040443D" w:rsidRPr="00961011" w14:paraId="37E51116" w14:textId="77777777" w:rsidTr="00CA631D">
        <w:trPr>
          <w:cantSplit/>
          <w:trHeight w:val="534"/>
        </w:trPr>
        <w:tc>
          <w:tcPr>
            <w:tcW w:w="3959" w:type="dxa"/>
            <w:vMerge/>
            <w:tcBorders>
              <w:bottom w:val="single" w:sz="4" w:space="0" w:color="auto"/>
            </w:tcBorders>
          </w:tcPr>
          <w:p w14:paraId="6472C30D" w14:textId="77777777" w:rsidR="00613CE4" w:rsidRPr="00961011" w:rsidRDefault="00613CE4" w:rsidP="00CA631D">
            <w:pPr>
              <w:widowControl w:val="0"/>
              <w:spacing w:after="0" w:line="240" w:lineRule="auto"/>
              <w:ind w:left="284" w:hanging="284"/>
              <w:rPr>
                <w:rFonts w:ascii="Arial" w:eastAsia="Times New Roman" w:hAnsi="Arial" w:cs="Arial"/>
                <w:sz w:val="20"/>
                <w:szCs w:val="20"/>
                <w:lang w:eastAsia="de-DE"/>
              </w:rPr>
            </w:pPr>
          </w:p>
        </w:tc>
        <w:tc>
          <w:tcPr>
            <w:tcW w:w="5401" w:type="dxa"/>
            <w:gridSpan w:val="2"/>
            <w:tcBorders>
              <w:bottom w:val="single" w:sz="4" w:space="0" w:color="auto"/>
              <w:right w:val="single" w:sz="4" w:space="0" w:color="auto"/>
            </w:tcBorders>
          </w:tcPr>
          <w:p w14:paraId="21B1AA75" w14:textId="77777777" w:rsidR="00613CE4" w:rsidRPr="00961011" w:rsidRDefault="00613CE4" w:rsidP="00CA631D">
            <w:pPr>
              <w:spacing w:before="120" w:after="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Mündliche Abschlussprüfung</w:t>
            </w:r>
          </w:p>
        </w:tc>
      </w:tr>
      <w:tr w:rsidR="00613CE4" w:rsidRPr="00961011" w14:paraId="438E2CB6" w14:textId="77777777" w:rsidTr="00CA631D">
        <w:trPr>
          <w:cantSplit/>
        </w:trPr>
        <w:tc>
          <w:tcPr>
            <w:tcW w:w="3959" w:type="dxa"/>
            <w:tcBorders>
              <w:bottom w:val="single" w:sz="4" w:space="0" w:color="auto"/>
            </w:tcBorders>
          </w:tcPr>
          <w:p w14:paraId="69CD56E0" w14:textId="77777777" w:rsidR="00613CE4" w:rsidRPr="00961011" w:rsidRDefault="00613CE4" w:rsidP="00CA631D">
            <w:pPr>
              <w:widowControl w:val="0"/>
              <w:spacing w:before="120" w:after="120" w:line="240" w:lineRule="auto"/>
              <w:rPr>
                <w:rFonts w:ascii="Arial" w:eastAsia="Times New Roman" w:hAnsi="Arial" w:cs="Arial"/>
                <w:sz w:val="20"/>
                <w:szCs w:val="20"/>
                <w:lang w:val="fr-FR" w:eastAsia="de-DE"/>
              </w:rPr>
            </w:pPr>
            <w:proofErr w:type="spellStart"/>
            <w:r w:rsidRPr="00961011">
              <w:rPr>
                <w:rFonts w:ascii="Arial" w:eastAsia="Times New Roman" w:hAnsi="Arial" w:cs="Arial"/>
                <w:b/>
                <w:sz w:val="20"/>
                <w:szCs w:val="20"/>
                <w:lang w:val="fr-FR" w:eastAsia="de-DE"/>
              </w:rPr>
              <w:t>Teaching</w:t>
            </w:r>
            <w:proofErr w:type="spellEnd"/>
            <w:r w:rsidRPr="00961011">
              <w:rPr>
                <w:rFonts w:ascii="Arial" w:eastAsia="Times New Roman" w:hAnsi="Arial" w:cs="Arial"/>
                <w:b/>
                <w:sz w:val="20"/>
                <w:szCs w:val="20"/>
                <w:lang w:val="fr-FR" w:eastAsia="de-DE"/>
              </w:rPr>
              <w:t xml:space="preserve"> </w:t>
            </w:r>
            <w:proofErr w:type="spellStart"/>
            <w:r w:rsidRPr="00961011">
              <w:rPr>
                <w:rFonts w:ascii="Arial" w:eastAsia="Times New Roman" w:hAnsi="Arial" w:cs="Arial"/>
                <w:b/>
                <w:sz w:val="20"/>
                <w:szCs w:val="20"/>
                <w:lang w:val="fr-FR" w:eastAsia="de-DE"/>
              </w:rPr>
              <w:t>Load</w:t>
            </w:r>
            <w:proofErr w:type="spellEnd"/>
          </w:p>
        </w:tc>
        <w:tc>
          <w:tcPr>
            <w:tcW w:w="3241" w:type="dxa"/>
            <w:tcBorders>
              <w:bottom w:val="single" w:sz="4" w:space="0" w:color="auto"/>
            </w:tcBorders>
          </w:tcPr>
          <w:p w14:paraId="058AC012" w14:textId="77777777" w:rsidR="00613CE4" w:rsidRPr="00961011" w:rsidRDefault="00613CE4" w:rsidP="00CA631D">
            <w:pPr>
              <w:spacing w:before="120" w:after="120" w:line="240" w:lineRule="auto"/>
              <w:rPr>
                <w:rFonts w:ascii="Arial" w:eastAsia="Times New Roman" w:hAnsi="Arial" w:cs="Arial"/>
                <w:sz w:val="20"/>
                <w:szCs w:val="20"/>
                <w:lang w:val="en-GB" w:eastAsia="de-DE"/>
              </w:rPr>
            </w:pPr>
            <w:proofErr w:type="spellStart"/>
            <w:proofErr w:type="gramStart"/>
            <w:r w:rsidRPr="00961011">
              <w:rPr>
                <w:rFonts w:ascii="Arial" w:eastAsia="Times New Roman" w:hAnsi="Arial" w:cs="Arial"/>
                <w:b/>
                <w:sz w:val="20"/>
                <w:szCs w:val="20"/>
                <w:lang w:val="fr-FR" w:eastAsia="de-DE"/>
              </w:rPr>
              <w:t>Modul</w:t>
            </w:r>
            <w:proofErr w:type="spellEnd"/>
            <w:r w:rsidRPr="00961011">
              <w:rPr>
                <w:rFonts w:ascii="Arial" w:eastAsia="Times New Roman" w:hAnsi="Arial" w:cs="Arial"/>
                <w:b/>
                <w:sz w:val="20"/>
                <w:szCs w:val="20"/>
                <w:lang w:val="fr-FR" w:eastAsia="de-DE"/>
              </w:rPr>
              <w:t>:</w:t>
            </w:r>
            <w:proofErr w:type="gramEnd"/>
            <w:r w:rsidRPr="00961011">
              <w:rPr>
                <w:rFonts w:ascii="Arial" w:eastAsia="Times New Roman" w:hAnsi="Arial" w:cs="Arial"/>
                <w:sz w:val="20"/>
                <w:szCs w:val="20"/>
                <w:lang w:val="fr-FR" w:eastAsia="de-DE"/>
              </w:rPr>
              <w:t xml:space="preserve"> </w:t>
            </w:r>
            <w:r w:rsidRPr="00961011">
              <w:rPr>
                <w:rFonts w:ascii="Arial" w:eastAsia="Times New Roman" w:hAnsi="Arial" w:cs="Arial"/>
                <w:sz w:val="20"/>
                <w:szCs w:val="20"/>
                <w:lang w:val="en-GB" w:eastAsia="de-DE"/>
              </w:rPr>
              <w:t>G-</w:t>
            </w:r>
            <w:proofErr w:type="spellStart"/>
            <w:r w:rsidRPr="00961011">
              <w:rPr>
                <w:rFonts w:ascii="Arial" w:eastAsia="Times New Roman" w:hAnsi="Arial" w:cs="Arial"/>
                <w:sz w:val="20"/>
                <w:szCs w:val="20"/>
                <w:lang w:val="en-GB" w:eastAsia="de-DE"/>
              </w:rPr>
              <w:t>MEx</w:t>
            </w:r>
            <w:proofErr w:type="spellEnd"/>
            <w:r w:rsidRPr="00961011">
              <w:rPr>
                <w:rFonts w:ascii="Arial" w:eastAsia="Times New Roman" w:hAnsi="Arial" w:cs="Arial"/>
                <w:sz w:val="20"/>
                <w:szCs w:val="20"/>
                <w:lang w:val="en-GB" w:eastAsia="de-DE"/>
              </w:rPr>
              <w:t>-</w:t>
            </w:r>
            <w:proofErr w:type="spellStart"/>
            <w:r w:rsidRPr="00961011">
              <w:rPr>
                <w:rFonts w:ascii="Arial" w:eastAsia="Times New Roman" w:hAnsi="Arial" w:cs="Arial"/>
                <w:sz w:val="20"/>
                <w:szCs w:val="20"/>
                <w:lang w:val="en-GB" w:eastAsia="de-DE"/>
              </w:rPr>
              <w:t>Ewf</w:t>
            </w:r>
            <w:proofErr w:type="spellEnd"/>
            <w:r w:rsidRPr="00961011">
              <w:rPr>
                <w:rFonts w:ascii="Arial" w:eastAsia="Times New Roman" w:hAnsi="Arial" w:cs="Arial"/>
                <w:sz w:val="20"/>
                <w:szCs w:val="20"/>
                <w:lang w:val="en-GB" w:eastAsia="de-DE"/>
              </w:rPr>
              <w:t>-MEP</w:t>
            </w:r>
          </w:p>
        </w:tc>
        <w:tc>
          <w:tcPr>
            <w:tcW w:w="2160" w:type="dxa"/>
            <w:tcBorders>
              <w:bottom w:val="single" w:sz="4" w:space="0" w:color="auto"/>
            </w:tcBorders>
          </w:tcPr>
          <w:p w14:paraId="36F72D35" w14:textId="77777777" w:rsidR="00613CE4" w:rsidRPr="00961011" w:rsidRDefault="00613CE4" w:rsidP="00CA631D">
            <w:pPr>
              <w:spacing w:before="120" w:after="120" w:line="240" w:lineRule="auto"/>
              <w:rPr>
                <w:rFonts w:ascii="Arial" w:eastAsia="Times New Roman" w:hAnsi="Arial" w:cs="Arial"/>
                <w:sz w:val="20"/>
                <w:szCs w:val="20"/>
                <w:lang w:eastAsia="de-DE"/>
              </w:rPr>
            </w:pPr>
            <w:r w:rsidRPr="00961011">
              <w:rPr>
                <w:rFonts w:ascii="Arial" w:eastAsia="Times New Roman" w:hAnsi="Arial" w:cs="Arial"/>
                <w:b/>
                <w:sz w:val="20"/>
                <w:szCs w:val="20"/>
                <w:lang w:eastAsia="de-DE"/>
              </w:rPr>
              <w:t>ECTSP:</w:t>
            </w:r>
            <w:r w:rsidRPr="00961011">
              <w:rPr>
                <w:rFonts w:ascii="Arial" w:eastAsia="Times New Roman" w:hAnsi="Arial" w:cs="Arial"/>
                <w:sz w:val="20"/>
                <w:szCs w:val="20"/>
                <w:lang w:eastAsia="de-DE"/>
              </w:rPr>
              <w:t xml:space="preserve"> 2</w:t>
            </w:r>
          </w:p>
        </w:tc>
      </w:tr>
    </w:tbl>
    <w:p w14:paraId="40560F85" w14:textId="77777777" w:rsidR="00613CE4" w:rsidRPr="00961011" w:rsidRDefault="00613CE4" w:rsidP="00613CE4">
      <w:pPr>
        <w:spacing w:after="0" w:line="240" w:lineRule="auto"/>
        <w:rPr>
          <w:rFonts w:ascii="Arial" w:eastAsia="Times New Roman" w:hAnsi="Arial" w:cs="Arial"/>
          <w:sz w:val="20"/>
          <w:szCs w:val="20"/>
          <w:lang w:eastAsia="de-DE"/>
        </w:rPr>
      </w:pPr>
    </w:p>
    <w:p w14:paraId="409E2D25" w14:textId="77777777" w:rsidR="00613CE4" w:rsidRPr="00961011" w:rsidRDefault="00613CE4" w:rsidP="00613CE4">
      <w:pPr>
        <w:spacing w:after="0" w:line="240" w:lineRule="auto"/>
        <w:rPr>
          <w:rFonts w:ascii="Arial" w:eastAsia="Times New Roman" w:hAnsi="Arial" w:cs="Arial"/>
          <w:sz w:val="20"/>
          <w:szCs w:val="20"/>
          <w:lang w:eastAsia="de-DE"/>
        </w:rPr>
      </w:pPr>
    </w:p>
    <w:p w14:paraId="0F36B764" w14:textId="77777777" w:rsidR="00613CE4" w:rsidRPr="00961011" w:rsidRDefault="00613CE4" w:rsidP="00613CE4">
      <w:pPr>
        <w:rPr>
          <w:rFonts w:ascii="Arial" w:eastAsia="Times New Roman" w:hAnsi="Arial" w:cs="Arial"/>
          <w:b/>
          <w:sz w:val="20"/>
          <w:szCs w:val="20"/>
          <w:lang w:eastAsia="de-DE"/>
        </w:rPr>
      </w:pPr>
      <w:r w:rsidRPr="00961011">
        <w:rPr>
          <w:rFonts w:ascii="Arial" w:eastAsia="Times New Roman" w:hAnsi="Arial" w:cs="Arial"/>
          <w:b/>
          <w:sz w:val="20"/>
          <w:szCs w:val="20"/>
          <w:lang w:eastAsia="de-DE"/>
        </w:rPr>
        <w:br w:type="page"/>
      </w:r>
    </w:p>
    <w:p w14:paraId="41262DBA" w14:textId="77777777" w:rsidR="00613CE4" w:rsidRPr="00961011" w:rsidRDefault="00613CE4" w:rsidP="00D21D29">
      <w:pPr>
        <w:pStyle w:val="berschrift2"/>
        <w:rPr>
          <w:rFonts w:cs="Arial"/>
        </w:rPr>
      </w:pPr>
      <w:bookmarkStart w:id="97" w:name="_Toc530036487"/>
      <w:r w:rsidRPr="00961011">
        <w:rPr>
          <w:rFonts w:cs="Arial"/>
        </w:rPr>
        <w:lastRenderedPageBreak/>
        <w:t>Pädagogik der Vielfalt</w:t>
      </w:r>
      <w:bookmarkEnd w:id="97"/>
    </w:p>
    <w:tbl>
      <w:tblPr>
        <w:tblStyle w:val="Tabellenraster"/>
        <w:tblW w:w="9072" w:type="dxa"/>
        <w:tblInd w:w="137" w:type="dxa"/>
        <w:tblLook w:val="04A0" w:firstRow="1" w:lastRow="0" w:firstColumn="1" w:lastColumn="0" w:noHBand="0" w:noVBand="1"/>
      </w:tblPr>
      <w:tblGrid>
        <w:gridCol w:w="4111"/>
        <w:gridCol w:w="2268"/>
        <w:gridCol w:w="2693"/>
      </w:tblGrid>
      <w:tr w:rsidR="0040443D" w:rsidRPr="00961011" w14:paraId="3EF6F258" w14:textId="77777777" w:rsidTr="00CA631D">
        <w:trPr>
          <w:trHeight w:val="814"/>
        </w:trPr>
        <w:tc>
          <w:tcPr>
            <w:tcW w:w="4111" w:type="dxa"/>
            <w:vMerge w:val="restart"/>
          </w:tcPr>
          <w:p w14:paraId="70B50D76" w14:textId="77777777" w:rsidR="00613CE4" w:rsidRPr="00961011" w:rsidRDefault="00613CE4" w:rsidP="00CA631D">
            <w:pPr>
              <w:spacing w:before="240" w:after="120"/>
              <w:rPr>
                <w:rFonts w:ascii="Arial" w:hAnsi="Arial" w:cs="Arial"/>
                <w:sz w:val="20"/>
                <w:szCs w:val="20"/>
              </w:rPr>
            </w:pPr>
            <w:r w:rsidRPr="00961011">
              <w:rPr>
                <w:rFonts w:ascii="Arial" w:hAnsi="Arial" w:cs="Arial"/>
                <w:noProof/>
                <w:lang w:eastAsia="de-DE"/>
              </w:rPr>
              <w:drawing>
                <wp:inline distT="0" distB="0" distL="0" distR="0" wp14:anchorId="0EF04A33" wp14:editId="335B313D">
                  <wp:extent cx="2190750" cy="800100"/>
                  <wp:effectExtent l="0" t="0" r="0" b="0"/>
                  <wp:docPr id="87" name="Grafik 87"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4961" w:type="dxa"/>
            <w:gridSpan w:val="2"/>
          </w:tcPr>
          <w:p w14:paraId="6CD26059"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Studiengang</w:t>
            </w:r>
          </w:p>
          <w:p w14:paraId="5DC73988"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tc>
      </w:tr>
      <w:tr w:rsidR="0040443D" w:rsidRPr="00961011" w14:paraId="2B8F5977" w14:textId="77777777" w:rsidTr="00CA631D">
        <w:trPr>
          <w:trHeight w:val="698"/>
        </w:trPr>
        <w:tc>
          <w:tcPr>
            <w:tcW w:w="4111" w:type="dxa"/>
            <w:vMerge/>
          </w:tcPr>
          <w:p w14:paraId="22BBEEF1" w14:textId="77777777" w:rsidR="00613CE4" w:rsidRPr="00961011" w:rsidRDefault="00613CE4" w:rsidP="00CA631D">
            <w:pPr>
              <w:rPr>
                <w:rFonts w:ascii="Arial" w:hAnsi="Arial" w:cs="Arial"/>
                <w:sz w:val="20"/>
                <w:szCs w:val="20"/>
              </w:rPr>
            </w:pPr>
          </w:p>
        </w:tc>
        <w:tc>
          <w:tcPr>
            <w:tcW w:w="4961" w:type="dxa"/>
            <w:gridSpan w:val="2"/>
          </w:tcPr>
          <w:p w14:paraId="1ECA4648"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 xml:space="preserve">Erweiterungsfach </w:t>
            </w:r>
          </w:p>
          <w:p w14:paraId="50F6EA82"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Pädagogik der Vielfalt</w:t>
            </w:r>
          </w:p>
        </w:tc>
      </w:tr>
      <w:tr w:rsidR="0040443D" w:rsidRPr="00961011" w14:paraId="331D2663" w14:textId="77777777" w:rsidTr="00CA631D">
        <w:trPr>
          <w:trHeight w:val="412"/>
        </w:trPr>
        <w:tc>
          <w:tcPr>
            <w:tcW w:w="4111" w:type="dxa"/>
          </w:tcPr>
          <w:p w14:paraId="3567F4B6"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Teaching Load</w:t>
            </w:r>
            <w:r w:rsidRPr="00961011">
              <w:rPr>
                <w:rFonts w:ascii="Arial" w:hAnsi="Arial" w:cs="Arial"/>
                <w:sz w:val="20"/>
                <w:szCs w:val="20"/>
                <w:lang w:val="en-US"/>
              </w:rPr>
              <w:t xml:space="preserve"> 30 SWS</w:t>
            </w:r>
          </w:p>
        </w:tc>
        <w:tc>
          <w:tcPr>
            <w:tcW w:w="2268" w:type="dxa"/>
          </w:tcPr>
          <w:p w14:paraId="7023B2B8" w14:textId="77777777" w:rsidR="00613CE4" w:rsidRPr="00961011" w:rsidRDefault="00613CE4" w:rsidP="00CA631D">
            <w:pPr>
              <w:spacing w:before="120" w:after="120"/>
              <w:rPr>
                <w:rFonts w:ascii="Arial" w:hAnsi="Arial" w:cs="Arial"/>
                <w:sz w:val="20"/>
                <w:szCs w:val="20"/>
                <w:lang w:val="en-US"/>
              </w:rPr>
            </w:pPr>
          </w:p>
        </w:tc>
        <w:tc>
          <w:tcPr>
            <w:tcW w:w="2693" w:type="dxa"/>
          </w:tcPr>
          <w:p w14:paraId="248C3D6C"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ECTSP:</w:t>
            </w:r>
            <w:r w:rsidRPr="00961011">
              <w:rPr>
                <w:rFonts w:ascii="Arial" w:hAnsi="Arial" w:cs="Arial"/>
                <w:sz w:val="20"/>
                <w:szCs w:val="20"/>
              </w:rPr>
              <w:t xml:space="preserve"> 45 ECTSP</w:t>
            </w:r>
          </w:p>
        </w:tc>
      </w:tr>
      <w:tr w:rsidR="0040443D" w:rsidRPr="00961011" w14:paraId="7E3DB1A5" w14:textId="77777777" w:rsidTr="00CA631D">
        <w:trPr>
          <w:trHeight w:val="3796"/>
        </w:trPr>
        <w:tc>
          <w:tcPr>
            <w:tcW w:w="9072" w:type="dxa"/>
            <w:gridSpan w:val="3"/>
          </w:tcPr>
          <w:p w14:paraId="005668C1" w14:textId="77777777" w:rsidR="00613CE4" w:rsidRPr="00961011" w:rsidRDefault="00613CE4" w:rsidP="00CA631D">
            <w:pPr>
              <w:pStyle w:val="Listenabsatz"/>
              <w:spacing w:before="120" w:after="120"/>
              <w:ind w:left="0"/>
              <w:rPr>
                <w:rFonts w:cs="Arial"/>
                <w:b/>
                <w:sz w:val="20"/>
              </w:rPr>
            </w:pPr>
            <w:r w:rsidRPr="00961011">
              <w:rPr>
                <w:rFonts w:cs="Arial"/>
                <w:b/>
                <w:sz w:val="20"/>
              </w:rPr>
              <w:t>Studieninhalte:</w:t>
            </w:r>
          </w:p>
          <w:p w14:paraId="0DFD5DDA" w14:textId="77777777" w:rsidR="00613CE4" w:rsidRPr="00961011" w:rsidRDefault="00613CE4" w:rsidP="00CA631D">
            <w:pPr>
              <w:pStyle w:val="Listenabsatz"/>
              <w:spacing w:before="120" w:after="120"/>
              <w:ind w:left="0"/>
              <w:rPr>
                <w:rFonts w:cs="Arial"/>
                <w:b/>
                <w:sz w:val="12"/>
              </w:rPr>
            </w:pPr>
          </w:p>
          <w:p w14:paraId="4C062E57" w14:textId="1DFC3720" w:rsidR="00613CE4" w:rsidRPr="00961011" w:rsidRDefault="00613CE4" w:rsidP="00CA631D">
            <w:pPr>
              <w:pStyle w:val="Listenabsatz"/>
              <w:spacing w:before="120"/>
              <w:ind w:left="0"/>
              <w:rPr>
                <w:rFonts w:cs="Arial"/>
                <w:sz w:val="20"/>
              </w:rPr>
            </w:pPr>
            <w:r w:rsidRPr="00961011">
              <w:rPr>
                <w:rFonts w:cs="Arial"/>
                <w:sz w:val="20"/>
              </w:rPr>
              <w:t xml:space="preserve">Im Rahmen des Erweiterungsfaches „Pädagogik der Vielfalt in einer inter-/transkulturellen Gesellschaft“ werden grundlegende Kompetenzen aus den </w:t>
            </w:r>
            <w:proofErr w:type="spellStart"/>
            <w:r w:rsidRPr="00961011">
              <w:rPr>
                <w:rFonts w:cs="Arial"/>
                <w:sz w:val="20"/>
              </w:rPr>
              <w:t>LLPOn</w:t>
            </w:r>
            <w:proofErr w:type="spellEnd"/>
            <w:r w:rsidRPr="00961011">
              <w:rPr>
                <w:rFonts w:cs="Arial"/>
                <w:sz w:val="20"/>
              </w:rPr>
              <w:t xml:space="preserve"> aller Lehramtsstudiengänge fokussiert und in Beziehung gesetzt sowie inhaltlich als auch qualitativ vertieft und ergänzt, die für das Handeln in inter-/ transkulturellen (sonder-) pädagogischen Situationen und Institutionen qualifizieren. Ausgangspunkt sind Vorstellungen einer Pädagogik, die losgelöst von der reinen Orientierung an Differenzkategorien, den Blick für einen anerkennenden Umgang mit Vielfalt öffnet. Das Erweiterungsfach schließt damit u.</w:t>
            </w:r>
            <w:r w:rsidR="00BA7467">
              <w:rPr>
                <w:rFonts w:cs="Arial"/>
                <w:sz w:val="20"/>
              </w:rPr>
              <w:t> </w:t>
            </w:r>
            <w:r w:rsidRPr="00961011">
              <w:rPr>
                <w:rFonts w:cs="Arial"/>
                <w:sz w:val="20"/>
              </w:rPr>
              <w:t>a. an die Bildungswissenschaften, den Grundlagenbereich Sonderpädagogik und das Handlungsfeld „Sonderpädagogischer Dienst/ Kooperation / inklusive Bildungsangebote“ an.</w:t>
            </w:r>
          </w:p>
          <w:p w14:paraId="242CA604" w14:textId="77777777" w:rsidR="00613CE4" w:rsidRPr="00961011" w:rsidRDefault="00613CE4" w:rsidP="00CA631D">
            <w:pPr>
              <w:pStyle w:val="Listenabsatz"/>
              <w:spacing w:before="120"/>
              <w:ind w:left="0"/>
              <w:rPr>
                <w:rFonts w:cs="Arial"/>
                <w:sz w:val="12"/>
              </w:rPr>
            </w:pPr>
          </w:p>
          <w:p w14:paraId="5FE9AE69" w14:textId="77777777" w:rsidR="00613CE4" w:rsidRPr="00961011" w:rsidRDefault="00613CE4" w:rsidP="00CA631D">
            <w:pPr>
              <w:pStyle w:val="Listenabsatz"/>
              <w:spacing w:before="120" w:after="120"/>
              <w:ind w:left="0"/>
              <w:rPr>
                <w:rFonts w:cs="Arial"/>
                <w:b/>
                <w:sz w:val="20"/>
              </w:rPr>
            </w:pPr>
            <w:r w:rsidRPr="00961011">
              <w:rPr>
                <w:rFonts w:cs="Arial"/>
                <w:b/>
                <w:sz w:val="20"/>
              </w:rPr>
              <w:t>Modulbausteine:</w:t>
            </w:r>
          </w:p>
          <w:p w14:paraId="22D4CC83" w14:textId="77777777" w:rsidR="00613CE4" w:rsidRPr="00961011" w:rsidRDefault="00613CE4" w:rsidP="00CA631D">
            <w:pPr>
              <w:pStyle w:val="Listenabsatz"/>
              <w:spacing w:before="120" w:after="120"/>
              <w:ind w:left="0"/>
              <w:rPr>
                <w:rFonts w:cs="Arial"/>
                <w:b/>
                <w:sz w:val="12"/>
              </w:rPr>
            </w:pPr>
          </w:p>
          <w:p w14:paraId="58B67350" w14:textId="77777777" w:rsidR="00613CE4" w:rsidRPr="00961011" w:rsidRDefault="00613CE4" w:rsidP="00D65BA1">
            <w:pPr>
              <w:pStyle w:val="Listenabsatz"/>
              <w:numPr>
                <w:ilvl w:val="0"/>
                <w:numId w:val="150"/>
              </w:numPr>
              <w:spacing w:before="120" w:after="0"/>
              <w:jc w:val="left"/>
              <w:rPr>
                <w:rFonts w:cs="Arial"/>
                <w:sz w:val="20"/>
              </w:rPr>
            </w:pPr>
            <w:r w:rsidRPr="00961011">
              <w:rPr>
                <w:rFonts w:cs="Arial"/>
                <w:sz w:val="20"/>
              </w:rPr>
              <w:t xml:space="preserve">Bildungswissenschaftlicher Bereich: Diversitätssensible Pädagogik und Didaktik </w:t>
            </w:r>
          </w:p>
          <w:p w14:paraId="6A72A6F7" w14:textId="77777777" w:rsidR="00613CE4" w:rsidRPr="00961011" w:rsidRDefault="00613CE4" w:rsidP="00D65BA1">
            <w:pPr>
              <w:pStyle w:val="Listenabsatz"/>
              <w:numPr>
                <w:ilvl w:val="0"/>
                <w:numId w:val="150"/>
              </w:numPr>
              <w:spacing w:before="120" w:after="0"/>
              <w:jc w:val="left"/>
              <w:rPr>
                <w:rFonts w:cs="Arial"/>
                <w:sz w:val="20"/>
              </w:rPr>
            </w:pPr>
            <w:r w:rsidRPr="00961011">
              <w:rPr>
                <w:rFonts w:cs="Arial"/>
                <w:sz w:val="20"/>
              </w:rPr>
              <w:t xml:space="preserve">Sozialwissenschaftlicher Bereich: Migration und Gesellschaft </w:t>
            </w:r>
          </w:p>
          <w:p w14:paraId="4B7C48F1" w14:textId="77777777" w:rsidR="00613CE4" w:rsidRPr="00961011" w:rsidRDefault="00613CE4" w:rsidP="00D65BA1">
            <w:pPr>
              <w:pStyle w:val="Listenabsatz"/>
              <w:numPr>
                <w:ilvl w:val="0"/>
                <w:numId w:val="150"/>
              </w:numPr>
              <w:spacing w:before="120" w:after="0"/>
              <w:jc w:val="left"/>
              <w:rPr>
                <w:rFonts w:cs="Arial"/>
                <w:sz w:val="20"/>
              </w:rPr>
            </w:pPr>
            <w:r w:rsidRPr="00961011">
              <w:rPr>
                <w:rFonts w:cs="Arial"/>
                <w:sz w:val="20"/>
              </w:rPr>
              <w:t>Sprachwissenschaftlicher Bereich: Mehrsprachigkeit/ Spracherwerb</w:t>
            </w:r>
          </w:p>
          <w:p w14:paraId="7A071F03" w14:textId="77777777" w:rsidR="00613CE4" w:rsidRPr="00961011" w:rsidRDefault="00613CE4" w:rsidP="00D65BA1">
            <w:pPr>
              <w:pStyle w:val="Listenabsatz"/>
              <w:numPr>
                <w:ilvl w:val="0"/>
                <w:numId w:val="150"/>
              </w:numPr>
              <w:spacing w:before="120" w:after="120"/>
              <w:jc w:val="left"/>
              <w:rPr>
                <w:rFonts w:cs="Arial"/>
                <w:sz w:val="20"/>
              </w:rPr>
            </w:pPr>
            <w:r w:rsidRPr="00961011">
              <w:rPr>
                <w:rFonts w:cs="Arial"/>
                <w:sz w:val="20"/>
              </w:rPr>
              <w:t xml:space="preserve">(Schul-)Praktische Studien (begleitetes 4-wöchiges Blockpraktikum) </w:t>
            </w:r>
          </w:p>
        </w:tc>
      </w:tr>
      <w:tr w:rsidR="0040443D" w:rsidRPr="00961011" w14:paraId="696B4041" w14:textId="77777777" w:rsidTr="00CA631D">
        <w:trPr>
          <w:trHeight w:val="1012"/>
        </w:trPr>
        <w:tc>
          <w:tcPr>
            <w:tcW w:w="9072" w:type="dxa"/>
            <w:gridSpan w:val="3"/>
          </w:tcPr>
          <w:p w14:paraId="1FD4F503"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Modulprüfungen:</w:t>
            </w:r>
          </w:p>
          <w:p w14:paraId="47C8477C"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Zwei benotete, qualifizierte Studienleistungen (in zwei der gewählten Seminare, je 1 aus Modulbaustein 1 und 3) (2x2 ECTSP); Klausur / Schriftliche Prüfung (4 Stunden) (3 ECTSP); Mündliche Prüfung (40 Minuten) (3 ECTSP)</w:t>
            </w:r>
          </w:p>
        </w:tc>
      </w:tr>
    </w:tbl>
    <w:p w14:paraId="528CE025"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017FBFD1"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lastRenderedPageBreak/>
        <w:t>Pädagogik der Vielfalt</w:t>
      </w:r>
    </w:p>
    <w:tbl>
      <w:tblPr>
        <w:tblStyle w:val="Tabellenraster"/>
        <w:tblW w:w="9072" w:type="dxa"/>
        <w:tblInd w:w="137" w:type="dxa"/>
        <w:tblLayout w:type="fixed"/>
        <w:tblLook w:val="04A0" w:firstRow="1" w:lastRow="0" w:firstColumn="1" w:lastColumn="0" w:noHBand="0" w:noVBand="1"/>
      </w:tblPr>
      <w:tblGrid>
        <w:gridCol w:w="4394"/>
        <w:gridCol w:w="2694"/>
        <w:gridCol w:w="1984"/>
      </w:tblGrid>
      <w:tr w:rsidR="0040443D" w:rsidRPr="00961011" w14:paraId="6CE028CD" w14:textId="77777777" w:rsidTr="00CA631D">
        <w:trPr>
          <w:trHeight w:val="814"/>
        </w:trPr>
        <w:tc>
          <w:tcPr>
            <w:tcW w:w="4394" w:type="dxa"/>
            <w:vMerge w:val="restart"/>
          </w:tcPr>
          <w:p w14:paraId="1CEE5645" w14:textId="77777777" w:rsidR="00613CE4" w:rsidRPr="00961011" w:rsidRDefault="00613CE4" w:rsidP="00CA631D">
            <w:pPr>
              <w:spacing w:before="240" w:after="120"/>
              <w:rPr>
                <w:rFonts w:ascii="Arial" w:hAnsi="Arial" w:cs="Arial"/>
                <w:sz w:val="20"/>
                <w:szCs w:val="20"/>
              </w:rPr>
            </w:pPr>
            <w:r w:rsidRPr="00961011">
              <w:rPr>
                <w:rFonts w:ascii="Arial" w:hAnsi="Arial" w:cs="Arial"/>
                <w:noProof/>
                <w:lang w:eastAsia="de-DE"/>
              </w:rPr>
              <w:drawing>
                <wp:inline distT="0" distB="0" distL="0" distR="0" wp14:anchorId="4C7CB92A" wp14:editId="67D86F73">
                  <wp:extent cx="2190750" cy="800100"/>
                  <wp:effectExtent l="0" t="0" r="0" b="0"/>
                  <wp:docPr id="88" name="Grafik 88"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4678" w:type="dxa"/>
            <w:gridSpan w:val="2"/>
          </w:tcPr>
          <w:p w14:paraId="7E706862"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Studiengang</w:t>
            </w:r>
          </w:p>
          <w:p w14:paraId="396182B5"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tc>
      </w:tr>
      <w:tr w:rsidR="0040443D" w:rsidRPr="00961011" w14:paraId="3A7D7ACA" w14:textId="77777777" w:rsidTr="00CA631D">
        <w:trPr>
          <w:trHeight w:val="1070"/>
        </w:trPr>
        <w:tc>
          <w:tcPr>
            <w:tcW w:w="4394" w:type="dxa"/>
            <w:vMerge/>
          </w:tcPr>
          <w:p w14:paraId="6E8A3283" w14:textId="77777777" w:rsidR="00613CE4" w:rsidRPr="00961011" w:rsidRDefault="00613CE4" w:rsidP="00CA631D">
            <w:pPr>
              <w:rPr>
                <w:rFonts w:ascii="Arial" w:hAnsi="Arial" w:cs="Arial"/>
                <w:sz w:val="20"/>
                <w:szCs w:val="20"/>
              </w:rPr>
            </w:pPr>
          </w:p>
        </w:tc>
        <w:tc>
          <w:tcPr>
            <w:tcW w:w="4678" w:type="dxa"/>
            <w:gridSpan w:val="2"/>
          </w:tcPr>
          <w:p w14:paraId="46C0B71D"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1</w:t>
            </w:r>
          </w:p>
          <w:p w14:paraId="6A3DA02F"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Bildungswissenschaftlicher Bereich:</w:t>
            </w:r>
          </w:p>
          <w:p w14:paraId="5937244F" w14:textId="77777777" w:rsidR="00613CE4" w:rsidRPr="00961011" w:rsidRDefault="00613CE4" w:rsidP="00CA631D">
            <w:pPr>
              <w:spacing w:line="276" w:lineRule="auto"/>
              <w:jc w:val="center"/>
              <w:rPr>
                <w:rFonts w:ascii="Arial" w:hAnsi="Arial" w:cs="Arial"/>
                <w:sz w:val="20"/>
                <w:szCs w:val="20"/>
              </w:rPr>
            </w:pPr>
            <w:r w:rsidRPr="00961011">
              <w:rPr>
                <w:rFonts w:ascii="Arial" w:hAnsi="Arial" w:cs="Arial"/>
                <w:sz w:val="20"/>
                <w:szCs w:val="20"/>
              </w:rPr>
              <w:t xml:space="preserve">Diversitätssensible Pädagogik </w:t>
            </w:r>
          </w:p>
          <w:p w14:paraId="3378C07E" w14:textId="77777777" w:rsidR="00613CE4" w:rsidRPr="00961011" w:rsidRDefault="00613CE4" w:rsidP="00CA631D">
            <w:pPr>
              <w:spacing w:after="120"/>
              <w:jc w:val="center"/>
              <w:rPr>
                <w:rFonts w:ascii="Arial" w:hAnsi="Arial" w:cs="Arial"/>
                <w:b/>
                <w:sz w:val="20"/>
                <w:szCs w:val="20"/>
              </w:rPr>
            </w:pPr>
            <w:r w:rsidRPr="00961011">
              <w:rPr>
                <w:rFonts w:ascii="Arial" w:hAnsi="Arial" w:cs="Arial"/>
                <w:sz w:val="20"/>
                <w:szCs w:val="20"/>
              </w:rPr>
              <w:t>und Didaktik</w:t>
            </w:r>
          </w:p>
        </w:tc>
      </w:tr>
      <w:tr w:rsidR="0040443D" w:rsidRPr="00961011" w14:paraId="0EBEE3A2" w14:textId="77777777" w:rsidTr="00CA631D">
        <w:tc>
          <w:tcPr>
            <w:tcW w:w="4394" w:type="dxa"/>
          </w:tcPr>
          <w:p w14:paraId="7ADC6920" w14:textId="77777777" w:rsidR="00613CE4" w:rsidRPr="00961011" w:rsidRDefault="00613CE4" w:rsidP="00CA631D">
            <w:pPr>
              <w:spacing w:before="120" w:after="120" w:line="276" w:lineRule="auto"/>
              <w:rPr>
                <w:rFonts w:ascii="Arial" w:hAnsi="Arial" w:cs="Arial"/>
                <w:b/>
                <w:sz w:val="20"/>
                <w:szCs w:val="20"/>
                <w:lang w:val="en-US"/>
              </w:rPr>
            </w:pPr>
            <w:r w:rsidRPr="00961011">
              <w:rPr>
                <w:rFonts w:ascii="Arial" w:hAnsi="Arial" w:cs="Arial"/>
                <w:b/>
                <w:sz w:val="20"/>
                <w:szCs w:val="20"/>
                <w:lang w:val="en-US"/>
              </w:rPr>
              <w:t xml:space="preserve">Teaching Load </w:t>
            </w:r>
            <w:r w:rsidRPr="00961011">
              <w:rPr>
                <w:rFonts w:ascii="Arial" w:hAnsi="Arial" w:cs="Arial"/>
                <w:sz w:val="20"/>
                <w:szCs w:val="20"/>
                <w:lang w:val="en-US"/>
              </w:rPr>
              <w:t>in SWS 8</w:t>
            </w:r>
            <w:r w:rsidRPr="00961011">
              <w:rPr>
                <w:rFonts w:ascii="Arial" w:hAnsi="Arial" w:cs="Arial"/>
                <w:b/>
                <w:sz w:val="20"/>
                <w:szCs w:val="20"/>
                <w:lang w:val="en-US"/>
              </w:rPr>
              <w:t xml:space="preserve"> </w:t>
            </w:r>
          </w:p>
        </w:tc>
        <w:tc>
          <w:tcPr>
            <w:tcW w:w="2694" w:type="dxa"/>
          </w:tcPr>
          <w:p w14:paraId="74B9F758"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Modul:</w:t>
            </w:r>
            <w:r w:rsidRPr="00961011">
              <w:rPr>
                <w:rFonts w:ascii="Arial" w:hAnsi="Arial" w:cs="Arial"/>
                <w:sz w:val="20"/>
                <w:szCs w:val="20"/>
              </w:rPr>
              <w:t xml:space="preserve"> GS-M1-Erw -</w:t>
            </w:r>
            <w:proofErr w:type="spellStart"/>
            <w:r w:rsidRPr="00961011">
              <w:rPr>
                <w:rFonts w:ascii="Arial" w:hAnsi="Arial" w:cs="Arial"/>
                <w:sz w:val="20"/>
                <w:szCs w:val="20"/>
              </w:rPr>
              <w:t>PäV</w:t>
            </w:r>
            <w:proofErr w:type="spellEnd"/>
          </w:p>
        </w:tc>
        <w:tc>
          <w:tcPr>
            <w:tcW w:w="1984" w:type="dxa"/>
          </w:tcPr>
          <w:p w14:paraId="1D52DB97" w14:textId="77777777" w:rsidR="00613CE4" w:rsidRPr="00961011" w:rsidRDefault="00613CE4" w:rsidP="00CA631D">
            <w:pPr>
              <w:spacing w:before="120" w:after="120" w:line="276" w:lineRule="auto"/>
              <w:rPr>
                <w:rFonts w:ascii="Arial" w:hAnsi="Arial" w:cs="Arial"/>
                <w:b/>
                <w:sz w:val="20"/>
                <w:szCs w:val="20"/>
              </w:rPr>
            </w:pPr>
            <w:r w:rsidRPr="00961011">
              <w:rPr>
                <w:rFonts w:ascii="Arial" w:hAnsi="Arial" w:cs="Arial"/>
                <w:b/>
                <w:sz w:val="20"/>
                <w:szCs w:val="20"/>
              </w:rPr>
              <w:t xml:space="preserve">ECTSP: </w:t>
            </w:r>
            <w:r w:rsidRPr="00961011">
              <w:rPr>
                <w:rFonts w:ascii="Arial" w:hAnsi="Arial" w:cs="Arial"/>
                <w:sz w:val="20"/>
                <w:szCs w:val="20"/>
              </w:rPr>
              <w:t xml:space="preserve">14 </w:t>
            </w:r>
          </w:p>
        </w:tc>
      </w:tr>
      <w:tr w:rsidR="0040443D" w:rsidRPr="00961011" w14:paraId="3B640AF6" w14:textId="77777777" w:rsidTr="00CA631D">
        <w:trPr>
          <w:trHeight w:val="5888"/>
        </w:trPr>
        <w:tc>
          <w:tcPr>
            <w:tcW w:w="9072" w:type="dxa"/>
            <w:gridSpan w:val="3"/>
          </w:tcPr>
          <w:p w14:paraId="4C2F8508"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Kompetenzen</w:t>
            </w:r>
          </w:p>
          <w:p w14:paraId="560F732C"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Die Studierenden ...</w:t>
            </w:r>
          </w:p>
          <w:p w14:paraId="29C25513" w14:textId="77777777" w:rsidR="00613CE4" w:rsidRPr="00961011" w:rsidRDefault="00613CE4" w:rsidP="00D65BA1">
            <w:pPr>
              <w:pStyle w:val="Listenabsatz"/>
              <w:numPr>
                <w:ilvl w:val="0"/>
                <w:numId w:val="146"/>
              </w:numPr>
              <w:spacing w:before="120" w:after="0"/>
              <w:jc w:val="left"/>
              <w:rPr>
                <w:rFonts w:cs="Arial"/>
                <w:sz w:val="20"/>
              </w:rPr>
            </w:pPr>
            <w:r w:rsidRPr="00961011">
              <w:rPr>
                <w:rFonts w:cs="Arial"/>
                <w:sz w:val="20"/>
              </w:rPr>
              <w:t>verfügen über Kenntnisse zu pädagogisch relevanten ethischen, anthropologischen, historischen und wissenschaftstheoretischen Positionen zu Behinderung und Benachteiligung, erkennen deren Geltungsbereich und Begrenztheit, können diese für das eigene pädagogische Handeln reflektieren und für die Entwicklung eines eigenen Bildungs- und Berufsverständnisses nutzen;</w:t>
            </w:r>
          </w:p>
          <w:p w14:paraId="1F467792" w14:textId="77777777" w:rsidR="00613CE4" w:rsidRPr="00961011" w:rsidRDefault="00613CE4" w:rsidP="00D65BA1">
            <w:pPr>
              <w:pStyle w:val="Listenabsatz"/>
              <w:numPr>
                <w:ilvl w:val="0"/>
                <w:numId w:val="146"/>
              </w:numPr>
              <w:spacing w:before="120" w:after="0"/>
              <w:jc w:val="left"/>
              <w:rPr>
                <w:rFonts w:cs="Arial"/>
                <w:sz w:val="20"/>
              </w:rPr>
            </w:pPr>
            <w:r w:rsidRPr="00961011">
              <w:rPr>
                <w:rFonts w:cs="Arial"/>
                <w:sz w:val="20"/>
              </w:rPr>
              <w:t>können das eigene pädagogische Handeln in seinen institutionellen, politischen und rechtlichen Bezügen und Zusammenhängen analysieren und Schlussfolgerungen für die Gestaltung von Systemen, Strukturen und Prozessen von Menschen mit Behinderungen oder Benachteiligungen ziehen;</w:t>
            </w:r>
          </w:p>
          <w:p w14:paraId="6D65E252" w14:textId="77777777" w:rsidR="00613CE4" w:rsidRPr="00961011" w:rsidRDefault="00613CE4" w:rsidP="00D65BA1">
            <w:pPr>
              <w:pStyle w:val="Listenabsatz"/>
              <w:numPr>
                <w:ilvl w:val="0"/>
                <w:numId w:val="146"/>
              </w:numPr>
              <w:spacing w:before="120" w:after="0"/>
              <w:jc w:val="left"/>
              <w:rPr>
                <w:rFonts w:cs="Arial"/>
                <w:sz w:val="20"/>
              </w:rPr>
            </w:pPr>
            <w:r w:rsidRPr="00961011">
              <w:rPr>
                <w:rFonts w:cs="Arial"/>
                <w:sz w:val="20"/>
              </w:rPr>
              <w:t>kennen mögliche Auswirkungen der Schule als soziales Umfeld auf das Selbstbewusstsein und das Lernpotential von Schülerinnen und Schülern;</w:t>
            </w:r>
          </w:p>
          <w:p w14:paraId="78A84C29" w14:textId="77777777" w:rsidR="00613CE4" w:rsidRPr="00961011" w:rsidRDefault="00613CE4" w:rsidP="00D65BA1">
            <w:pPr>
              <w:pStyle w:val="Listenabsatz"/>
              <w:numPr>
                <w:ilvl w:val="0"/>
                <w:numId w:val="146"/>
              </w:numPr>
              <w:spacing w:before="120" w:after="0"/>
              <w:jc w:val="left"/>
              <w:rPr>
                <w:rFonts w:cs="Arial"/>
                <w:sz w:val="20"/>
              </w:rPr>
            </w:pPr>
            <w:r w:rsidRPr="00961011">
              <w:rPr>
                <w:rFonts w:cs="Arial"/>
                <w:sz w:val="20"/>
              </w:rPr>
              <w:t>kennen die Bedeutung, die Voraussetzungen und Indikatoren zur Schaffung inklusiver Kulturen, Strukturen und Praktiken im System Schule;</w:t>
            </w:r>
          </w:p>
          <w:p w14:paraId="6B7EC225" w14:textId="77777777" w:rsidR="00613CE4" w:rsidRPr="00961011" w:rsidRDefault="00613CE4" w:rsidP="00D65BA1">
            <w:pPr>
              <w:pStyle w:val="Listenabsatz"/>
              <w:numPr>
                <w:ilvl w:val="0"/>
                <w:numId w:val="146"/>
              </w:numPr>
              <w:spacing w:before="120" w:after="0"/>
              <w:jc w:val="left"/>
              <w:rPr>
                <w:rFonts w:cs="Arial"/>
                <w:sz w:val="20"/>
              </w:rPr>
            </w:pPr>
            <w:r w:rsidRPr="00961011">
              <w:rPr>
                <w:rFonts w:cs="Arial"/>
                <w:sz w:val="20"/>
              </w:rPr>
              <w:t>kennen Voraussetzungen und Indikatoren von inklusiven Kulturen in Lerngruppen;</w:t>
            </w:r>
          </w:p>
          <w:p w14:paraId="78EAEC04" w14:textId="77777777" w:rsidR="00613CE4" w:rsidRPr="00961011" w:rsidRDefault="00613CE4" w:rsidP="00D65BA1">
            <w:pPr>
              <w:pStyle w:val="Listenabsatz"/>
              <w:numPr>
                <w:ilvl w:val="0"/>
                <w:numId w:val="146"/>
              </w:numPr>
              <w:spacing w:before="120" w:after="0"/>
              <w:jc w:val="left"/>
              <w:rPr>
                <w:rFonts w:cs="Arial"/>
                <w:sz w:val="20"/>
              </w:rPr>
            </w:pPr>
            <w:r w:rsidRPr="00961011">
              <w:rPr>
                <w:rFonts w:cs="Arial"/>
                <w:sz w:val="20"/>
              </w:rPr>
              <w:t>kennen und reflektieren geeignete Formen des Umgangs mit Diversität in verschiedenen schulischen Situationen, insbesondere im internationalen Vergleich;</w:t>
            </w:r>
          </w:p>
          <w:p w14:paraId="676D48EA" w14:textId="7E47A62A" w:rsidR="00613CE4" w:rsidRPr="00961011" w:rsidRDefault="00613CE4" w:rsidP="00D65BA1">
            <w:pPr>
              <w:pStyle w:val="Listenabsatz"/>
              <w:numPr>
                <w:ilvl w:val="0"/>
                <w:numId w:val="146"/>
              </w:numPr>
              <w:spacing w:before="120" w:after="0"/>
              <w:ind w:left="714" w:hanging="357"/>
              <w:jc w:val="left"/>
              <w:rPr>
                <w:rFonts w:cs="Arial"/>
                <w:sz w:val="20"/>
              </w:rPr>
            </w:pPr>
            <w:r w:rsidRPr="00961011">
              <w:rPr>
                <w:rFonts w:cs="Arial"/>
                <w:sz w:val="20"/>
              </w:rPr>
              <w:t>sind in der Lage, migrations- bzw. kulturbedingte Differenzen in Lerngruppen zu erkennen und damit verbundene Lernchancen und Herausforderungen für das Lehren und Lernen zu erkennen und zu berücksichtigen;</w:t>
            </w:r>
          </w:p>
          <w:p w14:paraId="669335C3" w14:textId="77777777" w:rsidR="00613CE4" w:rsidRPr="00961011" w:rsidRDefault="00613CE4" w:rsidP="00D65BA1">
            <w:pPr>
              <w:pStyle w:val="Listenabsatz"/>
              <w:numPr>
                <w:ilvl w:val="0"/>
                <w:numId w:val="146"/>
              </w:numPr>
              <w:spacing w:before="120" w:after="0"/>
              <w:ind w:left="714" w:hanging="357"/>
              <w:jc w:val="left"/>
              <w:rPr>
                <w:rFonts w:cs="Arial"/>
                <w:sz w:val="20"/>
              </w:rPr>
            </w:pPr>
            <w:r w:rsidRPr="00961011">
              <w:rPr>
                <w:rFonts w:cs="Arial"/>
                <w:sz w:val="20"/>
              </w:rPr>
              <w:t>sind in der Lage Lerninhalte und Ziele vor dem Hintergrund der Diversität der Lernenden im Sinne einer multiperspektivischen Allgemeinbildung (entgegen eurozentrischen Vorstellungen) in den zu unterrichtenden Fächern aufzubereiten und dabei Aspekte des Universal Designs bzw. des Globalen Lernens zu berücksichtigen.</w:t>
            </w:r>
          </w:p>
          <w:p w14:paraId="3882643D" w14:textId="77777777" w:rsidR="00613CE4" w:rsidRPr="00961011" w:rsidRDefault="00613CE4" w:rsidP="00D65BA1">
            <w:pPr>
              <w:pStyle w:val="Listenabsatz"/>
              <w:numPr>
                <w:ilvl w:val="0"/>
                <w:numId w:val="146"/>
              </w:numPr>
              <w:spacing w:before="120" w:after="0"/>
              <w:jc w:val="left"/>
              <w:rPr>
                <w:rFonts w:cs="Arial"/>
                <w:sz w:val="20"/>
              </w:rPr>
            </w:pPr>
            <w:r w:rsidRPr="00961011">
              <w:rPr>
                <w:rFonts w:cs="Arial"/>
                <w:sz w:val="20"/>
              </w:rPr>
              <w:t>kennen mögliche Stigmatisierungseffekte für die Lernmöglichkeiten von Schülerinnen und Schülern;</w:t>
            </w:r>
          </w:p>
          <w:p w14:paraId="7D4C4F4C" w14:textId="77777777" w:rsidR="00613CE4" w:rsidRPr="00961011" w:rsidRDefault="00613CE4" w:rsidP="00D65BA1">
            <w:pPr>
              <w:pStyle w:val="Listenabsatz"/>
              <w:numPr>
                <w:ilvl w:val="0"/>
                <w:numId w:val="146"/>
              </w:numPr>
              <w:spacing w:before="120" w:after="0"/>
              <w:jc w:val="left"/>
              <w:rPr>
                <w:rFonts w:cs="Arial"/>
                <w:sz w:val="20"/>
              </w:rPr>
            </w:pPr>
            <w:r w:rsidRPr="00961011">
              <w:rPr>
                <w:rFonts w:cs="Arial"/>
                <w:sz w:val="20"/>
              </w:rPr>
              <w:t>kennen Modelle der Kooperation mit den Eltern und den an der Erziehung Beteiligten unter Einbezug von Schülerinnen und Schülern im Hinblick auf die Planung, Gestaltung und Umsetzung einer inklusiven Praxis;</w:t>
            </w:r>
          </w:p>
          <w:p w14:paraId="738B2053" w14:textId="77777777" w:rsidR="00613CE4" w:rsidRPr="00961011" w:rsidRDefault="00613CE4" w:rsidP="00D65BA1">
            <w:pPr>
              <w:pStyle w:val="Listenabsatz"/>
              <w:numPr>
                <w:ilvl w:val="0"/>
                <w:numId w:val="146"/>
              </w:numPr>
              <w:spacing w:before="120" w:after="120"/>
              <w:jc w:val="left"/>
              <w:rPr>
                <w:rFonts w:cs="Arial"/>
                <w:sz w:val="20"/>
              </w:rPr>
            </w:pPr>
            <w:r w:rsidRPr="00961011">
              <w:rPr>
                <w:rFonts w:cs="Arial"/>
                <w:sz w:val="20"/>
              </w:rPr>
              <w:t>kennen Konzepte und Grundlagen der transkulturellen Kommunikation und Beratung.</w:t>
            </w:r>
          </w:p>
        </w:tc>
      </w:tr>
      <w:tr w:rsidR="0040443D" w:rsidRPr="00961011" w14:paraId="5B57E135" w14:textId="77777777" w:rsidTr="00CA631D">
        <w:trPr>
          <w:trHeight w:val="2087"/>
        </w:trPr>
        <w:tc>
          <w:tcPr>
            <w:tcW w:w="9072" w:type="dxa"/>
            <w:gridSpan w:val="3"/>
          </w:tcPr>
          <w:p w14:paraId="08054E1F" w14:textId="77777777" w:rsidR="00613CE4" w:rsidRPr="00961011" w:rsidRDefault="00613CE4" w:rsidP="00CA631D">
            <w:pPr>
              <w:spacing w:before="120" w:after="120"/>
              <w:rPr>
                <w:rFonts w:ascii="Arial" w:eastAsia="Times New Roman" w:hAnsi="Arial" w:cs="Arial"/>
                <w:b/>
                <w:sz w:val="20"/>
                <w:szCs w:val="20"/>
              </w:rPr>
            </w:pPr>
            <w:r w:rsidRPr="00961011">
              <w:rPr>
                <w:rFonts w:ascii="Arial" w:eastAsia="Times New Roman" w:hAnsi="Arial" w:cs="Arial"/>
                <w:b/>
                <w:sz w:val="20"/>
                <w:szCs w:val="20"/>
              </w:rPr>
              <w:t xml:space="preserve">Lehrveranstaltungen (12 ECTSP für Präsenz/Vor- und Nachbereitung): </w:t>
            </w:r>
          </w:p>
          <w:p w14:paraId="4E92AB11" w14:textId="77777777" w:rsidR="00613CE4" w:rsidRPr="00961011" w:rsidRDefault="00613CE4" w:rsidP="00CA631D">
            <w:pPr>
              <w:rPr>
                <w:rFonts w:ascii="Arial" w:hAnsi="Arial" w:cs="Arial"/>
                <w:sz w:val="20"/>
                <w:szCs w:val="20"/>
              </w:rPr>
            </w:pPr>
            <w:r w:rsidRPr="00961011">
              <w:rPr>
                <w:rFonts w:ascii="Arial" w:hAnsi="Arial" w:cs="Arial"/>
                <w:sz w:val="20"/>
                <w:szCs w:val="20"/>
              </w:rPr>
              <w:t>Es sind vier Lehrveranstaltungen im Umfang von je 3 ECTSP aus den folgenden Inhaltsbereichen zu besuchen.</w:t>
            </w:r>
          </w:p>
          <w:p w14:paraId="6BB980AB" w14:textId="77777777" w:rsidR="00613CE4" w:rsidRPr="00961011" w:rsidRDefault="00613CE4" w:rsidP="00D65BA1">
            <w:pPr>
              <w:pStyle w:val="Listenabsatz"/>
              <w:numPr>
                <w:ilvl w:val="0"/>
                <w:numId w:val="152"/>
              </w:numPr>
              <w:spacing w:after="0"/>
              <w:jc w:val="left"/>
              <w:rPr>
                <w:rFonts w:cs="Arial"/>
                <w:sz w:val="20"/>
              </w:rPr>
            </w:pPr>
            <w:r w:rsidRPr="00961011">
              <w:rPr>
                <w:rFonts w:cs="Arial"/>
                <w:sz w:val="20"/>
              </w:rPr>
              <w:t>Diversitätssensible, inklusive Pädagogik und Didaktik (im Migrationskontext)</w:t>
            </w:r>
          </w:p>
          <w:p w14:paraId="468A03A0" w14:textId="77777777" w:rsidR="00613CE4" w:rsidRPr="00961011" w:rsidRDefault="00613CE4" w:rsidP="00D65BA1">
            <w:pPr>
              <w:pStyle w:val="Listenabsatz"/>
              <w:numPr>
                <w:ilvl w:val="0"/>
                <w:numId w:val="152"/>
              </w:numPr>
              <w:spacing w:after="0"/>
              <w:jc w:val="left"/>
              <w:rPr>
                <w:rFonts w:cs="Arial"/>
                <w:sz w:val="20"/>
              </w:rPr>
            </w:pPr>
            <w:r w:rsidRPr="00961011">
              <w:rPr>
                <w:rFonts w:cs="Arial"/>
                <w:sz w:val="20"/>
              </w:rPr>
              <w:t>Internationaler Vergleich von Bildungssystemen und Ansätzen des Umgangs mit Diversität, Behinderung und Benachteiligung unter den Einflüssen von Migration</w:t>
            </w:r>
          </w:p>
          <w:p w14:paraId="37B9F35B" w14:textId="77777777" w:rsidR="00613CE4" w:rsidRPr="00961011" w:rsidRDefault="00613CE4" w:rsidP="00D65BA1">
            <w:pPr>
              <w:pStyle w:val="Listenabsatz"/>
              <w:numPr>
                <w:ilvl w:val="0"/>
                <w:numId w:val="152"/>
              </w:numPr>
              <w:spacing w:after="0"/>
              <w:jc w:val="left"/>
              <w:rPr>
                <w:rFonts w:cs="Arial"/>
                <w:sz w:val="20"/>
              </w:rPr>
            </w:pPr>
            <w:r w:rsidRPr="00961011">
              <w:rPr>
                <w:rFonts w:cs="Arial"/>
                <w:sz w:val="20"/>
              </w:rPr>
              <w:t>Multiperspektivische Allgemeinbildung, Universal Design und Globales Lernen</w:t>
            </w:r>
          </w:p>
          <w:p w14:paraId="73B9C8EA" w14:textId="77777777" w:rsidR="00613CE4" w:rsidRPr="00961011" w:rsidRDefault="00613CE4" w:rsidP="00D65BA1">
            <w:pPr>
              <w:pStyle w:val="Listenabsatz"/>
              <w:numPr>
                <w:ilvl w:val="0"/>
                <w:numId w:val="152"/>
              </w:numPr>
              <w:spacing w:after="0"/>
              <w:jc w:val="left"/>
              <w:rPr>
                <w:rFonts w:cs="Arial"/>
                <w:sz w:val="20"/>
              </w:rPr>
            </w:pPr>
            <w:r w:rsidRPr="00961011">
              <w:rPr>
                <w:rFonts w:cs="Arial"/>
                <w:sz w:val="20"/>
              </w:rPr>
              <w:t>Aspekte Transkultureller Kommunikation und Beratung</w:t>
            </w:r>
          </w:p>
          <w:p w14:paraId="395DB790" w14:textId="77777777" w:rsidR="00613CE4" w:rsidRPr="00961011" w:rsidRDefault="00613CE4" w:rsidP="00D65BA1">
            <w:pPr>
              <w:pStyle w:val="Listenabsatz"/>
              <w:numPr>
                <w:ilvl w:val="0"/>
                <w:numId w:val="152"/>
              </w:numPr>
              <w:spacing w:after="120"/>
              <w:jc w:val="left"/>
              <w:rPr>
                <w:rFonts w:cs="Arial"/>
                <w:sz w:val="20"/>
              </w:rPr>
            </w:pPr>
            <w:r w:rsidRPr="00961011">
              <w:rPr>
                <w:rFonts w:cs="Arial"/>
                <w:sz w:val="20"/>
              </w:rPr>
              <w:t>Kooperation mit Eltern und Familien (im Migrationskontext)</w:t>
            </w:r>
          </w:p>
        </w:tc>
      </w:tr>
      <w:tr w:rsidR="00613CE4" w:rsidRPr="00961011" w14:paraId="6E970BDE" w14:textId="77777777" w:rsidTr="00CA631D">
        <w:trPr>
          <w:trHeight w:val="567"/>
        </w:trPr>
        <w:tc>
          <w:tcPr>
            <w:tcW w:w="9072" w:type="dxa"/>
            <w:gridSpan w:val="3"/>
          </w:tcPr>
          <w:p w14:paraId="55679C8C"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Benotete Modulprüfung (2 ECTSP):</w:t>
            </w:r>
          </w:p>
          <w:p w14:paraId="02ED8F17" w14:textId="1DBE9F88" w:rsidR="00613CE4" w:rsidRPr="00961011" w:rsidRDefault="00613CE4" w:rsidP="00CA631D">
            <w:pPr>
              <w:spacing w:after="120"/>
              <w:rPr>
                <w:rFonts w:ascii="Arial" w:hAnsi="Arial" w:cs="Arial"/>
                <w:sz w:val="20"/>
                <w:szCs w:val="20"/>
              </w:rPr>
            </w:pPr>
            <w:r w:rsidRPr="00961011">
              <w:rPr>
                <w:rFonts w:ascii="Arial" w:hAnsi="Arial" w:cs="Arial"/>
                <w:sz w:val="20"/>
                <w:szCs w:val="20"/>
              </w:rPr>
              <w:t>Frühestens nach dem Erwerb von mindestens 10 ECTSP im Modul 1 erfolgt eine mündliche Prüfung (30 Minuten).</w:t>
            </w:r>
            <w:r w:rsidR="00BA7467">
              <w:rPr>
                <w:rFonts w:ascii="Arial" w:hAnsi="Arial" w:cs="Arial"/>
                <w:sz w:val="20"/>
                <w:szCs w:val="20"/>
              </w:rPr>
              <w:t xml:space="preserve"> </w:t>
            </w:r>
            <w:r w:rsidRPr="00961011">
              <w:rPr>
                <w:rFonts w:ascii="Arial" w:hAnsi="Arial" w:cs="Arial"/>
                <w:sz w:val="20"/>
                <w:szCs w:val="20"/>
              </w:rPr>
              <w:t>Sie wird benotet.</w:t>
            </w:r>
          </w:p>
        </w:tc>
      </w:tr>
    </w:tbl>
    <w:p w14:paraId="33AF2B6D" w14:textId="77777777" w:rsidR="00613CE4" w:rsidRPr="00961011" w:rsidRDefault="00613CE4" w:rsidP="00613CE4">
      <w:pPr>
        <w:rPr>
          <w:rFonts w:ascii="Arial" w:hAnsi="Arial" w:cs="Arial"/>
          <w:sz w:val="20"/>
          <w:szCs w:val="20"/>
        </w:rPr>
      </w:pPr>
    </w:p>
    <w:p w14:paraId="6221D507"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lastRenderedPageBreak/>
        <w:t>Pädagogik der Vielfalt</w:t>
      </w:r>
    </w:p>
    <w:tbl>
      <w:tblPr>
        <w:tblStyle w:val="Tabellenraster"/>
        <w:tblW w:w="9072" w:type="dxa"/>
        <w:tblInd w:w="137" w:type="dxa"/>
        <w:tblLayout w:type="fixed"/>
        <w:tblLook w:val="04A0" w:firstRow="1" w:lastRow="0" w:firstColumn="1" w:lastColumn="0" w:noHBand="0" w:noVBand="1"/>
      </w:tblPr>
      <w:tblGrid>
        <w:gridCol w:w="4111"/>
        <w:gridCol w:w="2693"/>
        <w:gridCol w:w="2268"/>
      </w:tblGrid>
      <w:tr w:rsidR="0040443D" w:rsidRPr="00961011" w14:paraId="2546F09C" w14:textId="77777777" w:rsidTr="00CA631D">
        <w:trPr>
          <w:trHeight w:val="371"/>
        </w:trPr>
        <w:tc>
          <w:tcPr>
            <w:tcW w:w="4111" w:type="dxa"/>
            <w:vMerge w:val="restart"/>
          </w:tcPr>
          <w:p w14:paraId="46F664FB" w14:textId="77777777" w:rsidR="00613CE4" w:rsidRPr="00961011" w:rsidRDefault="00613CE4" w:rsidP="00CA631D">
            <w:pPr>
              <w:spacing w:before="240" w:after="120"/>
              <w:rPr>
                <w:rFonts w:ascii="Arial" w:hAnsi="Arial" w:cs="Arial"/>
                <w:sz w:val="20"/>
                <w:szCs w:val="20"/>
              </w:rPr>
            </w:pPr>
            <w:r w:rsidRPr="00961011">
              <w:rPr>
                <w:rFonts w:ascii="Arial" w:hAnsi="Arial" w:cs="Arial"/>
                <w:noProof/>
                <w:lang w:eastAsia="de-DE"/>
              </w:rPr>
              <w:drawing>
                <wp:inline distT="0" distB="0" distL="0" distR="0" wp14:anchorId="75387DE5" wp14:editId="1342A258">
                  <wp:extent cx="2200275" cy="847725"/>
                  <wp:effectExtent l="0" t="0" r="9525" b="9525"/>
                  <wp:docPr id="89" name="Grafik 89"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00275" cy="847725"/>
                          </a:xfrm>
                          <a:prstGeom prst="rect">
                            <a:avLst/>
                          </a:prstGeom>
                          <a:noFill/>
                          <a:ln>
                            <a:noFill/>
                          </a:ln>
                        </pic:spPr>
                      </pic:pic>
                    </a:graphicData>
                  </a:graphic>
                </wp:inline>
              </w:drawing>
            </w:r>
          </w:p>
        </w:tc>
        <w:tc>
          <w:tcPr>
            <w:tcW w:w="4961" w:type="dxa"/>
            <w:gridSpan w:val="2"/>
          </w:tcPr>
          <w:p w14:paraId="758CB930"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Studiengang</w:t>
            </w:r>
          </w:p>
          <w:p w14:paraId="32A955A2"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tc>
      </w:tr>
      <w:tr w:rsidR="0040443D" w:rsidRPr="00961011" w14:paraId="29D2ED76" w14:textId="77777777" w:rsidTr="00CA631D">
        <w:trPr>
          <w:trHeight w:val="1123"/>
        </w:trPr>
        <w:tc>
          <w:tcPr>
            <w:tcW w:w="4111" w:type="dxa"/>
            <w:vMerge/>
          </w:tcPr>
          <w:p w14:paraId="2D895276" w14:textId="77777777" w:rsidR="00613CE4" w:rsidRPr="00961011" w:rsidRDefault="00613CE4" w:rsidP="00CA631D">
            <w:pPr>
              <w:rPr>
                <w:rFonts w:ascii="Arial" w:hAnsi="Arial" w:cs="Arial"/>
                <w:noProof/>
                <w:lang w:eastAsia="de-DE"/>
              </w:rPr>
            </w:pPr>
          </w:p>
        </w:tc>
        <w:tc>
          <w:tcPr>
            <w:tcW w:w="4961" w:type="dxa"/>
            <w:gridSpan w:val="2"/>
          </w:tcPr>
          <w:p w14:paraId="082D3EC7"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2</w:t>
            </w:r>
          </w:p>
          <w:p w14:paraId="4ACE1DD3" w14:textId="77777777" w:rsidR="00613CE4" w:rsidRPr="00961011" w:rsidRDefault="00613CE4" w:rsidP="00CA631D">
            <w:pPr>
              <w:jc w:val="center"/>
              <w:rPr>
                <w:rFonts w:ascii="Arial" w:hAnsi="Arial" w:cs="Arial"/>
                <w:sz w:val="20"/>
                <w:szCs w:val="20"/>
              </w:rPr>
            </w:pPr>
            <w:r w:rsidRPr="00961011">
              <w:rPr>
                <w:rFonts w:ascii="Arial" w:hAnsi="Arial" w:cs="Arial"/>
                <w:sz w:val="20"/>
                <w:szCs w:val="20"/>
              </w:rPr>
              <w:t>Erweiterungsfach</w:t>
            </w:r>
          </w:p>
          <w:p w14:paraId="605B1712" w14:textId="77777777" w:rsidR="00613CE4" w:rsidRPr="00961011" w:rsidRDefault="00613CE4" w:rsidP="00CA631D">
            <w:pPr>
              <w:jc w:val="center"/>
              <w:rPr>
                <w:rFonts w:ascii="Arial" w:hAnsi="Arial" w:cs="Arial"/>
                <w:sz w:val="20"/>
                <w:szCs w:val="20"/>
              </w:rPr>
            </w:pPr>
            <w:r w:rsidRPr="00961011">
              <w:rPr>
                <w:rFonts w:ascii="Arial" w:hAnsi="Arial" w:cs="Arial"/>
                <w:sz w:val="20"/>
                <w:szCs w:val="20"/>
              </w:rPr>
              <w:t>„Pädagogik der Vielfalt“</w:t>
            </w:r>
          </w:p>
          <w:p w14:paraId="2190EB34" w14:textId="77777777" w:rsidR="00613CE4" w:rsidRPr="00961011" w:rsidRDefault="00613CE4" w:rsidP="00CA631D">
            <w:pPr>
              <w:spacing w:before="120"/>
              <w:jc w:val="center"/>
              <w:rPr>
                <w:rFonts w:ascii="Arial" w:hAnsi="Arial" w:cs="Arial"/>
                <w:sz w:val="20"/>
                <w:szCs w:val="20"/>
              </w:rPr>
            </w:pPr>
            <w:r w:rsidRPr="00961011">
              <w:rPr>
                <w:rFonts w:ascii="Arial" w:hAnsi="Arial" w:cs="Arial"/>
                <w:sz w:val="20"/>
                <w:szCs w:val="20"/>
              </w:rPr>
              <w:t>Sozialwissenschaftlicher Bereich:</w:t>
            </w:r>
          </w:p>
          <w:p w14:paraId="4F9BDF50" w14:textId="77777777" w:rsidR="00613CE4" w:rsidRPr="00961011" w:rsidRDefault="00613CE4" w:rsidP="00CA631D">
            <w:pPr>
              <w:spacing w:after="120"/>
              <w:jc w:val="center"/>
              <w:rPr>
                <w:rFonts w:ascii="Arial" w:hAnsi="Arial" w:cs="Arial"/>
                <w:b/>
                <w:sz w:val="20"/>
                <w:szCs w:val="20"/>
              </w:rPr>
            </w:pPr>
            <w:r w:rsidRPr="00961011">
              <w:rPr>
                <w:rFonts w:ascii="Arial" w:hAnsi="Arial" w:cs="Arial"/>
                <w:sz w:val="20"/>
                <w:szCs w:val="20"/>
              </w:rPr>
              <w:t>Migration und Gesellschaft</w:t>
            </w:r>
          </w:p>
        </w:tc>
      </w:tr>
      <w:tr w:rsidR="0040443D" w:rsidRPr="00961011" w14:paraId="357FB899" w14:textId="77777777" w:rsidTr="00CA631D">
        <w:tc>
          <w:tcPr>
            <w:tcW w:w="4111" w:type="dxa"/>
          </w:tcPr>
          <w:p w14:paraId="1BEC82D7" w14:textId="77777777" w:rsidR="00613CE4" w:rsidRPr="00961011" w:rsidRDefault="00613CE4" w:rsidP="00CA631D">
            <w:pPr>
              <w:spacing w:before="120" w:after="120" w:line="276" w:lineRule="auto"/>
              <w:rPr>
                <w:rFonts w:ascii="Arial" w:hAnsi="Arial" w:cs="Arial"/>
                <w:b/>
                <w:sz w:val="20"/>
                <w:szCs w:val="20"/>
                <w:lang w:val="en-US"/>
              </w:rPr>
            </w:pPr>
            <w:r w:rsidRPr="00961011">
              <w:rPr>
                <w:rFonts w:ascii="Arial" w:hAnsi="Arial" w:cs="Arial"/>
                <w:b/>
                <w:sz w:val="20"/>
                <w:szCs w:val="20"/>
                <w:lang w:val="en-US"/>
              </w:rPr>
              <w:t xml:space="preserve">Teaching Load </w:t>
            </w:r>
            <w:r w:rsidRPr="00961011">
              <w:rPr>
                <w:rFonts w:ascii="Arial" w:hAnsi="Arial" w:cs="Arial"/>
                <w:sz w:val="20"/>
                <w:szCs w:val="20"/>
                <w:lang w:val="en-US"/>
              </w:rPr>
              <w:t>in SWS 4</w:t>
            </w:r>
            <w:r w:rsidRPr="00961011">
              <w:rPr>
                <w:rFonts w:ascii="Arial" w:hAnsi="Arial" w:cs="Arial"/>
                <w:b/>
                <w:sz w:val="20"/>
                <w:szCs w:val="20"/>
                <w:lang w:val="en-US"/>
              </w:rPr>
              <w:t xml:space="preserve"> </w:t>
            </w:r>
          </w:p>
        </w:tc>
        <w:tc>
          <w:tcPr>
            <w:tcW w:w="2693" w:type="dxa"/>
          </w:tcPr>
          <w:p w14:paraId="5B6423B5"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Modul:</w:t>
            </w:r>
            <w:r w:rsidRPr="00961011">
              <w:rPr>
                <w:rFonts w:ascii="Arial" w:hAnsi="Arial" w:cs="Arial"/>
                <w:sz w:val="20"/>
                <w:szCs w:val="20"/>
              </w:rPr>
              <w:t xml:space="preserve"> GS-M2-Erw-PÄV</w:t>
            </w:r>
          </w:p>
        </w:tc>
        <w:tc>
          <w:tcPr>
            <w:tcW w:w="2268" w:type="dxa"/>
          </w:tcPr>
          <w:p w14:paraId="2BBABA09" w14:textId="77777777" w:rsidR="00613CE4" w:rsidRPr="00961011" w:rsidRDefault="00613CE4" w:rsidP="00CA631D">
            <w:pPr>
              <w:spacing w:before="120" w:after="120" w:line="276" w:lineRule="auto"/>
              <w:rPr>
                <w:rFonts w:ascii="Arial" w:hAnsi="Arial" w:cs="Arial"/>
                <w:b/>
                <w:sz w:val="20"/>
                <w:szCs w:val="20"/>
                <w:lang w:val="en-US"/>
              </w:rPr>
            </w:pPr>
            <w:r w:rsidRPr="00961011">
              <w:rPr>
                <w:rFonts w:ascii="Arial" w:hAnsi="Arial" w:cs="Arial"/>
                <w:b/>
                <w:sz w:val="20"/>
                <w:szCs w:val="20"/>
                <w:lang w:val="en-US"/>
              </w:rPr>
              <w:t>ECTSP: 8</w:t>
            </w:r>
          </w:p>
        </w:tc>
      </w:tr>
      <w:tr w:rsidR="0040443D" w:rsidRPr="00961011" w14:paraId="26650138" w14:textId="77777777" w:rsidTr="00CA631D">
        <w:trPr>
          <w:trHeight w:val="931"/>
        </w:trPr>
        <w:tc>
          <w:tcPr>
            <w:tcW w:w="9072" w:type="dxa"/>
            <w:gridSpan w:val="3"/>
          </w:tcPr>
          <w:p w14:paraId="7FD98A70"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Lernergebnisse/ Kompetenzen:</w:t>
            </w:r>
          </w:p>
          <w:p w14:paraId="57A0E81E"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Die Studierenden ...</w:t>
            </w:r>
          </w:p>
          <w:p w14:paraId="52F5A36F" w14:textId="77777777" w:rsidR="00613CE4" w:rsidRPr="00961011" w:rsidRDefault="00613CE4" w:rsidP="00D65BA1">
            <w:pPr>
              <w:numPr>
                <w:ilvl w:val="0"/>
                <w:numId w:val="151"/>
              </w:numPr>
              <w:rPr>
                <w:rFonts w:ascii="Arial" w:hAnsi="Arial" w:cs="Arial"/>
                <w:bCs/>
                <w:sz w:val="20"/>
                <w:szCs w:val="20"/>
              </w:rPr>
            </w:pPr>
            <w:r w:rsidRPr="00961011">
              <w:rPr>
                <w:rFonts w:ascii="Arial" w:hAnsi="Arial" w:cs="Arial"/>
                <w:sz w:val="20"/>
                <w:szCs w:val="20"/>
              </w:rPr>
              <w:t>können soziologische und sozialmedizinische Forschungsergebnisse und Theorien in die Analyse konkreter Entwicklungs-, Sozialisations- und Erziehungsprozesse unter Bedingungen von Behinderung und sozialer Benachteiligung einbeziehen, die lebensgeschichtliche Dynamik von Behinderungs- und Benachteiligungsprozessen sowie ihre sozialstrukturellen und soziokulturellen Bedingungsfaktoren erschließen und daraus Konsequenzen für ihr pädagogisches Handeln ableiten;</w:t>
            </w:r>
          </w:p>
          <w:p w14:paraId="348BBFAD" w14:textId="77777777" w:rsidR="00613CE4" w:rsidRPr="00961011" w:rsidRDefault="00613CE4" w:rsidP="00D65BA1">
            <w:pPr>
              <w:numPr>
                <w:ilvl w:val="0"/>
                <w:numId w:val="151"/>
              </w:numPr>
              <w:rPr>
                <w:rFonts w:ascii="Arial" w:hAnsi="Arial" w:cs="Arial"/>
                <w:bCs/>
                <w:sz w:val="20"/>
                <w:szCs w:val="20"/>
              </w:rPr>
            </w:pPr>
            <w:r w:rsidRPr="00961011">
              <w:rPr>
                <w:rFonts w:ascii="Arial" w:hAnsi="Arial" w:cs="Arial"/>
                <w:bCs/>
                <w:sz w:val="20"/>
                <w:szCs w:val="20"/>
              </w:rPr>
              <w:t xml:space="preserve">kennen die Beteiligungsmöglichkeiten von Akteuren außerschulischer Lern- und Lebenswelten und </w:t>
            </w:r>
            <w:proofErr w:type="spellStart"/>
            <w:r w:rsidRPr="00961011">
              <w:rPr>
                <w:rFonts w:ascii="Arial" w:hAnsi="Arial" w:cs="Arial"/>
                <w:bCs/>
                <w:sz w:val="20"/>
                <w:szCs w:val="20"/>
              </w:rPr>
              <w:t>wissen</w:t>
            </w:r>
            <w:proofErr w:type="spellEnd"/>
            <w:r w:rsidRPr="00961011">
              <w:rPr>
                <w:rFonts w:ascii="Arial" w:hAnsi="Arial" w:cs="Arial"/>
                <w:bCs/>
                <w:sz w:val="20"/>
                <w:szCs w:val="20"/>
              </w:rPr>
              <w:t xml:space="preserve"> um die Bedeutung der Familie für die Entwicklung und Förderung;</w:t>
            </w:r>
          </w:p>
          <w:p w14:paraId="70452E54" w14:textId="77777777" w:rsidR="00613CE4" w:rsidRPr="00961011" w:rsidRDefault="00613CE4" w:rsidP="00D65BA1">
            <w:pPr>
              <w:numPr>
                <w:ilvl w:val="0"/>
                <w:numId w:val="151"/>
              </w:numPr>
              <w:rPr>
                <w:rFonts w:ascii="Arial" w:hAnsi="Arial" w:cs="Arial"/>
                <w:bCs/>
                <w:sz w:val="20"/>
                <w:szCs w:val="20"/>
              </w:rPr>
            </w:pPr>
            <w:r w:rsidRPr="00961011">
              <w:rPr>
                <w:rFonts w:ascii="Arial" w:hAnsi="Arial" w:cs="Arial"/>
                <w:bCs/>
                <w:sz w:val="20"/>
                <w:szCs w:val="20"/>
              </w:rPr>
              <w:t>kennen Konzepte der Kooperation in der vor-, außer- bzw. nachschulischen Förderung und Entwicklungsbegleitung unter Berücksichtigung von Integration und Inklusion;</w:t>
            </w:r>
          </w:p>
          <w:p w14:paraId="290F4E98" w14:textId="77777777" w:rsidR="00613CE4" w:rsidRPr="00961011" w:rsidRDefault="00613CE4" w:rsidP="00D65BA1">
            <w:pPr>
              <w:pStyle w:val="Listenabsatz"/>
              <w:numPr>
                <w:ilvl w:val="0"/>
                <w:numId w:val="151"/>
              </w:numPr>
              <w:spacing w:after="0"/>
              <w:jc w:val="left"/>
              <w:rPr>
                <w:rFonts w:cs="Arial"/>
                <w:bCs/>
                <w:sz w:val="20"/>
              </w:rPr>
            </w:pPr>
            <w:r w:rsidRPr="00961011">
              <w:rPr>
                <w:rFonts w:cs="Arial"/>
                <w:bCs/>
                <w:sz w:val="20"/>
              </w:rPr>
              <w:t>können ihre Grundhaltungen bzw. Handlungsmaximen reflektieren;</w:t>
            </w:r>
          </w:p>
          <w:p w14:paraId="4B46DD48" w14:textId="77777777" w:rsidR="00613CE4" w:rsidRPr="00961011" w:rsidRDefault="00613CE4" w:rsidP="00D65BA1">
            <w:pPr>
              <w:pStyle w:val="Listenabsatz"/>
              <w:numPr>
                <w:ilvl w:val="0"/>
                <w:numId w:val="147"/>
              </w:numPr>
              <w:spacing w:before="120" w:after="0"/>
              <w:ind w:left="714" w:hanging="357"/>
              <w:jc w:val="left"/>
              <w:rPr>
                <w:rFonts w:cs="Arial"/>
                <w:sz w:val="20"/>
              </w:rPr>
            </w:pPr>
            <w:r w:rsidRPr="00961011">
              <w:rPr>
                <w:rFonts w:cs="Arial"/>
                <w:sz w:val="20"/>
              </w:rPr>
              <w:t>setzen sich eine kritisch mit Fragen der Bedeutung von Medien für die Konstruktion von „Fremdheit“ auseinander;</w:t>
            </w:r>
          </w:p>
          <w:p w14:paraId="78A3F89B" w14:textId="77777777" w:rsidR="00613CE4" w:rsidRPr="00961011" w:rsidRDefault="00613CE4" w:rsidP="00D65BA1">
            <w:pPr>
              <w:pStyle w:val="Listenabsatz"/>
              <w:numPr>
                <w:ilvl w:val="0"/>
                <w:numId w:val="147"/>
              </w:numPr>
              <w:spacing w:before="120" w:after="0"/>
              <w:ind w:left="714" w:hanging="357"/>
              <w:jc w:val="left"/>
              <w:rPr>
                <w:rFonts w:cs="Arial"/>
                <w:sz w:val="20"/>
              </w:rPr>
            </w:pPr>
            <w:r w:rsidRPr="00961011">
              <w:rPr>
                <w:rFonts w:cs="Arial"/>
                <w:sz w:val="20"/>
              </w:rPr>
              <w:t>erfassen die Bedeutung von Fremdheitserfahrungen für die Identitätsentwicklung und von Fremdheitskonzepten für das Handeln und reflektieren diese für das eigene Handeln;</w:t>
            </w:r>
          </w:p>
          <w:p w14:paraId="45855043" w14:textId="77777777" w:rsidR="00613CE4" w:rsidRPr="00961011" w:rsidRDefault="00613CE4" w:rsidP="00D65BA1">
            <w:pPr>
              <w:pStyle w:val="Listenabsatz"/>
              <w:numPr>
                <w:ilvl w:val="0"/>
                <w:numId w:val="147"/>
              </w:numPr>
              <w:spacing w:before="120" w:after="120"/>
              <w:ind w:left="714" w:hanging="357"/>
              <w:jc w:val="left"/>
              <w:rPr>
                <w:rFonts w:cs="Arial"/>
                <w:sz w:val="20"/>
              </w:rPr>
            </w:pPr>
            <w:r w:rsidRPr="00961011">
              <w:rPr>
                <w:rFonts w:cs="Arial"/>
                <w:sz w:val="20"/>
              </w:rPr>
              <w:t xml:space="preserve">können die vielfältigen Formen und Bedingungen von Inklusions- und Exklusionsprozessen in Schule, Politik und Gesellschaft erfassen und wissen um deren Bedeutung für Bildung und Erziehung von Kindern und Jugendlichen in Migrationskontexten. </w:t>
            </w:r>
          </w:p>
        </w:tc>
      </w:tr>
      <w:tr w:rsidR="0040443D" w:rsidRPr="00961011" w14:paraId="2139EFCD" w14:textId="77777777" w:rsidTr="00CA631D">
        <w:trPr>
          <w:trHeight w:val="931"/>
        </w:trPr>
        <w:tc>
          <w:tcPr>
            <w:tcW w:w="9072" w:type="dxa"/>
            <w:gridSpan w:val="3"/>
          </w:tcPr>
          <w:p w14:paraId="0BEC83E2" w14:textId="77777777" w:rsidR="00613CE4" w:rsidRPr="00961011" w:rsidRDefault="00613CE4" w:rsidP="00CA631D">
            <w:pPr>
              <w:spacing w:before="120" w:after="120"/>
              <w:rPr>
                <w:rFonts w:ascii="Arial" w:eastAsia="Times New Roman" w:hAnsi="Arial" w:cs="Arial"/>
                <w:b/>
                <w:sz w:val="20"/>
                <w:szCs w:val="20"/>
              </w:rPr>
            </w:pPr>
            <w:r w:rsidRPr="00961011">
              <w:rPr>
                <w:rFonts w:ascii="Arial" w:eastAsia="Times New Roman" w:hAnsi="Arial" w:cs="Arial"/>
                <w:b/>
                <w:sz w:val="20"/>
                <w:szCs w:val="20"/>
              </w:rPr>
              <w:t xml:space="preserve">Lehrveranstaltungen (6 ECTSP für Präsenz/Vor- und Nachbereitung): </w:t>
            </w:r>
          </w:p>
          <w:p w14:paraId="0B8C33F8" w14:textId="6C8E20B5" w:rsidR="00613CE4" w:rsidRPr="00961011" w:rsidRDefault="00613CE4" w:rsidP="00CA631D">
            <w:pPr>
              <w:rPr>
                <w:rFonts w:ascii="Arial" w:hAnsi="Arial" w:cs="Arial"/>
                <w:sz w:val="20"/>
                <w:szCs w:val="20"/>
              </w:rPr>
            </w:pPr>
            <w:r w:rsidRPr="00961011">
              <w:rPr>
                <w:rFonts w:ascii="Arial" w:hAnsi="Arial" w:cs="Arial"/>
                <w:sz w:val="20"/>
                <w:szCs w:val="20"/>
              </w:rPr>
              <w:t xml:space="preserve">Es sind zwei Lehrveranstaltungen im Umfang von je 3 ECTSP </w:t>
            </w:r>
            <w:r w:rsidR="00BA7467" w:rsidRPr="00961011">
              <w:rPr>
                <w:rFonts w:ascii="Arial" w:hAnsi="Arial" w:cs="Arial"/>
                <w:sz w:val="20"/>
                <w:szCs w:val="20"/>
              </w:rPr>
              <w:t>ausfolgenden</w:t>
            </w:r>
            <w:r w:rsidRPr="00961011">
              <w:rPr>
                <w:rFonts w:ascii="Arial" w:hAnsi="Arial" w:cs="Arial"/>
                <w:sz w:val="20"/>
                <w:szCs w:val="20"/>
              </w:rPr>
              <w:t xml:space="preserve"> Inhaltsbereichen zu besuchen.</w:t>
            </w:r>
          </w:p>
          <w:p w14:paraId="1CB273C8" w14:textId="77777777" w:rsidR="00613CE4" w:rsidRPr="00961011" w:rsidRDefault="00613CE4" w:rsidP="00D65BA1">
            <w:pPr>
              <w:pStyle w:val="Listenabsatz"/>
              <w:numPr>
                <w:ilvl w:val="0"/>
                <w:numId w:val="153"/>
              </w:numPr>
              <w:spacing w:after="0"/>
              <w:jc w:val="left"/>
              <w:rPr>
                <w:rFonts w:cs="Arial"/>
                <w:sz w:val="20"/>
              </w:rPr>
            </w:pPr>
            <w:r w:rsidRPr="00961011">
              <w:rPr>
                <w:rFonts w:cs="Arial"/>
                <w:sz w:val="20"/>
              </w:rPr>
              <w:t>Leben in der Migrationsgesellschaft (Identität, Benachteiligung und Zugehörigkeitserwartungen der Gesellschaft)</w:t>
            </w:r>
          </w:p>
          <w:p w14:paraId="05108C76" w14:textId="77777777" w:rsidR="00613CE4" w:rsidRPr="00961011" w:rsidRDefault="00613CE4" w:rsidP="00D65BA1">
            <w:pPr>
              <w:pStyle w:val="Listenabsatz"/>
              <w:numPr>
                <w:ilvl w:val="0"/>
                <w:numId w:val="153"/>
              </w:numPr>
              <w:spacing w:after="0"/>
              <w:jc w:val="left"/>
              <w:rPr>
                <w:rFonts w:cs="Arial"/>
                <w:sz w:val="20"/>
              </w:rPr>
            </w:pPr>
            <w:r w:rsidRPr="00961011">
              <w:rPr>
                <w:rFonts w:cs="Arial"/>
                <w:sz w:val="20"/>
              </w:rPr>
              <w:t>Partizipation und Diskriminierung im Rahmen von Strukturen, Systemen und Institutionen</w:t>
            </w:r>
          </w:p>
          <w:p w14:paraId="66E9454F" w14:textId="77777777" w:rsidR="00613CE4" w:rsidRPr="00961011" w:rsidRDefault="00613CE4" w:rsidP="00D65BA1">
            <w:pPr>
              <w:pStyle w:val="Listenabsatz"/>
              <w:numPr>
                <w:ilvl w:val="0"/>
                <w:numId w:val="153"/>
              </w:numPr>
              <w:spacing w:after="0"/>
              <w:jc w:val="left"/>
              <w:rPr>
                <w:rFonts w:cs="Arial"/>
                <w:sz w:val="20"/>
              </w:rPr>
            </w:pPr>
            <w:proofErr w:type="spellStart"/>
            <w:r w:rsidRPr="00961011">
              <w:rPr>
                <w:rFonts w:cs="Arial"/>
                <w:sz w:val="20"/>
              </w:rPr>
              <w:t>Diversity</w:t>
            </w:r>
            <w:proofErr w:type="spellEnd"/>
            <w:r w:rsidRPr="00961011">
              <w:rPr>
                <w:rFonts w:cs="Arial"/>
                <w:sz w:val="20"/>
              </w:rPr>
              <w:t xml:space="preserve"> und Disability in den Medien</w:t>
            </w:r>
          </w:p>
          <w:p w14:paraId="1E14DB9E" w14:textId="77777777" w:rsidR="00613CE4" w:rsidRPr="00961011" w:rsidRDefault="00613CE4" w:rsidP="00D65BA1">
            <w:pPr>
              <w:pStyle w:val="Listenabsatz"/>
              <w:numPr>
                <w:ilvl w:val="0"/>
                <w:numId w:val="153"/>
              </w:numPr>
              <w:tabs>
                <w:tab w:val="left" w:pos="5145"/>
              </w:tabs>
              <w:spacing w:after="120"/>
              <w:jc w:val="left"/>
              <w:rPr>
                <w:rFonts w:cs="Arial"/>
                <w:sz w:val="20"/>
              </w:rPr>
            </w:pPr>
            <w:r w:rsidRPr="00961011">
              <w:rPr>
                <w:rFonts w:cs="Arial"/>
                <w:sz w:val="20"/>
              </w:rPr>
              <w:t>Fremdheitserfahrungen und Identitätsentwicklung</w:t>
            </w:r>
          </w:p>
        </w:tc>
      </w:tr>
      <w:tr w:rsidR="0040443D" w:rsidRPr="00961011" w14:paraId="72099AC5" w14:textId="77777777" w:rsidTr="00CA631D">
        <w:trPr>
          <w:trHeight w:val="931"/>
        </w:trPr>
        <w:tc>
          <w:tcPr>
            <w:tcW w:w="9072" w:type="dxa"/>
            <w:gridSpan w:val="3"/>
          </w:tcPr>
          <w:p w14:paraId="46B1562D" w14:textId="77777777" w:rsidR="00613CE4" w:rsidRPr="00961011" w:rsidRDefault="00613CE4" w:rsidP="00CA631D">
            <w:pPr>
              <w:spacing w:before="120" w:after="120" w:line="276" w:lineRule="auto"/>
              <w:rPr>
                <w:rFonts w:ascii="Arial" w:hAnsi="Arial" w:cs="Arial"/>
                <w:b/>
                <w:sz w:val="20"/>
                <w:szCs w:val="20"/>
              </w:rPr>
            </w:pPr>
            <w:r w:rsidRPr="00961011">
              <w:rPr>
                <w:rFonts w:ascii="Arial" w:hAnsi="Arial" w:cs="Arial"/>
                <w:b/>
                <w:sz w:val="20"/>
                <w:szCs w:val="20"/>
              </w:rPr>
              <w:t>Unbenotete Modulprüfung (2 ECTSP):</w:t>
            </w:r>
          </w:p>
          <w:p w14:paraId="1C43D9DC" w14:textId="73BBCC99" w:rsidR="00613CE4" w:rsidRPr="00961011" w:rsidRDefault="00613CE4" w:rsidP="00CA631D">
            <w:pPr>
              <w:spacing w:after="120"/>
              <w:rPr>
                <w:rFonts w:ascii="Arial" w:hAnsi="Arial" w:cs="Arial"/>
                <w:sz w:val="20"/>
                <w:szCs w:val="20"/>
              </w:rPr>
            </w:pPr>
            <w:r w:rsidRPr="00961011">
              <w:rPr>
                <w:rFonts w:ascii="Arial" w:hAnsi="Arial" w:cs="Arial"/>
                <w:sz w:val="20"/>
                <w:szCs w:val="20"/>
              </w:rPr>
              <w:t>In einem der Modulbausteine (1)-(4) ist eine unbenotete Prüfungsleistung (z.</w:t>
            </w:r>
            <w:r w:rsidR="00BA7467">
              <w:rPr>
                <w:rFonts w:ascii="Arial" w:hAnsi="Arial" w:cs="Arial"/>
                <w:sz w:val="20"/>
                <w:szCs w:val="20"/>
              </w:rPr>
              <w:t> </w:t>
            </w:r>
            <w:r w:rsidRPr="00961011">
              <w:rPr>
                <w:rFonts w:ascii="Arial" w:hAnsi="Arial" w:cs="Arial"/>
                <w:sz w:val="20"/>
                <w:szCs w:val="20"/>
              </w:rPr>
              <w:t xml:space="preserve">B. Referat, Hausarbeit, Projektdokumentation etc.) abzulegen. </w:t>
            </w:r>
          </w:p>
        </w:tc>
      </w:tr>
    </w:tbl>
    <w:p w14:paraId="75836D33" w14:textId="77777777" w:rsidR="00613CE4" w:rsidRPr="00961011" w:rsidRDefault="00613CE4" w:rsidP="00613CE4">
      <w:pPr>
        <w:rPr>
          <w:rFonts w:ascii="Arial" w:hAnsi="Arial" w:cs="Arial"/>
          <w:sz w:val="20"/>
          <w:szCs w:val="20"/>
        </w:rPr>
      </w:pPr>
      <w:r w:rsidRPr="00961011">
        <w:rPr>
          <w:rFonts w:ascii="Arial" w:hAnsi="Arial" w:cs="Arial"/>
          <w:sz w:val="20"/>
          <w:szCs w:val="20"/>
        </w:rPr>
        <w:br w:type="page"/>
      </w:r>
    </w:p>
    <w:p w14:paraId="4E01449F"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lastRenderedPageBreak/>
        <w:t>Pädagogik der Vielfalt</w:t>
      </w:r>
    </w:p>
    <w:tbl>
      <w:tblPr>
        <w:tblStyle w:val="Tabellenraster"/>
        <w:tblW w:w="9072" w:type="dxa"/>
        <w:tblInd w:w="137" w:type="dxa"/>
        <w:tblLayout w:type="fixed"/>
        <w:tblLook w:val="04A0" w:firstRow="1" w:lastRow="0" w:firstColumn="1" w:lastColumn="0" w:noHBand="0" w:noVBand="1"/>
      </w:tblPr>
      <w:tblGrid>
        <w:gridCol w:w="4111"/>
        <w:gridCol w:w="1984"/>
        <w:gridCol w:w="2977"/>
      </w:tblGrid>
      <w:tr w:rsidR="0040443D" w:rsidRPr="00961011" w14:paraId="5127A784" w14:textId="77777777" w:rsidTr="00CA631D">
        <w:trPr>
          <w:trHeight w:val="425"/>
        </w:trPr>
        <w:tc>
          <w:tcPr>
            <w:tcW w:w="4111" w:type="dxa"/>
            <w:vMerge w:val="restart"/>
          </w:tcPr>
          <w:p w14:paraId="21B274C9" w14:textId="77777777" w:rsidR="00613CE4" w:rsidRPr="00961011" w:rsidRDefault="00613CE4" w:rsidP="00CA631D">
            <w:pPr>
              <w:spacing w:before="240" w:after="120"/>
              <w:rPr>
                <w:rFonts w:ascii="Arial" w:hAnsi="Arial" w:cs="Arial"/>
                <w:sz w:val="20"/>
                <w:szCs w:val="20"/>
              </w:rPr>
            </w:pPr>
            <w:r w:rsidRPr="00961011">
              <w:rPr>
                <w:rFonts w:ascii="Arial" w:hAnsi="Arial" w:cs="Arial"/>
                <w:noProof/>
                <w:lang w:eastAsia="de-DE"/>
              </w:rPr>
              <w:drawing>
                <wp:inline distT="0" distB="0" distL="0" distR="0" wp14:anchorId="7E5AD006" wp14:editId="7CEB7002">
                  <wp:extent cx="2190750" cy="800100"/>
                  <wp:effectExtent l="0" t="0" r="0" b="0"/>
                  <wp:docPr id="90" name="Grafik 90"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4961" w:type="dxa"/>
            <w:gridSpan w:val="2"/>
          </w:tcPr>
          <w:p w14:paraId="56370182"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Studiengang</w:t>
            </w:r>
          </w:p>
          <w:p w14:paraId="1741C4CD"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 xml:space="preserve">Lehramt Grundschule </w:t>
            </w:r>
          </w:p>
        </w:tc>
      </w:tr>
      <w:tr w:rsidR="0040443D" w:rsidRPr="00961011" w14:paraId="1DAE86FC" w14:textId="77777777" w:rsidTr="00CA631D">
        <w:trPr>
          <w:trHeight w:val="1098"/>
        </w:trPr>
        <w:tc>
          <w:tcPr>
            <w:tcW w:w="4111" w:type="dxa"/>
            <w:vMerge/>
          </w:tcPr>
          <w:p w14:paraId="795251E2" w14:textId="77777777" w:rsidR="00613CE4" w:rsidRPr="00961011" w:rsidRDefault="00613CE4" w:rsidP="00CA631D">
            <w:pPr>
              <w:rPr>
                <w:rFonts w:ascii="Arial" w:hAnsi="Arial" w:cs="Arial"/>
                <w:noProof/>
                <w:sz w:val="20"/>
                <w:szCs w:val="20"/>
                <w:lang w:eastAsia="de-DE"/>
              </w:rPr>
            </w:pPr>
          </w:p>
        </w:tc>
        <w:tc>
          <w:tcPr>
            <w:tcW w:w="4961" w:type="dxa"/>
            <w:gridSpan w:val="2"/>
          </w:tcPr>
          <w:p w14:paraId="661C509F" w14:textId="77777777" w:rsidR="00613CE4" w:rsidRPr="00961011" w:rsidRDefault="00613CE4" w:rsidP="00CA631D">
            <w:pPr>
              <w:tabs>
                <w:tab w:val="center" w:pos="1517"/>
              </w:tabs>
              <w:spacing w:before="120" w:after="120"/>
              <w:jc w:val="center"/>
              <w:rPr>
                <w:rFonts w:ascii="Arial" w:hAnsi="Arial" w:cs="Arial"/>
                <w:b/>
                <w:sz w:val="20"/>
                <w:szCs w:val="20"/>
              </w:rPr>
            </w:pPr>
            <w:r w:rsidRPr="00961011">
              <w:rPr>
                <w:rFonts w:ascii="Arial" w:hAnsi="Arial" w:cs="Arial"/>
                <w:b/>
                <w:sz w:val="20"/>
                <w:szCs w:val="20"/>
              </w:rPr>
              <w:t>Modul 3</w:t>
            </w:r>
          </w:p>
          <w:p w14:paraId="674DD7F9" w14:textId="77777777" w:rsidR="00613CE4" w:rsidRPr="00961011" w:rsidRDefault="00613CE4" w:rsidP="00CA631D">
            <w:pPr>
              <w:spacing w:before="120"/>
              <w:jc w:val="center"/>
              <w:rPr>
                <w:rFonts w:ascii="Arial" w:hAnsi="Arial" w:cs="Arial"/>
                <w:sz w:val="20"/>
                <w:szCs w:val="20"/>
              </w:rPr>
            </w:pPr>
            <w:r w:rsidRPr="00961011">
              <w:rPr>
                <w:rFonts w:ascii="Arial" w:hAnsi="Arial" w:cs="Arial"/>
                <w:sz w:val="20"/>
                <w:szCs w:val="20"/>
              </w:rPr>
              <w:t>Erweiterungsfach</w:t>
            </w:r>
          </w:p>
          <w:p w14:paraId="30636119" w14:textId="77777777" w:rsidR="00613CE4" w:rsidRPr="00961011" w:rsidRDefault="00613CE4" w:rsidP="00CA631D">
            <w:pPr>
              <w:jc w:val="center"/>
              <w:rPr>
                <w:rFonts w:ascii="Arial" w:hAnsi="Arial" w:cs="Arial"/>
                <w:sz w:val="20"/>
                <w:szCs w:val="20"/>
              </w:rPr>
            </w:pPr>
            <w:r w:rsidRPr="00961011">
              <w:rPr>
                <w:rFonts w:ascii="Arial" w:hAnsi="Arial" w:cs="Arial"/>
                <w:sz w:val="20"/>
                <w:szCs w:val="20"/>
              </w:rPr>
              <w:t xml:space="preserve"> „Pädagogik der Vielfalt“</w:t>
            </w:r>
          </w:p>
          <w:p w14:paraId="6F90B64C"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sz w:val="20"/>
                <w:szCs w:val="20"/>
              </w:rPr>
              <w:t>Sprachwissenschaftlicher Bereich: Mehrsprachigkeit/ Spracherwerb</w:t>
            </w:r>
          </w:p>
        </w:tc>
      </w:tr>
      <w:tr w:rsidR="0040443D" w:rsidRPr="00961011" w14:paraId="7D6105F8" w14:textId="77777777" w:rsidTr="00CA631D">
        <w:tc>
          <w:tcPr>
            <w:tcW w:w="4111" w:type="dxa"/>
          </w:tcPr>
          <w:p w14:paraId="4B7D314F" w14:textId="77777777" w:rsidR="00613CE4" w:rsidRPr="00961011" w:rsidRDefault="00613CE4" w:rsidP="00CA631D">
            <w:pPr>
              <w:spacing w:before="120" w:after="120" w:line="276" w:lineRule="auto"/>
              <w:rPr>
                <w:rFonts w:ascii="Arial" w:hAnsi="Arial" w:cs="Arial"/>
                <w:b/>
                <w:sz w:val="20"/>
                <w:szCs w:val="20"/>
              </w:rPr>
            </w:pPr>
            <w:r w:rsidRPr="00961011">
              <w:rPr>
                <w:rFonts w:ascii="Arial" w:hAnsi="Arial" w:cs="Arial"/>
                <w:b/>
                <w:sz w:val="20"/>
                <w:szCs w:val="20"/>
              </w:rPr>
              <w:t xml:space="preserve">Teaching Load </w:t>
            </w:r>
            <w:r w:rsidRPr="00961011">
              <w:rPr>
                <w:rFonts w:ascii="Arial" w:hAnsi="Arial" w:cs="Arial"/>
                <w:sz w:val="20"/>
                <w:szCs w:val="20"/>
              </w:rPr>
              <w:t>in SWS 7</w:t>
            </w:r>
            <w:r w:rsidRPr="00961011">
              <w:rPr>
                <w:rFonts w:ascii="Arial" w:hAnsi="Arial" w:cs="Arial"/>
                <w:b/>
                <w:sz w:val="20"/>
                <w:szCs w:val="20"/>
              </w:rPr>
              <w:t xml:space="preserve"> </w:t>
            </w:r>
          </w:p>
        </w:tc>
        <w:tc>
          <w:tcPr>
            <w:tcW w:w="1984" w:type="dxa"/>
          </w:tcPr>
          <w:p w14:paraId="1CD993A5"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Modul:</w:t>
            </w:r>
            <w:r w:rsidRPr="00961011">
              <w:rPr>
                <w:rFonts w:ascii="Arial" w:hAnsi="Arial" w:cs="Arial"/>
                <w:sz w:val="20"/>
                <w:szCs w:val="20"/>
              </w:rPr>
              <w:t xml:space="preserve"> GS-M3-Erw-PÄV</w:t>
            </w:r>
          </w:p>
        </w:tc>
        <w:tc>
          <w:tcPr>
            <w:tcW w:w="2977" w:type="dxa"/>
          </w:tcPr>
          <w:p w14:paraId="6201E2A7" w14:textId="77777777" w:rsidR="00613CE4" w:rsidRPr="00961011" w:rsidRDefault="00613CE4" w:rsidP="00CA631D">
            <w:pPr>
              <w:spacing w:before="120" w:after="120" w:line="276" w:lineRule="auto"/>
              <w:rPr>
                <w:rFonts w:ascii="Arial" w:hAnsi="Arial" w:cs="Arial"/>
                <w:b/>
                <w:sz w:val="20"/>
                <w:szCs w:val="20"/>
                <w:lang w:val="en-US"/>
              </w:rPr>
            </w:pPr>
            <w:r w:rsidRPr="00961011">
              <w:rPr>
                <w:rFonts w:ascii="Arial" w:hAnsi="Arial" w:cs="Arial"/>
                <w:b/>
                <w:sz w:val="20"/>
                <w:szCs w:val="20"/>
                <w:lang w:val="en-US"/>
              </w:rPr>
              <w:t xml:space="preserve">ECTSP: </w:t>
            </w:r>
            <w:r w:rsidRPr="00961011">
              <w:rPr>
                <w:rFonts w:ascii="Arial" w:hAnsi="Arial" w:cs="Arial"/>
                <w:sz w:val="20"/>
                <w:szCs w:val="20"/>
                <w:lang w:val="en-US"/>
              </w:rPr>
              <w:t>14</w:t>
            </w:r>
          </w:p>
        </w:tc>
      </w:tr>
      <w:tr w:rsidR="0040443D" w:rsidRPr="00961011" w14:paraId="44C151C0" w14:textId="77777777" w:rsidTr="00CA631D">
        <w:trPr>
          <w:trHeight w:val="931"/>
        </w:trPr>
        <w:tc>
          <w:tcPr>
            <w:tcW w:w="9072" w:type="dxa"/>
            <w:gridSpan w:val="3"/>
          </w:tcPr>
          <w:p w14:paraId="0E2EEB1D"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Lernergebnisse/ Kompetenzen:</w:t>
            </w:r>
          </w:p>
          <w:p w14:paraId="38FE804B"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Die Studierenden ...</w:t>
            </w:r>
          </w:p>
          <w:p w14:paraId="168C7F09" w14:textId="77777777" w:rsidR="00613CE4" w:rsidRPr="00961011" w:rsidRDefault="00613CE4" w:rsidP="00D65BA1">
            <w:pPr>
              <w:pStyle w:val="Listenabsatz"/>
              <w:numPr>
                <w:ilvl w:val="0"/>
                <w:numId w:val="148"/>
              </w:numPr>
              <w:spacing w:after="0"/>
              <w:jc w:val="left"/>
              <w:rPr>
                <w:rFonts w:cs="Arial"/>
                <w:sz w:val="20"/>
              </w:rPr>
            </w:pPr>
            <w:r w:rsidRPr="00961011">
              <w:rPr>
                <w:rFonts w:cs="Arial"/>
                <w:sz w:val="20"/>
              </w:rPr>
              <w:t xml:space="preserve">setzen sich mit der eigenen Lernerfahrung beim Zweit- und/ oder Fremdspracherwerb auseinander; </w:t>
            </w:r>
          </w:p>
          <w:p w14:paraId="26F2422E" w14:textId="77777777" w:rsidR="00613CE4" w:rsidRPr="00961011" w:rsidRDefault="00613CE4" w:rsidP="00D65BA1">
            <w:pPr>
              <w:pStyle w:val="Listenabsatz"/>
              <w:numPr>
                <w:ilvl w:val="0"/>
                <w:numId w:val="148"/>
              </w:numPr>
              <w:spacing w:after="0"/>
              <w:jc w:val="left"/>
              <w:rPr>
                <w:rFonts w:cs="Arial"/>
                <w:sz w:val="20"/>
              </w:rPr>
            </w:pPr>
            <w:r w:rsidRPr="00961011">
              <w:rPr>
                <w:rFonts w:cs="Arial"/>
                <w:sz w:val="20"/>
              </w:rPr>
              <w:t xml:space="preserve">kennen die gesellschaftliche und individuelle Bedeutung von Mehrsprachigkeit und Interkulturalität für sprachliche und literarische Lernprozesse. </w:t>
            </w:r>
          </w:p>
          <w:p w14:paraId="36E1A43F" w14:textId="77777777" w:rsidR="00613CE4" w:rsidRPr="00961011" w:rsidRDefault="00613CE4" w:rsidP="00D65BA1">
            <w:pPr>
              <w:pStyle w:val="Listenabsatz"/>
              <w:numPr>
                <w:ilvl w:val="0"/>
                <w:numId w:val="148"/>
              </w:numPr>
              <w:spacing w:after="0"/>
              <w:jc w:val="left"/>
              <w:rPr>
                <w:rFonts w:cs="Arial"/>
                <w:sz w:val="20"/>
              </w:rPr>
            </w:pPr>
            <w:r w:rsidRPr="00961011">
              <w:rPr>
                <w:rFonts w:cs="Arial"/>
                <w:sz w:val="20"/>
              </w:rPr>
              <w:t xml:space="preserve">wissen um mögliche </w:t>
            </w:r>
            <w:proofErr w:type="spellStart"/>
            <w:r w:rsidRPr="00961011">
              <w:rPr>
                <w:rFonts w:cs="Arial"/>
                <w:sz w:val="20"/>
              </w:rPr>
              <w:t>Gelingensfaktoren</w:t>
            </w:r>
            <w:proofErr w:type="spellEnd"/>
            <w:r w:rsidRPr="00961011">
              <w:rPr>
                <w:rFonts w:cs="Arial"/>
                <w:sz w:val="20"/>
              </w:rPr>
              <w:t xml:space="preserve">, Schwierigkeiten und Modelle des mehr- und einsprachigen Erwerbs und bei </w:t>
            </w:r>
            <w:proofErr w:type="spellStart"/>
            <w:r w:rsidRPr="00961011">
              <w:rPr>
                <w:rFonts w:cs="Arial"/>
                <w:sz w:val="20"/>
              </w:rPr>
              <w:t>Mehrkulturalität</w:t>
            </w:r>
            <w:proofErr w:type="spellEnd"/>
            <w:r w:rsidRPr="00961011">
              <w:rPr>
                <w:rFonts w:cs="Arial"/>
                <w:sz w:val="20"/>
              </w:rPr>
              <w:t xml:space="preserve"> und können diese einordnen und kritisch reflektieren;</w:t>
            </w:r>
          </w:p>
          <w:p w14:paraId="0966CDF2" w14:textId="77777777" w:rsidR="00613CE4" w:rsidRPr="00961011" w:rsidRDefault="00613CE4" w:rsidP="00D65BA1">
            <w:pPr>
              <w:pStyle w:val="Listenabsatz"/>
              <w:numPr>
                <w:ilvl w:val="0"/>
                <w:numId w:val="148"/>
              </w:numPr>
              <w:spacing w:after="0"/>
              <w:jc w:val="left"/>
              <w:rPr>
                <w:rFonts w:cs="Arial"/>
                <w:sz w:val="20"/>
              </w:rPr>
            </w:pPr>
            <w:r w:rsidRPr="00961011">
              <w:rPr>
                <w:rFonts w:cs="Arial"/>
                <w:sz w:val="20"/>
              </w:rPr>
              <w:t>kennen die verschiedenen Erscheinungsformen und Entstehungsbedingungen von risikobelasteten und/oder beeinträchtigten Spracherwerbs- und Sprachlernprozessen und sind in der Lage, mögliche Konsequenzen von Beeinträchtigungen der Sprache für Bildung, Erziehung, Diagnostik, Förderung und Therapie zu verstehen und zu reflektieren;</w:t>
            </w:r>
          </w:p>
          <w:p w14:paraId="47F77436" w14:textId="77777777" w:rsidR="00613CE4" w:rsidRPr="00961011" w:rsidRDefault="00613CE4" w:rsidP="00D65BA1">
            <w:pPr>
              <w:pStyle w:val="Listenabsatz"/>
              <w:numPr>
                <w:ilvl w:val="0"/>
                <w:numId w:val="148"/>
              </w:numPr>
              <w:spacing w:after="0"/>
              <w:jc w:val="left"/>
              <w:rPr>
                <w:rFonts w:cs="Arial"/>
                <w:sz w:val="20"/>
              </w:rPr>
            </w:pPr>
            <w:r w:rsidRPr="00961011">
              <w:rPr>
                <w:rFonts w:cs="Arial"/>
                <w:sz w:val="20"/>
              </w:rPr>
              <w:t xml:space="preserve">können </w:t>
            </w:r>
            <w:proofErr w:type="spellStart"/>
            <w:r w:rsidRPr="00961011">
              <w:rPr>
                <w:rFonts w:cs="Arial"/>
                <w:sz w:val="20"/>
              </w:rPr>
              <w:t>Lernerproduktionen</w:t>
            </w:r>
            <w:proofErr w:type="spellEnd"/>
            <w:r w:rsidRPr="00961011">
              <w:rPr>
                <w:rFonts w:cs="Arial"/>
                <w:sz w:val="20"/>
              </w:rPr>
              <w:t xml:space="preserve"> vor dem Hintergrund von Theorien und Befunden der Zweitspracherwerbsforschung interpretieren;</w:t>
            </w:r>
          </w:p>
          <w:p w14:paraId="7B321767" w14:textId="77777777" w:rsidR="00613CE4" w:rsidRPr="00961011" w:rsidRDefault="00613CE4" w:rsidP="00D65BA1">
            <w:pPr>
              <w:pStyle w:val="Listenabsatz"/>
              <w:numPr>
                <w:ilvl w:val="0"/>
                <w:numId w:val="148"/>
              </w:numPr>
              <w:spacing w:after="0"/>
              <w:jc w:val="left"/>
              <w:rPr>
                <w:rFonts w:cs="Arial"/>
                <w:sz w:val="20"/>
              </w:rPr>
            </w:pPr>
            <w:r w:rsidRPr="00961011">
              <w:rPr>
                <w:rFonts w:cs="Arial"/>
                <w:sz w:val="20"/>
              </w:rPr>
              <w:t>kennen Theorien und Entwicklungsmodelle zum (Schrift-)Sprachspracherwerb in Erst-, Zweit- und Fremdsprache und kennen Konzepte der Zweitspracherwerbsforschung und zur Mehrsprachigkeit;</w:t>
            </w:r>
          </w:p>
          <w:p w14:paraId="4BB8B7D0" w14:textId="77777777" w:rsidR="00613CE4" w:rsidRPr="00961011" w:rsidRDefault="00613CE4" w:rsidP="00D65BA1">
            <w:pPr>
              <w:pStyle w:val="Listenabsatz"/>
              <w:numPr>
                <w:ilvl w:val="0"/>
                <w:numId w:val="148"/>
              </w:numPr>
              <w:spacing w:after="0"/>
              <w:jc w:val="left"/>
              <w:rPr>
                <w:rFonts w:cs="Arial"/>
                <w:sz w:val="20"/>
              </w:rPr>
            </w:pPr>
            <w:r w:rsidRPr="00961011">
              <w:rPr>
                <w:rFonts w:cs="Arial"/>
                <w:sz w:val="20"/>
              </w:rPr>
              <w:t>kennen und unterscheiden Störungen der Sprache (des Sprachsystems, des Sprechens, der Rede, der Stimme und der Schriftsprache) von mehr- und einsprachigen Menschen sowie deren Ursachen, Entstehungs- und Bedingungshintergründe und können diese auf der Basis nationaler und internationaler Klassifikationssysteme kritisch einordnen und reflektieren;</w:t>
            </w:r>
          </w:p>
          <w:p w14:paraId="087087E6" w14:textId="77777777" w:rsidR="00613CE4" w:rsidRPr="00961011" w:rsidRDefault="00613CE4" w:rsidP="00D65BA1">
            <w:pPr>
              <w:pStyle w:val="Listenabsatz"/>
              <w:numPr>
                <w:ilvl w:val="0"/>
                <w:numId w:val="148"/>
              </w:numPr>
              <w:spacing w:after="0"/>
              <w:jc w:val="left"/>
              <w:rPr>
                <w:rFonts w:cs="Arial"/>
                <w:sz w:val="20"/>
              </w:rPr>
            </w:pPr>
            <w:r w:rsidRPr="00961011">
              <w:rPr>
                <w:rFonts w:cs="Arial"/>
                <w:sz w:val="20"/>
              </w:rPr>
              <w:t xml:space="preserve">kennen Verfahren zur </w:t>
            </w:r>
            <w:proofErr w:type="spellStart"/>
            <w:r w:rsidRPr="00961011">
              <w:rPr>
                <w:rFonts w:cs="Arial"/>
                <w:sz w:val="20"/>
              </w:rPr>
              <w:t>Sprachstandsdiagnostik</w:t>
            </w:r>
            <w:proofErr w:type="spellEnd"/>
            <w:r w:rsidRPr="00961011">
              <w:rPr>
                <w:rFonts w:cs="Arial"/>
                <w:sz w:val="20"/>
              </w:rPr>
              <w:t xml:space="preserve"> und können diese im Hinblick auf die besondere Entwicklung bei Mehrsprachigkeit anwenden und die Ergebnisse interpretieren;</w:t>
            </w:r>
          </w:p>
          <w:p w14:paraId="601A3428" w14:textId="77777777" w:rsidR="00613CE4" w:rsidRPr="00961011" w:rsidRDefault="00613CE4" w:rsidP="00D65BA1">
            <w:pPr>
              <w:pStyle w:val="Listenabsatz"/>
              <w:numPr>
                <w:ilvl w:val="0"/>
                <w:numId w:val="148"/>
              </w:numPr>
              <w:spacing w:after="0"/>
              <w:jc w:val="left"/>
              <w:rPr>
                <w:rFonts w:cs="Arial"/>
                <w:sz w:val="20"/>
              </w:rPr>
            </w:pPr>
            <w:r w:rsidRPr="00961011">
              <w:rPr>
                <w:rFonts w:cs="Arial"/>
                <w:sz w:val="20"/>
              </w:rPr>
              <w:t>können Unterrichtsinhalte und -methoden mit den allgemeinen und sprachspezifischen individuellen Lernausgangslagen verknüpfen und daraus ein individuelles Bildungsangebot, auch unter der Berücksichtigung der Mehrsprachigkeit entwickeln;</w:t>
            </w:r>
          </w:p>
          <w:p w14:paraId="684FC5CF" w14:textId="77777777" w:rsidR="00613CE4" w:rsidRPr="00961011" w:rsidRDefault="00613CE4" w:rsidP="00D65BA1">
            <w:pPr>
              <w:pStyle w:val="Listenabsatz"/>
              <w:numPr>
                <w:ilvl w:val="0"/>
                <w:numId w:val="148"/>
              </w:numPr>
              <w:spacing w:after="0"/>
              <w:jc w:val="left"/>
              <w:rPr>
                <w:rFonts w:cs="Arial"/>
                <w:sz w:val="20"/>
              </w:rPr>
            </w:pPr>
            <w:r w:rsidRPr="00961011">
              <w:rPr>
                <w:rFonts w:cs="Arial"/>
                <w:sz w:val="20"/>
              </w:rPr>
              <w:t>können sprach- und kommunikationsfördernde Situationen herbeiführen und gestalten;</w:t>
            </w:r>
          </w:p>
          <w:p w14:paraId="576489E3" w14:textId="77777777" w:rsidR="00613CE4" w:rsidRPr="00961011" w:rsidRDefault="00613CE4" w:rsidP="00D65BA1">
            <w:pPr>
              <w:pStyle w:val="Listenabsatz"/>
              <w:numPr>
                <w:ilvl w:val="0"/>
                <w:numId w:val="148"/>
              </w:numPr>
              <w:spacing w:after="0"/>
              <w:jc w:val="left"/>
              <w:rPr>
                <w:rFonts w:cs="Arial"/>
                <w:sz w:val="20"/>
              </w:rPr>
            </w:pPr>
            <w:r w:rsidRPr="00961011">
              <w:rPr>
                <w:rFonts w:cs="Arial"/>
                <w:sz w:val="20"/>
              </w:rPr>
              <w:t>kennen sprach- und kommunikationsfördernde Medien für mehr- und einsprachige Kinder und Jugendliche und können diese im Unterricht einsetzen;</w:t>
            </w:r>
          </w:p>
          <w:p w14:paraId="470AB4B0" w14:textId="77777777" w:rsidR="00613CE4" w:rsidRPr="00961011" w:rsidRDefault="00613CE4" w:rsidP="00D65BA1">
            <w:pPr>
              <w:pStyle w:val="Listenabsatz"/>
              <w:numPr>
                <w:ilvl w:val="0"/>
                <w:numId w:val="148"/>
              </w:numPr>
              <w:spacing w:after="0"/>
              <w:jc w:val="left"/>
              <w:rPr>
                <w:rFonts w:cs="Arial"/>
                <w:sz w:val="20"/>
              </w:rPr>
            </w:pPr>
            <w:r w:rsidRPr="00961011">
              <w:rPr>
                <w:rFonts w:cs="Arial"/>
                <w:sz w:val="20"/>
              </w:rPr>
              <w:t>können Unterrichtsinhalte und -methoden mit den allgemeinen und sprachspezifischen individuellen Lernausgangslagen verknüpfen und daraus ein individuell passendes Bildungsangebot, auch unter Berücksichtigung von Mehrsprachigkeit, entwickeln;</w:t>
            </w:r>
          </w:p>
          <w:p w14:paraId="00C29B02" w14:textId="77777777" w:rsidR="00613CE4" w:rsidRPr="00961011" w:rsidRDefault="00613CE4" w:rsidP="00D65BA1">
            <w:pPr>
              <w:pStyle w:val="Listenabsatz"/>
              <w:numPr>
                <w:ilvl w:val="0"/>
                <w:numId w:val="148"/>
              </w:numPr>
              <w:spacing w:before="120" w:after="120"/>
              <w:jc w:val="left"/>
              <w:rPr>
                <w:rFonts w:cs="Arial"/>
                <w:sz w:val="20"/>
              </w:rPr>
            </w:pPr>
            <w:r w:rsidRPr="00961011">
              <w:rPr>
                <w:rFonts w:cs="Arial"/>
                <w:sz w:val="20"/>
              </w:rPr>
              <w:t>verstehen die Bedeutung der Muttersprache für das Lernen und wissen um Konzepte der Berücksichtigung der Mehrsprachigkeit bei der Lernförderung und im Unterricht.</w:t>
            </w:r>
          </w:p>
        </w:tc>
      </w:tr>
      <w:tr w:rsidR="0040443D" w:rsidRPr="00961011" w14:paraId="506FACBE" w14:textId="77777777" w:rsidTr="00CA631D">
        <w:trPr>
          <w:trHeight w:val="708"/>
        </w:trPr>
        <w:tc>
          <w:tcPr>
            <w:tcW w:w="9072" w:type="dxa"/>
            <w:gridSpan w:val="3"/>
          </w:tcPr>
          <w:p w14:paraId="476A0B2B" w14:textId="77777777" w:rsidR="00613CE4" w:rsidRPr="00961011" w:rsidRDefault="00613CE4" w:rsidP="00CA631D">
            <w:pPr>
              <w:spacing w:before="120" w:after="120"/>
              <w:rPr>
                <w:rFonts w:ascii="Arial" w:eastAsia="Times New Roman" w:hAnsi="Arial" w:cs="Arial"/>
                <w:b/>
                <w:sz w:val="20"/>
                <w:szCs w:val="20"/>
              </w:rPr>
            </w:pPr>
            <w:r w:rsidRPr="00961011">
              <w:rPr>
                <w:rFonts w:ascii="Arial" w:eastAsia="Times New Roman" w:hAnsi="Arial" w:cs="Arial"/>
                <w:b/>
                <w:sz w:val="20"/>
                <w:szCs w:val="20"/>
              </w:rPr>
              <w:t xml:space="preserve">Lehrveranstaltungen (9 ECTSP für Präsenz/Vor- und Nachbereitung): </w:t>
            </w:r>
          </w:p>
          <w:p w14:paraId="4A3B3C73" w14:textId="015339C7" w:rsidR="00613CE4" w:rsidRPr="00961011" w:rsidRDefault="00613CE4" w:rsidP="00CA631D">
            <w:pPr>
              <w:rPr>
                <w:rFonts w:ascii="Arial" w:hAnsi="Arial" w:cs="Arial"/>
                <w:sz w:val="20"/>
                <w:szCs w:val="20"/>
              </w:rPr>
            </w:pPr>
            <w:r w:rsidRPr="00961011">
              <w:rPr>
                <w:rFonts w:ascii="Arial" w:hAnsi="Arial" w:cs="Arial"/>
                <w:sz w:val="20"/>
                <w:szCs w:val="20"/>
              </w:rPr>
              <w:t xml:space="preserve">Es sind zwei Lehrveranstaltungen im Umfang von je 3 ECTSP </w:t>
            </w:r>
            <w:r w:rsidR="00BA7467" w:rsidRPr="00961011">
              <w:rPr>
                <w:rFonts w:ascii="Arial" w:hAnsi="Arial" w:cs="Arial"/>
                <w:sz w:val="20"/>
                <w:szCs w:val="20"/>
              </w:rPr>
              <w:t>ausfolgenden</w:t>
            </w:r>
            <w:r w:rsidRPr="00961011">
              <w:rPr>
                <w:rFonts w:ascii="Arial" w:hAnsi="Arial" w:cs="Arial"/>
                <w:sz w:val="20"/>
                <w:szCs w:val="20"/>
              </w:rPr>
              <w:t xml:space="preserve"> Inhaltsbereichen zu besuchen.</w:t>
            </w:r>
          </w:p>
          <w:p w14:paraId="5D8ADAB9" w14:textId="77777777" w:rsidR="00613CE4" w:rsidRPr="00961011" w:rsidRDefault="00613CE4" w:rsidP="00D65BA1">
            <w:pPr>
              <w:pStyle w:val="Listenabsatz"/>
              <w:numPr>
                <w:ilvl w:val="0"/>
                <w:numId w:val="154"/>
              </w:numPr>
              <w:spacing w:after="0"/>
              <w:jc w:val="left"/>
              <w:rPr>
                <w:rFonts w:cs="Arial"/>
                <w:sz w:val="20"/>
              </w:rPr>
            </w:pPr>
            <w:r w:rsidRPr="00961011">
              <w:rPr>
                <w:rFonts w:cs="Arial"/>
                <w:sz w:val="20"/>
              </w:rPr>
              <w:t>Sprachwissenschaftliche Grundlagen und Spracherwerbsprozesse: Pragmatik und Semantik bei Mehr- und Einsprachigkeit;</w:t>
            </w:r>
          </w:p>
          <w:p w14:paraId="32F5C7F8" w14:textId="77777777" w:rsidR="00613CE4" w:rsidRPr="00961011" w:rsidRDefault="00613CE4" w:rsidP="00D65BA1">
            <w:pPr>
              <w:pStyle w:val="Listenabsatz"/>
              <w:numPr>
                <w:ilvl w:val="0"/>
                <w:numId w:val="154"/>
              </w:numPr>
              <w:spacing w:after="0"/>
              <w:jc w:val="left"/>
              <w:rPr>
                <w:rFonts w:cs="Arial"/>
                <w:sz w:val="20"/>
              </w:rPr>
            </w:pPr>
            <w:r w:rsidRPr="00961011">
              <w:rPr>
                <w:rFonts w:cs="Arial"/>
                <w:sz w:val="20"/>
              </w:rPr>
              <w:t>Sprachwissenschaftliche Grundlagen und Spracherwerbsprozesse: Morphologie und Syntax bei Mehr- und Einsprachigkeit;</w:t>
            </w:r>
          </w:p>
          <w:p w14:paraId="1A0549FD" w14:textId="77777777" w:rsidR="00613CE4" w:rsidRPr="00961011" w:rsidRDefault="00613CE4" w:rsidP="00D65BA1">
            <w:pPr>
              <w:pStyle w:val="Listenabsatz"/>
              <w:numPr>
                <w:ilvl w:val="0"/>
                <w:numId w:val="154"/>
              </w:numPr>
              <w:spacing w:after="0"/>
              <w:jc w:val="left"/>
              <w:rPr>
                <w:rFonts w:cs="Arial"/>
                <w:sz w:val="20"/>
              </w:rPr>
            </w:pPr>
            <w:r w:rsidRPr="00961011">
              <w:rPr>
                <w:rFonts w:cs="Arial"/>
                <w:sz w:val="20"/>
              </w:rPr>
              <w:lastRenderedPageBreak/>
              <w:t>Sprachwissenschaftliche Grundlagen und Spracherwerbsprozesse: Phonetik und Phonologie bei Mehr- und Einsprachigkeit;</w:t>
            </w:r>
          </w:p>
          <w:p w14:paraId="57F44108" w14:textId="77777777" w:rsidR="00613CE4" w:rsidRPr="00961011" w:rsidRDefault="00613CE4" w:rsidP="00BA7467">
            <w:pPr>
              <w:spacing w:before="60" w:after="120"/>
              <w:rPr>
                <w:rFonts w:ascii="Arial" w:hAnsi="Arial" w:cs="Arial"/>
                <w:sz w:val="20"/>
                <w:szCs w:val="20"/>
              </w:rPr>
            </w:pPr>
            <w:r w:rsidRPr="00961011">
              <w:rPr>
                <w:rFonts w:ascii="Arial" w:hAnsi="Arial" w:cs="Arial"/>
                <w:sz w:val="20"/>
                <w:szCs w:val="20"/>
              </w:rPr>
              <w:t>Eine weitere Veranstaltung im Umfang von 3 ECTSP ist aus dem Lehrveranstaltungsangebot des Bereichs „Deutsch als Zweitsprache“ oder „Unterricht in mehrsprachigen Lerngruppen“ zu besuchen.</w:t>
            </w:r>
          </w:p>
        </w:tc>
      </w:tr>
      <w:tr w:rsidR="0040443D" w:rsidRPr="00961011" w14:paraId="414B6364" w14:textId="77777777" w:rsidTr="00CA631D">
        <w:trPr>
          <w:trHeight w:val="751"/>
        </w:trPr>
        <w:tc>
          <w:tcPr>
            <w:tcW w:w="9072" w:type="dxa"/>
            <w:gridSpan w:val="3"/>
          </w:tcPr>
          <w:p w14:paraId="6742D0E2" w14:textId="4C55FED5"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lastRenderedPageBreak/>
              <w:t>Spracherwerb (3</w:t>
            </w:r>
            <w:r w:rsidR="00BA7467">
              <w:rPr>
                <w:rFonts w:ascii="Arial" w:hAnsi="Arial" w:cs="Arial"/>
                <w:b/>
                <w:sz w:val="20"/>
                <w:szCs w:val="20"/>
              </w:rPr>
              <w:t xml:space="preserve"> </w:t>
            </w:r>
            <w:r w:rsidRPr="00961011">
              <w:rPr>
                <w:rFonts w:ascii="Arial" w:hAnsi="Arial" w:cs="Arial"/>
                <w:b/>
                <w:sz w:val="20"/>
                <w:szCs w:val="20"/>
              </w:rPr>
              <w:t>ECTSP):</w:t>
            </w:r>
          </w:p>
          <w:p w14:paraId="09546278"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Kompetenzen</w:t>
            </w:r>
            <w:r w:rsidRPr="00961011">
              <w:rPr>
                <w:rFonts w:ascii="Arial" w:hAnsi="Arial" w:cs="Arial"/>
                <w:sz w:val="20"/>
                <w:szCs w:val="20"/>
              </w:rPr>
              <w:t>:</w:t>
            </w:r>
          </w:p>
          <w:p w14:paraId="05524C72"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 xml:space="preserve">Die Studierenden erwerben Anfangskenntnisse oder vertiefen ihre Kenntnisse in einer der von Migranten in Deutschland häufig gesprochenen Erstsprache (Türkisch, Russisch, Polnisch, etc.). </w:t>
            </w:r>
          </w:p>
        </w:tc>
      </w:tr>
      <w:tr w:rsidR="0040443D" w:rsidRPr="00961011" w14:paraId="196E1000" w14:textId="77777777" w:rsidTr="00CA631D">
        <w:trPr>
          <w:trHeight w:val="931"/>
        </w:trPr>
        <w:tc>
          <w:tcPr>
            <w:tcW w:w="9072" w:type="dxa"/>
            <w:gridSpan w:val="3"/>
          </w:tcPr>
          <w:p w14:paraId="0430D317" w14:textId="77777777" w:rsidR="00613CE4" w:rsidRPr="00961011" w:rsidRDefault="00613CE4" w:rsidP="00CA631D">
            <w:pPr>
              <w:spacing w:before="120" w:after="120"/>
              <w:rPr>
                <w:rFonts w:ascii="Arial" w:hAnsi="Arial" w:cs="Arial"/>
                <w:sz w:val="20"/>
                <w:szCs w:val="20"/>
              </w:rPr>
            </w:pPr>
            <w:r w:rsidRPr="00961011">
              <w:rPr>
                <w:rFonts w:ascii="Arial" w:eastAsia="Times New Roman" w:hAnsi="Arial" w:cs="Arial"/>
                <w:b/>
                <w:sz w:val="20"/>
                <w:szCs w:val="20"/>
              </w:rPr>
              <w:t>Lehrveranstaltungen (3 ECTSP):</w:t>
            </w:r>
          </w:p>
          <w:p w14:paraId="601ED213" w14:textId="77777777" w:rsidR="00613CE4" w:rsidRPr="00961011" w:rsidRDefault="00613CE4" w:rsidP="00CA631D">
            <w:pPr>
              <w:spacing w:after="120"/>
              <w:rPr>
                <w:rFonts w:ascii="Arial" w:hAnsi="Arial" w:cs="Arial"/>
                <w:sz w:val="20"/>
                <w:szCs w:val="20"/>
              </w:rPr>
            </w:pPr>
            <w:r w:rsidRPr="00961011">
              <w:rPr>
                <w:rFonts w:ascii="Arial" w:hAnsi="Arial" w:cs="Arial"/>
                <w:sz w:val="20"/>
                <w:szCs w:val="20"/>
              </w:rPr>
              <w:t>Der Sprachkurs wird im Rahmen eines Lehrauftrags oder auch außerhalb der Pädagogischen Hochschule Ludwigsburg absolviert. Im zweitgenannten Fall sollte er einen äquivalenten ECTSP-Umfang haben und ist mit einer offiziellen Bescheinigung einer Fort- oder Weiterbildungseinrichtung bzw. einer Sprachschule nachzuweisen</w:t>
            </w:r>
          </w:p>
        </w:tc>
      </w:tr>
      <w:tr w:rsidR="0040443D" w:rsidRPr="00961011" w14:paraId="7D3A91F3" w14:textId="77777777" w:rsidTr="00CA631D">
        <w:trPr>
          <w:trHeight w:val="495"/>
        </w:trPr>
        <w:tc>
          <w:tcPr>
            <w:tcW w:w="9072" w:type="dxa"/>
            <w:gridSpan w:val="3"/>
          </w:tcPr>
          <w:p w14:paraId="2E689576"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Nachweis des erfolgreichen Besuchs eines Sprachkurses in einer der oben genannten Sprachen. Der Workload für die Prüfung ist in den ECTSP der Lehrveranstaltung enthalten.</w:t>
            </w:r>
          </w:p>
        </w:tc>
      </w:tr>
      <w:tr w:rsidR="0040443D" w:rsidRPr="00961011" w14:paraId="639A83BA" w14:textId="77777777" w:rsidTr="00CA631D">
        <w:trPr>
          <w:trHeight w:val="495"/>
        </w:trPr>
        <w:tc>
          <w:tcPr>
            <w:tcW w:w="9072" w:type="dxa"/>
            <w:gridSpan w:val="3"/>
          </w:tcPr>
          <w:p w14:paraId="4AFE1F6C" w14:textId="77777777" w:rsidR="00613CE4" w:rsidRPr="00961011" w:rsidRDefault="00613CE4" w:rsidP="00CA631D">
            <w:pPr>
              <w:spacing w:before="120" w:after="120"/>
              <w:rPr>
                <w:rFonts w:ascii="Arial" w:hAnsi="Arial" w:cs="Arial"/>
                <w:b/>
                <w:sz w:val="20"/>
                <w:szCs w:val="20"/>
              </w:rPr>
            </w:pPr>
            <w:r w:rsidRPr="00961011">
              <w:rPr>
                <w:rFonts w:ascii="Arial" w:hAnsi="Arial" w:cs="Arial"/>
                <w:b/>
                <w:sz w:val="20"/>
                <w:szCs w:val="20"/>
              </w:rPr>
              <w:t>Unbenotete Modulprüfung (2 ECTSP):</w:t>
            </w:r>
          </w:p>
          <w:p w14:paraId="12084DBA" w14:textId="1A1E1BC8"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In einer der Lehrveranstaltungen ist eine unbenotete Prüfungsleistung (z.</w:t>
            </w:r>
            <w:r w:rsidR="00BA7467">
              <w:rPr>
                <w:rFonts w:ascii="Arial" w:hAnsi="Arial" w:cs="Arial"/>
                <w:sz w:val="20"/>
                <w:szCs w:val="20"/>
              </w:rPr>
              <w:t> </w:t>
            </w:r>
            <w:r w:rsidRPr="00961011">
              <w:rPr>
                <w:rFonts w:ascii="Arial" w:hAnsi="Arial" w:cs="Arial"/>
                <w:sz w:val="20"/>
                <w:szCs w:val="20"/>
              </w:rPr>
              <w:t>B. Referat, Hausarbeit, Projektdokumentation etc.) abzulegen.</w:t>
            </w:r>
          </w:p>
        </w:tc>
      </w:tr>
    </w:tbl>
    <w:p w14:paraId="39BC6863" w14:textId="77777777" w:rsidR="00613CE4" w:rsidRPr="00961011" w:rsidRDefault="00613CE4" w:rsidP="00613CE4">
      <w:pPr>
        <w:spacing w:after="0"/>
        <w:rPr>
          <w:rFonts w:ascii="Arial" w:hAnsi="Arial" w:cs="Arial"/>
          <w:sz w:val="20"/>
          <w:szCs w:val="20"/>
        </w:rPr>
      </w:pPr>
    </w:p>
    <w:p w14:paraId="0BFD7470" w14:textId="77777777" w:rsidR="00613CE4" w:rsidRPr="00961011" w:rsidRDefault="00613CE4" w:rsidP="00613CE4">
      <w:pPr>
        <w:spacing w:after="0"/>
        <w:rPr>
          <w:rFonts w:ascii="Arial" w:hAnsi="Arial" w:cs="Arial"/>
          <w:sz w:val="20"/>
          <w:szCs w:val="20"/>
        </w:rPr>
      </w:pPr>
      <w:r w:rsidRPr="00961011">
        <w:rPr>
          <w:rFonts w:ascii="Arial" w:hAnsi="Arial" w:cs="Arial"/>
          <w:sz w:val="20"/>
          <w:szCs w:val="20"/>
        </w:rPr>
        <w:t>Pädagogik der Vielfalt</w:t>
      </w:r>
    </w:p>
    <w:tbl>
      <w:tblPr>
        <w:tblStyle w:val="Tabellenraster"/>
        <w:tblW w:w="9072" w:type="dxa"/>
        <w:tblInd w:w="137" w:type="dxa"/>
        <w:tblLook w:val="04A0" w:firstRow="1" w:lastRow="0" w:firstColumn="1" w:lastColumn="0" w:noHBand="0" w:noVBand="1"/>
      </w:tblPr>
      <w:tblGrid>
        <w:gridCol w:w="4394"/>
        <w:gridCol w:w="2410"/>
        <w:gridCol w:w="2268"/>
      </w:tblGrid>
      <w:tr w:rsidR="0040443D" w:rsidRPr="00961011" w14:paraId="6BF12445" w14:textId="77777777" w:rsidTr="00CA631D">
        <w:trPr>
          <w:trHeight w:val="375"/>
        </w:trPr>
        <w:tc>
          <w:tcPr>
            <w:tcW w:w="4394" w:type="dxa"/>
            <w:vMerge w:val="restart"/>
          </w:tcPr>
          <w:p w14:paraId="15689155" w14:textId="77777777" w:rsidR="00613CE4" w:rsidRPr="00961011" w:rsidRDefault="00613CE4" w:rsidP="00CA631D">
            <w:pPr>
              <w:spacing w:before="240" w:after="120"/>
              <w:rPr>
                <w:rFonts w:ascii="Arial" w:hAnsi="Arial" w:cs="Arial"/>
                <w:sz w:val="20"/>
                <w:szCs w:val="20"/>
              </w:rPr>
            </w:pPr>
            <w:r w:rsidRPr="00961011">
              <w:rPr>
                <w:rFonts w:ascii="Arial" w:hAnsi="Arial" w:cs="Arial"/>
                <w:noProof/>
                <w:lang w:eastAsia="de-DE"/>
              </w:rPr>
              <w:drawing>
                <wp:inline distT="0" distB="0" distL="0" distR="0" wp14:anchorId="6F350A6A" wp14:editId="60DD70ED">
                  <wp:extent cx="2190750" cy="800100"/>
                  <wp:effectExtent l="0" t="0" r="0" b="0"/>
                  <wp:docPr id="91" name="Grafik 91" descr="ph-logo_print_hauptversion_gruen_groß 1"/>
                  <wp:cNvGraphicFramePr/>
                  <a:graphic xmlns:a="http://schemas.openxmlformats.org/drawingml/2006/main">
                    <a:graphicData uri="http://schemas.openxmlformats.org/drawingml/2006/picture">
                      <pic:pic xmlns:pic="http://schemas.openxmlformats.org/drawingml/2006/picture">
                        <pic:nvPicPr>
                          <pic:cNvPr id="4" name="Grafik 4" descr="ph-logo_print_hauptversion_gruen_groß 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0750" cy="800100"/>
                          </a:xfrm>
                          <a:prstGeom prst="rect">
                            <a:avLst/>
                          </a:prstGeom>
                          <a:noFill/>
                          <a:ln>
                            <a:noFill/>
                          </a:ln>
                        </pic:spPr>
                      </pic:pic>
                    </a:graphicData>
                  </a:graphic>
                </wp:inline>
              </w:drawing>
            </w:r>
          </w:p>
        </w:tc>
        <w:tc>
          <w:tcPr>
            <w:tcW w:w="4678" w:type="dxa"/>
            <w:gridSpan w:val="2"/>
          </w:tcPr>
          <w:p w14:paraId="679C1689"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Studiengang</w:t>
            </w:r>
          </w:p>
          <w:p w14:paraId="6A19697F" w14:textId="77777777" w:rsidR="00613CE4" w:rsidRPr="00961011" w:rsidRDefault="00613CE4" w:rsidP="00CA631D">
            <w:pPr>
              <w:spacing w:before="120" w:after="120"/>
              <w:jc w:val="center"/>
              <w:rPr>
                <w:rFonts w:ascii="Arial" w:hAnsi="Arial" w:cs="Arial"/>
                <w:sz w:val="20"/>
                <w:szCs w:val="20"/>
              </w:rPr>
            </w:pPr>
            <w:r w:rsidRPr="00961011">
              <w:rPr>
                <w:rFonts w:ascii="Arial" w:hAnsi="Arial" w:cs="Arial"/>
                <w:sz w:val="20"/>
                <w:szCs w:val="20"/>
              </w:rPr>
              <w:t>Lehramt Grundschule</w:t>
            </w:r>
          </w:p>
        </w:tc>
      </w:tr>
      <w:tr w:rsidR="0040443D" w:rsidRPr="00961011" w14:paraId="673C2A6B" w14:textId="77777777" w:rsidTr="00CA631D">
        <w:trPr>
          <w:trHeight w:val="1245"/>
        </w:trPr>
        <w:tc>
          <w:tcPr>
            <w:tcW w:w="4394" w:type="dxa"/>
            <w:vMerge/>
          </w:tcPr>
          <w:p w14:paraId="1D0963EE" w14:textId="77777777" w:rsidR="00613CE4" w:rsidRPr="00961011" w:rsidRDefault="00613CE4" w:rsidP="00CA631D">
            <w:pPr>
              <w:spacing w:before="240" w:after="120"/>
              <w:rPr>
                <w:rFonts w:ascii="Arial" w:hAnsi="Arial" w:cs="Arial"/>
                <w:noProof/>
                <w:lang w:eastAsia="de-DE"/>
              </w:rPr>
            </w:pPr>
          </w:p>
        </w:tc>
        <w:tc>
          <w:tcPr>
            <w:tcW w:w="4678" w:type="dxa"/>
            <w:gridSpan w:val="2"/>
          </w:tcPr>
          <w:p w14:paraId="0C4B547E" w14:textId="77777777" w:rsidR="00613CE4" w:rsidRPr="00961011" w:rsidRDefault="00613CE4" w:rsidP="00CA631D">
            <w:pPr>
              <w:spacing w:before="120" w:after="120"/>
              <w:jc w:val="center"/>
              <w:rPr>
                <w:rFonts w:ascii="Arial" w:hAnsi="Arial" w:cs="Arial"/>
                <w:b/>
                <w:sz w:val="20"/>
                <w:szCs w:val="20"/>
              </w:rPr>
            </w:pPr>
            <w:r w:rsidRPr="00961011">
              <w:rPr>
                <w:rFonts w:ascii="Arial" w:hAnsi="Arial" w:cs="Arial"/>
                <w:b/>
                <w:sz w:val="20"/>
                <w:szCs w:val="20"/>
              </w:rPr>
              <w:t>Modul 4</w:t>
            </w:r>
          </w:p>
          <w:p w14:paraId="40F50DA3" w14:textId="77777777" w:rsidR="00613CE4" w:rsidRPr="00961011" w:rsidRDefault="00613CE4" w:rsidP="00CA631D">
            <w:pPr>
              <w:spacing w:before="120"/>
              <w:jc w:val="center"/>
              <w:rPr>
                <w:rFonts w:ascii="Arial" w:hAnsi="Arial" w:cs="Arial"/>
                <w:sz w:val="20"/>
                <w:szCs w:val="20"/>
              </w:rPr>
            </w:pPr>
            <w:r w:rsidRPr="00961011">
              <w:rPr>
                <w:rFonts w:ascii="Arial" w:hAnsi="Arial" w:cs="Arial"/>
                <w:sz w:val="20"/>
                <w:szCs w:val="20"/>
              </w:rPr>
              <w:t xml:space="preserve">Erweiterungsfach </w:t>
            </w:r>
          </w:p>
          <w:p w14:paraId="1418F1F8" w14:textId="77777777" w:rsidR="00613CE4" w:rsidRPr="00961011" w:rsidRDefault="00613CE4" w:rsidP="00CA631D">
            <w:pPr>
              <w:jc w:val="center"/>
              <w:rPr>
                <w:rFonts w:ascii="Arial" w:hAnsi="Arial" w:cs="Arial"/>
                <w:sz w:val="20"/>
                <w:szCs w:val="20"/>
              </w:rPr>
            </w:pPr>
            <w:r w:rsidRPr="00961011">
              <w:rPr>
                <w:rFonts w:ascii="Arial" w:hAnsi="Arial" w:cs="Arial"/>
                <w:sz w:val="20"/>
                <w:szCs w:val="20"/>
              </w:rPr>
              <w:t>„Pädagogik der Vielfalt“</w:t>
            </w:r>
          </w:p>
          <w:p w14:paraId="1C078313" w14:textId="77777777" w:rsidR="00613CE4" w:rsidRPr="00961011" w:rsidRDefault="00613CE4" w:rsidP="00CA631D">
            <w:pPr>
              <w:spacing w:after="120"/>
              <w:jc w:val="center"/>
              <w:rPr>
                <w:rFonts w:ascii="Arial" w:hAnsi="Arial" w:cs="Arial"/>
                <w:b/>
                <w:sz w:val="20"/>
                <w:szCs w:val="20"/>
              </w:rPr>
            </w:pPr>
            <w:r w:rsidRPr="00961011">
              <w:rPr>
                <w:rFonts w:ascii="Arial" w:hAnsi="Arial" w:cs="Arial"/>
                <w:sz w:val="20"/>
                <w:szCs w:val="20"/>
              </w:rPr>
              <w:t>(Schul-)Praktische Studien</w:t>
            </w:r>
          </w:p>
        </w:tc>
      </w:tr>
      <w:tr w:rsidR="0040443D" w:rsidRPr="00961011" w14:paraId="3E584C93" w14:textId="77777777" w:rsidTr="00CA631D">
        <w:tc>
          <w:tcPr>
            <w:tcW w:w="4394" w:type="dxa"/>
          </w:tcPr>
          <w:p w14:paraId="0A3445C2" w14:textId="77777777" w:rsidR="00613CE4" w:rsidRPr="00961011" w:rsidRDefault="00613CE4" w:rsidP="00CA631D">
            <w:pPr>
              <w:spacing w:before="120" w:after="120" w:line="276" w:lineRule="auto"/>
              <w:rPr>
                <w:rFonts w:ascii="Arial" w:hAnsi="Arial" w:cs="Arial"/>
                <w:b/>
                <w:sz w:val="20"/>
                <w:szCs w:val="20"/>
                <w:lang w:val="en-US"/>
              </w:rPr>
            </w:pPr>
            <w:r w:rsidRPr="00961011">
              <w:rPr>
                <w:rFonts w:ascii="Arial" w:hAnsi="Arial" w:cs="Arial"/>
                <w:b/>
                <w:sz w:val="20"/>
                <w:szCs w:val="20"/>
                <w:lang w:val="en-US"/>
              </w:rPr>
              <w:t xml:space="preserve">Teaching Load </w:t>
            </w:r>
            <w:r w:rsidRPr="00961011">
              <w:rPr>
                <w:rFonts w:ascii="Arial" w:hAnsi="Arial" w:cs="Arial"/>
                <w:sz w:val="20"/>
                <w:szCs w:val="20"/>
                <w:lang w:val="en-US"/>
              </w:rPr>
              <w:t xml:space="preserve">in SWS 2 / </w:t>
            </w:r>
            <w:proofErr w:type="spellStart"/>
            <w:r w:rsidRPr="00961011">
              <w:rPr>
                <w:rFonts w:ascii="Arial" w:hAnsi="Arial" w:cs="Arial"/>
                <w:sz w:val="20"/>
                <w:szCs w:val="20"/>
                <w:lang w:val="en-US"/>
              </w:rPr>
              <w:t>Schulpraxis</w:t>
            </w:r>
            <w:proofErr w:type="spellEnd"/>
            <w:r w:rsidRPr="00961011">
              <w:rPr>
                <w:rFonts w:ascii="Arial" w:hAnsi="Arial" w:cs="Arial"/>
                <w:sz w:val="20"/>
                <w:szCs w:val="20"/>
                <w:lang w:val="en-US"/>
              </w:rPr>
              <w:t>: 4 ECTSP</w:t>
            </w:r>
          </w:p>
        </w:tc>
        <w:tc>
          <w:tcPr>
            <w:tcW w:w="2410" w:type="dxa"/>
          </w:tcPr>
          <w:p w14:paraId="1264D2C2" w14:textId="77777777" w:rsidR="00613CE4" w:rsidRPr="00961011" w:rsidRDefault="00613CE4" w:rsidP="00CA631D">
            <w:pPr>
              <w:spacing w:before="120" w:after="120"/>
              <w:rPr>
                <w:rFonts w:ascii="Arial" w:hAnsi="Arial" w:cs="Arial"/>
                <w:sz w:val="20"/>
                <w:szCs w:val="20"/>
              </w:rPr>
            </w:pPr>
            <w:r w:rsidRPr="00961011">
              <w:rPr>
                <w:rFonts w:ascii="Arial" w:hAnsi="Arial" w:cs="Arial"/>
                <w:b/>
                <w:sz w:val="20"/>
                <w:szCs w:val="20"/>
              </w:rPr>
              <w:t>Modul:</w:t>
            </w:r>
            <w:r w:rsidRPr="00961011">
              <w:rPr>
                <w:rFonts w:ascii="Arial" w:hAnsi="Arial" w:cs="Arial"/>
                <w:sz w:val="20"/>
                <w:szCs w:val="20"/>
              </w:rPr>
              <w:t xml:space="preserve"> GS-M4-Erw-PÄV</w:t>
            </w:r>
          </w:p>
        </w:tc>
        <w:tc>
          <w:tcPr>
            <w:tcW w:w="2268" w:type="dxa"/>
          </w:tcPr>
          <w:p w14:paraId="40F6278E" w14:textId="77777777" w:rsidR="00613CE4" w:rsidRPr="00961011" w:rsidRDefault="00613CE4" w:rsidP="00CA631D">
            <w:pPr>
              <w:spacing w:before="120" w:after="120"/>
              <w:rPr>
                <w:rFonts w:ascii="Arial" w:hAnsi="Arial" w:cs="Arial"/>
                <w:sz w:val="20"/>
                <w:szCs w:val="20"/>
                <w:lang w:val="en-US"/>
              </w:rPr>
            </w:pPr>
            <w:r w:rsidRPr="00961011">
              <w:rPr>
                <w:rFonts w:ascii="Arial" w:hAnsi="Arial" w:cs="Arial"/>
                <w:b/>
                <w:sz w:val="20"/>
                <w:szCs w:val="20"/>
                <w:lang w:val="en-US"/>
              </w:rPr>
              <w:t xml:space="preserve">ECTSP: </w:t>
            </w:r>
            <w:r w:rsidRPr="00961011">
              <w:rPr>
                <w:rFonts w:ascii="Arial" w:hAnsi="Arial" w:cs="Arial"/>
                <w:sz w:val="20"/>
                <w:szCs w:val="20"/>
                <w:lang w:val="en-US"/>
              </w:rPr>
              <w:t>9</w:t>
            </w:r>
          </w:p>
        </w:tc>
      </w:tr>
      <w:tr w:rsidR="0040443D" w:rsidRPr="00961011" w14:paraId="63E262FA" w14:textId="77777777" w:rsidTr="00CA631D">
        <w:trPr>
          <w:trHeight w:val="931"/>
        </w:trPr>
        <w:tc>
          <w:tcPr>
            <w:tcW w:w="9072" w:type="dxa"/>
            <w:gridSpan w:val="3"/>
          </w:tcPr>
          <w:p w14:paraId="5C7E8302" w14:textId="77777777" w:rsidR="00613CE4" w:rsidRPr="00961011" w:rsidRDefault="00613CE4" w:rsidP="00CA631D">
            <w:pPr>
              <w:spacing w:before="120" w:after="120" w:line="276" w:lineRule="auto"/>
              <w:rPr>
                <w:rFonts w:ascii="Arial" w:hAnsi="Arial" w:cs="Arial"/>
                <w:b/>
                <w:sz w:val="20"/>
                <w:szCs w:val="20"/>
              </w:rPr>
            </w:pPr>
            <w:r w:rsidRPr="00961011">
              <w:rPr>
                <w:rFonts w:ascii="Arial" w:hAnsi="Arial" w:cs="Arial"/>
                <w:b/>
                <w:sz w:val="20"/>
                <w:szCs w:val="20"/>
              </w:rPr>
              <w:t>Kompetenzen:</w:t>
            </w:r>
          </w:p>
          <w:p w14:paraId="7C74DB3C" w14:textId="77777777" w:rsidR="00613CE4" w:rsidRPr="00961011" w:rsidRDefault="00613CE4" w:rsidP="00CA631D">
            <w:pPr>
              <w:spacing w:before="120" w:after="120"/>
              <w:rPr>
                <w:rFonts w:ascii="Arial" w:hAnsi="Arial" w:cs="Arial"/>
                <w:sz w:val="20"/>
                <w:szCs w:val="20"/>
              </w:rPr>
            </w:pPr>
            <w:r w:rsidRPr="00961011">
              <w:rPr>
                <w:rFonts w:ascii="Arial" w:hAnsi="Arial" w:cs="Arial"/>
                <w:sz w:val="20"/>
                <w:szCs w:val="20"/>
              </w:rPr>
              <w:t>Die Studierenden...</w:t>
            </w:r>
          </w:p>
          <w:p w14:paraId="2A0B8223" w14:textId="77777777" w:rsidR="00613CE4" w:rsidRPr="00961011" w:rsidRDefault="00613CE4" w:rsidP="00D65BA1">
            <w:pPr>
              <w:pStyle w:val="Listenabsatz"/>
              <w:numPr>
                <w:ilvl w:val="0"/>
                <w:numId w:val="149"/>
              </w:numPr>
              <w:spacing w:after="0"/>
              <w:jc w:val="left"/>
              <w:rPr>
                <w:rFonts w:cs="Arial"/>
                <w:sz w:val="20"/>
              </w:rPr>
            </w:pPr>
            <w:r w:rsidRPr="00961011">
              <w:rPr>
                <w:rFonts w:cs="Arial"/>
                <w:sz w:val="20"/>
              </w:rPr>
              <w:t>nehmen aktiv an der Gestaltung von Unterricht oder Bildungsangeboten für Kinder, Jugendliche oder Erwachsene aus verschiedenen Herkunftsländern, Kulturen und Lebenswelten teil;</w:t>
            </w:r>
          </w:p>
          <w:p w14:paraId="168C3D94" w14:textId="77777777" w:rsidR="00613CE4" w:rsidRPr="00961011" w:rsidRDefault="00613CE4" w:rsidP="00D65BA1">
            <w:pPr>
              <w:pStyle w:val="Listenabsatz"/>
              <w:numPr>
                <w:ilvl w:val="0"/>
                <w:numId w:val="149"/>
              </w:numPr>
              <w:spacing w:after="0"/>
              <w:jc w:val="left"/>
              <w:rPr>
                <w:rFonts w:cs="Arial"/>
                <w:sz w:val="20"/>
              </w:rPr>
            </w:pPr>
            <w:r w:rsidRPr="00961011">
              <w:rPr>
                <w:rFonts w:cs="Arial"/>
                <w:sz w:val="20"/>
              </w:rPr>
              <w:t>setzen sich mit den in der Institution vorliegenden Konzepten des Umgangs mit Diversität und Mehrsprachigkeit bzw. der inklusiven /interkulturellen Pädagogik auseinander;</w:t>
            </w:r>
          </w:p>
          <w:p w14:paraId="1D230779" w14:textId="77777777" w:rsidR="00613CE4" w:rsidRPr="00961011" w:rsidRDefault="00613CE4" w:rsidP="00D65BA1">
            <w:pPr>
              <w:pStyle w:val="Listenabsatz"/>
              <w:numPr>
                <w:ilvl w:val="0"/>
                <w:numId w:val="149"/>
              </w:numPr>
              <w:spacing w:after="120"/>
              <w:jc w:val="left"/>
              <w:rPr>
                <w:rFonts w:cs="Arial"/>
                <w:sz w:val="20"/>
              </w:rPr>
            </w:pPr>
            <w:r w:rsidRPr="00961011">
              <w:rPr>
                <w:rFonts w:cs="Arial"/>
                <w:sz w:val="20"/>
              </w:rPr>
              <w:t xml:space="preserve">reflektieren ihre Erfahrungen mit der individuellen Förderung von Kindern, Jugendlichen oder Erwachsenen vor dem Hintergrund der Pädagogik der Vielfalt. </w:t>
            </w:r>
          </w:p>
        </w:tc>
      </w:tr>
      <w:tr w:rsidR="0040443D" w:rsidRPr="00961011" w14:paraId="5B0E0C7A" w14:textId="77777777" w:rsidTr="00CA631D">
        <w:trPr>
          <w:trHeight w:val="931"/>
        </w:trPr>
        <w:tc>
          <w:tcPr>
            <w:tcW w:w="9072" w:type="dxa"/>
            <w:gridSpan w:val="3"/>
          </w:tcPr>
          <w:p w14:paraId="7EFC0F98" w14:textId="77777777" w:rsidR="00613CE4" w:rsidRPr="00961011" w:rsidRDefault="00613CE4" w:rsidP="00CA631D">
            <w:pPr>
              <w:spacing w:before="120" w:after="120"/>
              <w:rPr>
                <w:rFonts w:ascii="Arial" w:eastAsia="Times New Roman" w:hAnsi="Arial" w:cs="Arial"/>
                <w:b/>
                <w:sz w:val="20"/>
                <w:szCs w:val="20"/>
              </w:rPr>
            </w:pPr>
            <w:r w:rsidRPr="00961011">
              <w:rPr>
                <w:rFonts w:ascii="Arial" w:eastAsia="Times New Roman" w:hAnsi="Arial" w:cs="Arial"/>
                <w:b/>
                <w:sz w:val="20"/>
                <w:szCs w:val="20"/>
              </w:rPr>
              <w:t>Lehrveranstaltungen und Praktika (7 ECTSP):</w:t>
            </w:r>
          </w:p>
          <w:p w14:paraId="26EF4750" w14:textId="77777777" w:rsidR="00613CE4" w:rsidRPr="00961011" w:rsidRDefault="00613CE4" w:rsidP="00D65BA1">
            <w:pPr>
              <w:pStyle w:val="Listenabsatz"/>
              <w:numPr>
                <w:ilvl w:val="0"/>
                <w:numId w:val="155"/>
              </w:numPr>
              <w:spacing w:after="0"/>
              <w:jc w:val="left"/>
              <w:rPr>
                <w:rFonts w:cs="Arial"/>
                <w:sz w:val="20"/>
              </w:rPr>
            </w:pPr>
            <w:r w:rsidRPr="00961011">
              <w:rPr>
                <w:rFonts w:cs="Arial"/>
                <w:sz w:val="20"/>
              </w:rPr>
              <w:t>Praktikum im Umfang von 4 Wochen (4 ECTSP)</w:t>
            </w:r>
          </w:p>
          <w:p w14:paraId="448F7CBD" w14:textId="77777777" w:rsidR="00613CE4" w:rsidRPr="00961011" w:rsidRDefault="00613CE4" w:rsidP="00D65BA1">
            <w:pPr>
              <w:pStyle w:val="Listenabsatz"/>
              <w:numPr>
                <w:ilvl w:val="0"/>
                <w:numId w:val="155"/>
              </w:numPr>
              <w:spacing w:after="0"/>
              <w:jc w:val="left"/>
              <w:rPr>
                <w:rFonts w:cs="Arial"/>
                <w:sz w:val="20"/>
              </w:rPr>
            </w:pPr>
            <w:r w:rsidRPr="00961011">
              <w:rPr>
                <w:rFonts w:cs="Arial"/>
                <w:sz w:val="20"/>
              </w:rPr>
              <w:t>Begleitseminar im Umfang von 2 SWS (3 ECTSP)</w:t>
            </w:r>
          </w:p>
          <w:p w14:paraId="4FB12CBC" w14:textId="310D12BA" w:rsidR="00613CE4" w:rsidRPr="00961011" w:rsidRDefault="00613CE4" w:rsidP="00BA7467">
            <w:pPr>
              <w:spacing w:before="60" w:after="120"/>
              <w:rPr>
                <w:rFonts w:ascii="Arial" w:hAnsi="Arial" w:cs="Arial"/>
                <w:sz w:val="20"/>
                <w:szCs w:val="20"/>
              </w:rPr>
            </w:pPr>
            <w:r w:rsidRPr="00961011">
              <w:rPr>
                <w:rFonts w:ascii="Arial" w:hAnsi="Arial" w:cs="Arial"/>
                <w:sz w:val="20"/>
                <w:szCs w:val="20"/>
              </w:rPr>
              <w:t xml:space="preserve">Das Praktikum erfolgt in der Regel in Form eines Blockpraktikums. Vorbereitend oder begleitend zum Praktikum muss ein Begleitseminar besucht werden. Die für das Praktikum gewählte Institution muss ein explizites Konzept für den Umgang mit kultureller bzw. sprachlicher Vielfalt aufweisen. In der Regel wird das Praktikum durch eine/n Dozent/in der PH begleitet. </w:t>
            </w:r>
          </w:p>
        </w:tc>
      </w:tr>
      <w:tr w:rsidR="0040443D" w:rsidRPr="00961011" w14:paraId="3D1ADA44" w14:textId="77777777" w:rsidTr="00CA631D">
        <w:trPr>
          <w:trHeight w:val="931"/>
        </w:trPr>
        <w:tc>
          <w:tcPr>
            <w:tcW w:w="9072" w:type="dxa"/>
            <w:gridSpan w:val="3"/>
          </w:tcPr>
          <w:p w14:paraId="4501788A" w14:textId="77777777" w:rsidR="00613CE4" w:rsidRPr="00961011" w:rsidRDefault="00613CE4" w:rsidP="00CA631D">
            <w:pPr>
              <w:spacing w:before="120" w:after="120" w:line="276" w:lineRule="auto"/>
              <w:rPr>
                <w:rFonts w:ascii="Arial" w:hAnsi="Arial" w:cs="Arial"/>
                <w:b/>
                <w:sz w:val="20"/>
                <w:szCs w:val="20"/>
              </w:rPr>
            </w:pPr>
            <w:r w:rsidRPr="00961011">
              <w:rPr>
                <w:rFonts w:ascii="Arial" w:hAnsi="Arial" w:cs="Arial"/>
                <w:b/>
                <w:sz w:val="20"/>
                <w:szCs w:val="20"/>
              </w:rPr>
              <w:lastRenderedPageBreak/>
              <w:t>Benotete Modulprüfung (2 ECTSP):</w:t>
            </w:r>
          </w:p>
          <w:p w14:paraId="647A2644" w14:textId="77777777" w:rsidR="00613CE4" w:rsidRPr="00961011" w:rsidRDefault="00613CE4" w:rsidP="00CA631D">
            <w:pPr>
              <w:spacing w:after="120" w:line="276" w:lineRule="auto"/>
              <w:rPr>
                <w:rFonts w:ascii="Arial" w:hAnsi="Arial" w:cs="Arial"/>
                <w:sz w:val="20"/>
                <w:szCs w:val="20"/>
              </w:rPr>
            </w:pPr>
            <w:r w:rsidRPr="00961011">
              <w:rPr>
                <w:rFonts w:ascii="Arial" w:hAnsi="Arial" w:cs="Arial"/>
                <w:sz w:val="20"/>
                <w:szCs w:val="20"/>
              </w:rPr>
              <w:t>Nach dem erfolgreichen Absolvieren des Praktikums und des Begleitseminars ist eine schriftliche Reflexion (2 ECTSP) anzufertigen und bei der/</w:t>
            </w:r>
            <w:proofErr w:type="gramStart"/>
            <w:r w:rsidRPr="00961011">
              <w:rPr>
                <w:rFonts w:ascii="Arial" w:hAnsi="Arial" w:cs="Arial"/>
                <w:sz w:val="20"/>
                <w:szCs w:val="20"/>
              </w:rPr>
              <w:t>dem begleitenden Dozentin</w:t>
            </w:r>
            <w:proofErr w:type="gramEnd"/>
            <w:r w:rsidRPr="00961011">
              <w:rPr>
                <w:rFonts w:ascii="Arial" w:hAnsi="Arial" w:cs="Arial"/>
                <w:sz w:val="20"/>
                <w:szCs w:val="20"/>
              </w:rPr>
              <w:t>/en einzureichen. Die Reflexion wird benotet.</w:t>
            </w:r>
          </w:p>
        </w:tc>
      </w:tr>
    </w:tbl>
    <w:p w14:paraId="4A343B31" w14:textId="77777777" w:rsidR="00613CE4" w:rsidRPr="00961011" w:rsidRDefault="00613CE4" w:rsidP="00613CE4">
      <w:pPr>
        <w:rPr>
          <w:rFonts w:ascii="Arial" w:eastAsia="Times New Roman" w:hAnsi="Arial" w:cs="Arial"/>
          <w:b/>
          <w:sz w:val="20"/>
          <w:szCs w:val="20"/>
          <w:lang w:eastAsia="de-DE"/>
        </w:rPr>
      </w:pPr>
      <w:r w:rsidRPr="00961011">
        <w:rPr>
          <w:rFonts w:ascii="Arial" w:eastAsia="Times New Roman" w:hAnsi="Arial" w:cs="Arial"/>
          <w:b/>
          <w:sz w:val="20"/>
          <w:szCs w:val="20"/>
          <w:lang w:eastAsia="de-DE"/>
        </w:rPr>
        <w:br w:type="page"/>
      </w:r>
    </w:p>
    <w:p w14:paraId="50CFB47F" w14:textId="77777777" w:rsidR="00613CE4" w:rsidRPr="00961011" w:rsidRDefault="00613CE4" w:rsidP="00D21D29">
      <w:pPr>
        <w:pStyle w:val="berschrift2"/>
        <w:rPr>
          <w:rFonts w:cs="Arial"/>
        </w:rPr>
      </w:pPr>
      <w:bookmarkStart w:id="98" w:name="_Toc424636502"/>
      <w:bookmarkStart w:id="99" w:name="_Toc530036488"/>
      <w:r w:rsidRPr="00961011">
        <w:rPr>
          <w:rFonts w:cs="Arial"/>
        </w:rPr>
        <w:lastRenderedPageBreak/>
        <w:t>Spiel- und Theaterpädagogik</w:t>
      </w:r>
      <w:bookmarkEnd w:id="98"/>
      <w:bookmarkEnd w:id="99"/>
    </w:p>
    <w:p w14:paraId="4B4C42FA" w14:textId="77777777" w:rsidR="00613CE4" w:rsidRPr="00961011" w:rsidRDefault="00613CE4" w:rsidP="00613CE4">
      <w:pPr>
        <w:spacing w:before="120" w:after="120" w:line="240" w:lineRule="auto"/>
        <w:jc w:val="both"/>
        <w:rPr>
          <w:rFonts w:ascii="Arial" w:eastAsia="Times New Roman" w:hAnsi="Arial" w:cs="Arial"/>
          <w:b/>
          <w:sz w:val="20"/>
          <w:szCs w:val="20"/>
          <w:lang w:eastAsia="de-DE"/>
        </w:rPr>
      </w:pPr>
      <w:r w:rsidRPr="00961011">
        <w:rPr>
          <w:rFonts w:ascii="Arial" w:eastAsia="Times New Roman" w:hAnsi="Arial" w:cs="Arial"/>
          <w:b/>
          <w:sz w:val="20"/>
          <w:szCs w:val="20"/>
          <w:lang w:eastAsia="de-DE"/>
        </w:rPr>
        <w:t>Vorbemerkung</w:t>
      </w:r>
    </w:p>
    <w:p w14:paraId="47B25EAA" w14:textId="77777777" w:rsidR="00613CE4" w:rsidRPr="00961011" w:rsidRDefault="00613CE4" w:rsidP="00613CE4">
      <w:pPr>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Ziel des Studiums ist, grundlegende Kenntnisse und Fertigkeiten in Spiel- und Theaterpädagogik zu erwerben, um Theater und spielerische Darstellungsformen im unterrichtlichen, schulischen und außerschulischen Bereich kompetent und didaktisch begründet einsetzen und weiterentwickeln zu können. Die Stärkung der persönlichen, sozialen und schöpferischen Fähigkeiten der Kinder und Jugendlichen einerseits sowie die aktive Auseinandersetzung mit Theater und darstellenden Gestaltungsformen und ihre didaktische Praxis andererseits sind hierbei die grundlegenden Bestandteile des Studiengangs.</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40443D" w:rsidRPr="00961011" w14:paraId="56C4F7A1" w14:textId="77777777" w:rsidTr="00CA631D">
        <w:trPr>
          <w:cantSplit/>
          <w:trHeight w:val="534"/>
        </w:trPr>
        <w:tc>
          <w:tcPr>
            <w:tcW w:w="3959" w:type="dxa"/>
            <w:vMerge w:val="restart"/>
          </w:tcPr>
          <w:p w14:paraId="20E6848A" w14:textId="77777777" w:rsidR="00613CE4" w:rsidRPr="00961011" w:rsidRDefault="00613CE4" w:rsidP="00CA631D">
            <w:pPr>
              <w:spacing w:before="240" w:after="120" w:line="240" w:lineRule="auto"/>
              <w:ind w:left="284" w:hanging="284"/>
              <w:rPr>
                <w:rFonts w:ascii="Arial" w:eastAsia="Times New Roman" w:hAnsi="Arial" w:cs="Arial"/>
                <w:sz w:val="20"/>
                <w:szCs w:val="20"/>
                <w:lang w:eastAsia="de-DE"/>
              </w:rPr>
            </w:pPr>
            <w:bookmarkStart w:id="100" w:name="_Hlk29883329"/>
            <w:r w:rsidRPr="00961011">
              <w:rPr>
                <w:rFonts w:ascii="Arial" w:eastAsia="Times New Roman" w:hAnsi="Arial" w:cs="Arial"/>
                <w:noProof/>
                <w:sz w:val="20"/>
                <w:szCs w:val="20"/>
                <w:lang w:eastAsia="de-DE"/>
              </w:rPr>
              <w:drawing>
                <wp:inline distT="0" distB="0" distL="0" distR="0" wp14:anchorId="2A422E02" wp14:editId="47EBCA82">
                  <wp:extent cx="2352675" cy="857250"/>
                  <wp:effectExtent l="0" t="0" r="9525" b="0"/>
                  <wp:docPr id="76" name="Grafik 76"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ph-logo_print_hauptversion_gruen_groß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4677615F"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Studiengang </w:t>
            </w:r>
          </w:p>
          <w:p w14:paraId="6CDF5F0A"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Lehramt Grundschule</w:t>
            </w:r>
          </w:p>
          <w:p w14:paraId="504DE131"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Erweiterungsfach Spiel- und Theaterpädagogik</w:t>
            </w:r>
          </w:p>
        </w:tc>
      </w:tr>
      <w:tr w:rsidR="0040443D" w:rsidRPr="00961011" w14:paraId="550412DE" w14:textId="77777777" w:rsidTr="00CA631D">
        <w:trPr>
          <w:cantSplit/>
          <w:trHeight w:val="534"/>
        </w:trPr>
        <w:tc>
          <w:tcPr>
            <w:tcW w:w="3959" w:type="dxa"/>
            <w:vMerge/>
            <w:tcBorders>
              <w:bottom w:val="single" w:sz="4" w:space="0" w:color="auto"/>
            </w:tcBorders>
          </w:tcPr>
          <w:p w14:paraId="5D5CCBBB" w14:textId="77777777" w:rsidR="00613CE4" w:rsidRPr="00961011" w:rsidRDefault="00613CE4" w:rsidP="00CA631D">
            <w:pPr>
              <w:spacing w:after="0" w:line="240" w:lineRule="auto"/>
              <w:ind w:left="284" w:hanging="284"/>
              <w:rPr>
                <w:rFonts w:ascii="Arial" w:eastAsia="Times New Roman" w:hAnsi="Arial" w:cs="Arial"/>
                <w:sz w:val="20"/>
                <w:szCs w:val="20"/>
                <w:lang w:eastAsia="de-DE"/>
              </w:rPr>
            </w:pPr>
          </w:p>
        </w:tc>
        <w:tc>
          <w:tcPr>
            <w:tcW w:w="5401" w:type="dxa"/>
            <w:gridSpan w:val="2"/>
            <w:tcBorders>
              <w:bottom w:val="single" w:sz="4" w:space="0" w:color="auto"/>
              <w:right w:val="single" w:sz="4" w:space="0" w:color="auto"/>
            </w:tcBorders>
          </w:tcPr>
          <w:p w14:paraId="4C00A285"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Modul 1</w:t>
            </w:r>
          </w:p>
          <w:p w14:paraId="4F679D22"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Grundlagenmodul Erweiterungsfach</w:t>
            </w:r>
          </w:p>
        </w:tc>
      </w:tr>
      <w:tr w:rsidR="0040443D" w:rsidRPr="00961011" w14:paraId="67CEF14D" w14:textId="77777777" w:rsidTr="00CA631D">
        <w:trPr>
          <w:cantSplit/>
        </w:trPr>
        <w:tc>
          <w:tcPr>
            <w:tcW w:w="3959" w:type="dxa"/>
            <w:tcBorders>
              <w:bottom w:val="single" w:sz="4" w:space="0" w:color="auto"/>
            </w:tcBorders>
          </w:tcPr>
          <w:p w14:paraId="1854AF9C" w14:textId="77777777" w:rsidR="00613CE4" w:rsidRPr="00961011" w:rsidRDefault="00613CE4" w:rsidP="00CA631D">
            <w:pPr>
              <w:spacing w:before="120" w:after="120" w:line="240" w:lineRule="auto"/>
              <w:rPr>
                <w:rFonts w:ascii="Arial" w:eastAsia="Times New Roman" w:hAnsi="Arial" w:cs="Arial"/>
                <w:sz w:val="20"/>
                <w:szCs w:val="20"/>
                <w:lang w:val="en-US" w:eastAsia="de-DE"/>
              </w:rPr>
            </w:pPr>
            <w:r w:rsidRPr="00961011">
              <w:rPr>
                <w:rFonts w:ascii="Arial" w:eastAsia="Times New Roman" w:hAnsi="Arial" w:cs="Arial"/>
                <w:b/>
                <w:sz w:val="20"/>
                <w:szCs w:val="20"/>
                <w:lang w:val="en-US" w:eastAsia="de-DE"/>
              </w:rPr>
              <w:t>Teaching Load</w:t>
            </w:r>
            <w:r w:rsidRPr="00961011">
              <w:rPr>
                <w:rFonts w:ascii="Arial" w:eastAsia="Times New Roman" w:hAnsi="Arial" w:cs="Arial"/>
                <w:sz w:val="20"/>
                <w:szCs w:val="20"/>
                <w:lang w:val="en-US" w:eastAsia="de-DE"/>
              </w:rPr>
              <w:t xml:space="preserve"> in SWS </w:t>
            </w:r>
            <w:r w:rsidRPr="00961011">
              <w:rPr>
                <w:rFonts w:ascii="Arial" w:eastAsia="Times New Roman" w:hAnsi="Arial" w:cs="Arial"/>
                <w:bCs/>
                <w:sz w:val="20"/>
                <w:szCs w:val="20"/>
                <w:lang w:val="en-US" w:eastAsia="de-DE"/>
              </w:rPr>
              <w:t>8</w:t>
            </w:r>
          </w:p>
        </w:tc>
        <w:tc>
          <w:tcPr>
            <w:tcW w:w="3060" w:type="dxa"/>
            <w:tcBorders>
              <w:bottom w:val="single" w:sz="4" w:space="0" w:color="auto"/>
            </w:tcBorders>
          </w:tcPr>
          <w:p w14:paraId="03E1A8CD" w14:textId="77777777" w:rsidR="00613CE4" w:rsidRPr="00961011" w:rsidRDefault="00613CE4" w:rsidP="00CA631D">
            <w:pPr>
              <w:spacing w:before="120" w:after="120" w:line="240" w:lineRule="auto"/>
              <w:jc w:val="both"/>
              <w:rPr>
                <w:rFonts w:ascii="Arial" w:eastAsia="Times New Roman" w:hAnsi="Arial" w:cs="Arial"/>
                <w:sz w:val="20"/>
                <w:szCs w:val="20"/>
                <w:lang w:val="en-US" w:eastAsia="de-DE"/>
              </w:rPr>
            </w:pPr>
            <w:r w:rsidRPr="00961011">
              <w:rPr>
                <w:rFonts w:ascii="Arial" w:eastAsia="Times New Roman" w:hAnsi="Arial" w:cs="Arial"/>
                <w:b/>
                <w:sz w:val="20"/>
                <w:szCs w:val="20"/>
                <w:lang w:val="en-US" w:eastAsia="de-DE"/>
              </w:rPr>
              <w:t>Modul:</w:t>
            </w:r>
            <w:r w:rsidRPr="00961011">
              <w:rPr>
                <w:rFonts w:ascii="Arial" w:eastAsia="Times New Roman" w:hAnsi="Arial" w:cs="Arial"/>
                <w:sz w:val="20"/>
                <w:szCs w:val="20"/>
                <w:lang w:val="en-US" w:eastAsia="de-DE"/>
              </w:rPr>
              <w:t xml:space="preserve"> ErwF-Sp-u-Th-Päd-1</w:t>
            </w:r>
          </w:p>
        </w:tc>
        <w:tc>
          <w:tcPr>
            <w:tcW w:w="2341" w:type="dxa"/>
            <w:tcBorders>
              <w:bottom w:val="single" w:sz="4" w:space="0" w:color="auto"/>
            </w:tcBorders>
          </w:tcPr>
          <w:p w14:paraId="03156BA3" w14:textId="77777777" w:rsidR="00613CE4" w:rsidRPr="00961011" w:rsidRDefault="00613CE4" w:rsidP="00CA631D">
            <w:pPr>
              <w:spacing w:before="120" w:after="120" w:line="240" w:lineRule="auto"/>
              <w:jc w:val="both"/>
              <w:rPr>
                <w:rFonts w:ascii="Arial" w:eastAsia="Times New Roman" w:hAnsi="Arial" w:cs="Arial"/>
                <w:b/>
                <w:bCs/>
                <w:sz w:val="20"/>
                <w:szCs w:val="20"/>
                <w:lang w:eastAsia="de-DE"/>
              </w:rPr>
            </w:pPr>
            <w:r w:rsidRPr="00961011">
              <w:rPr>
                <w:rFonts w:ascii="Arial" w:eastAsia="Times New Roman" w:hAnsi="Arial" w:cs="Arial"/>
                <w:b/>
                <w:sz w:val="20"/>
                <w:szCs w:val="20"/>
                <w:lang w:eastAsia="de-DE"/>
              </w:rPr>
              <w:t>ECTSP:</w:t>
            </w:r>
            <w:r w:rsidRPr="00961011">
              <w:rPr>
                <w:rFonts w:ascii="Arial" w:eastAsia="Times New Roman" w:hAnsi="Arial" w:cs="Arial"/>
                <w:sz w:val="20"/>
                <w:szCs w:val="20"/>
                <w:lang w:eastAsia="de-DE"/>
              </w:rPr>
              <w:t xml:space="preserve"> 12</w:t>
            </w:r>
          </w:p>
        </w:tc>
      </w:tr>
      <w:tr w:rsidR="0040443D" w:rsidRPr="00961011" w14:paraId="340385DF" w14:textId="77777777" w:rsidTr="00CA631D">
        <w:tc>
          <w:tcPr>
            <w:tcW w:w="9360" w:type="dxa"/>
            <w:gridSpan w:val="3"/>
          </w:tcPr>
          <w:p w14:paraId="090C13CF" w14:textId="77777777" w:rsidR="00613CE4" w:rsidRPr="00961011" w:rsidRDefault="00613CE4" w:rsidP="00CA631D">
            <w:pPr>
              <w:widowControl w:val="0"/>
              <w:spacing w:before="120" w:after="120" w:line="240" w:lineRule="auto"/>
              <w:ind w:left="710" w:hanging="710"/>
              <w:outlineLvl w:val="0"/>
              <w:rPr>
                <w:rFonts w:ascii="Arial" w:eastAsia="Times New Roman" w:hAnsi="Arial" w:cs="Arial"/>
                <w:b/>
                <w:bCs/>
                <w:sz w:val="20"/>
                <w:szCs w:val="20"/>
                <w:lang w:eastAsia="de-DE"/>
              </w:rPr>
            </w:pPr>
            <w:r w:rsidRPr="00961011">
              <w:rPr>
                <w:rFonts w:ascii="Arial" w:eastAsia="Times New Roman" w:hAnsi="Arial" w:cs="Arial"/>
                <w:b/>
                <w:bCs/>
                <w:sz w:val="20"/>
                <w:szCs w:val="20"/>
                <w:lang w:eastAsia="de-DE"/>
              </w:rPr>
              <w:t>Lernergebnisse / Kompetenzen:</w:t>
            </w:r>
          </w:p>
          <w:p w14:paraId="2F60A7D8" w14:textId="696A7395" w:rsidR="00613CE4" w:rsidRPr="00961011" w:rsidRDefault="00613CE4" w:rsidP="00CA631D">
            <w:pPr>
              <w:autoSpaceDE w:val="0"/>
              <w:autoSpaceDN w:val="0"/>
              <w:adjustRightInd w:val="0"/>
              <w:spacing w:before="120" w:after="120" w:line="240" w:lineRule="auto"/>
              <w:jc w:val="both"/>
              <w:rPr>
                <w:rFonts w:ascii="Arial" w:eastAsia="Times New Roman" w:hAnsi="Arial" w:cs="Arial"/>
                <w:sz w:val="20"/>
                <w:szCs w:val="20"/>
                <w:lang w:eastAsia="de-DE"/>
              </w:rPr>
            </w:pPr>
            <w:r w:rsidRPr="00961011">
              <w:rPr>
                <w:rFonts w:ascii="Arial" w:eastAsia="Times New Roman" w:hAnsi="Arial" w:cs="Arial"/>
                <w:sz w:val="20"/>
                <w:szCs w:val="20"/>
                <w:lang w:eastAsia="de-DE"/>
              </w:rPr>
              <w:t>Die Studierenden</w:t>
            </w:r>
          </w:p>
          <w:p w14:paraId="2A13D36D" w14:textId="77777777" w:rsidR="00613CE4" w:rsidRPr="00961011" w:rsidRDefault="00613CE4" w:rsidP="00D65BA1">
            <w:pPr>
              <w:numPr>
                <w:ilvl w:val="0"/>
                <w:numId w:val="142"/>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verfügen über Kenntnisse in der Theatergeschichte einschließlich relevanter Strömungen/Entwicklungen des Gegenwartstheaters;</w:t>
            </w:r>
          </w:p>
          <w:p w14:paraId="55A2BACA" w14:textId="77777777" w:rsidR="00613CE4" w:rsidRPr="00961011" w:rsidRDefault="00613CE4" w:rsidP="00D65BA1">
            <w:pPr>
              <w:numPr>
                <w:ilvl w:val="0"/>
                <w:numId w:val="142"/>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verfügen über Kenntnisse in der Dramentheorie und Dramenanalyse;</w:t>
            </w:r>
          </w:p>
          <w:p w14:paraId="5EE4A814" w14:textId="77777777" w:rsidR="00613CE4" w:rsidRPr="00961011" w:rsidRDefault="00613CE4" w:rsidP="00D65BA1">
            <w:pPr>
              <w:numPr>
                <w:ilvl w:val="0"/>
                <w:numId w:val="142"/>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kennen Entwicklungen und Konzeptionen des zeitgenössischen Kinder- und Jugendtheaters;</w:t>
            </w:r>
          </w:p>
          <w:p w14:paraId="0510F929" w14:textId="18E90886" w:rsidR="00613CE4" w:rsidRPr="00961011" w:rsidRDefault="00613CE4" w:rsidP="00D65BA1">
            <w:pPr>
              <w:numPr>
                <w:ilvl w:val="0"/>
                <w:numId w:val="142"/>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verstehen Theater als symbolisches Handeln und verfügen über Kenntnisse der theatralen Zeichensysteme;</w:t>
            </w:r>
          </w:p>
          <w:p w14:paraId="773350F7" w14:textId="77777777" w:rsidR="00613CE4" w:rsidRPr="00961011" w:rsidRDefault="00613CE4" w:rsidP="00D65BA1">
            <w:pPr>
              <w:numPr>
                <w:ilvl w:val="0"/>
                <w:numId w:val="142"/>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können an ausgewählten Beispielen eine Aufführungs- und Rezeptionsanalyse durchführen;</w:t>
            </w:r>
          </w:p>
          <w:p w14:paraId="06B600FB" w14:textId="77777777" w:rsidR="00613CE4" w:rsidRPr="00961011" w:rsidRDefault="00613CE4" w:rsidP="00D65BA1">
            <w:pPr>
              <w:numPr>
                <w:ilvl w:val="0"/>
                <w:numId w:val="142"/>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lernen unterschiedliche professionelle Aufführungsformen und Aufführungsformate kennen und können diese in die gegenwärtige Theaterdiskussion einordnen und kritisch beurteilen und bewerten;</w:t>
            </w:r>
          </w:p>
          <w:p w14:paraId="0F504A5E" w14:textId="77777777" w:rsidR="00613CE4" w:rsidRPr="00961011" w:rsidRDefault="00613CE4" w:rsidP="00D65BA1">
            <w:pPr>
              <w:numPr>
                <w:ilvl w:val="0"/>
                <w:numId w:val="142"/>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beherrschen grundlegende künstlerische Ausdrucksmittel von Körper, Atem und Stimme;</w:t>
            </w:r>
          </w:p>
          <w:p w14:paraId="1641BFEF" w14:textId="77777777" w:rsidR="00613CE4" w:rsidRPr="00961011" w:rsidRDefault="00613CE4" w:rsidP="00D65BA1">
            <w:pPr>
              <w:numPr>
                <w:ilvl w:val="0"/>
                <w:numId w:val="142"/>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erwerben die Fähigkeit zum bewussten Umgang mit Bewegung, Rhythmus und Tanz in szenischen Aktionen;</w:t>
            </w:r>
          </w:p>
          <w:p w14:paraId="736CE7BF" w14:textId="77777777" w:rsidR="00613CE4" w:rsidRPr="00961011" w:rsidRDefault="00613CE4" w:rsidP="00D65BA1">
            <w:pPr>
              <w:numPr>
                <w:ilvl w:val="0"/>
                <w:numId w:val="142"/>
              </w:numPr>
              <w:spacing w:after="120" w:line="240" w:lineRule="auto"/>
              <w:jc w:val="both"/>
              <w:rPr>
                <w:rFonts w:ascii="Arial" w:eastAsia="Times New Roman" w:hAnsi="Arial" w:cs="Arial"/>
                <w:sz w:val="20"/>
                <w:szCs w:val="20"/>
                <w:lang w:eastAsia="de-DE"/>
              </w:rPr>
            </w:pPr>
            <w:r w:rsidRPr="00961011">
              <w:rPr>
                <w:rFonts w:ascii="Arial" w:eastAsia="Times New Roman" w:hAnsi="Arial" w:cs="Arial"/>
                <w:sz w:val="20"/>
                <w:szCs w:val="20"/>
                <w:lang w:eastAsia="de-DE"/>
              </w:rPr>
              <w:t>lernen die Grundprinzipien der Improvisation kennen.</w:t>
            </w:r>
          </w:p>
        </w:tc>
      </w:tr>
      <w:tr w:rsidR="0040443D" w:rsidRPr="00961011" w14:paraId="1D322BC7" w14:textId="77777777" w:rsidTr="00CA631D">
        <w:tc>
          <w:tcPr>
            <w:tcW w:w="9360" w:type="dxa"/>
            <w:gridSpan w:val="3"/>
          </w:tcPr>
          <w:p w14:paraId="06337CAE" w14:textId="77777777" w:rsidR="00613CE4" w:rsidRPr="00961011" w:rsidRDefault="00613CE4" w:rsidP="00CA631D">
            <w:pPr>
              <w:widowControl w:val="0"/>
              <w:spacing w:before="120" w:after="120" w:line="240" w:lineRule="auto"/>
              <w:ind w:left="710" w:hanging="710"/>
              <w:outlineLvl w:val="0"/>
              <w:rPr>
                <w:rFonts w:ascii="Arial" w:eastAsia="Times New Roman" w:hAnsi="Arial" w:cs="Arial"/>
                <w:b/>
                <w:bCs/>
                <w:sz w:val="20"/>
                <w:szCs w:val="20"/>
                <w:lang w:eastAsia="de-DE"/>
              </w:rPr>
            </w:pPr>
            <w:r w:rsidRPr="00961011">
              <w:rPr>
                <w:rFonts w:ascii="Arial" w:eastAsia="Times New Roman" w:hAnsi="Arial" w:cs="Arial"/>
                <w:b/>
                <w:bCs/>
                <w:sz w:val="20"/>
                <w:szCs w:val="20"/>
                <w:lang w:eastAsia="de-DE"/>
              </w:rPr>
              <w:t>Studieninhalte:</w:t>
            </w:r>
          </w:p>
          <w:p w14:paraId="0042C953" w14:textId="33E1188F" w:rsidR="00613CE4" w:rsidRPr="00961011" w:rsidRDefault="00613CE4" w:rsidP="00CA631D">
            <w:pPr>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Geschichte und Theorie des Dramas; Ästhetik des Theaters; Konzepte des Schauspiels und der Theaterpädagogik; Rhetorische Praxis (Sprecherziehung); Körper – Bewegung – Tanz – Improvisation</w:t>
            </w:r>
          </w:p>
        </w:tc>
      </w:tr>
      <w:tr w:rsidR="0040443D" w:rsidRPr="00961011" w14:paraId="5869DD4D" w14:textId="77777777" w:rsidTr="00CA631D">
        <w:tc>
          <w:tcPr>
            <w:tcW w:w="9360" w:type="dxa"/>
            <w:gridSpan w:val="3"/>
          </w:tcPr>
          <w:p w14:paraId="28C634BB" w14:textId="77777777" w:rsidR="00613CE4" w:rsidRPr="00961011" w:rsidRDefault="00613CE4" w:rsidP="00CA631D">
            <w:pPr>
              <w:widowControl w:val="0"/>
              <w:spacing w:before="120" w:after="120" w:line="240" w:lineRule="auto"/>
              <w:ind w:left="710" w:hanging="710"/>
              <w:outlineLvl w:val="0"/>
              <w:rPr>
                <w:rFonts w:ascii="Arial" w:eastAsia="Times New Roman" w:hAnsi="Arial" w:cs="Arial"/>
                <w:b/>
                <w:bCs/>
                <w:sz w:val="20"/>
                <w:szCs w:val="20"/>
                <w:lang w:eastAsia="de-DE"/>
              </w:rPr>
            </w:pPr>
            <w:r w:rsidRPr="00961011">
              <w:rPr>
                <w:rFonts w:ascii="Arial" w:eastAsia="Times New Roman" w:hAnsi="Arial" w:cs="Arial"/>
                <w:b/>
                <w:bCs/>
                <w:sz w:val="20"/>
                <w:szCs w:val="20"/>
                <w:lang w:eastAsia="de-DE"/>
              </w:rPr>
              <w:t xml:space="preserve">Veranstaltungen (insgesamt 12 </w:t>
            </w:r>
            <w:r w:rsidRPr="00240736">
              <w:rPr>
                <w:rFonts w:ascii="Arial" w:eastAsia="Times New Roman" w:hAnsi="Arial" w:cs="Arial"/>
                <w:b/>
                <w:bCs/>
                <w:sz w:val="20"/>
                <w:szCs w:val="20"/>
                <w:lang w:eastAsia="de-DE"/>
              </w:rPr>
              <w:t>ECTSP</w:t>
            </w:r>
            <w:r w:rsidRPr="00961011">
              <w:rPr>
                <w:rFonts w:ascii="Arial" w:eastAsia="Times New Roman" w:hAnsi="Arial" w:cs="Arial"/>
                <w:b/>
                <w:bCs/>
                <w:sz w:val="20"/>
                <w:szCs w:val="20"/>
                <w:lang w:eastAsia="de-DE"/>
              </w:rPr>
              <w:t>):</w:t>
            </w:r>
          </w:p>
          <w:p w14:paraId="56E1BE14" w14:textId="77777777" w:rsidR="00613CE4" w:rsidRPr="00961011" w:rsidRDefault="00613CE4" w:rsidP="00CA631D">
            <w:pPr>
              <w:spacing w:after="0" w:line="240" w:lineRule="auto"/>
              <w:ind w:left="470" w:hanging="470"/>
              <w:jc w:val="both"/>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1.1 </w:t>
            </w:r>
            <w:r w:rsidRPr="00961011">
              <w:rPr>
                <w:rFonts w:ascii="Arial" w:eastAsia="Times New Roman" w:hAnsi="Arial" w:cs="Arial"/>
                <w:sz w:val="20"/>
                <w:szCs w:val="20"/>
                <w:lang w:eastAsia="de-DE"/>
              </w:rPr>
              <w:tab/>
              <w:t xml:space="preserve">Geschichte und Theorie des Dramas / Ästhetik des Theaters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 xml:space="preserve">) </w:t>
            </w:r>
          </w:p>
          <w:p w14:paraId="2D45DE6F" w14:textId="77777777" w:rsidR="00613CE4" w:rsidRPr="00961011" w:rsidRDefault="00613CE4" w:rsidP="00CA631D">
            <w:pPr>
              <w:spacing w:after="0" w:line="240" w:lineRule="auto"/>
              <w:ind w:left="470" w:hanging="470"/>
              <w:jc w:val="both"/>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1.2 </w:t>
            </w:r>
            <w:r w:rsidRPr="00961011">
              <w:rPr>
                <w:rFonts w:ascii="Arial" w:eastAsia="Times New Roman" w:hAnsi="Arial" w:cs="Arial"/>
                <w:sz w:val="20"/>
                <w:szCs w:val="20"/>
                <w:lang w:eastAsia="de-DE"/>
              </w:rPr>
              <w:tab/>
              <w:t xml:space="preserve">Konzepte des Schauspiels und der Theaterpädagogik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p w14:paraId="6C7301A4" w14:textId="77777777" w:rsidR="00613CE4" w:rsidRPr="00961011" w:rsidRDefault="00613CE4" w:rsidP="00CA631D">
            <w:pPr>
              <w:spacing w:after="0" w:line="240" w:lineRule="auto"/>
              <w:ind w:left="470" w:hanging="470"/>
              <w:jc w:val="both"/>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1.3 </w:t>
            </w:r>
            <w:r w:rsidRPr="00961011">
              <w:rPr>
                <w:rFonts w:ascii="Arial" w:eastAsia="Times New Roman" w:hAnsi="Arial" w:cs="Arial"/>
                <w:sz w:val="20"/>
                <w:szCs w:val="20"/>
                <w:lang w:eastAsia="de-DE"/>
              </w:rPr>
              <w:tab/>
              <w:t xml:space="preserve">Körper – Bewegung – Tanz – Improvisation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p w14:paraId="1312EF0F" w14:textId="77777777" w:rsidR="00613CE4" w:rsidRPr="00961011" w:rsidRDefault="00613CE4" w:rsidP="00CA631D">
            <w:pPr>
              <w:spacing w:after="120" w:line="240" w:lineRule="auto"/>
              <w:ind w:left="470" w:hanging="470"/>
              <w:jc w:val="both"/>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1.4 </w:t>
            </w:r>
            <w:r w:rsidRPr="00961011">
              <w:rPr>
                <w:rFonts w:ascii="Arial" w:eastAsia="Times New Roman" w:hAnsi="Arial" w:cs="Arial"/>
                <w:sz w:val="20"/>
                <w:szCs w:val="20"/>
                <w:lang w:eastAsia="de-DE"/>
              </w:rPr>
              <w:tab/>
              <w:t xml:space="preserve">Rhetorische Praxis (Sprecherziehung)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tc>
      </w:tr>
      <w:tr w:rsidR="00613CE4" w:rsidRPr="00961011" w14:paraId="76380090" w14:textId="77777777" w:rsidTr="00CA631D">
        <w:tc>
          <w:tcPr>
            <w:tcW w:w="9360" w:type="dxa"/>
            <w:gridSpan w:val="3"/>
          </w:tcPr>
          <w:p w14:paraId="705BBE6B" w14:textId="4B4415F0" w:rsidR="00613CE4" w:rsidRPr="00961011" w:rsidRDefault="00DC5553" w:rsidP="00CA631D">
            <w:pPr>
              <w:spacing w:before="120" w:after="120" w:line="240" w:lineRule="auto"/>
              <w:jc w:val="both"/>
              <w:rPr>
                <w:rFonts w:ascii="Arial" w:eastAsia="Times New Roman" w:hAnsi="Arial" w:cs="Arial"/>
                <w:b/>
                <w:sz w:val="20"/>
                <w:szCs w:val="20"/>
                <w:lang w:eastAsia="de-DE"/>
              </w:rPr>
            </w:pPr>
            <w:r>
              <w:rPr>
                <w:rFonts w:ascii="Arial" w:eastAsia="Times New Roman" w:hAnsi="Arial" w:cs="Arial"/>
                <w:b/>
                <w:sz w:val="20"/>
                <w:szCs w:val="20"/>
                <w:lang w:eastAsia="de-DE"/>
              </w:rPr>
              <w:t xml:space="preserve">Unbenotete </w:t>
            </w:r>
            <w:r w:rsidR="00613CE4" w:rsidRPr="00961011">
              <w:rPr>
                <w:rFonts w:ascii="Arial" w:eastAsia="Times New Roman" w:hAnsi="Arial" w:cs="Arial"/>
                <w:b/>
                <w:sz w:val="20"/>
                <w:szCs w:val="20"/>
                <w:lang w:eastAsia="de-DE"/>
              </w:rPr>
              <w:t>Modulprüfung:</w:t>
            </w:r>
          </w:p>
          <w:p w14:paraId="0AA4FAD9" w14:textId="1C2B12E9" w:rsidR="00613CE4" w:rsidRPr="00961011" w:rsidRDefault="00613CE4" w:rsidP="00CA631D">
            <w:pPr>
              <w:spacing w:before="120"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In den Angaben der </w:t>
            </w:r>
            <w:r w:rsidRPr="00961011">
              <w:rPr>
                <w:rFonts w:ascii="Arial" w:eastAsia="Times New Roman" w:hAnsi="Arial" w:cs="Arial"/>
                <w:bCs/>
                <w:sz w:val="20"/>
                <w:szCs w:val="20"/>
                <w:lang w:eastAsia="de-DE"/>
              </w:rPr>
              <w:t>ECTSP</w:t>
            </w:r>
            <w:r w:rsidR="00DC5553">
              <w:rPr>
                <w:rFonts w:ascii="Arial" w:eastAsia="Times New Roman" w:hAnsi="Arial" w:cs="Arial"/>
                <w:bCs/>
                <w:sz w:val="20"/>
                <w:szCs w:val="20"/>
                <w:lang w:eastAsia="de-DE"/>
              </w:rPr>
              <w:t xml:space="preserve"> </w:t>
            </w:r>
            <w:r w:rsidRPr="00961011">
              <w:rPr>
                <w:rFonts w:ascii="Arial" w:eastAsia="Times New Roman" w:hAnsi="Arial" w:cs="Arial"/>
                <w:sz w:val="20"/>
                <w:szCs w:val="20"/>
                <w:lang w:eastAsia="de-DE"/>
              </w:rPr>
              <w:t xml:space="preserve">zu den Veranstaltungen sind die </w:t>
            </w:r>
            <w:r w:rsidRPr="00961011">
              <w:rPr>
                <w:rFonts w:ascii="Arial" w:eastAsia="Times New Roman" w:hAnsi="Arial" w:cs="Arial"/>
                <w:bCs/>
                <w:sz w:val="20"/>
                <w:szCs w:val="20"/>
                <w:lang w:eastAsia="de-DE"/>
              </w:rPr>
              <w:t>ECTSP</w:t>
            </w:r>
            <w:r w:rsidR="00DC5553">
              <w:rPr>
                <w:rFonts w:ascii="Arial" w:eastAsia="Times New Roman" w:hAnsi="Arial" w:cs="Arial"/>
                <w:bCs/>
                <w:sz w:val="20"/>
                <w:szCs w:val="20"/>
                <w:lang w:eastAsia="de-DE"/>
              </w:rPr>
              <w:t xml:space="preserve"> </w:t>
            </w:r>
            <w:r w:rsidRPr="00961011">
              <w:rPr>
                <w:rFonts w:ascii="Arial" w:eastAsia="Times New Roman" w:hAnsi="Arial" w:cs="Arial"/>
                <w:sz w:val="20"/>
                <w:szCs w:val="20"/>
                <w:lang w:eastAsia="de-DE"/>
              </w:rPr>
              <w:t>für die Modulprüfung (</w:t>
            </w:r>
            <w:r w:rsidR="00DC5553">
              <w:rPr>
                <w:rFonts w:ascii="Arial" w:eastAsia="Times New Roman" w:hAnsi="Arial" w:cs="Arial"/>
                <w:sz w:val="20"/>
                <w:szCs w:val="20"/>
                <w:lang w:eastAsia="de-DE"/>
              </w:rPr>
              <w:t>Hausarbeit</w:t>
            </w:r>
            <w:r w:rsidRPr="00961011">
              <w:rPr>
                <w:rFonts w:ascii="Arial" w:eastAsia="Times New Roman" w:hAnsi="Arial" w:cs="Arial"/>
                <w:sz w:val="20"/>
                <w:szCs w:val="20"/>
                <w:lang w:eastAsia="de-DE"/>
              </w:rPr>
              <w:t>) aus den Inhalten 1.1 bis 1.3. enthalten. Die erfolgreiche Teilnahme an allen Lehrveranstaltungen ist nachzuweisen.</w:t>
            </w:r>
          </w:p>
        </w:tc>
      </w:tr>
    </w:tbl>
    <w:p w14:paraId="5D7A9B2F" w14:textId="77777777" w:rsidR="00613CE4" w:rsidRPr="00961011" w:rsidRDefault="00613CE4" w:rsidP="00613CE4">
      <w:pPr>
        <w:spacing w:after="60" w:line="240" w:lineRule="auto"/>
        <w:jc w:val="both"/>
        <w:rPr>
          <w:rFonts w:ascii="Arial" w:eastAsia="Times New Roman" w:hAnsi="Arial" w:cs="Arial"/>
          <w:sz w:val="20"/>
          <w:szCs w:val="20"/>
          <w:lang w:eastAsia="de-DE"/>
        </w:rPr>
      </w:pPr>
    </w:p>
    <w:p w14:paraId="43A0321D" w14:textId="77777777" w:rsidR="00613CE4" w:rsidRPr="00961011" w:rsidRDefault="00613CE4" w:rsidP="00613CE4">
      <w:pPr>
        <w:spacing w:after="60" w:line="240" w:lineRule="auto"/>
        <w:jc w:val="both"/>
        <w:rPr>
          <w:rFonts w:ascii="Arial" w:eastAsia="Times New Roman" w:hAnsi="Arial" w:cs="Arial"/>
          <w:sz w:val="20"/>
          <w:szCs w:val="20"/>
          <w:lang w:eastAsia="de-DE"/>
        </w:rPr>
      </w:pPr>
      <w:r w:rsidRPr="00961011">
        <w:rPr>
          <w:rFonts w:ascii="Arial" w:eastAsia="Times New Roman" w:hAnsi="Arial" w:cs="Arial"/>
          <w:sz w:val="20"/>
          <w:szCs w:val="20"/>
          <w:lang w:eastAsia="de-DE"/>
        </w:rPr>
        <w:br w:type="page"/>
      </w:r>
    </w:p>
    <w:p w14:paraId="73AF6CC8" w14:textId="77777777" w:rsidR="00613CE4" w:rsidRPr="00961011" w:rsidRDefault="00613CE4" w:rsidP="00613CE4">
      <w:pPr>
        <w:spacing w:after="0" w:line="240" w:lineRule="auto"/>
        <w:jc w:val="both"/>
        <w:rPr>
          <w:rFonts w:ascii="Arial" w:eastAsia="Times New Roman" w:hAnsi="Arial" w:cs="Arial"/>
          <w:sz w:val="20"/>
          <w:szCs w:val="20"/>
          <w:lang w:eastAsia="de-DE"/>
        </w:rPr>
      </w:pPr>
      <w:proofErr w:type="spellStart"/>
      <w:r w:rsidRPr="00961011">
        <w:rPr>
          <w:rFonts w:ascii="Arial" w:eastAsia="Times New Roman" w:hAnsi="Arial" w:cs="Arial"/>
          <w:sz w:val="20"/>
          <w:szCs w:val="20"/>
          <w:lang w:eastAsia="de-DE"/>
        </w:rPr>
        <w:lastRenderedPageBreak/>
        <w:t>Spiel-und</w:t>
      </w:r>
      <w:proofErr w:type="spellEnd"/>
      <w:r w:rsidRPr="00961011">
        <w:rPr>
          <w:rFonts w:ascii="Arial" w:eastAsia="Times New Roman" w:hAnsi="Arial" w:cs="Arial"/>
          <w:sz w:val="20"/>
          <w:szCs w:val="20"/>
          <w:lang w:eastAsia="de-DE"/>
        </w:rPr>
        <w:t xml:space="preserve"> Theaterpädagogik</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40443D" w:rsidRPr="00961011" w14:paraId="5A928697" w14:textId="77777777" w:rsidTr="00CA631D">
        <w:trPr>
          <w:cantSplit/>
          <w:trHeight w:val="534"/>
        </w:trPr>
        <w:tc>
          <w:tcPr>
            <w:tcW w:w="3959" w:type="dxa"/>
            <w:vMerge w:val="restart"/>
          </w:tcPr>
          <w:p w14:paraId="2BED243A" w14:textId="77777777" w:rsidR="00613CE4" w:rsidRPr="00961011" w:rsidRDefault="00613CE4" w:rsidP="00CA631D">
            <w:pPr>
              <w:spacing w:before="240" w:after="120" w:line="240" w:lineRule="auto"/>
              <w:jc w:val="both"/>
              <w:rPr>
                <w:rFonts w:ascii="Arial" w:eastAsia="Times New Roman" w:hAnsi="Arial" w:cs="Arial"/>
                <w:sz w:val="20"/>
                <w:szCs w:val="20"/>
                <w:lang w:eastAsia="de-DE"/>
              </w:rPr>
            </w:pPr>
            <w:r w:rsidRPr="00961011">
              <w:rPr>
                <w:rFonts w:ascii="Arial" w:eastAsia="Times New Roman" w:hAnsi="Arial" w:cs="Arial"/>
                <w:noProof/>
                <w:sz w:val="20"/>
                <w:szCs w:val="20"/>
                <w:lang w:eastAsia="de-DE"/>
              </w:rPr>
              <w:drawing>
                <wp:inline distT="0" distB="0" distL="0" distR="0" wp14:anchorId="3BC4B784" wp14:editId="04C11813">
                  <wp:extent cx="2352675" cy="857250"/>
                  <wp:effectExtent l="0" t="0" r="9525" b="0"/>
                  <wp:docPr id="75" name="Grafik 75"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ph-logo_print_hauptversion_gruen_groß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43938A61"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Studiengang </w:t>
            </w:r>
          </w:p>
          <w:p w14:paraId="0E3085C1"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Lehramt Grundschule</w:t>
            </w:r>
          </w:p>
          <w:p w14:paraId="768800C5"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Erweiterungsfach Spiel- und Theaterpädagogik </w:t>
            </w:r>
          </w:p>
        </w:tc>
      </w:tr>
      <w:tr w:rsidR="0040443D" w:rsidRPr="00961011" w14:paraId="6867A8FE" w14:textId="77777777" w:rsidTr="00CA631D">
        <w:trPr>
          <w:cantSplit/>
          <w:trHeight w:val="534"/>
        </w:trPr>
        <w:tc>
          <w:tcPr>
            <w:tcW w:w="3959" w:type="dxa"/>
            <w:vMerge/>
            <w:tcBorders>
              <w:bottom w:val="single" w:sz="4" w:space="0" w:color="auto"/>
            </w:tcBorders>
          </w:tcPr>
          <w:p w14:paraId="424246F7" w14:textId="77777777" w:rsidR="00613CE4" w:rsidRPr="00961011" w:rsidRDefault="00613CE4" w:rsidP="00CA631D">
            <w:pPr>
              <w:spacing w:after="0" w:line="240" w:lineRule="auto"/>
              <w:ind w:left="284" w:hanging="284"/>
              <w:rPr>
                <w:rFonts w:ascii="Arial" w:eastAsia="Times New Roman" w:hAnsi="Arial" w:cs="Arial"/>
                <w:sz w:val="20"/>
                <w:szCs w:val="20"/>
                <w:lang w:eastAsia="de-DE"/>
              </w:rPr>
            </w:pPr>
          </w:p>
        </w:tc>
        <w:tc>
          <w:tcPr>
            <w:tcW w:w="5401" w:type="dxa"/>
            <w:gridSpan w:val="2"/>
            <w:tcBorders>
              <w:bottom w:val="single" w:sz="4" w:space="0" w:color="auto"/>
              <w:right w:val="single" w:sz="4" w:space="0" w:color="auto"/>
            </w:tcBorders>
          </w:tcPr>
          <w:p w14:paraId="03A95218"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Modul 2</w:t>
            </w:r>
          </w:p>
          <w:p w14:paraId="11BF0676"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Aufbau-/Vertiefungsmodul Erweiterungsfach</w:t>
            </w:r>
          </w:p>
        </w:tc>
      </w:tr>
      <w:tr w:rsidR="0040443D" w:rsidRPr="00961011" w14:paraId="03AF16B0" w14:textId="77777777" w:rsidTr="00CA631D">
        <w:trPr>
          <w:cantSplit/>
        </w:trPr>
        <w:tc>
          <w:tcPr>
            <w:tcW w:w="3959" w:type="dxa"/>
            <w:tcBorders>
              <w:bottom w:val="single" w:sz="4" w:space="0" w:color="auto"/>
            </w:tcBorders>
          </w:tcPr>
          <w:p w14:paraId="6BCB0717" w14:textId="77777777" w:rsidR="00613CE4" w:rsidRPr="00961011" w:rsidRDefault="00613CE4" w:rsidP="00CA631D">
            <w:pPr>
              <w:spacing w:before="120" w:after="120" w:line="240" w:lineRule="auto"/>
              <w:rPr>
                <w:rFonts w:ascii="Arial" w:eastAsia="Times New Roman" w:hAnsi="Arial" w:cs="Arial"/>
                <w:sz w:val="20"/>
                <w:szCs w:val="20"/>
                <w:lang w:eastAsia="de-DE"/>
              </w:rPr>
            </w:pPr>
            <w:r w:rsidRPr="00961011">
              <w:rPr>
                <w:rFonts w:ascii="Arial" w:eastAsia="Times New Roman" w:hAnsi="Arial" w:cs="Arial"/>
                <w:b/>
                <w:sz w:val="20"/>
                <w:szCs w:val="20"/>
                <w:lang w:eastAsia="de-DE"/>
              </w:rPr>
              <w:t>Teaching Load</w:t>
            </w:r>
            <w:r w:rsidRPr="00961011">
              <w:rPr>
                <w:rFonts w:ascii="Arial" w:eastAsia="Times New Roman" w:hAnsi="Arial" w:cs="Arial"/>
                <w:sz w:val="20"/>
                <w:szCs w:val="20"/>
                <w:lang w:eastAsia="de-DE"/>
              </w:rPr>
              <w:t xml:space="preserve"> in SWS 8 </w:t>
            </w:r>
          </w:p>
        </w:tc>
        <w:tc>
          <w:tcPr>
            <w:tcW w:w="3060" w:type="dxa"/>
            <w:tcBorders>
              <w:bottom w:val="single" w:sz="4" w:space="0" w:color="auto"/>
            </w:tcBorders>
          </w:tcPr>
          <w:p w14:paraId="66DBEFFE" w14:textId="77777777" w:rsidR="00613CE4" w:rsidRPr="00961011" w:rsidRDefault="00613CE4" w:rsidP="00CA631D">
            <w:pPr>
              <w:spacing w:before="120" w:after="120" w:line="240" w:lineRule="auto"/>
              <w:jc w:val="both"/>
              <w:rPr>
                <w:rFonts w:ascii="Arial" w:eastAsia="Times New Roman" w:hAnsi="Arial" w:cs="Arial"/>
                <w:sz w:val="20"/>
                <w:szCs w:val="20"/>
                <w:lang w:val="en-US" w:eastAsia="de-DE"/>
              </w:rPr>
            </w:pPr>
            <w:r w:rsidRPr="00961011">
              <w:rPr>
                <w:rFonts w:ascii="Arial" w:eastAsia="Times New Roman" w:hAnsi="Arial" w:cs="Arial"/>
                <w:b/>
                <w:sz w:val="20"/>
                <w:szCs w:val="20"/>
                <w:lang w:val="en-US" w:eastAsia="de-DE"/>
              </w:rPr>
              <w:t>Modul:</w:t>
            </w:r>
            <w:r w:rsidRPr="00961011">
              <w:rPr>
                <w:rFonts w:ascii="Arial" w:eastAsia="Times New Roman" w:hAnsi="Arial" w:cs="Arial"/>
                <w:sz w:val="20"/>
                <w:szCs w:val="20"/>
                <w:lang w:val="en-US" w:eastAsia="de-DE"/>
              </w:rPr>
              <w:t xml:space="preserve"> ErwF-Sp-u-Th-Päd-2</w:t>
            </w:r>
          </w:p>
        </w:tc>
        <w:tc>
          <w:tcPr>
            <w:tcW w:w="2341" w:type="dxa"/>
            <w:tcBorders>
              <w:bottom w:val="single" w:sz="4" w:space="0" w:color="auto"/>
            </w:tcBorders>
          </w:tcPr>
          <w:p w14:paraId="1E92E02E" w14:textId="77777777" w:rsidR="00613CE4" w:rsidRPr="00961011" w:rsidRDefault="00613CE4" w:rsidP="00CA631D">
            <w:pPr>
              <w:spacing w:before="120" w:after="120" w:line="240" w:lineRule="auto"/>
              <w:jc w:val="both"/>
              <w:rPr>
                <w:rFonts w:ascii="Arial" w:eastAsia="Times New Roman" w:hAnsi="Arial" w:cs="Arial"/>
                <w:sz w:val="20"/>
                <w:szCs w:val="20"/>
                <w:lang w:eastAsia="de-DE"/>
              </w:rPr>
            </w:pPr>
            <w:r w:rsidRPr="00961011">
              <w:rPr>
                <w:rFonts w:ascii="Arial" w:eastAsia="Times New Roman" w:hAnsi="Arial" w:cs="Arial"/>
                <w:b/>
                <w:sz w:val="20"/>
                <w:szCs w:val="20"/>
                <w:lang w:eastAsia="de-DE"/>
              </w:rPr>
              <w:t>ECTSP:</w:t>
            </w:r>
            <w:r w:rsidRPr="00961011">
              <w:rPr>
                <w:rFonts w:ascii="Arial" w:eastAsia="Times New Roman" w:hAnsi="Arial" w:cs="Arial"/>
                <w:sz w:val="20"/>
                <w:szCs w:val="20"/>
                <w:lang w:eastAsia="de-DE"/>
              </w:rPr>
              <w:t xml:space="preserve"> 12</w:t>
            </w:r>
          </w:p>
        </w:tc>
      </w:tr>
      <w:tr w:rsidR="0040443D" w:rsidRPr="00961011" w14:paraId="2395199C" w14:textId="77777777" w:rsidTr="00CA631D">
        <w:tc>
          <w:tcPr>
            <w:tcW w:w="9360" w:type="dxa"/>
            <w:gridSpan w:val="3"/>
          </w:tcPr>
          <w:p w14:paraId="6F060679" w14:textId="77777777" w:rsidR="00613CE4" w:rsidRPr="00961011" w:rsidRDefault="00613CE4" w:rsidP="00CA631D">
            <w:pPr>
              <w:widowControl w:val="0"/>
              <w:spacing w:before="120" w:after="120" w:line="240" w:lineRule="auto"/>
              <w:ind w:left="710" w:hanging="710"/>
              <w:outlineLvl w:val="0"/>
              <w:rPr>
                <w:rFonts w:ascii="Arial" w:eastAsia="Times New Roman" w:hAnsi="Arial" w:cs="Arial"/>
                <w:b/>
                <w:bCs/>
                <w:sz w:val="20"/>
                <w:szCs w:val="20"/>
                <w:lang w:eastAsia="de-DE"/>
              </w:rPr>
            </w:pPr>
            <w:r w:rsidRPr="00961011">
              <w:rPr>
                <w:rFonts w:ascii="Arial" w:eastAsia="Times New Roman" w:hAnsi="Arial" w:cs="Arial"/>
                <w:b/>
                <w:bCs/>
                <w:sz w:val="20"/>
                <w:szCs w:val="20"/>
                <w:lang w:eastAsia="de-DE"/>
              </w:rPr>
              <w:t>Lernergebnisse / Kompetenzen:</w:t>
            </w:r>
          </w:p>
          <w:p w14:paraId="5533340F" w14:textId="3D77854D" w:rsidR="00613CE4" w:rsidRPr="00961011" w:rsidRDefault="00613CE4" w:rsidP="00CA631D">
            <w:pPr>
              <w:widowControl w:val="0"/>
              <w:autoSpaceDE w:val="0"/>
              <w:autoSpaceDN w:val="0"/>
              <w:adjustRightInd w:val="0"/>
              <w:spacing w:before="120" w:after="120" w:line="240" w:lineRule="auto"/>
              <w:jc w:val="both"/>
              <w:rPr>
                <w:rFonts w:ascii="Arial" w:eastAsia="Times New Roman" w:hAnsi="Arial" w:cs="Arial"/>
                <w:sz w:val="20"/>
                <w:szCs w:val="20"/>
                <w:lang w:eastAsia="de-DE"/>
              </w:rPr>
            </w:pPr>
            <w:r w:rsidRPr="00961011">
              <w:rPr>
                <w:rFonts w:ascii="Arial" w:eastAsia="Times New Roman" w:hAnsi="Arial" w:cs="Arial"/>
                <w:sz w:val="20"/>
                <w:szCs w:val="20"/>
                <w:lang w:eastAsia="de-DE"/>
              </w:rPr>
              <w:t>Die Studierenden</w:t>
            </w:r>
          </w:p>
          <w:p w14:paraId="28611711" w14:textId="77777777" w:rsidR="00613CE4" w:rsidRPr="00961011" w:rsidRDefault="00613CE4" w:rsidP="00D65BA1">
            <w:pPr>
              <w:numPr>
                <w:ilvl w:val="0"/>
                <w:numId w:val="143"/>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lernen die Grundlagen theaterpädagogischen Arbeitens wie Status, Figur, Szene kennen;</w:t>
            </w:r>
          </w:p>
          <w:p w14:paraId="2FBEA511" w14:textId="77777777" w:rsidR="00613CE4" w:rsidRPr="00961011" w:rsidRDefault="00613CE4" w:rsidP="00D65BA1">
            <w:pPr>
              <w:numPr>
                <w:ilvl w:val="0"/>
                <w:numId w:val="143"/>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lernen verschiedene Präsentations- und Aufführungsformen kennen und erproben sie in der eigenen Theaterpraxis;</w:t>
            </w:r>
          </w:p>
          <w:p w14:paraId="3FCF585D" w14:textId="77777777" w:rsidR="00613CE4" w:rsidRPr="00961011" w:rsidRDefault="00613CE4" w:rsidP="00D65BA1">
            <w:pPr>
              <w:numPr>
                <w:ilvl w:val="0"/>
                <w:numId w:val="143"/>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können Stoffe aus Literatur, Lebenswelt oder Medien eigenständig interpretieren, auf ihr Spielpotential hin analysieren und für die Zielgruppe adaptieren;</w:t>
            </w:r>
          </w:p>
          <w:p w14:paraId="107DC3CD" w14:textId="77777777" w:rsidR="00613CE4" w:rsidRPr="00961011" w:rsidRDefault="00613CE4" w:rsidP="00D65BA1">
            <w:pPr>
              <w:numPr>
                <w:ilvl w:val="0"/>
                <w:numId w:val="143"/>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erwerben die Fähigkeit theaterpädagogische Prozesse zu initiieren und zu reflektieren;</w:t>
            </w:r>
          </w:p>
          <w:p w14:paraId="43CD450C" w14:textId="77777777" w:rsidR="00613CE4" w:rsidRPr="00961011" w:rsidRDefault="00613CE4" w:rsidP="00D65BA1">
            <w:pPr>
              <w:numPr>
                <w:ilvl w:val="0"/>
                <w:numId w:val="143"/>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lernen theaterästhetische Prinzipien der Gestaltung kennen;</w:t>
            </w:r>
          </w:p>
          <w:p w14:paraId="34DEB254" w14:textId="77777777" w:rsidR="00613CE4" w:rsidRPr="00961011" w:rsidRDefault="00613CE4" w:rsidP="00D65BA1">
            <w:pPr>
              <w:numPr>
                <w:ilvl w:val="0"/>
                <w:numId w:val="143"/>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können unterschiedliche Modelle der Dramaturgie in der eigenen Spiel- und Aufführungspraxis erproben;</w:t>
            </w:r>
          </w:p>
          <w:p w14:paraId="5E6C199B" w14:textId="77777777" w:rsidR="00613CE4" w:rsidRPr="00961011" w:rsidRDefault="00613CE4" w:rsidP="00D65BA1">
            <w:pPr>
              <w:numPr>
                <w:ilvl w:val="0"/>
                <w:numId w:val="143"/>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reflektieren unter Anleitung ihr eigenes Spielleiterverhalten;</w:t>
            </w:r>
          </w:p>
          <w:p w14:paraId="741F2805" w14:textId="77777777" w:rsidR="00613CE4" w:rsidRPr="00961011" w:rsidRDefault="00613CE4" w:rsidP="00D65BA1">
            <w:pPr>
              <w:numPr>
                <w:ilvl w:val="0"/>
                <w:numId w:val="143"/>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können unter Anleitung ein (interdisziplinäres) Projekt planen, realisieren und auswerten;</w:t>
            </w:r>
          </w:p>
          <w:p w14:paraId="6A4F4A6A" w14:textId="77777777" w:rsidR="00613CE4" w:rsidRPr="00961011" w:rsidRDefault="00613CE4" w:rsidP="00D65BA1">
            <w:pPr>
              <w:numPr>
                <w:ilvl w:val="0"/>
                <w:numId w:val="143"/>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haben ein differenziertes ästhetisches Bewusstsein für literarische Texte und deren Präsentation unter den performativen Gesichtspunkten literarischer Kleinkunstformen (u. a. Wortbühne, Kabarett, Chanson, musikalische Improvisation);</w:t>
            </w:r>
          </w:p>
          <w:p w14:paraId="7EE6B56C" w14:textId="2E58F9C7" w:rsidR="00613CE4" w:rsidRPr="00961011" w:rsidRDefault="00613CE4" w:rsidP="00D65BA1">
            <w:pPr>
              <w:numPr>
                <w:ilvl w:val="0"/>
                <w:numId w:val="143"/>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verfügen über performative Kompetenzen im Bereich </w:t>
            </w:r>
            <w:r w:rsidR="007774DC">
              <w:rPr>
                <w:rFonts w:ascii="Arial" w:eastAsia="Times New Roman" w:hAnsi="Arial" w:cs="Arial"/>
                <w:sz w:val="20"/>
                <w:szCs w:val="20"/>
                <w:lang w:eastAsia="de-DE"/>
              </w:rPr>
              <w:t xml:space="preserve">theatraler </w:t>
            </w:r>
            <w:r w:rsidRPr="00961011">
              <w:rPr>
                <w:rFonts w:ascii="Arial" w:eastAsia="Times New Roman" w:hAnsi="Arial" w:cs="Arial"/>
                <w:sz w:val="20"/>
                <w:szCs w:val="20"/>
                <w:lang w:eastAsia="de-DE"/>
              </w:rPr>
              <w:t>Kleinkunst</w:t>
            </w:r>
            <w:r w:rsidR="007774DC">
              <w:rPr>
                <w:rFonts w:ascii="Arial" w:eastAsia="Times New Roman" w:hAnsi="Arial" w:cs="Arial"/>
                <w:sz w:val="20"/>
                <w:szCs w:val="20"/>
                <w:lang w:eastAsia="de-DE"/>
              </w:rPr>
              <w:t>formen</w:t>
            </w:r>
            <w:r w:rsidRPr="00961011">
              <w:rPr>
                <w:rFonts w:ascii="Arial" w:eastAsia="Times New Roman" w:hAnsi="Arial" w:cs="Arial"/>
                <w:sz w:val="20"/>
                <w:szCs w:val="20"/>
                <w:lang w:eastAsia="de-DE"/>
              </w:rPr>
              <w:t xml:space="preserve"> in Theorie und Praxis durch Werkstattpräsentationen und Aufführungen.  </w:t>
            </w:r>
          </w:p>
          <w:p w14:paraId="73CAE62B" w14:textId="5BA6A302" w:rsidR="00613CE4" w:rsidRPr="00961011" w:rsidRDefault="00613CE4" w:rsidP="00D65BA1">
            <w:pPr>
              <w:numPr>
                <w:ilvl w:val="0"/>
                <w:numId w:val="143"/>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können literarische Texte unter thematischen und dramaturgischen Gesichtspunkten für die </w:t>
            </w:r>
            <w:r w:rsidR="007774DC">
              <w:rPr>
                <w:rFonts w:ascii="Arial" w:eastAsia="Times New Roman" w:hAnsi="Arial" w:cs="Arial"/>
                <w:sz w:val="20"/>
                <w:szCs w:val="20"/>
                <w:lang w:eastAsia="de-DE"/>
              </w:rPr>
              <w:t>B</w:t>
            </w:r>
            <w:r w:rsidRPr="00961011">
              <w:rPr>
                <w:rFonts w:ascii="Arial" w:eastAsia="Times New Roman" w:hAnsi="Arial" w:cs="Arial"/>
                <w:sz w:val="20"/>
                <w:szCs w:val="20"/>
                <w:lang w:eastAsia="de-DE"/>
              </w:rPr>
              <w:t xml:space="preserve">ühne arrangieren und </w:t>
            </w:r>
            <w:proofErr w:type="gramStart"/>
            <w:r w:rsidRPr="00961011">
              <w:rPr>
                <w:rFonts w:ascii="Arial" w:eastAsia="Times New Roman" w:hAnsi="Arial" w:cs="Arial"/>
                <w:sz w:val="20"/>
                <w:szCs w:val="20"/>
                <w:lang w:eastAsia="de-DE"/>
              </w:rPr>
              <w:t>zur Bühnenreife</w:t>
            </w:r>
            <w:proofErr w:type="gramEnd"/>
            <w:r w:rsidRPr="00961011">
              <w:rPr>
                <w:rFonts w:ascii="Arial" w:eastAsia="Times New Roman" w:hAnsi="Arial" w:cs="Arial"/>
                <w:sz w:val="20"/>
                <w:szCs w:val="20"/>
                <w:lang w:eastAsia="de-DE"/>
              </w:rPr>
              <w:t xml:space="preserve"> ausarbeiten</w:t>
            </w:r>
            <w:r w:rsidRPr="00961011">
              <w:rPr>
                <w:rFonts w:ascii="Arial" w:eastAsia="Times New Roman" w:hAnsi="Arial" w:cs="Arial"/>
                <w:iCs/>
                <w:sz w:val="20"/>
                <w:szCs w:val="20"/>
                <w:lang w:eastAsia="de-DE"/>
              </w:rPr>
              <w:t xml:space="preserve">; </w:t>
            </w:r>
          </w:p>
          <w:p w14:paraId="49ECFC3A" w14:textId="77777777" w:rsidR="00613CE4" w:rsidRPr="00961011" w:rsidRDefault="00613CE4" w:rsidP="00D65BA1">
            <w:pPr>
              <w:numPr>
                <w:ilvl w:val="0"/>
                <w:numId w:val="143"/>
              </w:numPr>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lernen </w:t>
            </w:r>
            <w:r w:rsidRPr="00961011">
              <w:rPr>
                <w:rFonts w:ascii="Arial" w:eastAsia="Times New Roman" w:hAnsi="Arial" w:cs="Arial"/>
                <w:iCs/>
                <w:sz w:val="20"/>
                <w:szCs w:val="20"/>
                <w:lang w:eastAsia="de-DE"/>
              </w:rPr>
              <w:t>Wege zu einer Aufführung kennen</w:t>
            </w:r>
            <w:r w:rsidRPr="00961011">
              <w:rPr>
                <w:rFonts w:ascii="Arial" w:eastAsia="Times New Roman" w:hAnsi="Arial" w:cs="Arial"/>
                <w:sz w:val="20"/>
                <w:szCs w:val="20"/>
                <w:lang w:eastAsia="de-DE"/>
              </w:rPr>
              <w:t xml:space="preserve">. </w:t>
            </w:r>
          </w:p>
        </w:tc>
      </w:tr>
      <w:tr w:rsidR="0040443D" w:rsidRPr="00961011" w14:paraId="46C2FD73" w14:textId="77777777" w:rsidTr="00CA631D">
        <w:tc>
          <w:tcPr>
            <w:tcW w:w="9360" w:type="dxa"/>
            <w:gridSpan w:val="3"/>
          </w:tcPr>
          <w:p w14:paraId="2A0435AA" w14:textId="77777777" w:rsidR="00613CE4" w:rsidRPr="00961011" w:rsidRDefault="00613CE4" w:rsidP="00CA631D">
            <w:pPr>
              <w:widowControl w:val="0"/>
              <w:spacing w:before="120" w:after="120" w:line="240" w:lineRule="auto"/>
              <w:ind w:left="710" w:hanging="710"/>
              <w:outlineLvl w:val="0"/>
              <w:rPr>
                <w:rFonts w:ascii="Arial" w:eastAsia="Times New Roman" w:hAnsi="Arial" w:cs="Arial"/>
                <w:b/>
                <w:bCs/>
                <w:sz w:val="20"/>
                <w:szCs w:val="20"/>
                <w:lang w:eastAsia="de-DE"/>
              </w:rPr>
            </w:pPr>
            <w:r w:rsidRPr="00961011">
              <w:rPr>
                <w:rFonts w:ascii="Arial" w:eastAsia="Times New Roman" w:hAnsi="Arial" w:cs="Arial"/>
                <w:b/>
                <w:bCs/>
                <w:sz w:val="20"/>
                <w:szCs w:val="20"/>
                <w:lang w:eastAsia="de-DE"/>
              </w:rPr>
              <w:t>Studieninhalte:</w:t>
            </w:r>
          </w:p>
          <w:p w14:paraId="7E8B72E0" w14:textId="77777777" w:rsidR="00613CE4" w:rsidRPr="00961011" w:rsidRDefault="00613CE4" w:rsidP="00CA631D">
            <w:pPr>
              <w:spacing w:after="120" w:line="240" w:lineRule="auto"/>
              <w:rPr>
                <w:rFonts w:ascii="Arial" w:eastAsia="Batang" w:hAnsi="Arial" w:cs="Arial"/>
                <w:b/>
                <w:sz w:val="20"/>
                <w:szCs w:val="20"/>
                <w:lang w:eastAsia="ko-KR"/>
              </w:rPr>
            </w:pPr>
            <w:r w:rsidRPr="00961011">
              <w:rPr>
                <w:rFonts w:ascii="Arial" w:eastAsia="Batang" w:hAnsi="Arial" w:cs="Arial"/>
                <w:sz w:val="20"/>
                <w:szCs w:val="20"/>
                <w:lang w:eastAsia="ko-KR"/>
              </w:rPr>
              <w:t>Auftritt – Präsenz – Handlung; Didaktik und Methodik des Spielleiters in der theaterpädagogischen Schulpraxis; Musik, Kunst, Medien in der Theaterpraxis; Studentisches Aufführungsprojekt</w:t>
            </w:r>
          </w:p>
        </w:tc>
      </w:tr>
      <w:tr w:rsidR="0040443D" w:rsidRPr="00961011" w14:paraId="2A309D90" w14:textId="77777777" w:rsidTr="00CA631D">
        <w:tc>
          <w:tcPr>
            <w:tcW w:w="9360" w:type="dxa"/>
            <w:gridSpan w:val="3"/>
          </w:tcPr>
          <w:p w14:paraId="41820B34" w14:textId="77777777" w:rsidR="00613CE4" w:rsidRPr="00961011" w:rsidRDefault="00613CE4" w:rsidP="00CA631D">
            <w:pPr>
              <w:widowControl w:val="0"/>
              <w:spacing w:before="120" w:after="120" w:line="240" w:lineRule="auto"/>
              <w:ind w:left="710" w:hanging="710"/>
              <w:outlineLvl w:val="0"/>
              <w:rPr>
                <w:rFonts w:ascii="Arial" w:eastAsia="Times New Roman" w:hAnsi="Arial" w:cs="Arial"/>
                <w:b/>
                <w:bCs/>
                <w:sz w:val="20"/>
                <w:szCs w:val="20"/>
                <w:lang w:eastAsia="de-DE"/>
              </w:rPr>
            </w:pPr>
            <w:r w:rsidRPr="00961011">
              <w:rPr>
                <w:rFonts w:ascii="Arial" w:eastAsia="Times New Roman" w:hAnsi="Arial" w:cs="Arial"/>
                <w:b/>
                <w:bCs/>
                <w:sz w:val="20"/>
                <w:szCs w:val="20"/>
                <w:lang w:eastAsia="de-DE"/>
              </w:rPr>
              <w:t xml:space="preserve">Veranstaltungen (insgesamt 12 </w:t>
            </w:r>
            <w:r w:rsidRPr="00240736">
              <w:rPr>
                <w:rFonts w:ascii="Arial" w:eastAsia="Times New Roman" w:hAnsi="Arial" w:cs="Arial"/>
                <w:b/>
                <w:bCs/>
                <w:sz w:val="20"/>
                <w:szCs w:val="20"/>
                <w:lang w:eastAsia="de-DE"/>
              </w:rPr>
              <w:t>ECTSP</w:t>
            </w:r>
            <w:r w:rsidRPr="00961011">
              <w:rPr>
                <w:rFonts w:ascii="Arial" w:eastAsia="Times New Roman" w:hAnsi="Arial" w:cs="Arial"/>
                <w:b/>
                <w:bCs/>
                <w:sz w:val="20"/>
                <w:szCs w:val="20"/>
                <w:lang w:eastAsia="de-DE"/>
              </w:rPr>
              <w:t>):</w:t>
            </w:r>
          </w:p>
          <w:p w14:paraId="34F4AF58" w14:textId="66684346" w:rsidR="00613CE4" w:rsidRPr="00961011" w:rsidRDefault="00613CE4" w:rsidP="00CA631D">
            <w:pPr>
              <w:spacing w:after="0" w:line="240" w:lineRule="auto"/>
              <w:ind w:left="470" w:hanging="470"/>
              <w:jc w:val="both"/>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2.1 Auftritt – Präsenz – Handlung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p w14:paraId="29F79A90" w14:textId="48E9BFCD" w:rsidR="00613CE4" w:rsidRPr="00961011" w:rsidRDefault="00613CE4" w:rsidP="00CA631D">
            <w:pPr>
              <w:spacing w:after="0" w:line="240" w:lineRule="auto"/>
              <w:ind w:left="470" w:hanging="470"/>
              <w:jc w:val="both"/>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2.2 Didaktik und Methodik des Spielleiters in der theaterpädagogischen </w:t>
            </w:r>
            <w:r w:rsidR="007774DC">
              <w:rPr>
                <w:rFonts w:ascii="Arial" w:eastAsia="Times New Roman" w:hAnsi="Arial" w:cs="Arial"/>
                <w:sz w:val="20"/>
                <w:szCs w:val="20"/>
                <w:lang w:eastAsia="de-DE"/>
              </w:rPr>
              <w:t>P</w:t>
            </w:r>
            <w:r w:rsidRPr="00961011">
              <w:rPr>
                <w:rFonts w:ascii="Arial" w:eastAsia="Times New Roman" w:hAnsi="Arial" w:cs="Arial"/>
                <w:sz w:val="20"/>
                <w:szCs w:val="20"/>
                <w:lang w:eastAsia="de-DE"/>
              </w:rPr>
              <w:t xml:space="preserve">raxis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p w14:paraId="1AF146C1" w14:textId="01DEE54B" w:rsidR="00613CE4" w:rsidRPr="00961011" w:rsidRDefault="00613CE4" w:rsidP="00CA631D">
            <w:pPr>
              <w:spacing w:after="0" w:line="240" w:lineRule="auto"/>
              <w:ind w:left="470" w:hanging="470"/>
              <w:jc w:val="both"/>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2.3 Musik, Kunst, Medien in der Theaterpraxis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p w14:paraId="353415AF" w14:textId="6662306E" w:rsidR="00613CE4" w:rsidRPr="00961011" w:rsidRDefault="00613CE4" w:rsidP="00CA631D">
            <w:pPr>
              <w:spacing w:after="120" w:line="240" w:lineRule="auto"/>
              <w:ind w:left="470" w:hanging="470"/>
              <w:jc w:val="both"/>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2.4 Studentisches Aufführungsprojekt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tc>
      </w:tr>
      <w:tr w:rsidR="0040443D" w:rsidRPr="00961011" w14:paraId="738603D3" w14:textId="77777777" w:rsidTr="00CA631D">
        <w:tc>
          <w:tcPr>
            <w:tcW w:w="9360" w:type="dxa"/>
            <w:gridSpan w:val="3"/>
          </w:tcPr>
          <w:p w14:paraId="26195FA0" w14:textId="14760583" w:rsidR="00613CE4" w:rsidRPr="00961011" w:rsidRDefault="00C07893" w:rsidP="00CA631D">
            <w:pPr>
              <w:spacing w:before="120" w:after="120" w:line="240" w:lineRule="auto"/>
              <w:jc w:val="both"/>
              <w:rPr>
                <w:rFonts w:ascii="Arial" w:eastAsia="Times New Roman" w:hAnsi="Arial" w:cs="Arial"/>
                <w:b/>
                <w:sz w:val="20"/>
                <w:szCs w:val="20"/>
                <w:lang w:eastAsia="de-DE"/>
              </w:rPr>
            </w:pPr>
            <w:r>
              <w:rPr>
                <w:rFonts w:ascii="Arial" w:eastAsia="Times New Roman" w:hAnsi="Arial" w:cs="Arial"/>
                <w:b/>
                <w:sz w:val="20"/>
                <w:szCs w:val="20"/>
                <w:lang w:eastAsia="de-DE"/>
              </w:rPr>
              <w:t xml:space="preserve">Benotete </w:t>
            </w:r>
            <w:r w:rsidR="00613CE4" w:rsidRPr="00961011">
              <w:rPr>
                <w:rFonts w:ascii="Arial" w:eastAsia="Times New Roman" w:hAnsi="Arial" w:cs="Arial"/>
                <w:b/>
                <w:sz w:val="20"/>
                <w:szCs w:val="20"/>
                <w:lang w:eastAsia="de-DE"/>
              </w:rPr>
              <w:t>Modulprüfung:</w:t>
            </w:r>
          </w:p>
          <w:p w14:paraId="36764D73" w14:textId="117A9A56" w:rsidR="00613CE4" w:rsidRPr="00961011" w:rsidRDefault="00613CE4" w:rsidP="00CA631D">
            <w:pPr>
              <w:spacing w:before="120"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In den Angaben der </w:t>
            </w:r>
            <w:r w:rsidRPr="00961011">
              <w:rPr>
                <w:rFonts w:ascii="Arial" w:eastAsia="Times New Roman" w:hAnsi="Arial" w:cs="Arial"/>
                <w:bCs/>
                <w:sz w:val="20"/>
                <w:szCs w:val="20"/>
                <w:lang w:eastAsia="de-DE"/>
              </w:rPr>
              <w:t>ECTSP</w:t>
            </w:r>
            <w:r w:rsidR="007774DC">
              <w:rPr>
                <w:rFonts w:ascii="Arial" w:eastAsia="Times New Roman" w:hAnsi="Arial" w:cs="Arial"/>
                <w:bCs/>
                <w:sz w:val="20"/>
                <w:szCs w:val="20"/>
                <w:lang w:eastAsia="de-DE"/>
              </w:rPr>
              <w:t xml:space="preserve"> </w:t>
            </w:r>
            <w:r w:rsidRPr="00961011">
              <w:rPr>
                <w:rFonts w:ascii="Arial" w:eastAsia="Times New Roman" w:hAnsi="Arial" w:cs="Arial"/>
                <w:sz w:val="20"/>
                <w:szCs w:val="20"/>
                <w:lang w:eastAsia="de-DE"/>
              </w:rPr>
              <w:t xml:space="preserve">zu den Veranstaltungen sind die </w:t>
            </w:r>
            <w:r w:rsidRPr="00961011">
              <w:rPr>
                <w:rFonts w:ascii="Arial" w:eastAsia="Times New Roman" w:hAnsi="Arial" w:cs="Arial"/>
                <w:bCs/>
                <w:sz w:val="20"/>
                <w:szCs w:val="20"/>
                <w:lang w:eastAsia="de-DE"/>
              </w:rPr>
              <w:t xml:space="preserve">ECTSP </w:t>
            </w:r>
            <w:r w:rsidRPr="00961011">
              <w:rPr>
                <w:rFonts w:ascii="Arial" w:eastAsia="Times New Roman" w:hAnsi="Arial" w:cs="Arial"/>
                <w:sz w:val="20"/>
                <w:szCs w:val="20"/>
                <w:lang w:eastAsia="de-DE"/>
              </w:rPr>
              <w:t>für die Modulprüfung (</w:t>
            </w:r>
            <w:r w:rsidR="00C07893">
              <w:rPr>
                <w:rFonts w:ascii="Arial" w:eastAsia="Times New Roman" w:hAnsi="Arial" w:cs="Arial"/>
                <w:sz w:val="20"/>
                <w:szCs w:val="20"/>
                <w:lang w:eastAsia="de-DE"/>
              </w:rPr>
              <w:t xml:space="preserve">Projektprüfung, </w:t>
            </w:r>
            <w:r w:rsidR="00C07893" w:rsidRPr="00C07893">
              <w:rPr>
                <w:rFonts w:ascii="Arial" w:eastAsia="Times New Roman" w:hAnsi="Arial" w:cs="Arial"/>
                <w:sz w:val="20"/>
                <w:szCs w:val="20"/>
                <w:lang w:eastAsia="de-DE"/>
              </w:rPr>
              <w:t>bestehend aus einem Inszenierungsprozess und einer durch die/den Prüfer*</w:t>
            </w:r>
            <w:proofErr w:type="gramStart"/>
            <w:r w:rsidR="00C07893" w:rsidRPr="00C07893">
              <w:rPr>
                <w:rFonts w:ascii="Arial" w:eastAsia="Times New Roman" w:hAnsi="Arial" w:cs="Arial"/>
                <w:sz w:val="20"/>
                <w:szCs w:val="20"/>
                <w:lang w:eastAsia="de-DE"/>
              </w:rPr>
              <w:t>in zu bewertenden Aufführung</w:t>
            </w:r>
            <w:proofErr w:type="gramEnd"/>
            <w:r w:rsidR="00553A9D">
              <w:rPr>
                <w:rFonts w:ascii="Arial" w:eastAsia="Times New Roman" w:hAnsi="Arial" w:cs="Arial"/>
                <w:sz w:val="20"/>
                <w:szCs w:val="20"/>
                <w:lang w:eastAsia="de-DE"/>
              </w:rPr>
              <w:t>)</w:t>
            </w:r>
            <w:r w:rsidRPr="00961011">
              <w:rPr>
                <w:rFonts w:ascii="Arial" w:eastAsia="Times New Roman" w:hAnsi="Arial" w:cs="Arial"/>
                <w:sz w:val="20"/>
                <w:szCs w:val="20"/>
                <w:lang w:eastAsia="de-DE"/>
              </w:rPr>
              <w:t xml:space="preserve"> aus den Inhalten 2.1 bis 2.4 enthalten. Die erfolgreiche Teilnahme an allen Lehrveranstaltungen ist nachzuweisen.</w:t>
            </w:r>
          </w:p>
        </w:tc>
      </w:tr>
    </w:tbl>
    <w:p w14:paraId="774DA7B1" w14:textId="77777777" w:rsidR="00613CE4" w:rsidRPr="00961011" w:rsidRDefault="00613CE4" w:rsidP="00613CE4">
      <w:pPr>
        <w:widowControl w:val="0"/>
        <w:spacing w:after="60" w:line="240" w:lineRule="auto"/>
        <w:jc w:val="both"/>
        <w:rPr>
          <w:rFonts w:ascii="Arial" w:eastAsia="Times New Roman" w:hAnsi="Arial" w:cs="Arial"/>
          <w:sz w:val="20"/>
          <w:szCs w:val="20"/>
          <w:lang w:eastAsia="de-DE"/>
        </w:rPr>
      </w:pPr>
      <w:r w:rsidRPr="00961011">
        <w:rPr>
          <w:rFonts w:ascii="Arial" w:eastAsia="Times New Roman" w:hAnsi="Arial" w:cs="Arial"/>
          <w:sz w:val="20"/>
          <w:szCs w:val="20"/>
          <w:lang w:eastAsia="de-DE"/>
        </w:rPr>
        <w:br w:type="page"/>
      </w:r>
    </w:p>
    <w:p w14:paraId="79271CD2" w14:textId="77777777" w:rsidR="00613CE4" w:rsidRPr="00961011" w:rsidRDefault="00613CE4" w:rsidP="00613CE4">
      <w:pPr>
        <w:spacing w:after="0" w:line="240" w:lineRule="auto"/>
        <w:jc w:val="both"/>
        <w:rPr>
          <w:rFonts w:ascii="Arial" w:eastAsia="Times New Roman" w:hAnsi="Arial" w:cs="Arial"/>
          <w:sz w:val="20"/>
          <w:szCs w:val="20"/>
          <w:lang w:eastAsia="de-DE"/>
        </w:rPr>
      </w:pPr>
      <w:r w:rsidRPr="00961011">
        <w:rPr>
          <w:rFonts w:ascii="Arial" w:eastAsia="Times New Roman" w:hAnsi="Arial" w:cs="Arial"/>
          <w:sz w:val="20"/>
          <w:szCs w:val="20"/>
          <w:lang w:eastAsia="de-DE"/>
        </w:rPr>
        <w:lastRenderedPageBreak/>
        <w:t>Spiel- und Theaterpädagogik</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241"/>
        <w:gridCol w:w="2160"/>
      </w:tblGrid>
      <w:tr w:rsidR="0040443D" w:rsidRPr="00961011" w14:paraId="1FA3D497" w14:textId="77777777" w:rsidTr="00CA631D">
        <w:trPr>
          <w:cantSplit/>
          <w:trHeight w:val="534"/>
        </w:trPr>
        <w:tc>
          <w:tcPr>
            <w:tcW w:w="3959" w:type="dxa"/>
            <w:vMerge w:val="restart"/>
          </w:tcPr>
          <w:p w14:paraId="6C89974D" w14:textId="77777777" w:rsidR="00613CE4" w:rsidRPr="00961011" w:rsidRDefault="00613CE4" w:rsidP="00CA631D">
            <w:pPr>
              <w:widowControl w:val="0"/>
              <w:spacing w:before="240" w:after="120" w:line="240" w:lineRule="auto"/>
              <w:ind w:left="284" w:hanging="284"/>
              <w:rPr>
                <w:rFonts w:ascii="Arial" w:eastAsia="Times New Roman" w:hAnsi="Arial" w:cs="Arial"/>
                <w:sz w:val="20"/>
                <w:szCs w:val="20"/>
                <w:lang w:eastAsia="de-DE"/>
              </w:rPr>
            </w:pPr>
            <w:r w:rsidRPr="00961011">
              <w:rPr>
                <w:rFonts w:ascii="Arial" w:eastAsia="Times New Roman" w:hAnsi="Arial" w:cs="Arial"/>
                <w:noProof/>
                <w:sz w:val="20"/>
                <w:szCs w:val="20"/>
                <w:lang w:eastAsia="de-DE"/>
              </w:rPr>
              <w:drawing>
                <wp:inline distT="0" distB="0" distL="0" distR="0" wp14:anchorId="7EC55190" wp14:editId="72D6F825">
                  <wp:extent cx="2352675" cy="857250"/>
                  <wp:effectExtent l="0" t="0" r="9525" b="0"/>
                  <wp:docPr id="74" name="Grafik 74"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ph-logo_print_hauptversion_gruen_groß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757E5E47"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Studiengang </w:t>
            </w:r>
          </w:p>
          <w:p w14:paraId="0BF3CCFF"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Lehramt Grundschule</w:t>
            </w:r>
          </w:p>
          <w:p w14:paraId="230C0836"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Erweiterungsfach Spiel- und Theaterpädagogik </w:t>
            </w:r>
          </w:p>
        </w:tc>
      </w:tr>
      <w:tr w:rsidR="0040443D" w:rsidRPr="00961011" w14:paraId="13E03B3C" w14:textId="77777777" w:rsidTr="00CA631D">
        <w:trPr>
          <w:cantSplit/>
          <w:trHeight w:val="534"/>
        </w:trPr>
        <w:tc>
          <w:tcPr>
            <w:tcW w:w="3959" w:type="dxa"/>
            <w:vMerge/>
            <w:tcBorders>
              <w:bottom w:val="single" w:sz="4" w:space="0" w:color="auto"/>
            </w:tcBorders>
          </w:tcPr>
          <w:p w14:paraId="6B1F5794" w14:textId="77777777" w:rsidR="00613CE4" w:rsidRPr="00961011" w:rsidRDefault="00613CE4" w:rsidP="00CA631D">
            <w:pPr>
              <w:widowControl w:val="0"/>
              <w:spacing w:after="0" w:line="240" w:lineRule="auto"/>
              <w:ind w:left="284" w:hanging="284"/>
              <w:rPr>
                <w:rFonts w:ascii="Arial" w:eastAsia="Times New Roman" w:hAnsi="Arial" w:cs="Arial"/>
                <w:sz w:val="20"/>
                <w:szCs w:val="20"/>
                <w:lang w:eastAsia="de-DE"/>
              </w:rPr>
            </w:pPr>
          </w:p>
        </w:tc>
        <w:tc>
          <w:tcPr>
            <w:tcW w:w="5401" w:type="dxa"/>
            <w:gridSpan w:val="2"/>
            <w:tcBorders>
              <w:bottom w:val="single" w:sz="4" w:space="0" w:color="auto"/>
              <w:right w:val="single" w:sz="4" w:space="0" w:color="auto"/>
            </w:tcBorders>
          </w:tcPr>
          <w:p w14:paraId="2C6FC7D8"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Modul 3</w:t>
            </w:r>
          </w:p>
          <w:p w14:paraId="575285B4"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Vertiefungsmodul</w:t>
            </w:r>
          </w:p>
        </w:tc>
      </w:tr>
      <w:tr w:rsidR="0040443D" w:rsidRPr="00961011" w14:paraId="28A7E626" w14:textId="77777777" w:rsidTr="00CA631D">
        <w:trPr>
          <w:cantSplit/>
        </w:trPr>
        <w:tc>
          <w:tcPr>
            <w:tcW w:w="3959" w:type="dxa"/>
            <w:tcBorders>
              <w:bottom w:val="single" w:sz="4" w:space="0" w:color="auto"/>
            </w:tcBorders>
          </w:tcPr>
          <w:p w14:paraId="1C4D3568" w14:textId="77777777" w:rsidR="00613CE4" w:rsidRPr="00961011" w:rsidRDefault="00613CE4" w:rsidP="00CA631D">
            <w:pPr>
              <w:widowControl w:val="0"/>
              <w:spacing w:before="120" w:after="120" w:line="240" w:lineRule="auto"/>
              <w:rPr>
                <w:rFonts w:ascii="Arial" w:eastAsia="Times New Roman" w:hAnsi="Arial" w:cs="Arial"/>
                <w:b/>
                <w:bCs/>
                <w:sz w:val="20"/>
                <w:szCs w:val="20"/>
                <w:lang w:val="en-US" w:eastAsia="de-DE"/>
              </w:rPr>
            </w:pPr>
            <w:r w:rsidRPr="00961011">
              <w:rPr>
                <w:rFonts w:ascii="Arial" w:eastAsia="Times New Roman" w:hAnsi="Arial" w:cs="Arial"/>
                <w:b/>
                <w:sz w:val="20"/>
                <w:szCs w:val="20"/>
                <w:lang w:val="en-US" w:eastAsia="de-DE"/>
              </w:rPr>
              <w:t xml:space="preserve">Teaching load </w:t>
            </w:r>
            <w:r w:rsidRPr="00961011">
              <w:rPr>
                <w:rFonts w:ascii="Arial" w:eastAsia="Times New Roman" w:hAnsi="Arial" w:cs="Arial"/>
                <w:sz w:val="20"/>
                <w:szCs w:val="20"/>
                <w:lang w:val="en-US" w:eastAsia="de-DE"/>
              </w:rPr>
              <w:t>in SWS 8</w:t>
            </w:r>
          </w:p>
        </w:tc>
        <w:tc>
          <w:tcPr>
            <w:tcW w:w="3241" w:type="dxa"/>
            <w:tcBorders>
              <w:bottom w:val="single" w:sz="4" w:space="0" w:color="auto"/>
            </w:tcBorders>
          </w:tcPr>
          <w:p w14:paraId="59068AA1" w14:textId="77777777" w:rsidR="00613CE4" w:rsidRPr="00961011" w:rsidRDefault="00613CE4" w:rsidP="00CA631D">
            <w:pPr>
              <w:spacing w:before="120" w:after="120" w:line="240" w:lineRule="auto"/>
              <w:jc w:val="both"/>
              <w:rPr>
                <w:rFonts w:ascii="Arial" w:eastAsia="Times New Roman" w:hAnsi="Arial" w:cs="Arial"/>
                <w:sz w:val="20"/>
                <w:szCs w:val="20"/>
                <w:lang w:val="en-US" w:eastAsia="de-DE"/>
              </w:rPr>
            </w:pPr>
            <w:r w:rsidRPr="00961011">
              <w:rPr>
                <w:rFonts w:ascii="Arial" w:eastAsia="Times New Roman" w:hAnsi="Arial" w:cs="Arial"/>
                <w:b/>
                <w:sz w:val="20"/>
                <w:szCs w:val="20"/>
                <w:lang w:val="en-US" w:eastAsia="de-DE"/>
              </w:rPr>
              <w:t>Modul:</w:t>
            </w:r>
            <w:r w:rsidRPr="00961011">
              <w:rPr>
                <w:rFonts w:ascii="Arial" w:eastAsia="Times New Roman" w:hAnsi="Arial" w:cs="Arial"/>
                <w:sz w:val="20"/>
                <w:szCs w:val="20"/>
                <w:lang w:val="en-US" w:eastAsia="de-DE"/>
              </w:rPr>
              <w:t xml:space="preserve"> ErwF-Sp-u-Th-Päd-3</w:t>
            </w:r>
          </w:p>
        </w:tc>
        <w:tc>
          <w:tcPr>
            <w:tcW w:w="2160" w:type="dxa"/>
            <w:tcBorders>
              <w:bottom w:val="single" w:sz="4" w:space="0" w:color="auto"/>
            </w:tcBorders>
          </w:tcPr>
          <w:p w14:paraId="6B013700" w14:textId="77777777" w:rsidR="00613CE4" w:rsidRPr="00961011" w:rsidRDefault="00613CE4" w:rsidP="00CA631D">
            <w:pPr>
              <w:spacing w:before="120" w:after="120" w:line="240" w:lineRule="auto"/>
              <w:jc w:val="both"/>
              <w:rPr>
                <w:rFonts w:ascii="Arial" w:eastAsia="Times New Roman" w:hAnsi="Arial" w:cs="Arial"/>
                <w:sz w:val="20"/>
                <w:szCs w:val="20"/>
                <w:lang w:eastAsia="de-DE"/>
              </w:rPr>
            </w:pPr>
            <w:r w:rsidRPr="00961011">
              <w:rPr>
                <w:rFonts w:ascii="Arial" w:eastAsia="Times New Roman" w:hAnsi="Arial" w:cs="Arial"/>
                <w:b/>
                <w:sz w:val="20"/>
                <w:szCs w:val="20"/>
                <w:lang w:eastAsia="de-DE"/>
              </w:rPr>
              <w:t>ECTSP:</w:t>
            </w:r>
            <w:r w:rsidRPr="00961011">
              <w:rPr>
                <w:rFonts w:ascii="Arial" w:eastAsia="Times New Roman" w:hAnsi="Arial" w:cs="Arial"/>
                <w:sz w:val="20"/>
                <w:szCs w:val="20"/>
                <w:lang w:eastAsia="de-DE"/>
              </w:rPr>
              <w:t xml:space="preserve"> 15</w:t>
            </w:r>
          </w:p>
        </w:tc>
      </w:tr>
      <w:tr w:rsidR="0040443D" w:rsidRPr="00961011" w14:paraId="10369565" w14:textId="77777777" w:rsidTr="00CA631D">
        <w:tc>
          <w:tcPr>
            <w:tcW w:w="9360" w:type="dxa"/>
            <w:gridSpan w:val="3"/>
          </w:tcPr>
          <w:p w14:paraId="4C35100D" w14:textId="77777777" w:rsidR="00613CE4" w:rsidRPr="00961011" w:rsidRDefault="00613CE4" w:rsidP="00CA631D">
            <w:pPr>
              <w:widowControl w:val="0"/>
              <w:spacing w:before="120" w:after="120" w:line="240" w:lineRule="auto"/>
              <w:ind w:left="710" w:hanging="710"/>
              <w:outlineLvl w:val="0"/>
              <w:rPr>
                <w:rFonts w:ascii="Arial" w:eastAsia="Times New Roman" w:hAnsi="Arial" w:cs="Arial"/>
                <w:b/>
                <w:bCs/>
                <w:sz w:val="20"/>
                <w:szCs w:val="20"/>
                <w:lang w:eastAsia="de-DE"/>
              </w:rPr>
            </w:pPr>
            <w:r w:rsidRPr="00961011">
              <w:rPr>
                <w:rFonts w:ascii="Arial" w:eastAsia="Times New Roman" w:hAnsi="Arial" w:cs="Arial"/>
                <w:b/>
                <w:bCs/>
                <w:sz w:val="20"/>
                <w:szCs w:val="20"/>
                <w:lang w:eastAsia="de-DE"/>
              </w:rPr>
              <w:t>Lernergebnisse / Kompetenzen:</w:t>
            </w:r>
          </w:p>
          <w:p w14:paraId="2AB5B12B" w14:textId="3FB089D6" w:rsidR="00613CE4" w:rsidRPr="00961011" w:rsidRDefault="00613CE4" w:rsidP="00CA631D">
            <w:pPr>
              <w:widowControl w:val="0"/>
              <w:autoSpaceDE w:val="0"/>
              <w:autoSpaceDN w:val="0"/>
              <w:adjustRightInd w:val="0"/>
              <w:spacing w:before="120" w:after="120" w:line="240" w:lineRule="auto"/>
              <w:jc w:val="both"/>
              <w:rPr>
                <w:rFonts w:ascii="Arial" w:eastAsia="Times New Roman" w:hAnsi="Arial" w:cs="Arial"/>
                <w:sz w:val="20"/>
                <w:szCs w:val="20"/>
                <w:lang w:eastAsia="de-DE"/>
              </w:rPr>
            </w:pPr>
            <w:r w:rsidRPr="00961011">
              <w:rPr>
                <w:rFonts w:ascii="Arial" w:eastAsia="Times New Roman" w:hAnsi="Arial" w:cs="Arial"/>
                <w:sz w:val="20"/>
                <w:szCs w:val="20"/>
                <w:lang w:eastAsia="de-DE"/>
              </w:rPr>
              <w:t>Die Studierende</w:t>
            </w:r>
            <w:r w:rsidR="00C07893">
              <w:rPr>
                <w:rFonts w:ascii="Arial" w:eastAsia="Times New Roman" w:hAnsi="Arial" w:cs="Arial"/>
                <w:sz w:val="20"/>
                <w:szCs w:val="20"/>
                <w:lang w:eastAsia="de-DE"/>
              </w:rPr>
              <w:t>n</w:t>
            </w:r>
          </w:p>
          <w:p w14:paraId="175A8E6C" w14:textId="72A4BAEB" w:rsidR="00613CE4" w:rsidRDefault="00613CE4" w:rsidP="00D65BA1">
            <w:pPr>
              <w:numPr>
                <w:ilvl w:val="0"/>
                <w:numId w:val="143"/>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sind in der Lage, am (über-)regionalen Kulturbetrieb als kritische Beobachter teilzunehmen;</w:t>
            </w:r>
          </w:p>
          <w:p w14:paraId="34A3C3F4" w14:textId="348D02EB" w:rsidR="00C07893" w:rsidRPr="00961011" w:rsidRDefault="00C07893" w:rsidP="00D65BA1">
            <w:pPr>
              <w:numPr>
                <w:ilvl w:val="0"/>
                <w:numId w:val="143"/>
              </w:numPr>
              <w:spacing w:after="0" w:line="240" w:lineRule="auto"/>
              <w:rPr>
                <w:rFonts w:ascii="Arial" w:eastAsia="Times New Roman" w:hAnsi="Arial" w:cs="Arial"/>
                <w:sz w:val="20"/>
                <w:szCs w:val="20"/>
                <w:lang w:eastAsia="de-DE"/>
              </w:rPr>
            </w:pPr>
            <w:r w:rsidRPr="00C07893">
              <w:rPr>
                <w:rFonts w:ascii="Arial" w:eastAsia="Times New Roman" w:hAnsi="Arial" w:cs="Arial"/>
                <w:sz w:val="20"/>
                <w:szCs w:val="20"/>
                <w:lang w:eastAsia="de-DE"/>
              </w:rPr>
              <w:t>verfügen über theaterdidaktische Grundlagen zur Vor- und Nachbereitung inszenatorischer Praxis</w:t>
            </w:r>
          </w:p>
          <w:p w14:paraId="081689DF" w14:textId="5085765A" w:rsidR="00613CE4" w:rsidRPr="00961011" w:rsidRDefault="00613CE4" w:rsidP="00D65BA1">
            <w:pPr>
              <w:numPr>
                <w:ilvl w:val="0"/>
                <w:numId w:val="143"/>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können Stoffe aus Literatur, Lebenswelt oder Medien eigenständig interpretieren, auf ihr Spielpotential hin analysieren und für die Zielgruppe adaptieren;</w:t>
            </w:r>
          </w:p>
          <w:p w14:paraId="63B3F22C" w14:textId="77777777" w:rsidR="00613CE4" w:rsidRPr="00961011" w:rsidRDefault="00613CE4" w:rsidP="00D65BA1">
            <w:pPr>
              <w:numPr>
                <w:ilvl w:val="0"/>
                <w:numId w:val="143"/>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vertiefen die Fähigkeit theaterpädagogische Prozesse zu initiieren und zu reflektieren;</w:t>
            </w:r>
          </w:p>
          <w:p w14:paraId="095E6ABD" w14:textId="1E6F0802" w:rsidR="00613CE4" w:rsidRPr="00961011" w:rsidRDefault="00613CE4" w:rsidP="00D65BA1">
            <w:pPr>
              <w:numPr>
                <w:ilvl w:val="0"/>
                <w:numId w:val="143"/>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können unter Anleitung</w:t>
            </w:r>
            <w:r w:rsidR="00C07893">
              <w:rPr>
                <w:rFonts w:ascii="Arial" w:eastAsia="Times New Roman" w:hAnsi="Arial" w:cs="Arial"/>
                <w:sz w:val="20"/>
                <w:szCs w:val="20"/>
                <w:lang w:eastAsia="de-DE"/>
              </w:rPr>
              <w:t xml:space="preserve"> </w:t>
            </w:r>
            <w:r w:rsidR="00C07893" w:rsidRPr="00C07893">
              <w:rPr>
                <w:rFonts w:ascii="Arial" w:eastAsia="Times New Roman" w:hAnsi="Arial" w:cs="Arial"/>
                <w:sz w:val="20"/>
                <w:szCs w:val="20"/>
                <w:lang w:eastAsia="de-DE"/>
              </w:rPr>
              <w:t>in der schulischen oder universitären Praxis</w:t>
            </w:r>
            <w:r w:rsidRPr="00961011">
              <w:rPr>
                <w:rFonts w:ascii="Arial" w:eastAsia="Times New Roman" w:hAnsi="Arial" w:cs="Arial"/>
                <w:sz w:val="20"/>
                <w:szCs w:val="20"/>
                <w:lang w:eastAsia="de-DE"/>
              </w:rPr>
              <w:t xml:space="preserve"> ein (interdisziplinäres) Projekt planen, realisieren und auswerten;</w:t>
            </w:r>
          </w:p>
          <w:p w14:paraId="06318598" w14:textId="77777777" w:rsidR="00613CE4" w:rsidRPr="00961011" w:rsidRDefault="00613CE4" w:rsidP="00D65BA1">
            <w:pPr>
              <w:numPr>
                <w:ilvl w:val="0"/>
                <w:numId w:val="143"/>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verfügen über performative Kompetenzen im Bereich literarisch-kabarettistischer Kleinkunst in Theorie und Praxis durch Werkstattpräsentationen und Aufführungen.  </w:t>
            </w:r>
          </w:p>
          <w:p w14:paraId="34DEBCC9" w14:textId="77777777" w:rsidR="00613CE4" w:rsidRPr="00961011" w:rsidRDefault="00613CE4" w:rsidP="00D65BA1">
            <w:pPr>
              <w:numPr>
                <w:ilvl w:val="0"/>
                <w:numId w:val="143"/>
              </w:num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können literarische Texte unter thematischen und dramaturgischen Gesichtspunkten für die Kleinkunstbühne arrangieren und </w:t>
            </w:r>
            <w:proofErr w:type="gramStart"/>
            <w:r w:rsidRPr="00961011">
              <w:rPr>
                <w:rFonts w:ascii="Arial" w:eastAsia="Times New Roman" w:hAnsi="Arial" w:cs="Arial"/>
                <w:sz w:val="20"/>
                <w:szCs w:val="20"/>
                <w:lang w:eastAsia="de-DE"/>
              </w:rPr>
              <w:t>zur Bühnenreife</w:t>
            </w:r>
            <w:proofErr w:type="gramEnd"/>
            <w:r w:rsidRPr="00961011">
              <w:rPr>
                <w:rFonts w:ascii="Arial" w:eastAsia="Times New Roman" w:hAnsi="Arial" w:cs="Arial"/>
                <w:sz w:val="20"/>
                <w:szCs w:val="20"/>
                <w:lang w:eastAsia="de-DE"/>
              </w:rPr>
              <w:t xml:space="preserve"> ausarbeiten</w:t>
            </w:r>
            <w:r w:rsidRPr="00961011">
              <w:rPr>
                <w:rFonts w:ascii="Arial" w:eastAsia="Times New Roman" w:hAnsi="Arial" w:cs="Arial"/>
                <w:iCs/>
                <w:sz w:val="20"/>
                <w:szCs w:val="20"/>
                <w:lang w:eastAsia="de-DE"/>
              </w:rPr>
              <w:t xml:space="preserve">; </w:t>
            </w:r>
          </w:p>
          <w:p w14:paraId="5FFD3712" w14:textId="77777777" w:rsidR="00613CE4" w:rsidRPr="00961011" w:rsidRDefault="00613CE4" w:rsidP="00D65BA1">
            <w:pPr>
              <w:numPr>
                <w:ilvl w:val="0"/>
                <w:numId w:val="143"/>
              </w:numPr>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kennen </w:t>
            </w:r>
            <w:r w:rsidRPr="00961011">
              <w:rPr>
                <w:rFonts w:ascii="Arial" w:eastAsia="Times New Roman" w:hAnsi="Arial" w:cs="Arial"/>
                <w:iCs/>
                <w:sz w:val="20"/>
                <w:szCs w:val="20"/>
                <w:lang w:eastAsia="de-DE"/>
              </w:rPr>
              <w:t>Wege zu einer Aufführung</w:t>
            </w:r>
            <w:r w:rsidRPr="00961011">
              <w:rPr>
                <w:rFonts w:ascii="Arial" w:eastAsia="Times New Roman" w:hAnsi="Arial" w:cs="Arial"/>
                <w:sz w:val="20"/>
                <w:szCs w:val="20"/>
                <w:lang w:eastAsia="de-DE"/>
              </w:rPr>
              <w:t>.</w:t>
            </w:r>
          </w:p>
        </w:tc>
      </w:tr>
      <w:tr w:rsidR="0040443D" w:rsidRPr="00961011" w14:paraId="4AB33E69" w14:textId="77777777" w:rsidTr="00CA631D">
        <w:tc>
          <w:tcPr>
            <w:tcW w:w="9360" w:type="dxa"/>
            <w:gridSpan w:val="3"/>
          </w:tcPr>
          <w:p w14:paraId="190DEDBB" w14:textId="77777777" w:rsidR="00613CE4" w:rsidRPr="00961011" w:rsidRDefault="00613CE4" w:rsidP="00CA631D">
            <w:pPr>
              <w:widowControl w:val="0"/>
              <w:spacing w:before="120" w:after="120" w:line="240" w:lineRule="auto"/>
              <w:ind w:left="710" w:hanging="710"/>
              <w:outlineLvl w:val="0"/>
              <w:rPr>
                <w:rFonts w:ascii="Arial" w:eastAsia="Times New Roman" w:hAnsi="Arial" w:cs="Arial"/>
                <w:b/>
                <w:bCs/>
                <w:sz w:val="20"/>
                <w:szCs w:val="20"/>
                <w:lang w:eastAsia="de-DE"/>
              </w:rPr>
            </w:pPr>
            <w:r w:rsidRPr="00961011">
              <w:rPr>
                <w:rFonts w:ascii="Arial" w:eastAsia="Times New Roman" w:hAnsi="Arial" w:cs="Arial"/>
                <w:b/>
                <w:bCs/>
                <w:sz w:val="20"/>
                <w:szCs w:val="20"/>
                <w:lang w:eastAsia="de-DE"/>
              </w:rPr>
              <w:t>Studieninhalte:</w:t>
            </w:r>
          </w:p>
          <w:p w14:paraId="4665CE97" w14:textId="77777777" w:rsidR="00613CE4" w:rsidRPr="00961011" w:rsidRDefault="00613CE4" w:rsidP="00CA631D">
            <w:pPr>
              <w:spacing w:after="120" w:line="240" w:lineRule="auto"/>
              <w:rPr>
                <w:rFonts w:ascii="Arial" w:eastAsia="Times New Roman" w:hAnsi="Arial" w:cs="Arial"/>
                <w:sz w:val="18"/>
                <w:szCs w:val="20"/>
                <w:lang w:eastAsia="de-DE"/>
              </w:rPr>
            </w:pPr>
            <w:r w:rsidRPr="00961011">
              <w:rPr>
                <w:rFonts w:ascii="Arial" w:eastAsia="Times New Roman" w:hAnsi="Arial" w:cs="Arial"/>
                <w:sz w:val="20"/>
                <w:szCs w:val="20"/>
                <w:lang w:eastAsia="de-DE"/>
              </w:rPr>
              <w:t>Didaktik und Methodik des Spielleiters in der theaterpädagogischen Praxis; Intermedialität in der Theaterpraxis (Musik, Kunst, Medien)</w:t>
            </w:r>
          </w:p>
        </w:tc>
      </w:tr>
      <w:tr w:rsidR="0040443D" w:rsidRPr="00961011" w14:paraId="1D9963F1" w14:textId="77777777" w:rsidTr="00CA631D">
        <w:tc>
          <w:tcPr>
            <w:tcW w:w="9360" w:type="dxa"/>
            <w:gridSpan w:val="3"/>
          </w:tcPr>
          <w:p w14:paraId="596E2DE4" w14:textId="77777777" w:rsidR="00613CE4" w:rsidRPr="00961011" w:rsidRDefault="00613CE4" w:rsidP="00CA631D">
            <w:pPr>
              <w:widowControl w:val="0"/>
              <w:spacing w:before="120" w:after="120" w:line="240" w:lineRule="auto"/>
              <w:ind w:left="710" w:hanging="710"/>
              <w:outlineLvl w:val="0"/>
              <w:rPr>
                <w:rFonts w:ascii="Arial" w:eastAsia="Times New Roman" w:hAnsi="Arial" w:cs="Arial"/>
                <w:b/>
                <w:bCs/>
                <w:sz w:val="20"/>
                <w:szCs w:val="20"/>
                <w:lang w:eastAsia="de-DE"/>
              </w:rPr>
            </w:pPr>
            <w:r w:rsidRPr="00961011">
              <w:rPr>
                <w:rFonts w:ascii="Arial" w:eastAsia="Times New Roman" w:hAnsi="Arial" w:cs="Arial"/>
                <w:b/>
                <w:bCs/>
                <w:sz w:val="20"/>
                <w:szCs w:val="20"/>
                <w:lang w:eastAsia="de-DE"/>
              </w:rPr>
              <w:t>Veranstaltungen:</w:t>
            </w:r>
          </w:p>
          <w:p w14:paraId="72E3654F" w14:textId="5961F8E6" w:rsidR="00613CE4" w:rsidRPr="00961011" w:rsidRDefault="00613CE4" w:rsidP="00CA631D">
            <w:pPr>
              <w:spacing w:after="0" w:line="240" w:lineRule="auto"/>
              <w:ind w:left="470" w:hanging="470"/>
              <w:rPr>
                <w:rFonts w:ascii="Arial" w:eastAsia="Times New Roman" w:hAnsi="Arial" w:cs="Arial"/>
                <w:sz w:val="20"/>
                <w:szCs w:val="20"/>
                <w:lang w:eastAsia="de-DE"/>
              </w:rPr>
            </w:pPr>
            <w:r w:rsidRPr="00961011">
              <w:rPr>
                <w:rFonts w:ascii="Arial" w:eastAsia="Times New Roman" w:hAnsi="Arial" w:cs="Arial"/>
                <w:sz w:val="20"/>
                <w:szCs w:val="20"/>
                <w:lang w:eastAsia="de-DE"/>
              </w:rPr>
              <w:t>3.1</w:t>
            </w:r>
            <w:r w:rsidR="00455D71">
              <w:rPr>
                <w:rFonts w:ascii="Arial" w:eastAsia="Times New Roman" w:hAnsi="Arial" w:cs="Arial"/>
                <w:sz w:val="20"/>
                <w:szCs w:val="20"/>
                <w:lang w:eastAsia="de-DE"/>
              </w:rPr>
              <w:t xml:space="preserve"> </w:t>
            </w:r>
            <w:r w:rsidRPr="00961011">
              <w:rPr>
                <w:rFonts w:ascii="Arial" w:eastAsia="Times New Roman" w:hAnsi="Arial" w:cs="Arial"/>
                <w:sz w:val="20"/>
                <w:szCs w:val="20"/>
                <w:lang w:eastAsia="de-DE"/>
              </w:rPr>
              <w:t xml:space="preserve">Didaktik und Methodik des Spielleiters in der theaterpädagogischen </w:t>
            </w:r>
            <w:r w:rsidR="00553A9D">
              <w:rPr>
                <w:rFonts w:ascii="Arial" w:eastAsia="Times New Roman" w:hAnsi="Arial" w:cs="Arial"/>
                <w:sz w:val="20"/>
                <w:szCs w:val="20"/>
                <w:lang w:eastAsia="de-DE"/>
              </w:rPr>
              <w:t>P</w:t>
            </w:r>
            <w:r w:rsidRPr="00961011">
              <w:rPr>
                <w:rFonts w:ascii="Arial" w:eastAsia="Times New Roman" w:hAnsi="Arial" w:cs="Arial"/>
                <w:sz w:val="20"/>
                <w:szCs w:val="20"/>
                <w:lang w:eastAsia="de-DE"/>
              </w:rPr>
              <w:t xml:space="preserve">raxis (4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p w14:paraId="18B26D9B" w14:textId="20294917" w:rsidR="00613CE4" w:rsidRPr="00961011" w:rsidRDefault="00613CE4" w:rsidP="00CA631D">
            <w:pPr>
              <w:spacing w:after="0" w:line="240" w:lineRule="auto"/>
              <w:ind w:left="470" w:hanging="470"/>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3.2 Musik, Kunst, Medien in der Theaterpraxis (3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p w14:paraId="102387FD" w14:textId="703563F2" w:rsidR="00613CE4" w:rsidRPr="00961011" w:rsidRDefault="00613CE4" w:rsidP="00CA631D">
            <w:pPr>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3.3 </w:t>
            </w:r>
            <w:r w:rsidR="00C07893" w:rsidRPr="00C07893">
              <w:rPr>
                <w:rFonts w:ascii="Arial" w:eastAsia="Times New Roman" w:hAnsi="Arial" w:cs="Arial"/>
                <w:sz w:val="20"/>
                <w:szCs w:val="20"/>
                <w:lang w:eastAsia="de-DE"/>
              </w:rPr>
              <w:t xml:space="preserve">Inszenierungsprojekt </w:t>
            </w:r>
            <w:r w:rsidRPr="00961011">
              <w:rPr>
                <w:rFonts w:ascii="Arial" w:eastAsia="Times New Roman" w:hAnsi="Arial" w:cs="Arial"/>
                <w:sz w:val="20"/>
                <w:szCs w:val="20"/>
                <w:lang w:eastAsia="de-DE"/>
              </w:rPr>
              <w:t xml:space="preserve">(4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p w14:paraId="3E249C9F" w14:textId="0DBA5DD2" w:rsidR="00613CE4" w:rsidRPr="00961011" w:rsidRDefault="00613CE4" w:rsidP="00240736">
            <w:pPr>
              <w:spacing w:after="120" w:line="240" w:lineRule="auto"/>
              <w:ind w:left="384" w:hanging="384"/>
              <w:rPr>
                <w:rFonts w:ascii="Arial" w:eastAsia="Times New Roman" w:hAnsi="Arial" w:cs="Arial"/>
                <w:sz w:val="18"/>
                <w:szCs w:val="20"/>
                <w:lang w:eastAsia="de-DE"/>
              </w:rPr>
            </w:pPr>
            <w:r w:rsidRPr="00961011">
              <w:rPr>
                <w:rFonts w:ascii="Arial" w:eastAsia="Times New Roman" w:hAnsi="Arial" w:cs="Arial"/>
                <w:sz w:val="20"/>
                <w:szCs w:val="20"/>
                <w:lang w:eastAsia="de-DE"/>
              </w:rPr>
              <w:t xml:space="preserve">3.4 </w:t>
            </w:r>
            <w:r w:rsidR="00C07893" w:rsidRPr="00C07893">
              <w:rPr>
                <w:rFonts w:ascii="Arial" w:eastAsia="Times New Roman" w:hAnsi="Arial" w:cs="Arial"/>
                <w:sz w:val="20"/>
                <w:szCs w:val="20"/>
                <w:lang w:eastAsia="de-DE"/>
              </w:rPr>
              <w:t xml:space="preserve">Theaterdidaktische </w:t>
            </w:r>
            <w:r w:rsidRPr="00961011">
              <w:rPr>
                <w:rFonts w:ascii="Arial" w:eastAsia="Times New Roman" w:hAnsi="Arial" w:cs="Arial"/>
                <w:sz w:val="20"/>
                <w:szCs w:val="20"/>
                <w:lang w:eastAsia="de-DE"/>
              </w:rPr>
              <w:t>Einblicke in die kulturelle Praxis in Zusammenarbeit mit Theatern der Region (4</w:t>
            </w:r>
            <w:r w:rsidR="00240736">
              <w:rPr>
                <w:rFonts w:ascii="Arial" w:eastAsia="Times New Roman" w:hAnsi="Arial" w:cs="Arial"/>
                <w:sz w:val="20"/>
                <w:szCs w:val="20"/>
                <w:lang w:eastAsia="de-DE"/>
              </w:rPr>
              <w:t>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tc>
      </w:tr>
      <w:tr w:rsidR="0040443D" w:rsidRPr="00961011" w14:paraId="113D8798" w14:textId="77777777" w:rsidTr="00CA631D">
        <w:tc>
          <w:tcPr>
            <w:tcW w:w="9360" w:type="dxa"/>
            <w:gridSpan w:val="3"/>
          </w:tcPr>
          <w:p w14:paraId="209BE8C6" w14:textId="10B8F382" w:rsidR="00613CE4" w:rsidRPr="00961011" w:rsidRDefault="00C07893" w:rsidP="00CA631D">
            <w:pPr>
              <w:widowControl w:val="0"/>
              <w:autoSpaceDE w:val="0"/>
              <w:autoSpaceDN w:val="0"/>
              <w:adjustRightInd w:val="0"/>
              <w:spacing w:before="120" w:after="120" w:line="240" w:lineRule="auto"/>
              <w:rPr>
                <w:rFonts w:ascii="Arial" w:eastAsia="Times New Roman" w:hAnsi="Arial" w:cs="Arial"/>
                <w:b/>
                <w:sz w:val="20"/>
                <w:szCs w:val="20"/>
                <w:lang w:eastAsia="de-DE"/>
              </w:rPr>
            </w:pPr>
            <w:r>
              <w:rPr>
                <w:rFonts w:ascii="Arial" w:eastAsia="Times New Roman" w:hAnsi="Arial" w:cs="Arial"/>
                <w:b/>
                <w:sz w:val="20"/>
                <w:szCs w:val="20"/>
                <w:lang w:eastAsia="de-DE"/>
              </w:rPr>
              <w:t xml:space="preserve">Benotete </w:t>
            </w:r>
            <w:r w:rsidR="00613CE4" w:rsidRPr="00961011">
              <w:rPr>
                <w:rFonts w:ascii="Arial" w:eastAsia="Times New Roman" w:hAnsi="Arial" w:cs="Arial"/>
                <w:b/>
                <w:sz w:val="20"/>
                <w:szCs w:val="20"/>
                <w:lang w:eastAsia="de-DE"/>
              </w:rPr>
              <w:t>Modulprüfung:</w:t>
            </w:r>
          </w:p>
          <w:p w14:paraId="183DADB4" w14:textId="0639EECD" w:rsidR="00613CE4" w:rsidRPr="00961011" w:rsidRDefault="00613CE4" w:rsidP="00CA631D">
            <w:pPr>
              <w:widowControl w:val="0"/>
              <w:autoSpaceDE w:val="0"/>
              <w:autoSpaceDN w:val="0"/>
              <w:adjustRightInd w:val="0"/>
              <w:spacing w:before="120"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In den Angaben der </w:t>
            </w:r>
            <w:r w:rsidRPr="00961011">
              <w:rPr>
                <w:rFonts w:ascii="Arial" w:eastAsia="Times New Roman" w:hAnsi="Arial" w:cs="Arial"/>
                <w:bCs/>
                <w:sz w:val="20"/>
                <w:szCs w:val="20"/>
                <w:lang w:eastAsia="de-DE"/>
              </w:rPr>
              <w:t>ECTSP</w:t>
            </w:r>
            <w:r w:rsidR="00455D71">
              <w:rPr>
                <w:rFonts w:ascii="Arial" w:eastAsia="Times New Roman" w:hAnsi="Arial" w:cs="Arial"/>
                <w:bCs/>
                <w:sz w:val="20"/>
                <w:szCs w:val="20"/>
                <w:lang w:eastAsia="de-DE"/>
              </w:rPr>
              <w:t xml:space="preserve"> </w:t>
            </w:r>
            <w:r w:rsidRPr="00961011">
              <w:rPr>
                <w:rFonts w:ascii="Arial" w:eastAsia="Times New Roman" w:hAnsi="Arial" w:cs="Arial"/>
                <w:sz w:val="20"/>
                <w:szCs w:val="20"/>
                <w:lang w:eastAsia="de-DE"/>
              </w:rPr>
              <w:t xml:space="preserve">zu den Veranstaltungen sind die </w:t>
            </w:r>
            <w:r w:rsidRPr="00961011">
              <w:rPr>
                <w:rFonts w:ascii="Arial" w:eastAsia="Times New Roman" w:hAnsi="Arial" w:cs="Arial"/>
                <w:bCs/>
                <w:sz w:val="20"/>
                <w:szCs w:val="20"/>
                <w:lang w:eastAsia="de-DE"/>
              </w:rPr>
              <w:t>ECTSP</w:t>
            </w:r>
            <w:r w:rsidR="00455D71">
              <w:rPr>
                <w:rFonts w:ascii="Arial" w:eastAsia="Times New Roman" w:hAnsi="Arial" w:cs="Arial"/>
                <w:bCs/>
                <w:sz w:val="20"/>
                <w:szCs w:val="20"/>
                <w:lang w:eastAsia="de-DE"/>
              </w:rPr>
              <w:t xml:space="preserve"> </w:t>
            </w:r>
            <w:r w:rsidRPr="00961011">
              <w:rPr>
                <w:rFonts w:ascii="Arial" w:eastAsia="Times New Roman" w:hAnsi="Arial" w:cs="Arial"/>
                <w:sz w:val="20"/>
                <w:szCs w:val="20"/>
                <w:lang w:eastAsia="de-DE"/>
              </w:rPr>
              <w:t xml:space="preserve">für die Modulprüfung (mündliche Prüfung von </w:t>
            </w:r>
            <w:r w:rsidR="00C07893">
              <w:rPr>
                <w:rFonts w:ascii="Arial" w:eastAsia="Times New Roman" w:hAnsi="Arial" w:cs="Arial"/>
                <w:sz w:val="20"/>
                <w:szCs w:val="20"/>
                <w:lang w:eastAsia="de-DE"/>
              </w:rPr>
              <w:t>2</w:t>
            </w:r>
            <w:r w:rsidRPr="00961011">
              <w:rPr>
                <w:rFonts w:ascii="Arial" w:eastAsia="Times New Roman" w:hAnsi="Arial" w:cs="Arial"/>
                <w:sz w:val="20"/>
                <w:szCs w:val="20"/>
                <w:lang w:eastAsia="de-DE"/>
              </w:rPr>
              <w:t>0 Minuten</w:t>
            </w:r>
            <w:r w:rsidR="00C07893">
              <w:rPr>
                <w:rFonts w:ascii="Arial" w:eastAsia="Times New Roman" w:hAnsi="Arial" w:cs="Arial"/>
                <w:sz w:val="20"/>
                <w:szCs w:val="20"/>
                <w:lang w:eastAsia="de-DE"/>
              </w:rPr>
              <w:t xml:space="preserve"> </w:t>
            </w:r>
            <w:r w:rsidR="00C07893" w:rsidRPr="00C07893">
              <w:rPr>
                <w:rFonts w:ascii="Arial" w:eastAsia="Times New Roman" w:hAnsi="Arial" w:cs="Arial"/>
                <w:sz w:val="20"/>
                <w:szCs w:val="20"/>
                <w:lang w:eastAsia="de-DE"/>
              </w:rPr>
              <w:t>oder Hausarbeit in Absprache mit der/dem Prüfer*in</w:t>
            </w:r>
            <w:r w:rsidRPr="00961011">
              <w:rPr>
                <w:rFonts w:ascii="Arial" w:eastAsia="Times New Roman" w:hAnsi="Arial" w:cs="Arial"/>
                <w:sz w:val="20"/>
                <w:szCs w:val="20"/>
                <w:lang w:eastAsia="de-DE"/>
              </w:rPr>
              <w:t>) aus den Inhalten 3.1 bis 3.4 unter Berücksichtigung dramen- und theaterwissenschaftlicher Aspekte enthalten. Die erfolgreiche Teilnahme an allen Lehrveranstaltungen ist nachzuweisen.</w:t>
            </w:r>
          </w:p>
        </w:tc>
      </w:tr>
      <w:bookmarkEnd w:id="100"/>
    </w:tbl>
    <w:p w14:paraId="0087845A" w14:textId="77777777" w:rsidR="00613CE4" w:rsidRPr="00961011" w:rsidRDefault="00613CE4" w:rsidP="00613CE4">
      <w:pPr>
        <w:rPr>
          <w:rFonts w:ascii="Arial" w:eastAsia="Times New Roman" w:hAnsi="Arial" w:cs="Arial"/>
          <w:sz w:val="20"/>
          <w:szCs w:val="20"/>
          <w:lang w:eastAsia="de-DE"/>
        </w:rPr>
      </w:pPr>
      <w:r w:rsidRPr="00961011">
        <w:rPr>
          <w:rFonts w:ascii="Arial" w:eastAsia="Times New Roman" w:hAnsi="Arial" w:cs="Arial"/>
          <w:sz w:val="20"/>
          <w:szCs w:val="20"/>
          <w:lang w:eastAsia="de-DE"/>
        </w:rPr>
        <w:br w:type="page"/>
      </w:r>
    </w:p>
    <w:p w14:paraId="69ED11A9" w14:textId="77777777" w:rsidR="00613CE4" w:rsidRPr="00961011" w:rsidRDefault="005D36B4" w:rsidP="00D21D29">
      <w:pPr>
        <w:pStyle w:val="berschrift2"/>
        <w:rPr>
          <w:rFonts w:cs="Arial"/>
        </w:rPr>
      </w:pPr>
      <w:bookmarkStart w:id="101" w:name="_Toc424636503"/>
      <w:bookmarkStart w:id="102" w:name="_Toc530036489"/>
      <w:r w:rsidRPr="00961011">
        <w:rPr>
          <w:rFonts w:cs="Arial"/>
        </w:rPr>
        <w:lastRenderedPageBreak/>
        <w:t xml:space="preserve">Islamische </w:t>
      </w:r>
      <w:r w:rsidR="00613CE4" w:rsidRPr="00961011">
        <w:rPr>
          <w:rFonts w:cs="Arial"/>
        </w:rPr>
        <w:t>Theologie / Religionspädagogik</w:t>
      </w:r>
      <w:bookmarkEnd w:id="101"/>
      <w:bookmarkEnd w:id="102"/>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40443D" w:rsidRPr="00961011" w14:paraId="745022DE" w14:textId="77777777" w:rsidTr="00CA631D">
        <w:trPr>
          <w:cantSplit/>
          <w:trHeight w:val="534"/>
        </w:trPr>
        <w:tc>
          <w:tcPr>
            <w:tcW w:w="3959" w:type="dxa"/>
            <w:vMerge w:val="restart"/>
          </w:tcPr>
          <w:p w14:paraId="46CB7D9A" w14:textId="77777777" w:rsidR="00613CE4" w:rsidRPr="00961011" w:rsidRDefault="00613CE4" w:rsidP="00CA631D">
            <w:pPr>
              <w:spacing w:before="240" w:after="120" w:line="240" w:lineRule="auto"/>
              <w:ind w:left="284" w:hanging="284"/>
              <w:rPr>
                <w:rFonts w:ascii="Arial" w:eastAsia="Times New Roman" w:hAnsi="Arial" w:cs="Arial"/>
                <w:sz w:val="20"/>
                <w:szCs w:val="20"/>
                <w:lang w:eastAsia="de-DE"/>
              </w:rPr>
            </w:pPr>
            <w:r w:rsidRPr="00961011">
              <w:rPr>
                <w:rFonts w:ascii="Arial" w:eastAsia="Times New Roman" w:hAnsi="Arial" w:cs="Arial"/>
                <w:noProof/>
                <w:sz w:val="20"/>
                <w:szCs w:val="20"/>
                <w:lang w:eastAsia="de-DE"/>
              </w:rPr>
              <w:drawing>
                <wp:inline distT="0" distB="0" distL="0" distR="0" wp14:anchorId="3BFAA6F1" wp14:editId="19E33D00">
                  <wp:extent cx="2352675" cy="857250"/>
                  <wp:effectExtent l="0" t="0" r="9525" b="0"/>
                  <wp:docPr id="77" name="Grafik 77"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descr="ph-logo_print_hauptversion_gruen_groß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079E4FE5"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Studiengang </w:t>
            </w:r>
          </w:p>
          <w:p w14:paraId="5F6BBA96"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Lehramt Grundschulen</w:t>
            </w:r>
          </w:p>
          <w:p w14:paraId="42E207C0"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Erweiterungsfach </w:t>
            </w:r>
            <w:r w:rsidR="005D36B4" w:rsidRPr="00961011">
              <w:rPr>
                <w:rFonts w:ascii="Arial" w:eastAsia="Times New Roman" w:hAnsi="Arial" w:cs="Arial"/>
                <w:sz w:val="20"/>
                <w:szCs w:val="20"/>
                <w:lang w:eastAsia="de-DE"/>
              </w:rPr>
              <w:t xml:space="preserve">Islamische </w:t>
            </w:r>
            <w:r w:rsidRPr="00961011">
              <w:rPr>
                <w:rFonts w:ascii="Arial" w:eastAsia="Times New Roman" w:hAnsi="Arial" w:cs="Arial"/>
                <w:sz w:val="20"/>
                <w:szCs w:val="20"/>
                <w:lang w:eastAsia="de-DE"/>
              </w:rPr>
              <w:t>Theolog</w:t>
            </w:r>
            <w:r w:rsidR="005D36B4" w:rsidRPr="00961011">
              <w:rPr>
                <w:rFonts w:ascii="Arial" w:eastAsia="Times New Roman" w:hAnsi="Arial" w:cs="Arial"/>
                <w:sz w:val="20"/>
                <w:szCs w:val="20"/>
                <w:lang w:eastAsia="de-DE"/>
              </w:rPr>
              <w:t>ie / Religionspädagogik</w:t>
            </w:r>
          </w:p>
        </w:tc>
      </w:tr>
      <w:tr w:rsidR="0040443D" w:rsidRPr="00961011" w14:paraId="60D997DC" w14:textId="77777777" w:rsidTr="00CA631D">
        <w:trPr>
          <w:cantSplit/>
          <w:trHeight w:val="534"/>
        </w:trPr>
        <w:tc>
          <w:tcPr>
            <w:tcW w:w="3959" w:type="dxa"/>
            <w:vMerge/>
            <w:tcBorders>
              <w:bottom w:val="single" w:sz="4" w:space="0" w:color="auto"/>
            </w:tcBorders>
          </w:tcPr>
          <w:p w14:paraId="4156A1D9" w14:textId="77777777" w:rsidR="00613CE4" w:rsidRPr="00961011" w:rsidRDefault="00613CE4" w:rsidP="00CA631D">
            <w:pPr>
              <w:spacing w:after="0" w:line="240" w:lineRule="auto"/>
              <w:ind w:left="284" w:hanging="284"/>
              <w:rPr>
                <w:rFonts w:ascii="Arial" w:eastAsia="Times New Roman" w:hAnsi="Arial" w:cs="Arial"/>
                <w:sz w:val="20"/>
                <w:szCs w:val="20"/>
                <w:lang w:eastAsia="de-DE"/>
              </w:rPr>
            </w:pPr>
          </w:p>
        </w:tc>
        <w:tc>
          <w:tcPr>
            <w:tcW w:w="5401" w:type="dxa"/>
            <w:gridSpan w:val="2"/>
            <w:tcBorders>
              <w:bottom w:val="single" w:sz="4" w:space="0" w:color="auto"/>
              <w:right w:val="single" w:sz="4" w:space="0" w:color="auto"/>
            </w:tcBorders>
          </w:tcPr>
          <w:p w14:paraId="338BDDC5"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Modul 1</w:t>
            </w:r>
          </w:p>
          <w:p w14:paraId="17C7A38A"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Grundlagenmodul </w:t>
            </w:r>
            <w:r w:rsidR="005D36B4" w:rsidRPr="00961011">
              <w:rPr>
                <w:rFonts w:ascii="Arial" w:eastAsia="Times New Roman" w:hAnsi="Arial" w:cs="Arial"/>
                <w:sz w:val="20"/>
                <w:szCs w:val="20"/>
                <w:lang w:eastAsia="de-DE"/>
              </w:rPr>
              <w:t>Erweiterungsfach</w:t>
            </w:r>
          </w:p>
        </w:tc>
      </w:tr>
      <w:tr w:rsidR="0040443D" w:rsidRPr="00961011" w14:paraId="7D98405D" w14:textId="77777777" w:rsidTr="00CA631D">
        <w:trPr>
          <w:cantSplit/>
          <w:trHeight w:val="503"/>
        </w:trPr>
        <w:tc>
          <w:tcPr>
            <w:tcW w:w="3959" w:type="dxa"/>
            <w:tcBorders>
              <w:bottom w:val="single" w:sz="4" w:space="0" w:color="auto"/>
            </w:tcBorders>
          </w:tcPr>
          <w:p w14:paraId="16A3ABA4" w14:textId="77777777" w:rsidR="00613CE4" w:rsidRPr="00961011" w:rsidRDefault="00613CE4" w:rsidP="00CA631D">
            <w:pPr>
              <w:spacing w:before="120" w:after="120" w:line="240" w:lineRule="auto"/>
              <w:rPr>
                <w:rFonts w:ascii="Arial" w:eastAsia="Times New Roman" w:hAnsi="Arial" w:cs="Arial"/>
                <w:sz w:val="20"/>
                <w:szCs w:val="20"/>
                <w:lang w:val="fr-FR" w:eastAsia="de-DE"/>
              </w:rPr>
            </w:pPr>
            <w:proofErr w:type="spellStart"/>
            <w:r w:rsidRPr="00961011">
              <w:rPr>
                <w:rFonts w:ascii="Arial" w:eastAsia="Times New Roman" w:hAnsi="Arial" w:cs="Arial"/>
                <w:b/>
                <w:sz w:val="20"/>
                <w:szCs w:val="20"/>
                <w:lang w:val="fr-FR" w:eastAsia="de-DE"/>
              </w:rPr>
              <w:t>Teaching</w:t>
            </w:r>
            <w:proofErr w:type="spellEnd"/>
            <w:r w:rsidRPr="00961011">
              <w:rPr>
                <w:rFonts w:ascii="Arial" w:eastAsia="Times New Roman" w:hAnsi="Arial" w:cs="Arial"/>
                <w:b/>
                <w:sz w:val="20"/>
                <w:szCs w:val="20"/>
                <w:lang w:val="fr-FR" w:eastAsia="de-DE"/>
              </w:rPr>
              <w:t xml:space="preserve"> </w:t>
            </w:r>
            <w:proofErr w:type="spellStart"/>
            <w:r w:rsidRPr="00961011">
              <w:rPr>
                <w:rFonts w:ascii="Arial" w:eastAsia="Times New Roman" w:hAnsi="Arial" w:cs="Arial"/>
                <w:b/>
                <w:sz w:val="20"/>
                <w:szCs w:val="20"/>
                <w:lang w:val="fr-FR" w:eastAsia="de-DE"/>
              </w:rPr>
              <w:t>Load</w:t>
            </w:r>
            <w:proofErr w:type="spellEnd"/>
            <w:r w:rsidRPr="00961011">
              <w:rPr>
                <w:rFonts w:ascii="Arial" w:eastAsia="Times New Roman" w:hAnsi="Arial" w:cs="Arial"/>
                <w:sz w:val="20"/>
                <w:szCs w:val="20"/>
                <w:lang w:val="fr-FR" w:eastAsia="de-DE"/>
              </w:rPr>
              <w:t xml:space="preserve"> in SWS 8</w:t>
            </w:r>
          </w:p>
        </w:tc>
        <w:tc>
          <w:tcPr>
            <w:tcW w:w="3060" w:type="dxa"/>
            <w:tcBorders>
              <w:bottom w:val="single" w:sz="4" w:space="0" w:color="auto"/>
            </w:tcBorders>
          </w:tcPr>
          <w:p w14:paraId="1FFC6874" w14:textId="77777777" w:rsidR="00613CE4" w:rsidRPr="00961011" w:rsidRDefault="00613CE4" w:rsidP="00CA631D">
            <w:pPr>
              <w:spacing w:before="120" w:after="120" w:line="240" w:lineRule="auto"/>
              <w:rPr>
                <w:rFonts w:ascii="Arial" w:eastAsia="Times New Roman" w:hAnsi="Arial" w:cs="Arial"/>
                <w:sz w:val="20"/>
                <w:szCs w:val="20"/>
                <w:lang w:val="en-US" w:eastAsia="de-DE"/>
              </w:rPr>
            </w:pPr>
            <w:r w:rsidRPr="00961011">
              <w:rPr>
                <w:rFonts w:ascii="Arial" w:eastAsia="Times New Roman" w:hAnsi="Arial" w:cs="Arial"/>
                <w:b/>
                <w:sz w:val="20"/>
                <w:szCs w:val="20"/>
                <w:lang w:val="en-US" w:eastAsia="de-DE"/>
              </w:rPr>
              <w:t xml:space="preserve">Modul: </w:t>
            </w:r>
            <w:r w:rsidR="005D36B4" w:rsidRPr="00961011">
              <w:rPr>
                <w:rFonts w:ascii="Arial" w:eastAsia="Times New Roman" w:hAnsi="Arial" w:cs="Arial"/>
                <w:sz w:val="20"/>
                <w:szCs w:val="20"/>
                <w:lang w:val="en-US" w:eastAsia="de-DE"/>
              </w:rPr>
              <w:t>BA-GS-Islam. Theo-Erwf-M1</w:t>
            </w:r>
          </w:p>
        </w:tc>
        <w:tc>
          <w:tcPr>
            <w:tcW w:w="2341" w:type="dxa"/>
            <w:tcBorders>
              <w:bottom w:val="single" w:sz="4" w:space="0" w:color="auto"/>
            </w:tcBorders>
          </w:tcPr>
          <w:p w14:paraId="313FF49F" w14:textId="77777777" w:rsidR="00613CE4" w:rsidRPr="00961011" w:rsidRDefault="00613CE4" w:rsidP="00CA631D">
            <w:pPr>
              <w:spacing w:before="120" w:after="120" w:line="240" w:lineRule="auto"/>
              <w:rPr>
                <w:rFonts w:ascii="Arial" w:eastAsia="Times New Roman" w:hAnsi="Arial" w:cs="Arial"/>
                <w:sz w:val="20"/>
                <w:szCs w:val="20"/>
                <w:lang w:eastAsia="de-DE"/>
              </w:rPr>
            </w:pPr>
            <w:r w:rsidRPr="00961011">
              <w:rPr>
                <w:rFonts w:ascii="Arial" w:eastAsia="Times New Roman" w:hAnsi="Arial" w:cs="Arial"/>
                <w:b/>
                <w:sz w:val="20"/>
                <w:szCs w:val="20"/>
                <w:lang w:eastAsia="de-DE"/>
              </w:rPr>
              <w:t xml:space="preserve">ECTSP: </w:t>
            </w:r>
            <w:r w:rsidRPr="00961011">
              <w:rPr>
                <w:rFonts w:ascii="Arial" w:eastAsia="Times New Roman" w:hAnsi="Arial" w:cs="Arial"/>
                <w:sz w:val="20"/>
                <w:szCs w:val="20"/>
                <w:lang w:eastAsia="de-DE"/>
              </w:rPr>
              <w:t>12</w:t>
            </w:r>
          </w:p>
        </w:tc>
      </w:tr>
      <w:tr w:rsidR="0040443D" w:rsidRPr="00961011" w14:paraId="3F5D7F83" w14:textId="77777777" w:rsidTr="00CA631D">
        <w:tc>
          <w:tcPr>
            <w:tcW w:w="9360" w:type="dxa"/>
            <w:gridSpan w:val="3"/>
          </w:tcPr>
          <w:p w14:paraId="54EA305C" w14:textId="77777777" w:rsidR="00613CE4" w:rsidRPr="00961011" w:rsidRDefault="00613CE4" w:rsidP="00CA631D">
            <w:pPr>
              <w:spacing w:before="120" w:after="120" w:line="240" w:lineRule="auto"/>
              <w:rPr>
                <w:rFonts w:ascii="Arial" w:eastAsia="Times New Roman" w:hAnsi="Arial" w:cs="Arial"/>
                <w:sz w:val="20"/>
                <w:szCs w:val="20"/>
                <w:lang w:eastAsia="de-DE"/>
              </w:rPr>
            </w:pPr>
            <w:r w:rsidRPr="00961011">
              <w:rPr>
                <w:rFonts w:ascii="Arial" w:eastAsia="Times New Roman" w:hAnsi="Arial" w:cs="Arial"/>
                <w:b/>
                <w:sz w:val="20"/>
                <w:szCs w:val="20"/>
                <w:lang w:eastAsia="de-DE"/>
              </w:rPr>
              <w:t>Lernergebnisse</w:t>
            </w:r>
            <w:r w:rsidRPr="00961011">
              <w:rPr>
                <w:rFonts w:ascii="Arial" w:eastAsia="Times New Roman" w:hAnsi="Arial" w:cs="Arial"/>
                <w:sz w:val="20"/>
                <w:szCs w:val="20"/>
                <w:lang w:eastAsia="de-DE"/>
              </w:rPr>
              <w:t xml:space="preserve"> </w:t>
            </w:r>
            <w:r w:rsidRPr="00961011">
              <w:rPr>
                <w:rFonts w:ascii="Arial" w:eastAsia="Times New Roman" w:hAnsi="Arial" w:cs="Arial"/>
                <w:b/>
                <w:sz w:val="20"/>
                <w:szCs w:val="20"/>
                <w:lang w:eastAsia="de-DE"/>
              </w:rPr>
              <w:t>/ Kompetenzen:</w:t>
            </w:r>
          </w:p>
          <w:p w14:paraId="374E2DF0" w14:textId="5BBE56DD" w:rsidR="00613CE4" w:rsidRPr="00961011" w:rsidRDefault="00613CE4" w:rsidP="00CA631D">
            <w:pPr>
              <w:autoSpaceDE w:val="0"/>
              <w:autoSpaceDN w:val="0"/>
              <w:adjustRightInd w:val="0"/>
              <w:spacing w:before="120"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Die Studierende</w:t>
            </w:r>
            <w:r w:rsidR="00455D71">
              <w:rPr>
                <w:rFonts w:ascii="Arial" w:eastAsia="Times New Roman" w:hAnsi="Arial" w:cs="Arial"/>
                <w:sz w:val="20"/>
                <w:szCs w:val="20"/>
                <w:lang w:eastAsia="de-DE"/>
              </w:rPr>
              <w:t>n</w:t>
            </w:r>
          </w:p>
          <w:p w14:paraId="4D4514F9"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kennen ausgesuchte grundlegende Arbeits- und Analysemethoden der Islamischen Religionspädagogik und können diese anwenden und reflektieren.</w:t>
            </w:r>
          </w:p>
          <w:p w14:paraId="6E42648E"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sind in der Lage, die Traditionstexte des Islam angemessen auszulegen.</w:t>
            </w:r>
          </w:p>
          <w:p w14:paraId="04187C19"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können ethische und dogmatische Problemstellungen methodisch und hermeneutisch verantwortet reflektieren.</w:t>
            </w:r>
          </w:p>
          <w:p w14:paraId="3A5D7CC3"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sind zu einer selbständigen theologischen Urteilsbildung und Argumentation fähig.</w:t>
            </w:r>
          </w:p>
          <w:p w14:paraId="2F8808BA"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können das Fach Islamische Theologie/Islamische Religionspädagogik im gesellschaftlichen und interdisziplinären Diskurs positionieren.</w:t>
            </w:r>
          </w:p>
          <w:p w14:paraId="10C390C7"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sind vertraut mit der Entstehung und den Hauptthemen des Korans sowie den Grundlinien der Koranauslegung und können diese historisch und religionsgeschichtlich einordnen.</w:t>
            </w:r>
          </w:p>
          <w:p w14:paraId="3995E787"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verfügen über einen theologisch relevanten Grundwortschatz, kennen die Grundlagen des Koran-Arabischen und der Koran-Rezitation und können arabische Fachbegriffe des Islam analysieren und übersetzen.</w:t>
            </w:r>
          </w:p>
          <w:p w14:paraId="46DFF997"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können den Bildungs- und Erziehungsauftrag des Religionsunterrichts differenziert begründen und erläutern.</w:t>
            </w:r>
          </w:p>
          <w:p w14:paraId="1976DDA4" w14:textId="590F933A"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können Bildungsstandards und Unterrichtsmaterialien mit Bezug auf religionsdidaktische Konzepte bewerten.</w:t>
            </w:r>
          </w:p>
          <w:p w14:paraId="00219082"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kennen Grundkonzepte eines islamischen Bildungs- und Erziehungsverständnisses in Geschichte und Gegenwart und haben einen strukturierten Überblick über die Entwicklung, die Gegenstandsbereiche und aktuelle Fragestellungen, Erkenntnisse und Theorien der islamischen Religionspädagogik.</w:t>
            </w:r>
          </w:p>
          <w:p w14:paraId="22B179FC"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kennen die Grundlagen zur entwicklungsgerechten Initiierung religiöser Bildungs- und Erziehungsprozesse und zur differenzierten Förderung elementarer theologischer Denkstrukturen bei den Schülerinnen und Schülern der Sekundarstufe.</w:t>
            </w:r>
          </w:p>
          <w:p w14:paraId="0DA17937" w14:textId="458FFC2D"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können mithilfe sozialisationstheoretischer und entwicklungspsychologischer Erkenntnisse und Befunde, die religiösen Herkünfte, Lebenswelten, Erfahrungen, Entwicklungsstufen, Lernstände und Einstellungen der Schülerinnen und Schüler auch unter Genderaspekten differenziert einschätzen.</w:t>
            </w:r>
          </w:p>
          <w:p w14:paraId="06B3EB7B" w14:textId="77777777" w:rsidR="00613CE4" w:rsidRPr="00961011" w:rsidRDefault="00613CE4" w:rsidP="00CA631D">
            <w:pPr>
              <w:numPr>
                <w:ilvl w:val="0"/>
                <w:numId w:val="87"/>
              </w:numPr>
              <w:spacing w:after="12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kennen und reflektieren Wege der fachbezogenen Unterrichtsentwicklung.</w:t>
            </w:r>
          </w:p>
        </w:tc>
      </w:tr>
      <w:tr w:rsidR="0040443D" w:rsidRPr="00961011" w14:paraId="3824E4F1" w14:textId="77777777" w:rsidTr="00CA631D">
        <w:tc>
          <w:tcPr>
            <w:tcW w:w="9360" w:type="dxa"/>
            <w:gridSpan w:val="3"/>
          </w:tcPr>
          <w:p w14:paraId="00F1966A" w14:textId="77777777" w:rsidR="00613CE4" w:rsidRPr="00961011" w:rsidRDefault="00613CE4" w:rsidP="00CA631D">
            <w:pPr>
              <w:spacing w:before="120" w:after="120" w:line="240"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t>Studieninhalte:</w:t>
            </w:r>
          </w:p>
          <w:p w14:paraId="4F242178" w14:textId="77777777" w:rsidR="00613CE4" w:rsidRPr="00961011" w:rsidRDefault="00613CE4" w:rsidP="00CA631D">
            <w:pPr>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Koran, Sunna, Geschichte des Islam; religiöse Erziehung und Bildung; das Leben des Propheten </w:t>
            </w:r>
            <w:r w:rsidRPr="00961011">
              <w:rPr>
                <w:rFonts w:ascii="Arial" w:eastAsia="Times New Roman" w:hAnsi="Arial" w:cs="Arial"/>
                <w:sz w:val="20"/>
                <w:szCs w:val="20"/>
                <w:lang w:eastAsia="de-DE"/>
              </w:rPr>
              <w:br/>
              <w:t xml:space="preserve">Mohammad (Gottes Frieden und Segen auf ihn); die Frühislamische Gesellschaft; fachdidaktische </w:t>
            </w:r>
            <w:r w:rsidRPr="00961011">
              <w:rPr>
                <w:rFonts w:ascii="Arial" w:eastAsia="Times New Roman" w:hAnsi="Arial" w:cs="Arial"/>
                <w:sz w:val="20"/>
                <w:szCs w:val="20"/>
                <w:lang w:eastAsia="de-DE"/>
              </w:rPr>
              <w:br/>
              <w:t>Ansätze.</w:t>
            </w:r>
          </w:p>
        </w:tc>
      </w:tr>
      <w:tr w:rsidR="0040443D" w:rsidRPr="00961011" w14:paraId="6380781F" w14:textId="77777777" w:rsidTr="00CA631D">
        <w:tc>
          <w:tcPr>
            <w:tcW w:w="9360" w:type="dxa"/>
            <w:gridSpan w:val="3"/>
          </w:tcPr>
          <w:p w14:paraId="7A6FC983" w14:textId="77777777" w:rsidR="00613CE4" w:rsidRPr="00961011" w:rsidRDefault="00613CE4" w:rsidP="00CA631D">
            <w:pPr>
              <w:spacing w:before="120" w:after="120" w:line="240"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t>Veranstaltungen:</w:t>
            </w:r>
          </w:p>
          <w:p w14:paraId="2D92B03C" w14:textId="66C3861E" w:rsidR="00613CE4" w:rsidRPr="00961011" w:rsidRDefault="00613CE4" w:rsidP="00CA631D">
            <w:pPr>
              <w:tabs>
                <w:tab w:val="left" w:pos="459"/>
              </w:tabs>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1.1</w:t>
            </w:r>
            <w:r w:rsidRPr="00961011">
              <w:rPr>
                <w:rFonts w:ascii="Arial" w:eastAsia="Times New Roman" w:hAnsi="Arial" w:cs="Arial"/>
                <w:sz w:val="20"/>
                <w:szCs w:val="20"/>
                <w:lang w:eastAsia="de-DE"/>
              </w:rPr>
              <w:tab/>
              <w:t>Einführung in die Islamische Religionspädagogik, Erziehung und Bildung (</w:t>
            </w:r>
            <w:r w:rsidR="00455D71">
              <w:rPr>
                <w:rFonts w:ascii="Arial" w:eastAsia="Times New Roman" w:hAnsi="Arial" w:cs="Arial"/>
                <w:sz w:val="20"/>
                <w:szCs w:val="20"/>
                <w:lang w:eastAsia="de-DE"/>
              </w:rPr>
              <w:t>2</w:t>
            </w:r>
            <w:r w:rsidRPr="00961011">
              <w:rPr>
                <w:rFonts w:ascii="Arial" w:eastAsia="Times New Roman" w:hAnsi="Arial" w:cs="Arial"/>
                <w:sz w:val="20"/>
                <w:szCs w:val="20"/>
                <w:lang w:eastAsia="de-DE"/>
              </w:rPr>
              <w:t xml:space="preserve"> ECTSP)</w:t>
            </w:r>
          </w:p>
          <w:p w14:paraId="6F7FBB32" w14:textId="0814E588" w:rsidR="00613CE4" w:rsidRPr="00961011" w:rsidRDefault="00613CE4" w:rsidP="00CA631D">
            <w:pPr>
              <w:tabs>
                <w:tab w:val="left" w:pos="491"/>
              </w:tabs>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1.2</w:t>
            </w:r>
            <w:r w:rsidRPr="00961011">
              <w:rPr>
                <w:rFonts w:ascii="Arial" w:eastAsia="Times New Roman" w:hAnsi="Arial" w:cs="Arial"/>
                <w:sz w:val="20"/>
                <w:szCs w:val="20"/>
                <w:lang w:eastAsia="de-DE"/>
              </w:rPr>
              <w:tab/>
              <w:t>Einführung in die Arabisch-Islamischen Fachbegriffe (</w:t>
            </w:r>
            <w:r w:rsidR="00455D71">
              <w:rPr>
                <w:rFonts w:ascii="Arial" w:eastAsia="Times New Roman" w:hAnsi="Arial" w:cs="Arial"/>
                <w:sz w:val="20"/>
                <w:szCs w:val="20"/>
                <w:lang w:eastAsia="de-DE"/>
              </w:rPr>
              <w:t>2</w:t>
            </w:r>
            <w:r w:rsidRPr="00961011">
              <w:rPr>
                <w:rFonts w:ascii="Arial" w:eastAsia="Times New Roman" w:hAnsi="Arial" w:cs="Arial"/>
                <w:sz w:val="20"/>
                <w:szCs w:val="20"/>
                <w:lang w:eastAsia="de-DE"/>
              </w:rPr>
              <w:t xml:space="preserve"> ECTSP)</w:t>
            </w:r>
          </w:p>
          <w:p w14:paraId="123D5F5C" w14:textId="77777777" w:rsidR="00613CE4" w:rsidRPr="00961011" w:rsidRDefault="00613CE4" w:rsidP="00CA631D">
            <w:pPr>
              <w:tabs>
                <w:tab w:val="left" w:pos="491"/>
              </w:tabs>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1.3</w:t>
            </w:r>
            <w:r w:rsidRPr="00961011">
              <w:rPr>
                <w:rFonts w:ascii="Arial" w:eastAsia="Times New Roman" w:hAnsi="Arial" w:cs="Arial"/>
                <w:sz w:val="20"/>
                <w:szCs w:val="20"/>
                <w:lang w:eastAsia="de-DE"/>
              </w:rPr>
              <w:tab/>
              <w:t>Einführung in den Koran und die Koranauslegung (3 ECTSP)</w:t>
            </w:r>
          </w:p>
          <w:p w14:paraId="577FF901" w14:textId="01AEE93D" w:rsidR="00613CE4" w:rsidRPr="00961011" w:rsidRDefault="00613CE4" w:rsidP="00CA631D">
            <w:pPr>
              <w:tabs>
                <w:tab w:val="left" w:pos="470"/>
              </w:tabs>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1.4</w:t>
            </w:r>
            <w:r w:rsidRPr="00961011">
              <w:rPr>
                <w:rFonts w:ascii="Arial" w:eastAsia="Times New Roman" w:hAnsi="Arial" w:cs="Arial"/>
                <w:sz w:val="20"/>
                <w:szCs w:val="20"/>
                <w:lang w:eastAsia="de-DE"/>
              </w:rPr>
              <w:tab/>
              <w:t xml:space="preserve">Einführung in die </w:t>
            </w:r>
            <w:proofErr w:type="spellStart"/>
            <w:r w:rsidRPr="00961011">
              <w:rPr>
                <w:rFonts w:ascii="Arial" w:eastAsia="Times New Roman" w:hAnsi="Arial" w:cs="Arial"/>
                <w:sz w:val="20"/>
                <w:szCs w:val="20"/>
                <w:lang w:eastAsia="de-DE"/>
              </w:rPr>
              <w:t>Hadithwissenschaften</w:t>
            </w:r>
            <w:proofErr w:type="spellEnd"/>
            <w:r w:rsidRPr="00961011">
              <w:rPr>
                <w:rFonts w:ascii="Arial" w:eastAsia="Times New Roman" w:hAnsi="Arial" w:cs="Arial"/>
                <w:sz w:val="20"/>
                <w:szCs w:val="20"/>
                <w:lang w:eastAsia="de-DE"/>
              </w:rPr>
              <w:t xml:space="preserve"> (</w:t>
            </w:r>
            <w:r w:rsidR="00455D71">
              <w:rPr>
                <w:rFonts w:ascii="Arial" w:eastAsia="Times New Roman" w:hAnsi="Arial" w:cs="Arial"/>
                <w:sz w:val="20"/>
                <w:szCs w:val="20"/>
                <w:lang w:eastAsia="de-DE"/>
              </w:rPr>
              <w:t>2</w:t>
            </w:r>
            <w:r w:rsidRPr="00961011">
              <w:rPr>
                <w:rFonts w:ascii="Arial" w:eastAsia="Times New Roman" w:hAnsi="Arial" w:cs="Arial"/>
                <w:sz w:val="20"/>
                <w:szCs w:val="20"/>
                <w:lang w:eastAsia="de-DE"/>
              </w:rPr>
              <w:t xml:space="preserve"> ECTSP)</w:t>
            </w:r>
          </w:p>
        </w:tc>
      </w:tr>
    </w:tbl>
    <w:p w14:paraId="7DDC2DEB" w14:textId="77777777" w:rsidR="00455D71" w:rsidRDefault="00455D71">
      <w:r>
        <w:br w:type="page"/>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60"/>
      </w:tblGrid>
      <w:tr w:rsidR="0040443D" w:rsidRPr="00961011" w14:paraId="2DBC5D86" w14:textId="77777777" w:rsidTr="00CA631D">
        <w:tc>
          <w:tcPr>
            <w:tcW w:w="9360" w:type="dxa"/>
          </w:tcPr>
          <w:p w14:paraId="528D3885" w14:textId="2E368D6C" w:rsidR="00613CE4" w:rsidRPr="00961011" w:rsidRDefault="00613CE4" w:rsidP="00CA631D">
            <w:pPr>
              <w:spacing w:before="120" w:after="120" w:line="240"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lastRenderedPageBreak/>
              <w:t xml:space="preserve">Unbenotete Modulprüfung: </w:t>
            </w:r>
          </w:p>
          <w:p w14:paraId="0EBE1871" w14:textId="007735ED" w:rsidR="00613CE4" w:rsidRPr="00961011" w:rsidRDefault="001F3E1B" w:rsidP="00CA631D">
            <w:pPr>
              <w:spacing w:after="120" w:line="240" w:lineRule="auto"/>
              <w:rPr>
                <w:rFonts w:ascii="Arial" w:eastAsia="Times New Roman" w:hAnsi="Arial" w:cs="Arial"/>
                <w:sz w:val="20"/>
                <w:szCs w:val="20"/>
                <w:lang w:eastAsia="de-DE"/>
              </w:rPr>
            </w:pPr>
            <w:r>
              <w:rPr>
                <w:rFonts w:ascii="Arial" w:eastAsia="Times New Roman" w:hAnsi="Arial" w:cs="Arial"/>
                <w:sz w:val="20"/>
                <w:szCs w:val="20"/>
                <w:lang w:eastAsia="de-DE"/>
              </w:rPr>
              <w:t>Schriftliche Modulprüfung (3</w:t>
            </w:r>
            <w:r w:rsidR="00613CE4" w:rsidRPr="00961011">
              <w:rPr>
                <w:rFonts w:ascii="Arial" w:eastAsia="Times New Roman" w:hAnsi="Arial" w:cs="Arial"/>
                <w:sz w:val="20"/>
                <w:szCs w:val="20"/>
                <w:lang w:eastAsia="de-DE"/>
              </w:rPr>
              <w:t xml:space="preserve"> </w:t>
            </w:r>
            <w:r w:rsidR="00613CE4" w:rsidRPr="00961011">
              <w:rPr>
                <w:rFonts w:ascii="Arial" w:eastAsia="Times New Roman" w:hAnsi="Arial" w:cs="Arial"/>
                <w:bCs/>
                <w:sz w:val="20"/>
                <w:szCs w:val="20"/>
                <w:lang w:eastAsia="de-DE"/>
              </w:rPr>
              <w:t>ECTSP</w:t>
            </w:r>
            <w:r>
              <w:rPr>
                <w:rFonts w:ascii="Arial" w:eastAsia="Times New Roman" w:hAnsi="Arial" w:cs="Arial"/>
                <w:bCs/>
                <w:sz w:val="20"/>
                <w:szCs w:val="20"/>
                <w:lang w:eastAsia="de-DE"/>
              </w:rPr>
              <w:t>).</w:t>
            </w:r>
            <w:r w:rsidR="00613CE4" w:rsidRPr="00961011">
              <w:rPr>
                <w:rFonts w:ascii="Arial" w:eastAsia="Times New Roman" w:hAnsi="Arial" w:cs="Arial"/>
                <w:sz w:val="20"/>
                <w:szCs w:val="20"/>
                <w:lang w:eastAsia="de-DE"/>
              </w:rPr>
              <w:t xml:space="preserve"> Sie ist in einer der Veranstaltungen 1.1 bis 1.4 abzulegen und wird mit bestanden/nicht bestanden bewertet. Der Modus wird von dem/der Dozierenden festgelegt, z.</w:t>
            </w:r>
            <w:r w:rsidR="00240736">
              <w:rPr>
                <w:rFonts w:ascii="Arial" w:eastAsia="Times New Roman" w:hAnsi="Arial" w:cs="Arial"/>
                <w:sz w:val="20"/>
                <w:szCs w:val="20"/>
                <w:lang w:eastAsia="de-DE"/>
              </w:rPr>
              <w:t> </w:t>
            </w:r>
            <w:r w:rsidR="00613CE4" w:rsidRPr="00961011">
              <w:rPr>
                <w:rFonts w:ascii="Arial" w:eastAsia="Times New Roman" w:hAnsi="Arial" w:cs="Arial"/>
                <w:sz w:val="20"/>
                <w:szCs w:val="20"/>
                <w:lang w:eastAsia="de-DE"/>
              </w:rPr>
              <w:t>B. Hausarbeit, Portfolio, Klausur etc. Die erfolgreiche Teilnahme an allen Lehrveranstaltungen ist nachzuweisen.</w:t>
            </w:r>
          </w:p>
        </w:tc>
      </w:tr>
    </w:tbl>
    <w:p w14:paraId="2E5CB98B" w14:textId="77777777" w:rsidR="00613CE4" w:rsidRPr="00961011" w:rsidRDefault="00613CE4" w:rsidP="00613CE4">
      <w:pPr>
        <w:spacing w:after="0" w:line="240" w:lineRule="auto"/>
        <w:rPr>
          <w:rFonts w:ascii="Arial" w:eastAsia="Times New Roman" w:hAnsi="Arial" w:cs="Arial"/>
          <w:sz w:val="20"/>
          <w:szCs w:val="20"/>
          <w:lang w:eastAsia="de-DE"/>
        </w:rPr>
      </w:pPr>
    </w:p>
    <w:p w14:paraId="3646D77F" w14:textId="77777777" w:rsidR="00613CE4" w:rsidRPr="00961011" w:rsidRDefault="005D36B4" w:rsidP="00613CE4">
      <w:pPr>
        <w:spacing w:after="6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Islamische </w:t>
      </w:r>
      <w:r w:rsidR="00613CE4" w:rsidRPr="00961011">
        <w:rPr>
          <w:rFonts w:ascii="Arial" w:eastAsia="Times New Roman" w:hAnsi="Arial" w:cs="Arial"/>
          <w:sz w:val="20"/>
          <w:szCs w:val="20"/>
          <w:lang w:eastAsia="de-DE"/>
        </w:rPr>
        <w:t>Theolog</w:t>
      </w:r>
      <w:r w:rsidRPr="00961011">
        <w:rPr>
          <w:rFonts w:ascii="Arial" w:eastAsia="Times New Roman" w:hAnsi="Arial" w:cs="Arial"/>
          <w:sz w:val="20"/>
          <w:szCs w:val="20"/>
          <w:lang w:eastAsia="de-DE"/>
        </w:rPr>
        <w:t>ie / Religionspädagogik</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0"/>
        <w:gridCol w:w="3059"/>
        <w:gridCol w:w="2341"/>
      </w:tblGrid>
      <w:tr w:rsidR="0040443D" w:rsidRPr="00961011" w14:paraId="57464867" w14:textId="77777777" w:rsidTr="00CA631D">
        <w:trPr>
          <w:cantSplit/>
          <w:trHeight w:val="534"/>
        </w:trPr>
        <w:tc>
          <w:tcPr>
            <w:tcW w:w="3960" w:type="dxa"/>
            <w:vMerge w:val="restart"/>
          </w:tcPr>
          <w:p w14:paraId="56C60059" w14:textId="77777777" w:rsidR="00613CE4" w:rsidRPr="00961011" w:rsidRDefault="00613CE4" w:rsidP="00CA631D">
            <w:pPr>
              <w:spacing w:before="240" w:after="120" w:line="240" w:lineRule="auto"/>
              <w:rPr>
                <w:rFonts w:ascii="Arial" w:eastAsia="Times New Roman" w:hAnsi="Arial" w:cs="Arial"/>
                <w:sz w:val="20"/>
                <w:szCs w:val="20"/>
                <w:lang w:eastAsia="de-DE"/>
              </w:rPr>
            </w:pPr>
            <w:r w:rsidRPr="00961011">
              <w:rPr>
                <w:rFonts w:ascii="Arial" w:eastAsia="Times New Roman" w:hAnsi="Arial" w:cs="Arial"/>
                <w:noProof/>
                <w:sz w:val="20"/>
                <w:szCs w:val="20"/>
                <w:lang w:eastAsia="de-DE"/>
              </w:rPr>
              <w:drawing>
                <wp:inline distT="0" distB="0" distL="0" distR="0" wp14:anchorId="3DA7ED7C" wp14:editId="6E4E88A2">
                  <wp:extent cx="2352675" cy="857250"/>
                  <wp:effectExtent l="0" t="0" r="9525" b="0"/>
                  <wp:docPr id="78" name="Grafik 78"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descr="ph-logo_print_hauptversion_gruen_groß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0" w:type="dxa"/>
            <w:gridSpan w:val="2"/>
            <w:tcBorders>
              <w:right w:val="single" w:sz="4" w:space="0" w:color="auto"/>
            </w:tcBorders>
          </w:tcPr>
          <w:p w14:paraId="05082EAD"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Studiengang </w:t>
            </w:r>
          </w:p>
          <w:p w14:paraId="25F35C3F"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Lehramt Grundschulen</w:t>
            </w:r>
          </w:p>
          <w:p w14:paraId="0426959D"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Erweiterungsfach </w:t>
            </w:r>
            <w:r w:rsidR="005D36B4" w:rsidRPr="00961011">
              <w:rPr>
                <w:rFonts w:ascii="Arial" w:eastAsia="Times New Roman" w:hAnsi="Arial" w:cs="Arial"/>
                <w:sz w:val="20"/>
                <w:szCs w:val="20"/>
                <w:lang w:eastAsia="de-DE"/>
              </w:rPr>
              <w:t>Islamische Theologie / Religionspädagogik</w:t>
            </w:r>
          </w:p>
        </w:tc>
      </w:tr>
      <w:tr w:rsidR="0040443D" w:rsidRPr="00961011" w14:paraId="0F40328E" w14:textId="77777777" w:rsidTr="00CA631D">
        <w:trPr>
          <w:cantSplit/>
          <w:trHeight w:val="534"/>
        </w:trPr>
        <w:tc>
          <w:tcPr>
            <w:tcW w:w="3960" w:type="dxa"/>
            <w:vMerge/>
            <w:tcBorders>
              <w:bottom w:val="single" w:sz="4" w:space="0" w:color="auto"/>
            </w:tcBorders>
          </w:tcPr>
          <w:p w14:paraId="3E54833D" w14:textId="77777777" w:rsidR="00613CE4" w:rsidRPr="00961011" w:rsidRDefault="00613CE4" w:rsidP="00CA631D">
            <w:pPr>
              <w:spacing w:after="0" w:line="240" w:lineRule="auto"/>
              <w:ind w:left="284" w:hanging="284"/>
              <w:rPr>
                <w:rFonts w:ascii="Arial" w:eastAsia="Times New Roman" w:hAnsi="Arial" w:cs="Arial"/>
                <w:sz w:val="20"/>
                <w:szCs w:val="20"/>
                <w:lang w:eastAsia="de-DE"/>
              </w:rPr>
            </w:pPr>
          </w:p>
        </w:tc>
        <w:tc>
          <w:tcPr>
            <w:tcW w:w="5400" w:type="dxa"/>
            <w:gridSpan w:val="2"/>
            <w:tcBorders>
              <w:bottom w:val="single" w:sz="4" w:space="0" w:color="auto"/>
              <w:right w:val="single" w:sz="4" w:space="0" w:color="auto"/>
            </w:tcBorders>
          </w:tcPr>
          <w:p w14:paraId="4B3BA39C"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Modul 2</w:t>
            </w:r>
          </w:p>
          <w:p w14:paraId="4A007974"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Aufbaumodul Erweiterungsfach</w:t>
            </w:r>
          </w:p>
        </w:tc>
      </w:tr>
      <w:tr w:rsidR="0040443D" w:rsidRPr="00961011" w14:paraId="1782F35E" w14:textId="77777777" w:rsidTr="00CA631D">
        <w:trPr>
          <w:cantSplit/>
        </w:trPr>
        <w:tc>
          <w:tcPr>
            <w:tcW w:w="3960" w:type="dxa"/>
            <w:tcBorders>
              <w:bottom w:val="single" w:sz="4" w:space="0" w:color="auto"/>
            </w:tcBorders>
          </w:tcPr>
          <w:p w14:paraId="2CE03C24" w14:textId="77777777" w:rsidR="00613CE4" w:rsidRPr="00961011" w:rsidRDefault="00613CE4" w:rsidP="00CA631D">
            <w:pPr>
              <w:spacing w:before="120" w:after="120" w:line="240" w:lineRule="auto"/>
              <w:rPr>
                <w:rFonts w:ascii="Arial" w:eastAsia="Times New Roman" w:hAnsi="Arial" w:cs="Arial"/>
                <w:sz w:val="20"/>
                <w:szCs w:val="20"/>
                <w:lang w:val="fr-FR" w:eastAsia="de-DE"/>
              </w:rPr>
            </w:pPr>
            <w:proofErr w:type="spellStart"/>
            <w:r w:rsidRPr="00961011">
              <w:rPr>
                <w:rFonts w:ascii="Arial" w:eastAsia="Times New Roman" w:hAnsi="Arial" w:cs="Arial"/>
                <w:b/>
                <w:sz w:val="20"/>
                <w:szCs w:val="20"/>
                <w:lang w:val="fr-FR" w:eastAsia="de-DE"/>
              </w:rPr>
              <w:t>Teaching</w:t>
            </w:r>
            <w:proofErr w:type="spellEnd"/>
            <w:r w:rsidRPr="00961011">
              <w:rPr>
                <w:rFonts w:ascii="Arial" w:eastAsia="Times New Roman" w:hAnsi="Arial" w:cs="Arial"/>
                <w:b/>
                <w:sz w:val="20"/>
                <w:szCs w:val="20"/>
                <w:lang w:val="fr-FR" w:eastAsia="de-DE"/>
              </w:rPr>
              <w:t xml:space="preserve"> </w:t>
            </w:r>
            <w:proofErr w:type="spellStart"/>
            <w:r w:rsidRPr="00961011">
              <w:rPr>
                <w:rFonts w:ascii="Arial" w:eastAsia="Times New Roman" w:hAnsi="Arial" w:cs="Arial"/>
                <w:b/>
                <w:sz w:val="20"/>
                <w:szCs w:val="20"/>
                <w:lang w:val="fr-FR" w:eastAsia="de-DE"/>
              </w:rPr>
              <w:t>Load</w:t>
            </w:r>
            <w:proofErr w:type="spellEnd"/>
            <w:r w:rsidRPr="00961011">
              <w:rPr>
                <w:rFonts w:ascii="Arial" w:eastAsia="Times New Roman" w:hAnsi="Arial" w:cs="Arial"/>
                <w:sz w:val="20"/>
                <w:szCs w:val="20"/>
                <w:lang w:val="fr-FR" w:eastAsia="de-DE"/>
              </w:rPr>
              <w:t xml:space="preserve"> in SWS 10</w:t>
            </w:r>
          </w:p>
        </w:tc>
        <w:tc>
          <w:tcPr>
            <w:tcW w:w="3059" w:type="dxa"/>
            <w:tcBorders>
              <w:bottom w:val="single" w:sz="4" w:space="0" w:color="auto"/>
            </w:tcBorders>
          </w:tcPr>
          <w:p w14:paraId="317000A7" w14:textId="77777777" w:rsidR="00613CE4" w:rsidRPr="00961011" w:rsidRDefault="00613CE4" w:rsidP="00CA631D">
            <w:pPr>
              <w:spacing w:before="120" w:after="120" w:line="240" w:lineRule="auto"/>
              <w:rPr>
                <w:rFonts w:ascii="Arial" w:eastAsia="Times New Roman" w:hAnsi="Arial" w:cs="Arial"/>
                <w:sz w:val="20"/>
                <w:szCs w:val="20"/>
                <w:lang w:val="fr-FR" w:eastAsia="de-DE"/>
              </w:rPr>
            </w:pPr>
            <w:proofErr w:type="spellStart"/>
            <w:proofErr w:type="gramStart"/>
            <w:r w:rsidRPr="00961011">
              <w:rPr>
                <w:rFonts w:ascii="Arial" w:eastAsia="Times New Roman" w:hAnsi="Arial" w:cs="Arial"/>
                <w:b/>
                <w:sz w:val="20"/>
                <w:szCs w:val="20"/>
                <w:lang w:val="fr-FR" w:eastAsia="de-DE"/>
              </w:rPr>
              <w:t>Modul</w:t>
            </w:r>
            <w:proofErr w:type="spellEnd"/>
            <w:r w:rsidRPr="00961011">
              <w:rPr>
                <w:rFonts w:ascii="Arial" w:eastAsia="Times New Roman" w:hAnsi="Arial" w:cs="Arial"/>
                <w:b/>
                <w:sz w:val="20"/>
                <w:szCs w:val="20"/>
                <w:lang w:val="fr-FR" w:eastAsia="de-DE"/>
              </w:rPr>
              <w:t>:</w:t>
            </w:r>
            <w:proofErr w:type="gramEnd"/>
            <w:r w:rsidR="005D36B4" w:rsidRPr="00961011">
              <w:rPr>
                <w:rFonts w:ascii="Arial" w:eastAsia="Times New Roman" w:hAnsi="Arial" w:cs="Arial"/>
                <w:sz w:val="20"/>
                <w:szCs w:val="20"/>
                <w:lang w:val="en-US" w:eastAsia="de-DE"/>
              </w:rPr>
              <w:t xml:space="preserve"> BA-GS-Islam. Theo-Erwf-M2</w:t>
            </w:r>
          </w:p>
        </w:tc>
        <w:tc>
          <w:tcPr>
            <w:tcW w:w="2341" w:type="dxa"/>
            <w:tcBorders>
              <w:bottom w:val="single" w:sz="4" w:space="0" w:color="auto"/>
            </w:tcBorders>
          </w:tcPr>
          <w:p w14:paraId="30D5DCC3" w14:textId="77777777" w:rsidR="00613CE4" w:rsidRPr="00961011" w:rsidRDefault="00613CE4" w:rsidP="00CA631D">
            <w:pPr>
              <w:spacing w:before="120" w:after="120" w:line="240" w:lineRule="auto"/>
              <w:rPr>
                <w:rFonts w:ascii="Arial" w:eastAsia="Times New Roman" w:hAnsi="Arial" w:cs="Arial"/>
                <w:sz w:val="20"/>
                <w:szCs w:val="20"/>
                <w:lang w:eastAsia="de-DE"/>
              </w:rPr>
            </w:pPr>
            <w:r w:rsidRPr="00961011">
              <w:rPr>
                <w:rFonts w:ascii="Arial" w:eastAsia="Times New Roman" w:hAnsi="Arial" w:cs="Arial"/>
                <w:b/>
                <w:sz w:val="20"/>
                <w:szCs w:val="20"/>
                <w:lang w:eastAsia="de-DE"/>
              </w:rPr>
              <w:t>ECTSP:</w:t>
            </w:r>
            <w:r w:rsidRPr="00961011">
              <w:rPr>
                <w:rFonts w:ascii="Arial" w:eastAsia="Times New Roman" w:hAnsi="Arial" w:cs="Arial"/>
                <w:sz w:val="20"/>
                <w:szCs w:val="20"/>
                <w:lang w:eastAsia="de-DE"/>
              </w:rPr>
              <w:t xml:space="preserve"> 12</w:t>
            </w:r>
          </w:p>
        </w:tc>
      </w:tr>
      <w:tr w:rsidR="0040443D" w:rsidRPr="00961011" w14:paraId="6C1B26CC" w14:textId="77777777" w:rsidTr="00CA631D">
        <w:tc>
          <w:tcPr>
            <w:tcW w:w="9360" w:type="dxa"/>
            <w:gridSpan w:val="3"/>
          </w:tcPr>
          <w:p w14:paraId="15BF1E6A" w14:textId="77777777" w:rsidR="00613CE4" w:rsidRPr="00961011" w:rsidRDefault="00613CE4" w:rsidP="00CA631D">
            <w:pPr>
              <w:spacing w:before="120" w:after="120" w:line="240"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t>Lernergebnisse / Kompetenzen:</w:t>
            </w:r>
          </w:p>
          <w:p w14:paraId="5FFE8400" w14:textId="77777777" w:rsidR="00613CE4" w:rsidRPr="00961011" w:rsidRDefault="00613CE4" w:rsidP="00CA631D">
            <w:pPr>
              <w:widowControl w:val="0"/>
              <w:autoSpaceDE w:val="0"/>
              <w:autoSpaceDN w:val="0"/>
              <w:adjustRightInd w:val="0"/>
              <w:spacing w:before="120"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Die Studierenden…</w:t>
            </w:r>
          </w:p>
          <w:p w14:paraId="421AD662"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kennen grundlegende Arbeits- und Analysemethoden der Islamischen Religionspädagogik und können diese anwenden und reflektieren.</w:t>
            </w:r>
          </w:p>
          <w:p w14:paraId="1A9F3409"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sind in der Lage, die Traditionstexte des Islam angemessen auszulegen.</w:t>
            </w:r>
          </w:p>
          <w:p w14:paraId="689C0D37"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können ethische und dogmatische Problemstellungen methodisch und hermeneutisch verantwortet reflektieren.</w:t>
            </w:r>
          </w:p>
          <w:p w14:paraId="45B3EFEA"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können das Fach Islamische Theologie/Islamische Religionspädagogik im gesellschaftlichen und interdisziplinären Diskurs positionieren.</w:t>
            </w:r>
          </w:p>
          <w:p w14:paraId="2307C44B"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sind in der Lage, das Verhältnis von Koran und Sunna zu beschreiben und haben einen Überblick über die </w:t>
            </w:r>
            <w:proofErr w:type="spellStart"/>
            <w:r w:rsidRPr="00961011">
              <w:rPr>
                <w:rFonts w:ascii="Arial" w:eastAsia="Times New Roman" w:hAnsi="Arial" w:cs="Arial"/>
                <w:sz w:val="20"/>
                <w:szCs w:val="20"/>
                <w:lang w:eastAsia="de-DE"/>
              </w:rPr>
              <w:t>Hadithwissenschaft</w:t>
            </w:r>
            <w:proofErr w:type="spellEnd"/>
            <w:r w:rsidRPr="00961011">
              <w:rPr>
                <w:rFonts w:ascii="Arial" w:eastAsia="Times New Roman" w:hAnsi="Arial" w:cs="Arial"/>
                <w:sz w:val="20"/>
                <w:szCs w:val="20"/>
                <w:lang w:eastAsia="de-DE"/>
              </w:rPr>
              <w:t xml:space="preserve"> und deren Methoden in der Relevanz für gegenwärtige Fragestellungen.</w:t>
            </w:r>
          </w:p>
          <w:p w14:paraId="7C023461" w14:textId="785C659D"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kennen grundlegende Strukturen, Inhalte, Probleme und Schlüsselfragen der islamischen Theologie (z.</w:t>
            </w:r>
            <w:r w:rsidR="00240736">
              <w:rPr>
                <w:rFonts w:ascii="Arial" w:eastAsia="Times New Roman" w:hAnsi="Arial" w:cs="Arial"/>
                <w:sz w:val="20"/>
                <w:szCs w:val="20"/>
                <w:lang w:eastAsia="de-DE"/>
              </w:rPr>
              <w:t> </w:t>
            </w:r>
            <w:r w:rsidRPr="00961011">
              <w:rPr>
                <w:rFonts w:ascii="Arial" w:eastAsia="Times New Roman" w:hAnsi="Arial" w:cs="Arial"/>
                <w:sz w:val="20"/>
                <w:szCs w:val="20"/>
                <w:lang w:eastAsia="de-DE"/>
              </w:rPr>
              <w:t>B. sunnitische und schiitische Theologie, Ethik und religiöse Praxis, Entstehungsgeschichte fundamentalistischer Ausprägungen). Sie können Glaubensgrundsätze anderer Religionen im Verhältnis zum Islam bestimmen, verfügen über grundlegende Kenntnisse interreligiöser Fragestellungen (insbesondere mit Bezug auf Christen- und Judentum) und entwickeln einen respektvollen Umgang mit den konkurrierenden Wahrheitsansprüchen der Religion.</w:t>
            </w:r>
          </w:p>
          <w:p w14:paraId="7BA063D9"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kennen grundlegende Strukturen, Inhalte, Probleme und Schlüsselfragen der islamischen Glaubenslehre – und Praxis. Sie sind vertraut mit den Hauptthemen des Korans und können diese in der Relevanz gegenwärtiger Fragestellungen historisch und religionsgeschichtlich einordnen.</w:t>
            </w:r>
          </w:p>
          <w:p w14:paraId="53236A5A"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lernen Grundbegriffe der islamischen Ethik wissenschaftlich zu reflektieren und kennen die verschiedenen theologischen Richtungen des Islams und verfügen über Grundkenntnisse zur islamischen Rechtslehre und -schulen.</w:t>
            </w:r>
          </w:p>
          <w:p w14:paraId="10B3D58A"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sind mit zentralen Problemstellungen und Entwicklungslinien der Geschichte des Islams unter besonderer Berücksichtigung der Herkunftsländer muslimischer Migrantinnen und Migranten in Deutschland in der Beziehung zu Europa vertraut.</w:t>
            </w:r>
          </w:p>
          <w:p w14:paraId="5E13D69D"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kennen grundlegende Gemeinsamkeiten und Unterschiede der Islamischen Glaubensrichtungen.</w:t>
            </w:r>
          </w:p>
          <w:p w14:paraId="3A1D29D0" w14:textId="5D755CE6"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können Bildungsstandards und Unterrichtsmaterialien mit Bezug auf religionsdidaktische Konzepte bewerten.</w:t>
            </w:r>
          </w:p>
          <w:p w14:paraId="0BD9F62B"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kennen Grundkonzepte eines islamischen Bildungs- und Erziehungsverständnisses in Geschichte und Gegenwart und haben einen strukturierten Überblick über die Entwicklung, die Gegenstandsbereiche und aktuelle Fragestellungen, Erkenntnisse und Theorien der islamischen Religionspädagogik.</w:t>
            </w:r>
          </w:p>
          <w:p w14:paraId="43C58EC9"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lastRenderedPageBreak/>
              <w:t>kennen die Grundlagen zur entwicklungsgerechten Initiierung religiöser Bildungs- und Erziehungsprozesse und zur differenzierten Förderung elementarer theologischer Denkstrukturen bei den Schülerinnen und Schülern der Sekundarstufe.</w:t>
            </w:r>
          </w:p>
          <w:p w14:paraId="0D039395"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sind in der Lage, religionsunterrichtliche Lehr- und Lernmaterialien sowie den Einsatz unterschiedlicher Medien kritisch zu analysieren und zu reflektieren und vor diesem Hintergrund unterrichtspraktische Vorschläge zu skizzieren.</w:t>
            </w:r>
          </w:p>
          <w:p w14:paraId="5D417772"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können religionsdidaktische und religionspädagogische Forschungsergebnisse rezipieren und sie mit ihren theologischen Kenntnissen vernetzen.</w:t>
            </w:r>
          </w:p>
          <w:p w14:paraId="339032B9"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sind vertraut mit fächerverbindendem und -übergreifendem Religionsunterricht, in interreligiöser und interkonfessioneller Hinsicht.</w:t>
            </w:r>
          </w:p>
          <w:p w14:paraId="3DF6A2AC" w14:textId="7A79CF73"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können mithilfe sozialisationstheoretischer und entwicklungspsychologischer Erkenntnisse und Befunde, die religiösen Herkünfte, Lebenswelten, Erfahrungen, Entwicklungsstufen, Lernstände und Einstellungen der Schülerinnen und Schüler auch unter Genderaspekten differenziert einschätzen.</w:t>
            </w:r>
          </w:p>
          <w:p w14:paraId="39CB748E"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können religionsdidaktische Formen der individuellen und gendersensiblen Förderung in heterogenen Lerngruppen anwenden.</w:t>
            </w:r>
          </w:p>
          <w:p w14:paraId="4D433DC8"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kennen und reflektieren Ziele, Methoden und Grenzend der Leistungsfeststellung und -bewertung im Religionsunterricht.</w:t>
            </w:r>
          </w:p>
          <w:p w14:paraId="27A60576"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verfügen über grundlegende Fähigkeiten zur Planung, Gestaltung und Beurteilung von islamischem Religionsunterricht in der Sekundarstufe 1.</w:t>
            </w:r>
          </w:p>
          <w:p w14:paraId="272C579C"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können fachspezifisch relevante und zeitgemäße Medien und Materialien nutzen, kennen ihre Möglichkeiten und Grenzen und können Schülerinnen und Schüler zur sachgerechten Nutzung anleiten.</w:t>
            </w:r>
          </w:p>
          <w:p w14:paraId="6B29CA0B"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können Religionsunterricht auf der Basis fachdidaktischer Konzepte beobachten und analysieren.</w:t>
            </w:r>
          </w:p>
          <w:p w14:paraId="3D39080D"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kennen und reflektieren Aufgaben der Klassenführung und Techniken des </w:t>
            </w:r>
            <w:proofErr w:type="spellStart"/>
            <w:r w:rsidRPr="00961011">
              <w:rPr>
                <w:rFonts w:ascii="Arial" w:eastAsia="Times New Roman" w:hAnsi="Arial" w:cs="Arial"/>
                <w:sz w:val="20"/>
                <w:szCs w:val="20"/>
                <w:lang w:eastAsia="de-DE"/>
              </w:rPr>
              <w:t>classroom</w:t>
            </w:r>
            <w:proofErr w:type="spellEnd"/>
            <w:r w:rsidRPr="00961011">
              <w:rPr>
                <w:rFonts w:ascii="Arial" w:eastAsia="Times New Roman" w:hAnsi="Arial" w:cs="Arial"/>
                <w:sz w:val="20"/>
                <w:szCs w:val="20"/>
                <w:lang w:eastAsia="de-DE"/>
              </w:rPr>
              <w:t xml:space="preserve"> Managements auch unter Berücksichtigung von Genderaspekten</w:t>
            </w:r>
          </w:p>
          <w:p w14:paraId="4FF69E88"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kennen unterschiedliche Ansätze, Methoden und Verfahren der Projektarbeit und der kollegialen Teamarbeit und können diese reflektiert und produktiv anwenden.</w:t>
            </w:r>
          </w:p>
          <w:p w14:paraId="432CB002"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wissen um die Chancen, Probleme, Aufgabenstellungen und Anforderungen beim Übergang von der Schule in die Berufswelt.</w:t>
            </w:r>
          </w:p>
          <w:p w14:paraId="24690615" w14:textId="77777777" w:rsidR="00613CE4" w:rsidRPr="00961011" w:rsidRDefault="00613CE4" w:rsidP="00CA631D">
            <w:pPr>
              <w:numPr>
                <w:ilvl w:val="0"/>
                <w:numId w:val="87"/>
              </w:numPr>
              <w:spacing w:after="12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kennen und reflektieren Wege der fachbezogenen Unterrichtsentwicklung.</w:t>
            </w:r>
          </w:p>
        </w:tc>
      </w:tr>
      <w:tr w:rsidR="0040443D" w:rsidRPr="00961011" w14:paraId="229DDCC5" w14:textId="77777777" w:rsidTr="00CA631D">
        <w:tc>
          <w:tcPr>
            <w:tcW w:w="9360" w:type="dxa"/>
            <w:gridSpan w:val="3"/>
          </w:tcPr>
          <w:p w14:paraId="68AC51C6" w14:textId="77777777" w:rsidR="00613CE4" w:rsidRPr="00961011" w:rsidRDefault="00613CE4" w:rsidP="00CA631D">
            <w:pPr>
              <w:spacing w:before="120" w:after="120" w:line="240"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lastRenderedPageBreak/>
              <w:t>Studieninhalte:</w:t>
            </w:r>
          </w:p>
          <w:p w14:paraId="35CA07E6" w14:textId="77777777" w:rsidR="00613CE4" w:rsidRPr="00961011" w:rsidRDefault="00613CE4" w:rsidP="00CA631D">
            <w:pPr>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Religiöse Erziehung und Bildung; fachdidaktische Ansätze, Konzepte und Analysen; Lehr-Lern-Forschung; das Leben des Propheten Mohammad (Gottes Frieden und Segen auf ihn); die Frühislamische Gesellschaft; Interreligiöser Dialog.</w:t>
            </w:r>
          </w:p>
        </w:tc>
      </w:tr>
      <w:tr w:rsidR="0040443D" w:rsidRPr="00961011" w14:paraId="3EB4CD4F" w14:textId="77777777" w:rsidTr="00CA631D">
        <w:tc>
          <w:tcPr>
            <w:tcW w:w="9360" w:type="dxa"/>
            <w:gridSpan w:val="3"/>
          </w:tcPr>
          <w:p w14:paraId="1D2B3FB8" w14:textId="77777777" w:rsidR="00613CE4" w:rsidRPr="00961011" w:rsidRDefault="00613CE4" w:rsidP="00CA631D">
            <w:pPr>
              <w:spacing w:before="120" w:after="120" w:line="240"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t>Veranstaltungen:</w:t>
            </w:r>
          </w:p>
          <w:p w14:paraId="1F383AA1" w14:textId="2A69A403" w:rsidR="00613CE4" w:rsidRPr="00961011" w:rsidRDefault="00613CE4" w:rsidP="00CA631D">
            <w:pPr>
              <w:tabs>
                <w:tab w:val="left" w:pos="483"/>
              </w:tabs>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2.1</w:t>
            </w:r>
            <w:r w:rsidRPr="00961011">
              <w:rPr>
                <w:rFonts w:ascii="Arial" w:eastAsia="Times New Roman" w:hAnsi="Arial" w:cs="Arial"/>
                <w:sz w:val="20"/>
                <w:szCs w:val="20"/>
                <w:lang w:eastAsia="de-DE"/>
              </w:rPr>
              <w:tab/>
              <w:t xml:space="preserve">Einführung in die Didaktik und Methodik des Religionsunterrichts (2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p w14:paraId="4B2E0296" w14:textId="77777777" w:rsidR="00613CE4" w:rsidRPr="00961011" w:rsidRDefault="00613CE4" w:rsidP="00CA631D">
            <w:pPr>
              <w:tabs>
                <w:tab w:val="left" w:pos="483"/>
              </w:tabs>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2.2</w:t>
            </w:r>
            <w:r w:rsidRPr="00961011">
              <w:rPr>
                <w:rFonts w:ascii="Arial" w:eastAsia="Times New Roman" w:hAnsi="Arial" w:cs="Arial"/>
                <w:sz w:val="20"/>
                <w:szCs w:val="20"/>
                <w:lang w:eastAsia="de-DE"/>
              </w:rPr>
              <w:tab/>
              <w:t>Einführung in Sira (Prophetenbiographie) (2 ECTSP)</w:t>
            </w:r>
          </w:p>
          <w:p w14:paraId="3F261500" w14:textId="77777777" w:rsidR="00613CE4" w:rsidRPr="00961011" w:rsidRDefault="00613CE4" w:rsidP="00CA631D">
            <w:pPr>
              <w:tabs>
                <w:tab w:val="left" w:pos="483"/>
              </w:tabs>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2.3</w:t>
            </w:r>
            <w:r w:rsidRPr="00961011">
              <w:rPr>
                <w:rFonts w:ascii="Arial" w:eastAsia="Times New Roman" w:hAnsi="Arial" w:cs="Arial"/>
                <w:sz w:val="20"/>
                <w:szCs w:val="20"/>
                <w:lang w:eastAsia="de-DE"/>
              </w:rPr>
              <w:tab/>
              <w:t xml:space="preserve">Einführung in die Geschichte des Islams (2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p w14:paraId="3300790B" w14:textId="77777777" w:rsidR="00613CE4" w:rsidRPr="00961011" w:rsidRDefault="00613CE4" w:rsidP="00CA631D">
            <w:pPr>
              <w:tabs>
                <w:tab w:val="left" w:pos="483"/>
              </w:tabs>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2.4</w:t>
            </w:r>
            <w:r w:rsidRPr="00961011">
              <w:rPr>
                <w:rFonts w:ascii="Arial" w:eastAsia="Times New Roman" w:hAnsi="Arial" w:cs="Arial"/>
                <w:sz w:val="20"/>
                <w:szCs w:val="20"/>
                <w:lang w:eastAsia="de-DE"/>
              </w:rPr>
              <w:tab/>
              <w:t xml:space="preserve">Einführung in die Islamische Ethik (2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w:t>
            </w:r>
          </w:p>
          <w:p w14:paraId="34305EE2" w14:textId="03A22CAA" w:rsidR="00613CE4" w:rsidRPr="00961011" w:rsidRDefault="00613CE4" w:rsidP="00CA631D">
            <w:pPr>
              <w:tabs>
                <w:tab w:val="left" w:pos="483"/>
              </w:tabs>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2.5</w:t>
            </w:r>
            <w:r w:rsidRPr="00961011">
              <w:rPr>
                <w:rFonts w:ascii="Arial" w:eastAsia="Times New Roman" w:hAnsi="Arial" w:cs="Arial"/>
                <w:sz w:val="20"/>
                <w:szCs w:val="20"/>
                <w:lang w:eastAsia="de-DE"/>
              </w:rPr>
              <w:tab/>
              <w:t>Islamische Rechts- und Glaubenslehre (</w:t>
            </w:r>
            <w:r w:rsidR="00E05407">
              <w:rPr>
                <w:rFonts w:ascii="Arial" w:eastAsia="Times New Roman" w:hAnsi="Arial" w:cs="Arial"/>
                <w:sz w:val="20"/>
                <w:szCs w:val="20"/>
                <w:lang w:eastAsia="de-DE"/>
              </w:rPr>
              <w:t>2</w:t>
            </w:r>
            <w:r w:rsidRPr="00961011">
              <w:rPr>
                <w:rFonts w:ascii="Arial" w:eastAsia="Times New Roman" w:hAnsi="Arial" w:cs="Arial"/>
                <w:sz w:val="20"/>
                <w:szCs w:val="20"/>
                <w:lang w:eastAsia="de-DE"/>
              </w:rPr>
              <w:t xml:space="preserve"> </w:t>
            </w:r>
            <w:r w:rsidRPr="00961011">
              <w:rPr>
                <w:rFonts w:ascii="Arial" w:eastAsia="Times New Roman" w:hAnsi="Arial" w:cs="Arial"/>
                <w:bCs/>
                <w:sz w:val="20"/>
                <w:szCs w:val="20"/>
                <w:lang w:eastAsia="de-DE"/>
              </w:rPr>
              <w:t>ECTSP</w:t>
            </w:r>
            <w:r w:rsidRPr="00961011">
              <w:rPr>
                <w:rFonts w:ascii="Arial" w:eastAsia="Times New Roman" w:hAnsi="Arial" w:cs="Arial"/>
                <w:sz w:val="20"/>
                <w:szCs w:val="20"/>
                <w:lang w:eastAsia="de-DE"/>
              </w:rPr>
              <w:t xml:space="preserve">) </w:t>
            </w:r>
          </w:p>
        </w:tc>
      </w:tr>
      <w:tr w:rsidR="0040443D" w:rsidRPr="00961011" w14:paraId="3A8F4C4B" w14:textId="77777777" w:rsidTr="00CA631D">
        <w:tc>
          <w:tcPr>
            <w:tcW w:w="9360" w:type="dxa"/>
            <w:gridSpan w:val="3"/>
          </w:tcPr>
          <w:p w14:paraId="393514EF" w14:textId="77777777" w:rsidR="00613CE4" w:rsidRPr="00961011" w:rsidRDefault="00613CE4" w:rsidP="00CA631D">
            <w:pPr>
              <w:spacing w:before="120" w:after="120" w:line="240"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t>Benotete Modulprüfung:</w:t>
            </w:r>
          </w:p>
          <w:p w14:paraId="4470E85F" w14:textId="0BB331CC" w:rsidR="00613CE4" w:rsidRPr="00961011" w:rsidRDefault="001165E3" w:rsidP="00CA631D">
            <w:pPr>
              <w:spacing w:after="120" w:line="240" w:lineRule="auto"/>
              <w:rPr>
                <w:rFonts w:ascii="Arial" w:eastAsia="Times New Roman" w:hAnsi="Arial" w:cs="Arial"/>
                <w:sz w:val="20"/>
                <w:szCs w:val="20"/>
                <w:lang w:eastAsia="de-DE"/>
              </w:rPr>
            </w:pPr>
            <w:r>
              <w:rPr>
                <w:rFonts w:ascii="Arial" w:eastAsia="Times New Roman" w:hAnsi="Arial" w:cs="Arial"/>
                <w:sz w:val="20"/>
                <w:szCs w:val="20"/>
                <w:lang w:eastAsia="de-DE"/>
              </w:rPr>
              <w:t>Schriftliche Modulprüfung (</w:t>
            </w:r>
            <w:r w:rsidR="00E05407">
              <w:rPr>
                <w:rFonts w:ascii="Arial" w:eastAsia="Times New Roman" w:hAnsi="Arial" w:cs="Arial"/>
                <w:sz w:val="20"/>
                <w:szCs w:val="20"/>
                <w:lang w:eastAsia="de-DE"/>
              </w:rPr>
              <w:t>2</w:t>
            </w:r>
            <w:r w:rsidRPr="00961011">
              <w:rPr>
                <w:rFonts w:ascii="Arial" w:eastAsia="Times New Roman" w:hAnsi="Arial" w:cs="Arial"/>
                <w:sz w:val="20"/>
                <w:szCs w:val="20"/>
                <w:lang w:eastAsia="de-DE"/>
              </w:rPr>
              <w:t xml:space="preserve"> </w:t>
            </w:r>
            <w:r w:rsidRPr="00961011">
              <w:rPr>
                <w:rFonts w:ascii="Arial" w:eastAsia="Times New Roman" w:hAnsi="Arial" w:cs="Arial"/>
                <w:bCs/>
                <w:sz w:val="20"/>
                <w:szCs w:val="20"/>
                <w:lang w:eastAsia="de-DE"/>
              </w:rPr>
              <w:t>ECTSP</w:t>
            </w:r>
            <w:r>
              <w:rPr>
                <w:rFonts w:ascii="Arial" w:eastAsia="Times New Roman" w:hAnsi="Arial" w:cs="Arial"/>
                <w:bCs/>
                <w:sz w:val="20"/>
                <w:szCs w:val="20"/>
                <w:lang w:eastAsia="de-DE"/>
              </w:rPr>
              <w:t>).</w:t>
            </w:r>
            <w:r w:rsidRPr="00961011">
              <w:rPr>
                <w:rFonts w:ascii="Arial" w:eastAsia="Times New Roman" w:hAnsi="Arial" w:cs="Arial"/>
                <w:sz w:val="20"/>
                <w:szCs w:val="20"/>
                <w:lang w:eastAsia="de-DE"/>
              </w:rPr>
              <w:t xml:space="preserve"> Sie ist in einer der Veranstaltungen </w:t>
            </w:r>
            <w:r>
              <w:rPr>
                <w:rFonts w:ascii="Arial" w:eastAsia="Times New Roman" w:hAnsi="Arial" w:cs="Arial"/>
                <w:sz w:val="20"/>
                <w:szCs w:val="20"/>
                <w:lang w:eastAsia="de-DE"/>
              </w:rPr>
              <w:t>2</w:t>
            </w:r>
            <w:r w:rsidRPr="00961011">
              <w:rPr>
                <w:rFonts w:ascii="Arial" w:eastAsia="Times New Roman" w:hAnsi="Arial" w:cs="Arial"/>
                <w:sz w:val="20"/>
                <w:szCs w:val="20"/>
                <w:lang w:eastAsia="de-DE"/>
              </w:rPr>
              <w:t xml:space="preserve">.1 bis </w:t>
            </w:r>
            <w:r>
              <w:rPr>
                <w:rFonts w:ascii="Arial" w:eastAsia="Times New Roman" w:hAnsi="Arial" w:cs="Arial"/>
                <w:sz w:val="20"/>
                <w:szCs w:val="20"/>
                <w:lang w:eastAsia="de-DE"/>
              </w:rPr>
              <w:t>2</w:t>
            </w:r>
            <w:r w:rsidRPr="00961011">
              <w:rPr>
                <w:rFonts w:ascii="Arial" w:eastAsia="Times New Roman" w:hAnsi="Arial" w:cs="Arial"/>
                <w:sz w:val="20"/>
                <w:szCs w:val="20"/>
                <w:lang w:eastAsia="de-DE"/>
              </w:rPr>
              <w:t>.</w:t>
            </w:r>
            <w:r>
              <w:rPr>
                <w:rFonts w:ascii="Arial" w:eastAsia="Times New Roman" w:hAnsi="Arial" w:cs="Arial"/>
                <w:sz w:val="20"/>
                <w:szCs w:val="20"/>
                <w:lang w:eastAsia="de-DE"/>
              </w:rPr>
              <w:t>5</w:t>
            </w:r>
            <w:r w:rsidRPr="00961011">
              <w:rPr>
                <w:rFonts w:ascii="Arial" w:eastAsia="Times New Roman" w:hAnsi="Arial" w:cs="Arial"/>
                <w:sz w:val="20"/>
                <w:szCs w:val="20"/>
                <w:lang w:eastAsia="de-DE"/>
              </w:rPr>
              <w:t xml:space="preserve"> abzulegen</w:t>
            </w:r>
            <w:r w:rsidR="00FA2CAE">
              <w:rPr>
                <w:rFonts w:ascii="Arial" w:eastAsia="Times New Roman" w:hAnsi="Arial" w:cs="Arial"/>
                <w:sz w:val="20"/>
                <w:szCs w:val="20"/>
                <w:lang w:eastAsia="de-DE"/>
              </w:rPr>
              <w:t>.</w:t>
            </w:r>
            <w:r w:rsidRPr="00961011">
              <w:rPr>
                <w:rFonts w:ascii="Arial" w:eastAsia="Times New Roman" w:hAnsi="Arial" w:cs="Arial"/>
                <w:sz w:val="20"/>
                <w:szCs w:val="20"/>
                <w:lang w:eastAsia="de-DE"/>
              </w:rPr>
              <w:t xml:space="preserve"> Der Modus wird von dem/der Dozierenden festgelegt, z.</w:t>
            </w:r>
            <w:r w:rsidR="00240736">
              <w:t> </w:t>
            </w:r>
            <w:r w:rsidRPr="00961011">
              <w:rPr>
                <w:rFonts w:ascii="Arial" w:eastAsia="Times New Roman" w:hAnsi="Arial" w:cs="Arial"/>
                <w:sz w:val="20"/>
                <w:szCs w:val="20"/>
                <w:lang w:eastAsia="de-DE"/>
              </w:rPr>
              <w:t>B. Hausarbeit, Portfolio, Klausur etc. Die erfolgreiche Teilnahme an allen Lehrveranstaltungen ist nachzuweisen.</w:t>
            </w:r>
          </w:p>
        </w:tc>
      </w:tr>
    </w:tbl>
    <w:p w14:paraId="266EB389" w14:textId="77777777" w:rsidR="00613CE4" w:rsidRPr="00961011" w:rsidRDefault="00613CE4" w:rsidP="00613CE4">
      <w:pPr>
        <w:widowControl w:val="0"/>
        <w:spacing w:after="0" w:line="240" w:lineRule="auto"/>
        <w:rPr>
          <w:rFonts w:ascii="Arial" w:eastAsia="Times New Roman" w:hAnsi="Arial" w:cs="Arial"/>
          <w:sz w:val="20"/>
          <w:szCs w:val="20"/>
          <w:lang w:eastAsia="de-DE"/>
        </w:rPr>
      </w:pPr>
    </w:p>
    <w:p w14:paraId="7FEA63E2" w14:textId="77777777" w:rsidR="00613CE4" w:rsidRPr="00961011" w:rsidRDefault="00613CE4" w:rsidP="00613CE4">
      <w:pPr>
        <w:widowControl w:val="0"/>
        <w:spacing w:after="6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br w:type="page"/>
      </w:r>
      <w:r w:rsidR="005D36B4" w:rsidRPr="00961011">
        <w:rPr>
          <w:rFonts w:ascii="Arial" w:eastAsia="Times New Roman" w:hAnsi="Arial" w:cs="Arial"/>
          <w:sz w:val="20"/>
          <w:szCs w:val="20"/>
          <w:lang w:eastAsia="de-DE"/>
        </w:rPr>
        <w:lastRenderedPageBreak/>
        <w:t xml:space="preserve">Islamische </w:t>
      </w:r>
      <w:r w:rsidRPr="00961011">
        <w:rPr>
          <w:rFonts w:ascii="Arial" w:eastAsia="Times New Roman" w:hAnsi="Arial" w:cs="Arial"/>
          <w:sz w:val="20"/>
          <w:szCs w:val="20"/>
          <w:lang w:eastAsia="de-DE"/>
        </w:rPr>
        <w:t>Theolog</w:t>
      </w:r>
      <w:r w:rsidR="005D36B4" w:rsidRPr="00961011">
        <w:rPr>
          <w:rFonts w:ascii="Arial" w:eastAsia="Times New Roman" w:hAnsi="Arial" w:cs="Arial"/>
          <w:sz w:val="20"/>
          <w:szCs w:val="20"/>
          <w:lang w:eastAsia="de-DE"/>
        </w:rPr>
        <w:t>ie / Religionspädagogik</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060"/>
        <w:gridCol w:w="2341"/>
      </w:tblGrid>
      <w:tr w:rsidR="0040443D" w:rsidRPr="00961011" w14:paraId="565B3686" w14:textId="77777777" w:rsidTr="00CA631D">
        <w:trPr>
          <w:cantSplit/>
          <w:trHeight w:val="534"/>
        </w:trPr>
        <w:tc>
          <w:tcPr>
            <w:tcW w:w="3959" w:type="dxa"/>
            <w:vMerge w:val="restart"/>
          </w:tcPr>
          <w:p w14:paraId="5E06E27D" w14:textId="77777777" w:rsidR="00613CE4" w:rsidRPr="00961011" w:rsidRDefault="00613CE4" w:rsidP="00CA631D">
            <w:pPr>
              <w:widowControl w:val="0"/>
              <w:spacing w:before="240" w:after="120" w:line="240" w:lineRule="auto"/>
              <w:ind w:left="284" w:hanging="284"/>
              <w:rPr>
                <w:rFonts w:ascii="Arial" w:eastAsia="Times New Roman" w:hAnsi="Arial" w:cs="Arial"/>
                <w:sz w:val="20"/>
                <w:szCs w:val="20"/>
                <w:lang w:eastAsia="de-DE"/>
              </w:rPr>
            </w:pPr>
            <w:r w:rsidRPr="00961011">
              <w:rPr>
                <w:rFonts w:ascii="Arial" w:eastAsia="Times New Roman" w:hAnsi="Arial" w:cs="Arial"/>
                <w:noProof/>
                <w:sz w:val="20"/>
                <w:szCs w:val="20"/>
                <w:lang w:eastAsia="de-DE"/>
              </w:rPr>
              <w:drawing>
                <wp:inline distT="0" distB="0" distL="0" distR="0" wp14:anchorId="55DC9FD8" wp14:editId="0BECF804">
                  <wp:extent cx="2352675" cy="857250"/>
                  <wp:effectExtent l="0" t="0" r="9525" b="0"/>
                  <wp:docPr id="79" name="Grafik 79"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descr="ph-logo_print_hauptversion_gruen_groß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492BCC52"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Studiengang </w:t>
            </w:r>
          </w:p>
          <w:p w14:paraId="304A49BF"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Lehramt Grundschulen</w:t>
            </w:r>
          </w:p>
          <w:p w14:paraId="2CFBE3B4"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Erweiterungsfach </w:t>
            </w:r>
            <w:r w:rsidR="005D36B4" w:rsidRPr="00961011">
              <w:rPr>
                <w:rFonts w:ascii="Arial" w:eastAsia="Times New Roman" w:hAnsi="Arial" w:cs="Arial"/>
                <w:sz w:val="20"/>
                <w:szCs w:val="20"/>
                <w:lang w:eastAsia="de-DE"/>
              </w:rPr>
              <w:t xml:space="preserve">Islamische </w:t>
            </w:r>
            <w:r w:rsidRPr="00961011">
              <w:rPr>
                <w:rFonts w:ascii="Arial" w:eastAsia="Times New Roman" w:hAnsi="Arial" w:cs="Arial"/>
                <w:sz w:val="20"/>
                <w:szCs w:val="20"/>
                <w:lang w:eastAsia="de-DE"/>
              </w:rPr>
              <w:t>Theologie</w:t>
            </w:r>
            <w:r w:rsidR="005D36B4" w:rsidRPr="00961011">
              <w:rPr>
                <w:rFonts w:ascii="Arial" w:eastAsia="Times New Roman" w:hAnsi="Arial" w:cs="Arial"/>
                <w:sz w:val="20"/>
                <w:szCs w:val="20"/>
                <w:lang w:eastAsia="de-DE"/>
              </w:rPr>
              <w:t xml:space="preserve"> / Religionspädagogik</w:t>
            </w:r>
          </w:p>
        </w:tc>
      </w:tr>
      <w:tr w:rsidR="0040443D" w:rsidRPr="00961011" w14:paraId="795C63D1" w14:textId="77777777" w:rsidTr="00CA631D">
        <w:trPr>
          <w:cantSplit/>
          <w:trHeight w:val="534"/>
        </w:trPr>
        <w:tc>
          <w:tcPr>
            <w:tcW w:w="3959" w:type="dxa"/>
            <w:vMerge/>
            <w:tcBorders>
              <w:bottom w:val="single" w:sz="4" w:space="0" w:color="auto"/>
            </w:tcBorders>
          </w:tcPr>
          <w:p w14:paraId="04478D1F" w14:textId="77777777" w:rsidR="00613CE4" w:rsidRPr="00961011" w:rsidRDefault="00613CE4" w:rsidP="00CA631D">
            <w:pPr>
              <w:widowControl w:val="0"/>
              <w:spacing w:after="0" w:line="240" w:lineRule="auto"/>
              <w:ind w:left="284" w:hanging="284"/>
              <w:rPr>
                <w:rFonts w:ascii="Arial" w:eastAsia="Times New Roman" w:hAnsi="Arial" w:cs="Arial"/>
                <w:sz w:val="20"/>
                <w:szCs w:val="20"/>
                <w:lang w:eastAsia="de-DE"/>
              </w:rPr>
            </w:pPr>
          </w:p>
        </w:tc>
        <w:tc>
          <w:tcPr>
            <w:tcW w:w="5401" w:type="dxa"/>
            <w:gridSpan w:val="2"/>
            <w:tcBorders>
              <w:bottom w:val="single" w:sz="4" w:space="0" w:color="auto"/>
              <w:right w:val="single" w:sz="4" w:space="0" w:color="auto"/>
            </w:tcBorders>
          </w:tcPr>
          <w:p w14:paraId="47FD9AF4"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Modul 3</w:t>
            </w:r>
          </w:p>
          <w:p w14:paraId="672E616C"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Vertiefungsmodul Erweiterungsstudium</w:t>
            </w:r>
          </w:p>
        </w:tc>
      </w:tr>
      <w:tr w:rsidR="0040443D" w:rsidRPr="00961011" w14:paraId="1E6F9098" w14:textId="77777777" w:rsidTr="00CA631D">
        <w:trPr>
          <w:cantSplit/>
        </w:trPr>
        <w:tc>
          <w:tcPr>
            <w:tcW w:w="3959" w:type="dxa"/>
            <w:tcBorders>
              <w:bottom w:val="single" w:sz="4" w:space="0" w:color="auto"/>
            </w:tcBorders>
          </w:tcPr>
          <w:p w14:paraId="686E453B" w14:textId="77777777" w:rsidR="00613CE4" w:rsidRPr="00961011" w:rsidRDefault="00613CE4" w:rsidP="00CA631D">
            <w:pPr>
              <w:widowControl w:val="0"/>
              <w:spacing w:before="120" w:after="120" w:line="240" w:lineRule="auto"/>
              <w:rPr>
                <w:rFonts w:ascii="Arial" w:eastAsia="Times New Roman" w:hAnsi="Arial" w:cs="Arial"/>
                <w:sz w:val="20"/>
                <w:szCs w:val="20"/>
                <w:lang w:val="fr-FR" w:eastAsia="de-DE"/>
              </w:rPr>
            </w:pPr>
            <w:proofErr w:type="spellStart"/>
            <w:r w:rsidRPr="00961011">
              <w:rPr>
                <w:rFonts w:ascii="Arial" w:eastAsia="Times New Roman" w:hAnsi="Arial" w:cs="Arial"/>
                <w:b/>
                <w:sz w:val="20"/>
                <w:szCs w:val="20"/>
                <w:lang w:val="fr-FR" w:eastAsia="de-DE"/>
              </w:rPr>
              <w:t>Teaching</w:t>
            </w:r>
            <w:proofErr w:type="spellEnd"/>
            <w:r w:rsidRPr="00961011">
              <w:rPr>
                <w:rFonts w:ascii="Arial" w:eastAsia="Times New Roman" w:hAnsi="Arial" w:cs="Arial"/>
                <w:b/>
                <w:sz w:val="20"/>
                <w:szCs w:val="20"/>
                <w:lang w:val="fr-FR" w:eastAsia="de-DE"/>
              </w:rPr>
              <w:t xml:space="preserve"> </w:t>
            </w:r>
            <w:proofErr w:type="spellStart"/>
            <w:r w:rsidRPr="00961011">
              <w:rPr>
                <w:rFonts w:ascii="Arial" w:eastAsia="Times New Roman" w:hAnsi="Arial" w:cs="Arial"/>
                <w:b/>
                <w:sz w:val="20"/>
                <w:szCs w:val="20"/>
                <w:lang w:val="fr-FR" w:eastAsia="de-DE"/>
              </w:rPr>
              <w:t>load</w:t>
            </w:r>
            <w:proofErr w:type="spellEnd"/>
            <w:r w:rsidRPr="00961011">
              <w:rPr>
                <w:rFonts w:ascii="Arial" w:eastAsia="Times New Roman" w:hAnsi="Arial" w:cs="Arial"/>
                <w:b/>
                <w:sz w:val="20"/>
                <w:szCs w:val="20"/>
                <w:lang w:val="fr-FR" w:eastAsia="de-DE"/>
              </w:rPr>
              <w:t xml:space="preserve"> </w:t>
            </w:r>
            <w:r w:rsidRPr="00961011">
              <w:rPr>
                <w:rFonts w:ascii="Arial" w:eastAsia="Times New Roman" w:hAnsi="Arial" w:cs="Arial"/>
                <w:sz w:val="20"/>
                <w:szCs w:val="20"/>
                <w:lang w:val="fr-FR" w:eastAsia="de-DE"/>
              </w:rPr>
              <w:t>in SWS 8</w:t>
            </w:r>
          </w:p>
        </w:tc>
        <w:tc>
          <w:tcPr>
            <w:tcW w:w="3060" w:type="dxa"/>
            <w:tcBorders>
              <w:bottom w:val="single" w:sz="4" w:space="0" w:color="auto"/>
            </w:tcBorders>
          </w:tcPr>
          <w:p w14:paraId="6962CF75" w14:textId="77777777" w:rsidR="00613CE4" w:rsidRPr="00961011" w:rsidRDefault="00613CE4" w:rsidP="00CA631D">
            <w:pPr>
              <w:spacing w:before="120" w:after="120" w:line="240" w:lineRule="auto"/>
              <w:rPr>
                <w:rFonts w:ascii="Arial" w:eastAsia="Times New Roman" w:hAnsi="Arial" w:cs="Arial"/>
                <w:sz w:val="20"/>
                <w:szCs w:val="20"/>
                <w:lang w:val="fr-FR" w:eastAsia="de-DE"/>
              </w:rPr>
            </w:pPr>
            <w:proofErr w:type="spellStart"/>
            <w:proofErr w:type="gramStart"/>
            <w:r w:rsidRPr="00961011">
              <w:rPr>
                <w:rFonts w:ascii="Arial" w:eastAsia="Times New Roman" w:hAnsi="Arial" w:cs="Arial"/>
                <w:b/>
                <w:sz w:val="20"/>
                <w:szCs w:val="20"/>
                <w:lang w:val="fr-FR" w:eastAsia="de-DE"/>
              </w:rPr>
              <w:t>Modul</w:t>
            </w:r>
            <w:proofErr w:type="spellEnd"/>
            <w:r w:rsidRPr="00961011">
              <w:rPr>
                <w:rFonts w:ascii="Arial" w:eastAsia="Times New Roman" w:hAnsi="Arial" w:cs="Arial"/>
                <w:b/>
                <w:sz w:val="20"/>
                <w:szCs w:val="20"/>
                <w:lang w:val="fr-FR" w:eastAsia="de-DE"/>
              </w:rPr>
              <w:t>:</w:t>
            </w:r>
            <w:proofErr w:type="gramEnd"/>
            <w:r w:rsidR="005D36B4" w:rsidRPr="00961011">
              <w:rPr>
                <w:rFonts w:ascii="Arial" w:eastAsia="Times New Roman" w:hAnsi="Arial" w:cs="Arial"/>
                <w:sz w:val="20"/>
                <w:szCs w:val="20"/>
                <w:lang w:val="en-US" w:eastAsia="de-DE"/>
              </w:rPr>
              <w:t xml:space="preserve"> BA-GS-Islam. Theo-Erwf-</w:t>
            </w:r>
            <w:r w:rsidR="00412BE9" w:rsidRPr="00961011">
              <w:rPr>
                <w:rFonts w:ascii="Arial" w:eastAsia="Times New Roman" w:hAnsi="Arial" w:cs="Arial"/>
                <w:sz w:val="20"/>
                <w:szCs w:val="20"/>
                <w:lang w:val="en-US" w:eastAsia="de-DE"/>
              </w:rPr>
              <w:t>M</w:t>
            </w:r>
            <w:r w:rsidR="005D36B4" w:rsidRPr="00961011">
              <w:rPr>
                <w:rFonts w:ascii="Arial" w:eastAsia="Times New Roman" w:hAnsi="Arial" w:cs="Arial"/>
                <w:sz w:val="20"/>
                <w:szCs w:val="20"/>
                <w:lang w:val="en-US" w:eastAsia="de-DE"/>
              </w:rPr>
              <w:t>3</w:t>
            </w:r>
          </w:p>
        </w:tc>
        <w:tc>
          <w:tcPr>
            <w:tcW w:w="2341" w:type="dxa"/>
            <w:tcBorders>
              <w:bottom w:val="single" w:sz="4" w:space="0" w:color="auto"/>
            </w:tcBorders>
          </w:tcPr>
          <w:p w14:paraId="0EBDB258" w14:textId="77777777" w:rsidR="00613CE4" w:rsidRPr="00961011" w:rsidRDefault="00613CE4" w:rsidP="00CA631D">
            <w:pPr>
              <w:spacing w:before="120" w:after="120" w:line="240" w:lineRule="auto"/>
              <w:rPr>
                <w:rFonts w:ascii="Arial" w:eastAsia="Times New Roman" w:hAnsi="Arial" w:cs="Arial"/>
                <w:sz w:val="20"/>
                <w:szCs w:val="20"/>
                <w:lang w:eastAsia="de-DE"/>
              </w:rPr>
            </w:pPr>
            <w:r w:rsidRPr="00961011">
              <w:rPr>
                <w:rFonts w:ascii="Arial" w:eastAsia="Times New Roman" w:hAnsi="Arial" w:cs="Arial"/>
                <w:b/>
                <w:sz w:val="20"/>
                <w:szCs w:val="20"/>
                <w:lang w:eastAsia="de-DE"/>
              </w:rPr>
              <w:t xml:space="preserve">ECTSP: </w:t>
            </w:r>
            <w:r w:rsidRPr="00961011">
              <w:rPr>
                <w:rFonts w:ascii="Arial" w:eastAsia="Times New Roman" w:hAnsi="Arial" w:cs="Arial"/>
                <w:sz w:val="20"/>
                <w:szCs w:val="20"/>
                <w:lang w:eastAsia="de-DE"/>
              </w:rPr>
              <w:t>13</w:t>
            </w:r>
          </w:p>
        </w:tc>
      </w:tr>
      <w:tr w:rsidR="0040443D" w:rsidRPr="00961011" w14:paraId="2DED374F" w14:textId="77777777" w:rsidTr="00CA631D">
        <w:tc>
          <w:tcPr>
            <w:tcW w:w="9360" w:type="dxa"/>
            <w:gridSpan w:val="3"/>
          </w:tcPr>
          <w:p w14:paraId="390ADAA8" w14:textId="77777777" w:rsidR="00613CE4" w:rsidRPr="00961011" w:rsidRDefault="00613CE4" w:rsidP="00CA631D">
            <w:pPr>
              <w:spacing w:before="120" w:after="120" w:line="240"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t>Lernergebnisse / Kompetenzen:</w:t>
            </w:r>
          </w:p>
          <w:p w14:paraId="707324C9" w14:textId="0D31C526" w:rsidR="00613CE4" w:rsidRPr="00961011" w:rsidRDefault="00613CE4" w:rsidP="00CA631D">
            <w:pPr>
              <w:widowControl w:val="0"/>
              <w:autoSpaceDE w:val="0"/>
              <w:autoSpaceDN w:val="0"/>
              <w:adjustRightInd w:val="0"/>
              <w:spacing w:before="120"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Die Studierenden</w:t>
            </w:r>
          </w:p>
          <w:p w14:paraId="0C573759"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sind in der Lage, die Traditionstexte des Islam angemessen auszulegen.</w:t>
            </w:r>
          </w:p>
          <w:p w14:paraId="08F2FC6B"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können ethische und dogmatische Problemstellungen methodisch und hermeneutisch verantwortet reflektieren.</w:t>
            </w:r>
          </w:p>
          <w:p w14:paraId="6CCA595A"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sind zu einer selbständigen theologischen Urteilsbildung und Argumentation fähig.</w:t>
            </w:r>
          </w:p>
          <w:p w14:paraId="29D2D2A6"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können das Fach Islamische Theologie/Islamische Religionspädagogik im gesellschaftlichen und interdisziplinären Diskurs positionieren.</w:t>
            </w:r>
          </w:p>
          <w:p w14:paraId="17E7F503"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sind vertraut mit der Entstehung und können diese historisch und religionsgeschichtlich einordnen.</w:t>
            </w:r>
          </w:p>
          <w:p w14:paraId="38AF2B3D"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sind in der Lage, das Verhältnis von Koran und Sunna zu beschreiben und haben einen Überblick über die </w:t>
            </w:r>
            <w:proofErr w:type="spellStart"/>
            <w:r w:rsidRPr="00961011">
              <w:rPr>
                <w:rFonts w:ascii="Arial" w:eastAsia="Times New Roman" w:hAnsi="Arial" w:cs="Arial"/>
                <w:sz w:val="20"/>
                <w:szCs w:val="20"/>
                <w:lang w:eastAsia="de-DE"/>
              </w:rPr>
              <w:t>Hadithwissenschaft</w:t>
            </w:r>
            <w:proofErr w:type="spellEnd"/>
            <w:r w:rsidRPr="00961011">
              <w:rPr>
                <w:rFonts w:ascii="Arial" w:eastAsia="Times New Roman" w:hAnsi="Arial" w:cs="Arial"/>
                <w:sz w:val="20"/>
                <w:szCs w:val="20"/>
                <w:lang w:eastAsia="de-DE"/>
              </w:rPr>
              <w:t xml:space="preserve"> und deren Methoden in der Relevanz für gegenwärtige Fragestellungen und Lebensgestaltungen.</w:t>
            </w:r>
          </w:p>
          <w:p w14:paraId="331A9103" w14:textId="748A2491"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kennen grundlegende Strukturen, Inhalte, Probleme und Schlüsselfragen der islamischen Theologie (z.</w:t>
            </w:r>
            <w:r w:rsidR="00240736">
              <w:rPr>
                <w:rFonts w:ascii="Arial" w:eastAsia="Times New Roman" w:hAnsi="Arial" w:cs="Arial"/>
                <w:sz w:val="20"/>
                <w:szCs w:val="20"/>
                <w:lang w:eastAsia="de-DE"/>
              </w:rPr>
              <w:t> </w:t>
            </w:r>
            <w:r w:rsidRPr="00961011">
              <w:rPr>
                <w:rFonts w:ascii="Arial" w:eastAsia="Times New Roman" w:hAnsi="Arial" w:cs="Arial"/>
                <w:sz w:val="20"/>
                <w:szCs w:val="20"/>
                <w:lang w:eastAsia="de-DE"/>
              </w:rPr>
              <w:t>B. sunnitische und schiitische Theologie, Ethik und religiöse Praxis, Entstehungsgeschichte fundamentalistischer Ausprägungen). Sie können Glaubensgrundsätze anderer Religionen im Verhältnis zum Islam bestimmen, verfügen über grundlegende Kenntnisse interreligiöser Fragestellungen (insbesondere mit Bezug auf Christen- und Judentum) und entwickeln einen respektvollen Umgang mit den konkurrierenden Wahrheitsansprüchen der Religion.</w:t>
            </w:r>
          </w:p>
          <w:p w14:paraId="1D39EF5E"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kennen grundlegende Strukturen, Inhalte, Probleme und Schlüsselfragen der islamischen Glaubenslehre – und Praxis. Sie sind vertraut mit der Entstehung und den Hauptthemen des Korans sowie den Grundlinien der Koranauslegung und können diese in der Relevanz gegenwärtiger Fragestellungen historisch und religionsgeschichtlich einordnen.</w:t>
            </w:r>
          </w:p>
          <w:p w14:paraId="52A0A35E"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verfügen über Grundkenntnisse zur islamischen Rechtslehre und -schulen.</w:t>
            </w:r>
          </w:p>
          <w:p w14:paraId="77A82C28"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verfügen über einen theologisch relevanten Grundwortschatz, kennen die Grundlagen des Koran-Arabischen und der Koran-Rezitation und können arabische Fachbegriffe des Islam analysieren und übersetzen.</w:t>
            </w:r>
          </w:p>
          <w:p w14:paraId="09B2E0AA"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kennen grundlegende Gemeinsamkeiten und Unterschiede der Islamischen Glaubensrichtungen.</w:t>
            </w:r>
          </w:p>
          <w:p w14:paraId="2E617D0D"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können den Bildungs- und Erziehungsauftrag des Religionsunterrichts differenziert begründen und erläutern.</w:t>
            </w:r>
          </w:p>
          <w:p w14:paraId="6D072467"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können Bildungsstand</w:t>
            </w:r>
            <w:r w:rsidR="005D36B4" w:rsidRPr="00961011">
              <w:rPr>
                <w:rFonts w:ascii="Arial" w:eastAsia="Times New Roman" w:hAnsi="Arial" w:cs="Arial"/>
                <w:sz w:val="20"/>
                <w:szCs w:val="20"/>
                <w:lang w:eastAsia="de-DE"/>
              </w:rPr>
              <w:t>ards und Unterrichtsmaterialien</w:t>
            </w:r>
            <w:r w:rsidRPr="00961011">
              <w:rPr>
                <w:rFonts w:ascii="Arial" w:eastAsia="Times New Roman" w:hAnsi="Arial" w:cs="Arial"/>
                <w:sz w:val="20"/>
                <w:szCs w:val="20"/>
                <w:lang w:eastAsia="de-DE"/>
              </w:rPr>
              <w:t xml:space="preserve"> mit Bezug auf religionsdidaktische Konzepte bewerten.</w:t>
            </w:r>
          </w:p>
          <w:p w14:paraId="460C649A"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kennen die Grundlagen zur entwicklungsgerechten Initiierung religiöser Bildungs- und Erziehungsprozesse und zur differenzierten Förderung elementarer theologischer Denkstrukturen bei den Schülerinnen und Schülern der Sekundarstufe.</w:t>
            </w:r>
          </w:p>
          <w:p w14:paraId="647C320C"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können religionsdidaktische und religionspädagogische Forschungsergebnisse rezipieren und sie mit ihren theologischen Kenntnissen vernetzen.</w:t>
            </w:r>
          </w:p>
          <w:p w14:paraId="0B98E8DA"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sind in der Lage gängige arabische Begriffe auf ihre Bedeutung hin zu deuten.</w:t>
            </w:r>
          </w:p>
          <w:p w14:paraId="0429BBA8" w14:textId="77777777" w:rsidR="00613CE4" w:rsidRPr="00961011" w:rsidRDefault="00613CE4" w:rsidP="00CA631D">
            <w:pPr>
              <w:numPr>
                <w:ilvl w:val="0"/>
                <w:numId w:val="87"/>
              </w:numPr>
              <w:spacing w:after="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sind vertraut mit fächerverbindendem und -übergreifendem Religionsunterricht, in interreligiöser und interkonfessioneller Hinsicht.</w:t>
            </w:r>
          </w:p>
          <w:p w14:paraId="5010C1F2" w14:textId="77777777" w:rsidR="00613CE4" w:rsidRPr="00961011" w:rsidRDefault="00613CE4" w:rsidP="00CA631D">
            <w:pPr>
              <w:numPr>
                <w:ilvl w:val="0"/>
                <w:numId w:val="87"/>
              </w:numPr>
              <w:spacing w:after="120" w:line="240" w:lineRule="auto"/>
              <w:ind w:left="644"/>
              <w:rPr>
                <w:rFonts w:ascii="Arial" w:eastAsia="Times New Roman" w:hAnsi="Arial" w:cs="Arial"/>
                <w:sz w:val="20"/>
                <w:szCs w:val="20"/>
                <w:lang w:eastAsia="de-DE"/>
              </w:rPr>
            </w:pPr>
            <w:r w:rsidRPr="00961011">
              <w:rPr>
                <w:rFonts w:ascii="Arial" w:eastAsia="Times New Roman" w:hAnsi="Arial" w:cs="Arial"/>
                <w:sz w:val="20"/>
                <w:szCs w:val="20"/>
                <w:lang w:eastAsia="de-DE"/>
              </w:rPr>
              <w:t>sind in der Lage, sich selbstständig neues Wissen und Können auf dem aktuellen Stand der theologischen und religionspädagogischen beziehungsweise religionsdidaktischen Forschung zur professionellen Weiterentwicklung anzueignen.</w:t>
            </w:r>
          </w:p>
        </w:tc>
      </w:tr>
      <w:tr w:rsidR="0040443D" w:rsidRPr="00961011" w14:paraId="7312C00A" w14:textId="77777777" w:rsidTr="00CA631D">
        <w:tc>
          <w:tcPr>
            <w:tcW w:w="9360" w:type="dxa"/>
            <w:gridSpan w:val="3"/>
          </w:tcPr>
          <w:p w14:paraId="006F95BD" w14:textId="77777777" w:rsidR="00613CE4" w:rsidRPr="00961011" w:rsidRDefault="00613CE4" w:rsidP="00CA631D">
            <w:pPr>
              <w:spacing w:before="120" w:after="120" w:line="240"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lastRenderedPageBreak/>
              <w:t>Beispielhafte Studieninhalte:</w:t>
            </w:r>
          </w:p>
          <w:p w14:paraId="53D02470" w14:textId="77777777" w:rsidR="00613CE4" w:rsidRPr="00961011" w:rsidRDefault="00613CE4" w:rsidP="00CA631D">
            <w:pPr>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Islamische Bildung und Erziehung, </w:t>
            </w:r>
            <w:proofErr w:type="spellStart"/>
            <w:r w:rsidRPr="00961011">
              <w:rPr>
                <w:rFonts w:ascii="Arial" w:eastAsia="Times New Roman" w:hAnsi="Arial" w:cs="Arial"/>
                <w:sz w:val="20"/>
                <w:szCs w:val="20"/>
                <w:lang w:eastAsia="de-DE"/>
              </w:rPr>
              <w:t>Hadithwissenschaften</w:t>
            </w:r>
            <w:proofErr w:type="spellEnd"/>
            <w:r w:rsidRPr="00961011">
              <w:rPr>
                <w:rFonts w:ascii="Arial" w:eastAsia="Times New Roman" w:hAnsi="Arial" w:cs="Arial"/>
                <w:sz w:val="20"/>
                <w:szCs w:val="20"/>
                <w:lang w:eastAsia="de-DE"/>
              </w:rPr>
              <w:t>; Religiöse Erziehung und Bildung; fachdidaktische Ansätze, Konzepte und Analysen; Lehr-Lern-For</w:t>
            </w:r>
            <w:r w:rsidR="005D36B4" w:rsidRPr="00961011">
              <w:rPr>
                <w:rFonts w:ascii="Arial" w:eastAsia="Times New Roman" w:hAnsi="Arial" w:cs="Arial"/>
                <w:sz w:val="20"/>
                <w:szCs w:val="20"/>
                <w:lang w:eastAsia="de-DE"/>
              </w:rPr>
              <w:t>schung; Arabische Schriftsprache</w:t>
            </w:r>
            <w:r w:rsidRPr="00961011">
              <w:rPr>
                <w:rFonts w:ascii="Arial" w:eastAsia="Times New Roman" w:hAnsi="Arial" w:cs="Arial"/>
                <w:sz w:val="20"/>
                <w:szCs w:val="20"/>
                <w:lang w:eastAsia="de-DE"/>
              </w:rPr>
              <w:t>; das Leben des Propheten Mohammad (Gottes Frieden und Segen auf ihn); die Islamische Gesellschaft; Islamische Glaubensrichtungen.</w:t>
            </w:r>
          </w:p>
        </w:tc>
      </w:tr>
      <w:tr w:rsidR="0040443D" w:rsidRPr="00961011" w14:paraId="66C28A77" w14:textId="77777777" w:rsidTr="00CA631D">
        <w:tc>
          <w:tcPr>
            <w:tcW w:w="9360" w:type="dxa"/>
            <w:gridSpan w:val="3"/>
          </w:tcPr>
          <w:p w14:paraId="315E45C1" w14:textId="77777777" w:rsidR="00613CE4" w:rsidRPr="00961011" w:rsidRDefault="00613CE4" w:rsidP="00CA631D">
            <w:pPr>
              <w:spacing w:before="120" w:after="120" w:line="240"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t>Veranstaltungen:</w:t>
            </w:r>
          </w:p>
          <w:p w14:paraId="08A6DC5A" w14:textId="6907EE08" w:rsidR="00613CE4" w:rsidRPr="00961011" w:rsidRDefault="00613CE4" w:rsidP="00CA631D">
            <w:pPr>
              <w:tabs>
                <w:tab w:val="left" w:pos="483"/>
              </w:tabs>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3.1</w:t>
            </w:r>
            <w:r w:rsidRPr="00961011">
              <w:rPr>
                <w:rFonts w:ascii="Arial" w:eastAsia="Times New Roman" w:hAnsi="Arial" w:cs="Arial"/>
                <w:sz w:val="20"/>
                <w:szCs w:val="20"/>
                <w:lang w:eastAsia="de-DE"/>
              </w:rPr>
              <w:tab/>
              <w:t xml:space="preserve">Islamische Glaubensrichtungen </w:t>
            </w:r>
            <w:r w:rsidR="002D50A7">
              <w:rPr>
                <w:rFonts w:ascii="Arial" w:eastAsia="Times New Roman" w:hAnsi="Arial" w:cs="Arial"/>
                <w:sz w:val="20"/>
                <w:szCs w:val="20"/>
                <w:lang w:eastAsia="de-DE"/>
              </w:rPr>
              <w:t>(3 ECTSP)</w:t>
            </w:r>
          </w:p>
          <w:p w14:paraId="04601701" w14:textId="5A553571" w:rsidR="00613CE4" w:rsidRPr="00961011" w:rsidRDefault="00613CE4" w:rsidP="00CA631D">
            <w:pPr>
              <w:tabs>
                <w:tab w:val="left" w:pos="483"/>
              </w:tabs>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3.2</w:t>
            </w:r>
            <w:r w:rsidRPr="00961011">
              <w:rPr>
                <w:rFonts w:ascii="Arial" w:eastAsia="Times New Roman" w:hAnsi="Arial" w:cs="Arial"/>
                <w:sz w:val="20"/>
                <w:szCs w:val="20"/>
                <w:lang w:eastAsia="de-DE"/>
              </w:rPr>
              <w:tab/>
              <w:t xml:space="preserve">Islam und die Globalisierung </w:t>
            </w:r>
            <w:r w:rsidR="002D50A7">
              <w:rPr>
                <w:rFonts w:ascii="Arial" w:eastAsia="Times New Roman" w:hAnsi="Arial" w:cs="Arial"/>
                <w:sz w:val="20"/>
                <w:szCs w:val="20"/>
                <w:lang w:eastAsia="de-DE"/>
              </w:rPr>
              <w:t>(3 ECTSP)</w:t>
            </w:r>
          </w:p>
          <w:p w14:paraId="755F3E94" w14:textId="49B5F80A" w:rsidR="00613CE4" w:rsidRPr="00961011" w:rsidRDefault="00613CE4" w:rsidP="00CA631D">
            <w:pPr>
              <w:tabs>
                <w:tab w:val="left" w:pos="483"/>
              </w:tabs>
              <w:spacing w:after="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3.3</w:t>
            </w:r>
            <w:r w:rsidRPr="00961011">
              <w:rPr>
                <w:rFonts w:ascii="Arial" w:eastAsia="Times New Roman" w:hAnsi="Arial" w:cs="Arial"/>
                <w:sz w:val="20"/>
                <w:szCs w:val="20"/>
                <w:lang w:eastAsia="de-DE"/>
              </w:rPr>
              <w:tab/>
              <w:t xml:space="preserve">Islamische Fachdidaktik </w:t>
            </w:r>
            <w:r w:rsidR="002D50A7">
              <w:rPr>
                <w:rFonts w:ascii="Arial" w:eastAsia="Times New Roman" w:hAnsi="Arial" w:cs="Arial"/>
                <w:sz w:val="20"/>
                <w:szCs w:val="20"/>
                <w:lang w:eastAsia="de-DE"/>
              </w:rPr>
              <w:t>(2 ECTSP)</w:t>
            </w:r>
          </w:p>
          <w:p w14:paraId="61F09CF7" w14:textId="517FF53F" w:rsidR="00613CE4" w:rsidRPr="00961011" w:rsidRDefault="00613CE4" w:rsidP="00CA631D">
            <w:pPr>
              <w:tabs>
                <w:tab w:val="left" w:pos="483"/>
              </w:tabs>
              <w:spacing w:after="12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3.4</w:t>
            </w:r>
            <w:r w:rsidRPr="00961011">
              <w:rPr>
                <w:rFonts w:ascii="Arial" w:eastAsia="Times New Roman" w:hAnsi="Arial" w:cs="Arial"/>
                <w:sz w:val="20"/>
                <w:szCs w:val="20"/>
                <w:lang w:eastAsia="de-DE"/>
              </w:rPr>
              <w:tab/>
              <w:t xml:space="preserve">Arabisch-Islamische Fachsprache </w:t>
            </w:r>
            <w:r w:rsidR="002D50A7">
              <w:rPr>
                <w:rFonts w:ascii="Arial" w:eastAsia="Times New Roman" w:hAnsi="Arial" w:cs="Arial"/>
                <w:sz w:val="20"/>
                <w:szCs w:val="20"/>
                <w:lang w:eastAsia="de-DE"/>
              </w:rPr>
              <w:t>(2 ECTSP)</w:t>
            </w:r>
          </w:p>
        </w:tc>
      </w:tr>
      <w:tr w:rsidR="0040443D" w:rsidRPr="00961011" w14:paraId="365DBDE3" w14:textId="77777777" w:rsidTr="00CA631D">
        <w:tc>
          <w:tcPr>
            <w:tcW w:w="9360" w:type="dxa"/>
            <w:gridSpan w:val="3"/>
          </w:tcPr>
          <w:p w14:paraId="5046F629" w14:textId="77777777" w:rsidR="00613CE4" w:rsidRPr="00961011" w:rsidRDefault="00613CE4" w:rsidP="00CA631D">
            <w:pPr>
              <w:widowControl w:val="0"/>
              <w:spacing w:before="120" w:after="120" w:line="240" w:lineRule="auto"/>
              <w:rPr>
                <w:rFonts w:ascii="Arial" w:eastAsia="Times New Roman" w:hAnsi="Arial" w:cs="Arial"/>
                <w:b/>
                <w:sz w:val="20"/>
                <w:szCs w:val="20"/>
                <w:lang w:eastAsia="de-DE"/>
              </w:rPr>
            </w:pPr>
            <w:r w:rsidRPr="00961011">
              <w:rPr>
                <w:rFonts w:ascii="Arial" w:eastAsia="Times New Roman" w:hAnsi="Arial" w:cs="Arial"/>
                <w:b/>
                <w:sz w:val="20"/>
                <w:szCs w:val="20"/>
                <w:lang w:eastAsia="de-DE"/>
              </w:rPr>
              <w:t>Benotete Modulprüfung:</w:t>
            </w:r>
          </w:p>
          <w:p w14:paraId="4D5E5132" w14:textId="72A9B720" w:rsidR="00613CE4" w:rsidRPr="00961011" w:rsidRDefault="002D50A7" w:rsidP="00CA631D">
            <w:pPr>
              <w:spacing w:after="120" w:line="240" w:lineRule="auto"/>
              <w:rPr>
                <w:rFonts w:ascii="Arial" w:eastAsia="Times New Roman" w:hAnsi="Arial" w:cs="Arial"/>
                <w:sz w:val="20"/>
                <w:szCs w:val="20"/>
                <w:lang w:eastAsia="de-DE"/>
              </w:rPr>
            </w:pPr>
            <w:r>
              <w:rPr>
                <w:rFonts w:ascii="Arial" w:eastAsia="Times New Roman" w:hAnsi="Arial" w:cs="Arial"/>
                <w:sz w:val="20"/>
                <w:szCs w:val="20"/>
                <w:lang w:eastAsia="de-DE"/>
              </w:rPr>
              <w:t>Schriftliche Modulprüfung (3</w:t>
            </w:r>
            <w:r w:rsidRPr="00961011">
              <w:rPr>
                <w:rFonts w:ascii="Arial" w:eastAsia="Times New Roman" w:hAnsi="Arial" w:cs="Arial"/>
                <w:sz w:val="20"/>
                <w:szCs w:val="20"/>
                <w:lang w:eastAsia="de-DE"/>
              </w:rPr>
              <w:t xml:space="preserve"> </w:t>
            </w:r>
            <w:r w:rsidRPr="00961011">
              <w:rPr>
                <w:rFonts w:ascii="Arial" w:eastAsia="Times New Roman" w:hAnsi="Arial" w:cs="Arial"/>
                <w:bCs/>
                <w:sz w:val="20"/>
                <w:szCs w:val="20"/>
                <w:lang w:eastAsia="de-DE"/>
              </w:rPr>
              <w:t>ECTSP</w:t>
            </w:r>
            <w:r>
              <w:rPr>
                <w:rFonts w:ascii="Arial" w:eastAsia="Times New Roman" w:hAnsi="Arial" w:cs="Arial"/>
                <w:bCs/>
                <w:sz w:val="20"/>
                <w:szCs w:val="20"/>
                <w:lang w:eastAsia="de-DE"/>
              </w:rPr>
              <w:t>).</w:t>
            </w:r>
            <w:r w:rsidRPr="00961011">
              <w:rPr>
                <w:rFonts w:ascii="Arial" w:eastAsia="Times New Roman" w:hAnsi="Arial" w:cs="Arial"/>
                <w:sz w:val="20"/>
                <w:szCs w:val="20"/>
                <w:lang w:eastAsia="de-DE"/>
              </w:rPr>
              <w:t xml:space="preserve"> Sie ist in einer der Veranstaltungen </w:t>
            </w:r>
            <w:r>
              <w:rPr>
                <w:rFonts w:ascii="Arial" w:eastAsia="Times New Roman" w:hAnsi="Arial" w:cs="Arial"/>
                <w:sz w:val="20"/>
                <w:szCs w:val="20"/>
                <w:lang w:eastAsia="de-DE"/>
              </w:rPr>
              <w:t>3</w:t>
            </w:r>
            <w:r w:rsidRPr="00961011">
              <w:rPr>
                <w:rFonts w:ascii="Arial" w:eastAsia="Times New Roman" w:hAnsi="Arial" w:cs="Arial"/>
                <w:sz w:val="20"/>
                <w:szCs w:val="20"/>
                <w:lang w:eastAsia="de-DE"/>
              </w:rPr>
              <w:t xml:space="preserve">.1 bis </w:t>
            </w:r>
            <w:r>
              <w:rPr>
                <w:rFonts w:ascii="Arial" w:eastAsia="Times New Roman" w:hAnsi="Arial" w:cs="Arial"/>
                <w:sz w:val="20"/>
                <w:szCs w:val="20"/>
                <w:lang w:eastAsia="de-DE"/>
              </w:rPr>
              <w:t>3.4</w:t>
            </w:r>
            <w:r w:rsidRPr="00961011">
              <w:rPr>
                <w:rFonts w:ascii="Arial" w:eastAsia="Times New Roman" w:hAnsi="Arial" w:cs="Arial"/>
                <w:sz w:val="20"/>
                <w:szCs w:val="20"/>
                <w:lang w:eastAsia="de-DE"/>
              </w:rPr>
              <w:t xml:space="preserve"> abzulegen</w:t>
            </w:r>
            <w:r w:rsidR="00FA2CAE">
              <w:rPr>
                <w:rFonts w:ascii="Arial" w:eastAsia="Times New Roman" w:hAnsi="Arial" w:cs="Arial"/>
                <w:sz w:val="20"/>
                <w:szCs w:val="20"/>
                <w:lang w:eastAsia="de-DE"/>
              </w:rPr>
              <w:t>.</w:t>
            </w:r>
            <w:r w:rsidRPr="00961011">
              <w:rPr>
                <w:rFonts w:ascii="Arial" w:eastAsia="Times New Roman" w:hAnsi="Arial" w:cs="Arial"/>
                <w:sz w:val="20"/>
                <w:szCs w:val="20"/>
                <w:lang w:eastAsia="de-DE"/>
              </w:rPr>
              <w:t xml:space="preserve"> Der Modus wird von dem/der Dozierenden festgelegt, z.</w:t>
            </w:r>
            <w:r w:rsidR="00240736">
              <w:rPr>
                <w:rFonts w:ascii="Arial" w:eastAsia="Times New Roman" w:hAnsi="Arial" w:cs="Arial"/>
                <w:sz w:val="20"/>
                <w:szCs w:val="20"/>
                <w:lang w:eastAsia="de-DE"/>
              </w:rPr>
              <w:t> </w:t>
            </w:r>
            <w:r w:rsidRPr="00961011">
              <w:rPr>
                <w:rFonts w:ascii="Arial" w:eastAsia="Times New Roman" w:hAnsi="Arial" w:cs="Arial"/>
                <w:sz w:val="20"/>
                <w:szCs w:val="20"/>
                <w:lang w:eastAsia="de-DE"/>
              </w:rPr>
              <w:t>B. Hausarbeit, Portfolio, Klausur etc. Die erfolgreiche Teilnahme an allen Lehrveranstaltungen ist nachzuweisen.</w:t>
            </w:r>
          </w:p>
        </w:tc>
      </w:tr>
    </w:tbl>
    <w:p w14:paraId="454A7552" w14:textId="77777777" w:rsidR="00613CE4" w:rsidRPr="00961011" w:rsidRDefault="00613CE4" w:rsidP="00613CE4">
      <w:pPr>
        <w:spacing w:after="0" w:line="240" w:lineRule="auto"/>
        <w:rPr>
          <w:rFonts w:ascii="Arial" w:eastAsia="Times New Roman" w:hAnsi="Arial" w:cs="Arial"/>
          <w:sz w:val="20"/>
          <w:szCs w:val="20"/>
          <w:lang w:eastAsia="de-DE"/>
        </w:rPr>
      </w:pPr>
    </w:p>
    <w:p w14:paraId="5483AC0C" w14:textId="77777777" w:rsidR="00613CE4" w:rsidRPr="00961011" w:rsidRDefault="005D36B4" w:rsidP="00613CE4">
      <w:pPr>
        <w:spacing w:after="60" w:line="240" w:lineRule="auto"/>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Islamische </w:t>
      </w:r>
      <w:r w:rsidR="00613CE4" w:rsidRPr="00961011">
        <w:rPr>
          <w:rFonts w:ascii="Arial" w:eastAsia="Times New Roman" w:hAnsi="Arial" w:cs="Arial"/>
          <w:sz w:val="20"/>
          <w:szCs w:val="20"/>
          <w:lang w:eastAsia="de-DE"/>
        </w:rPr>
        <w:t>Theolog</w:t>
      </w:r>
      <w:r w:rsidRPr="00961011">
        <w:rPr>
          <w:rFonts w:ascii="Arial" w:eastAsia="Times New Roman" w:hAnsi="Arial" w:cs="Arial"/>
          <w:sz w:val="20"/>
          <w:szCs w:val="20"/>
          <w:lang w:eastAsia="de-DE"/>
        </w:rPr>
        <w:t>ie / Religionspädagogik</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59"/>
        <w:gridCol w:w="3241"/>
        <w:gridCol w:w="2160"/>
      </w:tblGrid>
      <w:tr w:rsidR="0040443D" w:rsidRPr="00961011" w14:paraId="0E1B876F" w14:textId="77777777" w:rsidTr="00CA631D">
        <w:trPr>
          <w:cantSplit/>
          <w:trHeight w:val="534"/>
        </w:trPr>
        <w:tc>
          <w:tcPr>
            <w:tcW w:w="3959" w:type="dxa"/>
            <w:vMerge w:val="restart"/>
          </w:tcPr>
          <w:p w14:paraId="5A6C195B" w14:textId="77777777" w:rsidR="00613CE4" w:rsidRPr="00961011" w:rsidRDefault="00613CE4" w:rsidP="00CA631D">
            <w:pPr>
              <w:widowControl w:val="0"/>
              <w:spacing w:before="240" w:after="120" w:line="240" w:lineRule="auto"/>
              <w:ind w:left="284" w:hanging="284"/>
              <w:rPr>
                <w:rFonts w:ascii="Arial" w:eastAsia="Times New Roman" w:hAnsi="Arial" w:cs="Arial"/>
                <w:sz w:val="20"/>
                <w:szCs w:val="20"/>
                <w:lang w:eastAsia="de-DE"/>
              </w:rPr>
            </w:pPr>
            <w:r w:rsidRPr="00961011">
              <w:rPr>
                <w:rFonts w:ascii="Arial" w:eastAsia="Times New Roman" w:hAnsi="Arial" w:cs="Arial"/>
                <w:noProof/>
                <w:sz w:val="20"/>
                <w:szCs w:val="20"/>
                <w:lang w:eastAsia="de-DE"/>
              </w:rPr>
              <w:drawing>
                <wp:inline distT="0" distB="0" distL="0" distR="0" wp14:anchorId="1CF35D10" wp14:editId="3F45FDB6">
                  <wp:extent cx="2352675" cy="857250"/>
                  <wp:effectExtent l="0" t="0" r="9525" b="0"/>
                  <wp:docPr id="80" name="Grafik 80" descr="ph-logo_print_hauptversion_gruen_groß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ph-logo_print_hauptversion_gruen_groß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52675" cy="857250"/>
                          </a:xfrm>
                          <a:prstGeom prst="rect">
                            <a:avLst/>
                          </a:prstGeom>
                          <a:noFill/>
                          <a:ln>
                            <a:noFill/>
                          </a:ln>
                        </pic:spPr>
                      </pic:pic>
                    </a:graphicData>
                  </a:graphic>
                </wp:inline>
              </w:drawing>
            </w:r>
          </w:p>
        </w:tc>
        <w:tc>
          <w:tcPr>
            <w:tcW w:w="5401" w:type="dxa"/>
            <w:gridSpan w:val="2"/>
            <w:tcBorders>
              <w:right w:val="single" w:sz="4" w:space="0" w:color="auto"/>
            </w:tcBorders>
          </w:tcPr>
          <w:p w14:paraId="00159F77"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 xml:space="preserve">Studiengang </w:t>
            </w:r>
          </w:p>
          <w:p w14:paraId="58933ED1"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Lehramt Grundschulen</w:t>
            </w:r>
          </w:p>
          <w:p w14:paraId="23DDC6AC"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 xml:space="preserve">Erweiterungsfach </w:t>
            </w:r>
            <w:r w:rsidR="005D36B4" w:rsidRPr="00961011">
              <w:rPr>
                <w:rFonts w:ascii="Arial" w:eastAsia="Times New Roman" w:hAnsi="Arial" w:cs="Arial"/>
                <w:sz w:val="20"/>
                <w:szCs w:val="20"/>
                <w:lang w:eastAsia="de-DE"/>
              </w:rPr>
              <w:t xml:space="preserve">Islamische </w:t>
            </w:r>
            <w:r w:rsidRPr="00961011">
              <w:rPr>
                <w:rFonts w:ascii="Arial" w:eastAsia="Times New Roman" w:hAnsi="Arial" w:cs="Arial"/>
                <w:sz w:val="20"/>
                <w:szCs w:val="20"/>
                <w:lang w:eastAsia="de-DE"/>
              </w:rPr>
              <w:t>Theolog</w:t>
            </w:r>
            <w:r w:rsidR="005D36B4" w:rsidRPr="00961011">
              <w:rPr>
                <w:rFonts w:ascii="Arial" w:eastAsia="Times New Roman" w:hAnsi="Arial" w:cs="Arial"/>
                <w:sz w:val="20"/>
                <w:szCs w:val="20"/>
                <w:lang w:eastAsia="de-DE"/>
              </w:rPr>
              <w:t>ie / Religionspädagogik</w:t>
            </w:r>
          </w:p>
        </w:tc>
      </w:tr>
      <w:tr w:rsidR="0040443D" w:rsidRPr="00961011" w14:paraId="15297F84" w14:textId="77777777" w:rsidTr="00CA631D">
        <w:trPr>
          <w:cantSplit/>
          <w:trHeight w:val="534"/>
        </w:trPr>
        <w:tc>
          <w:tcPr>
            <w:tcW w:w="3959" w:type="dxa"/>
            <w:vMerge/>
            <w:tcBorders>
              <w:bottom w:val="single" w:sz="4" w:space="0" w:color="auto"/>
            </w:tcBorders>
          </w:tcPr>
          <w:p w14:paraId="512763B9" w14:textId="77777777" w:rsidR="00613CE4" w:rsidRPr="00961011" w:rsidRDefault="00613CE4" w:rsidP="00CA631D">
            <w:pPr>
              <w:widowControl w:val="0"/>
              <w:spacing w:after="0" w:line="240" w:lineRule="auto"/>
              <w:ind w:left="284" w:hanging="284"/>
              <w:rPr>
                <w:rFonts w:ascii="Arial" w:eastAsia="Times New Roman" w:hAnsi="Arial" w:cs="Arial"/>
                <w:sz w:val="20"/>
                <w:szCs w:val="20"/>
                <w:lang w:eastAsia="de-DE"/>
              </w:rPr>
            </w:pPr>
          </w:p>
        </w:tc>
        <w:tc>
          <w:tcPr>
            <w:tcW w:w="5401" w:type="dxa"/>
            <w:gridSpan w:val="2"/>
            <w:tcBorders>
              <w:bottom w:val="single" w:sz="4" w:space="0" w:color="auto"/>
              <w:right w:val="single" w:sz="4" w:space="0" w:color="auto"/>
            </w:tcBorders>
          </w:tcPr>
          <w:p w14:paraId="6F298519" w14:textId="77777777" w:rsidR="00613CE4" w:rsidRPr="00961011" w:rsidRDefault="00613CE4" w:rsidP="00CA631D">
            <w:pPr>
              <w:spacing w:before="120" w:after="120" w:line="240" w:lineRule="auto"/>
              <w:ind w:left="284" w:hanging="284"/>
              <w:jc w:val="center"/>
              <w:rPr>
                <w:rFonts w:ascii="Arial" w:eastAsia="Times New Roman" w:hAnsi="Arial" w:cs="Arial"/>
                <w:b/>
                <w:sz w:val="20"/>
                <w:szCs w:val="20"/>
                <w:lang w:eastAsia="de-DE"/>
              </w:rPr>
            </w:pPr>
            <w:r w:rsidRPr="00961011">
              <w:rPr>
                <w:rFonts w:ascii="Arial" w:eastAsia="Times New Roman" w:hAnsi="Arial" w:cs="Arial"/>
                <w:b/>
                <w:sz w:val="20"/>
                <w:szCs w:val="20"/>
                <w:lang w:eastAsia="de-DE"/>
              </w:rPr>
              <w:t>Modul 4</w:t>
            </w:r>
          </w:p>
          <w:p w14:paraId="26E40892" w14:textId="77777777" w:rsidR="00613CE4" w:rsidRPr="00961011" w:rsidRDefault="00613CE4" w:rsidP="00CA631D">
            <w:pPr>
              <w:spacing w:before="120" w:after="120" w:line="240" w:lineRule="auto"/>
              <w:ind w:left="284" w:hanging="284"/>
              <w:jc w:val="center"/>
              <w:rPr>
                <w:rFonts w:ascii="Arial" w:eastAsia="Times New Roman" w:hAnsi="Arial" w:cs="Arial"/>
                <w:sz w:val="20"/>
                <w:szCs w:val="20"/>
                <w:lang w:eastAsia="de-DE"/>
              </w:rPr>
            </w:pPr>
            <w:r w:rsidRPr="00961011">
              <w:rPr>
                <w:rFonts w:ascii="Arial" w:eastAsia="Times New Roman" w:hAnsi="Arial" w:cs="Arial"/>
                <w:sz w:val="20"/>
                <w:szCs w:val="20"/>
                <w:lang w:eastAsia="de-DE"/>
              </w:rPr>
              <w:t>Mündliche Abschlussprüfung</w:t>
            </w:r>
          </w:p>
        </w:tc>
      </w:tr>
      <w:tr w:rsidR="0040443D" w:rsidRPr="00961011" w14:paraId="53F09918" w14:textId="77777777" w:rsidTr="00F951B0">
        <w:trPr>
          <w:cantSplit/>
        </w:trPr>
        <w:tc>
          <w:tcPr>
            <w:tcW w:w="3959" w:type="dxa"/>
          </w:tcPr>
          <w:p w14:paraId="740DA073" w14:textId="77777777" w:rsidR="00613CE4" w:rsidRPr="00961011" w:rsidRDefault="00613CE4" w:rsidP="00CA631D">
            <w:pPr>
              <w:widowControl w:val="0"/>
              <w:spacing w:before="120" w:after="120" w:line="240" w:lineRule="auto"/>
              <w:rPr>
                <w:rFonts w:ascii="Arial" w:eastAsia="Times New Roman" w:hAnsi="Arial" w:cs="Arial"/>
                <w:sz w:val="20"/>
                <w:szCs w:val="20"/>
                <w:lang w:eastAsia="de-DE"/>
              </w:rPr>
            </w:pPr>
            <w:r w:rsidRPr="00961011">
              <w:rPr>
                <w:rFonts w:ascii="Arial" w:eastAsia="Times New Roman" w:hAnsi="Arial" w:cs="Arial"/>
                <w:b/>
                <w:sz w:val="20"/>
                <w:szCs w:val="20"/>
                <w:lang w:eastAsia="de-DE"/>
              </w:rPr>
              <w:t xml:space="preserve">Teaching </w:t>
            </w:r>
            <w:proofErr w:type="spellStart"/>
            <w:r w:rsidRPr="00961011">
              <w:rPr>
                <w:rFonts w:ascii="Arial" w:eastAsia="Times New Roman" w:hAnsi="Arial" w:cs="Arial"/>
                <w:b/>
                <w:sz w:val="20"/>
                <w:szCs w:val="20"/>
                <w:lang w:eastAsia="de-DE"/>
              </w:rPr>
              <w:t>load</w:t>
            </w:r>
            <w:proofErr w:type="spellEnd"/>
            <w:r w:rsidRPr="00961011">
              <w:rPr>
                <w:rFonts w:ascii="Arial" w:eastAsia="Times New Roman" w:hAnsi="Arial" w:cs="Arial"/>
                <w:b/>
                <w:sz w:val="20"/>
                <w:szCs w:val="20"/>
                <w:lang w:eastAsia="de-DE"/>
              </w:rPr>
              <w:t xml:space="preserve"> </w:t>
            </w:r>
          </w:p>
        </w:tc>
        <w:tc>
          <w:tcPr>
            <w:tcW w:w="3241" w:type="dxa"/>
          </w:tcPr>
          <w:p w14:paraId="49D15024" w14:textId="77777777" w:rsidR="00613CE4" w:rsidRPr="00961011" w:rsidRDefault="00613CE4" w:rsidP="00CA631D">
            <w:pPr>
              <w:spacing w:before="120" w:after="120" w:line="240" w:lineRule="auto"/>
              <w:rPr>
                <w:rFonts w:ascii="Arial" w:eastAsia="Times New Roman" w:hAnsi="Arial" w:cs="Arial"/>
                <w:sz w:val="20"/>
                <w:szCs w:val="20"/>
                <w:lang w:val="fr-FR" w:eastAsia="de-DE"/>
              </w:rPr>
            </w:pPr>
            <w:r w:rsidRPr="00961011">
              <w:rPr>
                <w:rFonts w:ascii="Arial" w:eastAsia="Times New Roman" w:hAnsi="Arial" w:cs="Arial"/>
                <w:b/>
                <w:sz w:val="20"/>
                <w:szCs w:val="20"/>
                <w:lang w:val="en-US" w:eastAsia="de-DE"/>
              </w:rPr>
              <w:t>Modul:</w:t>
            </w:r>
            <w:r w:rsidR="005D36B4" w:rsidRPr="00961011">
              <w:rPr>
                <w:rFonts w:ascii="Arial" w:eastAsia="Times New Roman" w:hAnsi="Arial" w:cs="Arial"/>
                <w:sz w:val="20"/>
                <w:szCs w:val="20"/>
                <w:lang w:val="en-US" w:eastAsia="de-DE"/>
              </w:rPr>
              <w:t xml:space="preserve"> BA-GS-Islam. Theo-Erwf-M4</w:t>
            </w:r>
          </w:p>
        </w:tc>
        <w:tc>
          <w:tcPr>
            <w:tcW w:w="2160" w:type="dxa"/>
          </w:tcPr>
          <w:p w14:paraId="7DFC525C" w14:textId="6CB01E1B" w:rsidR="00F951B0" w:rsidRPr="00961011" w:rsidRDefault="00613CE4" w:rsidP="00CA631D">
            <w:pPr>
              <w:spacing w:before="120" w:after="120" w:line="240" w:lineRule="auto"/>
              <w:rPr>
                <w:rFonts w:ascii="Arial" w:eastAsia="Times New Roman" w:hAnsi="Arial" w:cs="Arial"/>
                <w:sz w:val="20"/>
                <w:szCs w:val="20"/>
                <w:lang w:val="en-US" w:eastAsia="de-DE"/>
              </w:rPr>
            </w:pPr>
            <w:r w:rsidRPr="00961011">
              <w:rPr>
                <w:rFonts w:ascii="Arial" w:eastAsia="Times New Roman" w:hAnsi="Arial" w:cs="Arial"/>
                <w:b/>
                <w:sz w:val="20"/>
                <w:szCs w:val="20"/>
                <w:lang w:val="en-US" w:eastAsia="de-DE"/>
              </w:rPr>
              <w:t>ECTSP:</w:t>
            </w:r>
            <w:r w:rsidRPr="00961011">
              <w:rPr>
                <w:rFonts w:ascii="Arial" w:eastAsia="Times New Roman" w:hAnsi="Arial" w:cs="Arial"/>
                <w:sz w:val="20"/>
                <w:szCs w:val="20"/>
                <w:lang w:val="en-US" w:eastAsia="de-DE"/>
              </w:rPr>
              <w:t xml:space="preserve"> 2</w:t>
            </w:r>
          </w:p>
        </w:tc>
      </w:tr>
      <w:tr w:rsidR="00F951B0" w:rsidRPr="00961011" w14:paraId="223DF192" w14:textId="77777777" w:rsidTr="004421D9">
        <w:trPr>
          <w:cantSplit/>
        </w:trPr>
        <w:tc>
          <w:tcPr>
            <w:tcW w:w="9360" w:type="dxa"/>
            <w:gridSpan w:val="3"/>
            <w:tcBorders>
              <w:bottom w:val="single" w:sz="4" w:space="0" w:color="auto"/>
            </w:tcBorders>
          </w:tcPr>
          <w:p w14:paraId="46E3C834" w14:textId="77777777" w:rsidR="00F951B0" w:rsidRPr="00A66A90" w:rsidRDefault="00F951B0" w:rsidP="00F951B0">
            <w:pPr>
              <w:widowControl w:val="0"/>
              <w:spacing w:before="120" w:after="120" w:line="240" w:lineRule="auto"/>
              <w:rPr>
                <w:rFonts w:ascii="Arial" w:eastAsia="Times New Roman" w:hAnsi="Arial" w:cs="Arial"/>
                <w:b/>
                <w:sz w:val="20"/>
                <w:szCs w:val="20"/>
                <w:lang w:eastAsia="de-DE"/>
              </w:rPr>
            </w:pPr>
            <w:r w:rsidRPr="00A66A90">
              <w:rPr>
                <w:rFonts w:ascii="Arial" w:eastAsia="Times New Roman" w:hAnsi="Arial" w:cs="Arial"/>
                <w:b/>
                <w:sz w:val="20"/>
                <w:szCs w:val="20"/>
                <w:lang w:eastAsia="de-DE"/>
              </w:rPr>
              <w:t>Anmerkungen:</w:t>
            </w:r>
          </w:p>
          <w:p w14:paraId="5AC3BD31" w14:textId="73E3288E" w:rsidR="00F951B0" w:rsidRPr="00BA295D" w:rsidRDefault="00F951B0" w:rsidP="00F951B0">
            <w:pPr>
              <w:spacing w:before="120" w:after="120" w:line="240" w:lineRule="auto"/>
              <w:rPr>
                <w:rFonts w:ascii="Arial" w:eastAsia="Times New Roman" w:hAnsi="Arial" w:cs="Arial"/>
                <w:b/>
                <w:sz w:val="20"/>
                <w:szCs w:val="20"/>
                <w:lang w:eastAsia="de-DE"/>
              </w:rPr>
            </w:pPr>
            <w:r w:rsidRPr="00A66A90">
              <w:rPr>
                <w:rFonts w:ascii="Arial" w:eastAsia="Times New Roman" w:hAnsi="Arial" w:cs="Arial"/>
                <w:sz w:val="20"/>
                <w:szCs w:val="20"/>
                <w:lang w:eastAsia="de-DE"/>
              </w:rPr>
              <w:t>Versch</w:t>
            </w:r>
            <w:r>
              <w:rPr>
                <w:rFonts w:ascii="Arial" w:eastAsia="Times New Roman" w:hAnsi="Arial" w:cs="Arial"/>
                <w:sz w:val="20"/>
                <w:szCs w:val="20"/>
                <w:lang w:eastAsia="de-DE"/>
              </w:rPr>
              <w:t>iedene Möglichkeiten der Prüfungs</w:t>
            </w:r>
            <w:r w:rsidRPr="00A66A90">
              <w:rPr>
                <w:rFonts w:ascii="Arial" w:eastAsia="Times New Roman" w:hAnsi="Arial" w:cs="Arial"/>
                <w:sz w:val="20"/>
                <w:szCs w:val="20"/>
                <w:lang w:eastAsia="de-DE"/>
              </w:rPr>
              <w:t>vorbereitung: z.</w:t>
            </w:r>
            <w:r w:rsidR="00240736">
              <w:rPr>
                <w:rFonts w:ascii="Arial" w:eastAsia="Times New Roman" w:hAnsi="Arial" w:cs="Arial"/>
                <w:sz w:val="20"/>
                <w:szCs w:val="20"/>
                <w:lang w:eastAsia="de-DE"/>
              </w:rPr>
              <w:t> </w:t>
            </w:r>
            <w:r w:rsidRPr="00A66A90">
              <w:rPr>
                <w:rFonts w:ascii="Arial" w:eastAsia="Times New Roman" w:hAnsi="Arial" w:cs="Arial"/>
                <w:sz w:val="20"/>
                <w:szCs w:val="20"/>
                <w:lang w:eastAsia="de-DE"/>
              </w:rPr>
              <w:t xml:space="preserve">B. Prüfungscolloquium (2 </w:t>
            </w:r>
            <w:r>
              <w:rPr>
                <w:rFonts w:ascii="Arial" w:eastAsia="Times New Roman" w:hAnsi="Arial" w:cs="Arial"/>
                <w:sz w:val="20"/>
                <w:szCs w:val="20"/>
                <w:lang w:eastAsia="de-DE"/>
              </w:rPr>
              <w:t>ECTSP</w:t>
            </w:r>
            <w:r w:rsidRPr="00A66A90">
              <w:rPr>
                <w:rFonts w:ascii="Arial" w:eastAsia="Times New Roman" w:hAnsi="Arial" w:cs="Arial"/>
                <w:sz w:val="20"/>
                <w:szCs w:val="20"/>
                <w:lang w:eastAsia="de-DE"/>
              </w:rPr>
              <w:t>).</w:t>
            </w:r>
          </w:p>
        </w:tc>
      </w:tr>
    </w:tbl>
    <w:p w14:paraId="502E095B" w14:textId="77777777" w:rsidR="00613CE4" w:rsidRPr="00BA295D" w:rsidRDefault="00613CE4" w:rsidP="007774DC">
      <w:pPr>
        <w:widowControl w:val="0"/>
        <w:spacing w:after="0" w:line="240" w:lineRule="auto"/>
        <w:rPr>
          <w:rFonts w:ascii="Arial" w:eastAsia="Times New Roman" w:hAnsi="Arial" w:cs="Arial"/>
          <w:sz w:val="20"/>
          <w:szCs w:val="20"/>
          <w:lang w:eastAsia="de-DE"/>
        </w:rPr>
      </w:pPr>
    </w:p>
    <w:sectPr w:rsidR="00613CE4" w:rsidRPr="00BA295D" w:rsidSect="00CA631D">
      <w:headerReference w:type="even" r:id="rId24"/>
      <w:headerReference w:type="default" r:id="rId25"/>
      <w:footerReference w:type="even" r:id="rId26"/>
      <w:footerReference w:type="default" r:id="rId27"/>
      <w:headerReference w:type="first" r:id="rId28"/>
      <w:footerReference w:type="first" r:id="rId29"/>
      <w:type w:val="continuous"/>
      <w:pgSz w:w="11907" w:h="16840" w:code="9"/>
      <w:pgMar w:top="1253" w:right="794" w:bottom="1134" w:left="1021" w:header="720" w:footer="720" w:gutter="0"/>
      <w:cols w:space="454"/>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B4A35" w14:textId="77777777" w:rsidR="00596F05" w:rsidRDefault="00596F05" w:rsidP="00613CE4">
      <w:pPr>
        <w:spacing w:after="0" w:line="240" w:lineRule="auto"/>
      </w:pPr>
      <w:r>
        <w:separator/>
      </w:r>
    </w:p>
  </w:endnote>
  <w:endnote w:type="continuationSeparator" w:id="0">
    <w:p w14:paraId="6EDD51DF" w14:textId="77777777" w:rsidR="00596F05" w:rsidRDefault="00596F05" w:rsidP="00613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ymbolMT">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C7E2C" w14:textId="77777777" w:rsidR="00596F05" w:rsidRDefault="00596F05">
    <w:pPr>
      <w:pStyle w:val="Fuzeile"/>
      <w:tabs>
        <w:tab w:val="clear" w:pos="4536"/>
        <w:tab w:val="right" w:pos="9923"/>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DBE26" w14:textId="77777777" w:rsidR="00596F05" w:rsidRDefault="00596F05">
    <w:pPr>
      <w:pStyle w:val="FuzeileDatei"/>
      <w:framePr w:w="5995" w:h="826" w:hRule="exact" w:wrap="around" w:x="5911" w:y="15985"/>
    </w:pPr>
  </w:p>
  <w:p w14:paraId="54649983" w14:textId="77777777" w:rsidR="00596F05" w:rsidRDefault="00596F05">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0EF3A" w14:textId="77777777" w:rsidR="00596F05" w:rsidRDefault="00596F05">
    <w:pPr>
      <w:pStyle w:val="Fuzeile"/>
      <w:tabs>
        <w:tab w:val="clear" w:pos="4536"/>
      </w:tabs>
      <w:jc w:val="right"/>
      <w:rPr>
        <w:sz w:val="1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B3896" w14:textId="77777777" w:rsidR="00596F05" w:rsidRDefault="00596F05">
    <w:pPr>
      <w:pStyle w:val="Fuzeile"/>
      <w:tabs>
        <w:tab w:val="clear" w:pos="4536"/>
        <w:tab w:val="right" w:pos="9923"/>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D3100" w14:textId="77777777" w:rsidR="00596F05" w:rsidRDefault="00596F05">
    <w:pPr>
      <w:pStyle w:val="FuzeileDatei"/>
      <w:framePr w:w="5995" w:h="826" w:hRule="exact" w:wrap="around" w:x="5911" w:y="15985"/>
    </w:pPr>
  </w:p>
  <w:p w14:paraId="181DADF6" w14:textId="77777777" w:rsidR="00596F05" w:rsidRDefault="00596F05">
    <w:pPr>
      <w:pStyle w:val="Fuzeil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9F148" w14:textId="77777777" w:rsidR="00596F05" w:rsidRDefault="00596F05" w:rsidP="00CA631D">
    <w:pPr>
      <w:pStyle w:val="Fuzeile"/>
      <w:tabs>
        <w:tab w:val="clear" w:pos="4536"/>
      </w:tabs>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53EF6" w14:textId="77777777" w:rsidR="00596F05" w:rsidRDefault="00596F05" w:rsidP="00613CE4">
      <w:pPr>
        <w:spacing w:after="0" w:line="240" w:lineRule="auto"/>
      </w:pPr>
      <w:r>
        <w:separator/>
      </w:r>
    </w:p>
  </w:footnote>
  <w:footnote w:type="continuationSeparator" w:id="0">
    <w:p w14:paraId="3EA49C09" w14:textId="77777777" w:rsidR="00596F05" w:rsidRDefault="00596F05" w:rsidP="00613CE4">
      <w:pPr>
        <w:spacing w:after="0" w:line="240" w:lineRule="auto"/>
      </w:pPr>
      <w:r>
        <w:continuationSeparator/>
      </w:r>
    </w:p>
  </w:footnote>
  <w:footnote w:id="1">
    <w:p w14:paraId="302C61BD" w14:textId="77777777" w:rsidR="00596F05" w:rsidRDefault="00596F05" w:rsidP="00613CE4">
      <w:pPr>
        <w:pStyle w:val="Funotentext"/>
      </w:pPr>
      <w:r>
        <w:rPr>
          <w:rStyle w:val="Funotenzeichen"/>
        </w:rPr>
        <w:footnoteRef/>
      </w:r>
      <w:r>
        <w:t xml:space="preserve"> Die nachstehend aufgeführte Änderung ist in die Arbeitsfassung eingearbeitet:</w:t>
      </w:r>
    </w:p>
    <w:p w14:paraId="31AE606F" w14:textId="77777777" w:rsidR="00596F05" w:rsidRDefault="00596F05" w:rsidP="00686E3B">
      <w:pPr>
        <w:pStyle w:val="Funotentext"/>
        <w:numPr>
          <w:ilvl w:val="0"/>
          <w:numId w:val="168"/>
        </w:numPr>
        <w:ind w:left="567" w:hanging="283"/>
      </w:pPr>
      <w:r>
        <w:t>Änderung vom 8. Februar 2016 (Amtliche Bekanntmachungen der PH LB Nr. 1/2016, S. 1)</w:t>
      </w:r>
    </w:p>
    <w:p w14:paraId="09B654D3" w14:textId="77777777" w:rsidR="00596F05" w:rsidRDefault="00596F05" w:rsidP="00686E3B">
      <w:pPr>
        <w:pStyle w:val="Funotentext"/>
        <w:numPr>
          <w:ilvl w:val="0"/>
          <w:numId w:val="168"/>
        </w:numPr>
        <w:ind w:left="567" w:hanging="283"/>
      </w:pPr>
      <w:r>
        <w:t>Änderung vom 2. Mai 2016 (Amtliche Bekanntmachungen der PH LB Nr. 11/2016, S. 22)</w:t>
      </w:r>
    </w:p>
    <w:p w14:paraId="32E0D59B" w14:textId="77777777" w:rsidR="00596F05" w:rsidRDefault="00596F05" w:rsidP="00686E3B">
      <w:pPr>
        <w:pStyle w:val="Funotentext"/>
        <w:numPr>
          <w:ilvl w:val="0"/>
          <w:numId w:val="168"/>
        </w:numPr>
        <w:ind w:left="567" w:hanging="283"/>
      </w:pPr>
      <w:r>
        <w:t>Änderung vom 20. Juni 2016 (Amtliche Bekanntmachungen der PH LB Nr. 18/2016, S. 38)</w:t>
      </w:r>
    </w:p>
    <w:p w14:paraId="766F6290" w14:textId="77777777" w:rsidR="00596F05" w:rsidRDefault="00596F05" w:rsidP="00686E3B">
      <w:pPr>
        <w:pStyle w:val="Funotentext"/>
        <w:numPr>
          <w:ilvl w:val="0"/>
          <w:numId w:val="168"/>
        </w:numPr>
        <w:ind w:left="567" w:hanging="283"/>
      </w:pPr>
      <w:r>
        <w:t>Änderung vom 25. Juli 2016 (Amtliche Bekanntmachungen der PH LB Nr. 22/2016, S. 42)</w:t>
      </w:r>
    </w:p>
    <w:p w14:paraId="2A25248D" w14:textId="77777777" w:rsidR="00596F05" w:rsidRDefault="00596F05" w:rsidP="00686E3B">
      <w:pPr>
        <w:pStyle w:val="Funotentext"/>
        <w:numPr>
          <w:ilvl w:val="0"/>
          <w:numId w:val="168"/>
        </w:numPr>
        <w:ind w:left="567" w:hanging="283"/>
      </w:pPr>
      <w:r>
        <w:t>Änderung vom 8. November 2016 (Amtliche Bekanntmachungen der PH LB Nr. 43/2016, S. 142)</w:t>
      </w:r>
    </w:p>
    <w:p w14:paraId="6DF800F9" w14:textId="77777777" w:rsidR="00596F05" w:rsidRDefault="00596F05" w:rsidP="00686E3B">
      <w:pPr>
        <w:pStyle w:val="Funotentext"/>
        <w:numPr>
          <w:ilvl w:val="0"/>
          <w:numId w:val="168"/>
        </w:numPr>
        <w:ind w:left="567" w:hanging="283"/>
      </w:pPr>
      <w:r>
        <w:t>Änderung vom 8. Mai 2017 (Amtliche Bekanntmachungen der PH LB Nr. 8/2016, S. 8)</w:t>
      </w:r>
    </w:p>
    <w:p w14:paraId="5E4A42CC" w14:textId="77777777" w:rsidR="00596F05" w:rsidRDefault="00596F05" w:rsidP="00686E3B">
      <w:pPr>
        <w:pStyle w:val="Funotentext"/>
        <w:numPr>
          <w:ilvl w:val="0"/>
          <w:numId w:val="168"/>
        </w:numPr>
        <w:ind w:left="567" w:hanging="283"/>
      </w:pPr>
      <w:r>
        <w:t>Änderung vom 6. Juni 2017 (Amtliche Bekanntmachungen der PH LB Nr. 15/2017, S. 15)</w:t>
      </w:r>
    </w:p>
    <w:p w14:paraId="61F16D24" w14:textId="77777777" w:rsidR="00596F05" w:rsidRDefault="00596F05" w:rsidP="00686E3B">
      <w:pPr>
        <w:pStyle w:val="Funotentext"/>
        <w:numPr>
          <w:ilvl w:val="0"/>
          <w:numId w:val="168"/>
        </w:numPr>
        <w:ind w:left="567" w:hanging="283"/>
      </w:pPr>
      <w:r>
        <w:t>Änderung vom 31. Juli 2017 (Amtliche Bekanntmachungen der PH LB Nr. 28/2017, S. 30)</w:t>
      </w:r>
    </w:p>
    <w:p w14:paraId="05F4E08A" w14:textId="77777777" w:rsidR="00596F05" w:rsidRDefault="00596F05" w:rsidP="00686E3B">
      <w:pPr>
        <w:pStyle w:val="Funotentext"/>
        <w:numPr>
          <w:ilvl w:val="0"/>
          <w:numId w:val="168"/>
        </w:numPr>
        <w:ind w:left="567" w:hanging="283"/>
      </w:pPr>
      <w:r>
        <w:t>Änderung vom 15. November 2017 (Amtliche Bekanntmachungen der PH LB Nr. 47/2017, S. 67-68)</w:t>
      </w:r>
    </w:p>
    <w:p w14:paraId="1E56B52C" w14:textId="77777777" w:rsidR="00596F05" w:rsidRDefault="00596F05" w:rsidP="00686E3B">
      <w:pPr>
        <w:pStyle w:val="Funotentext"/>
        <w:numPr>
          <w:ilvl w:val="0"/>
          <w:numId w:val="168"/>
        </w:numPr>
        <w:ind w:left="567" w:hanging="283"/>
      </w:pPr>
      <w:r>
        <w:t>Änderung vom 5. Februar 2018 (Amtliche Bekanntmachungen der PH LB Nr. 6/2018, S. 6)</w:t>
      </w:r>
    </w:p>
    <w:p w14:paraId="7F7124CF" w14:textId="77777777" w:rsidR="00596F05" w:rsidRDefault="00596F05" w:rsidP="00686E3B">
      <w:pPr>
        <w:pStyle w:val="Funotentext"/>
        <w:numPr>
          <w:ilvl w:val="0"/>
          <w:numId w:val="168"/>
        </w:numPr>
        <w:ind w:left="567" w:hanging="283"/>
      </w:pPr>
      <w:r>
        <w:t>Änderung vom 18. Mai 2018 (Amtliche Bekanntmachungen der PH LB Nr. 27/2018, S. 50)</w:t>
      </w:r>
    </w:p>
    <w:p w14:paraId="329E1282" w14:textId="77777777" w:rsidR="00596F05" w:rsidRDefault="00596F05" w:rsidP="00686E3B">
      <w:pPr>
        <w:pStyle w:val="Funotentext"/>
        <w:numPr>
          <w:ilvl w:val="0"/>
          <w:numId w:val="168"/>
        </w:numPr>
        <w:ind w:left="567" w:hanging="283"/>
      </w:pPr>
      <w:r>
        <w:t>Änderung vom 15 Juni 2018 (Amtliche Bekanntmachungen der PH LB Nr. 37/2018, S. 80)</w:t>
      </w:r>
    </w:p>
    <w:p w14:paraId="7538E20F" w14:textId="77777777" w:rsidR="00596F05" w:rsidRDefault="00596F05" w:rsidP="00686E3B">
      <w:pPr>
        <w:pStyle w:val="Funotentext"/>
        <w:numPr>
          <w:ilvl w:val="0"/>
          <w:numId w:val="168"/>
        </w:numPr>
        <w:ind w:left="567" w:hanging="283"/>
      </w:pPr>
      <w:r>
        <w:t>Änderung vom 28. Juni 2018 (Amtliche Bekanntmachungen der PH LB Nr. 45/2018, S. 99-100)</w:t>
      </w:r>
    </w:p>
    <w:p w14:paraId="22455BAD" w14:textId="77777777" w:rsidR="00596F05" w:rsidRDefault="00596F05" w:rsidP="00686E3B">
      <w:pPr>
        <w:pStyle w:val="Funotentext"/>
        <w:numPr>
          <w:ilvl w:val="0"/>
          <w:numId w:val="168"/>
        </w:numPr>
        <w:ind w:left="567" w:hanging="283"/>
      </w:pPr>
      <w:r>
        <w:t>Änderung vom 13. November 2018 (Amtliche Bekanntmachungen der PH LB Nr. 69/2018, S. 173)</w:t>
      </w:r>
    </w:p>
    <w:p w14:paraId="59DAC9FF" w14:textId="77777777" w:rsidR="00596F05" w:rsidRDefault="00596F05" w:rsidP="00D65BA1">
      <w:pPr>
        <w:pStyle w:val="Funotentext"/>
        <w:numPr>
          <w:ilvl w:val="0"/>
          <w:numId w:val="168"/>
        </w:numPr>
      </w:pPr>
      <w:r>
        <w:t>Änderung vom 10. Januar 2019 (Amtliche Bekanntmachungen der PH LB Nr. 1/2019, S. 1)</w:t>
      </w:r>
    </w:p>
    <w:p w14:paraId="398426C9" w14:textId="77777777" w:rsidR="00596F05" w:rsidRDefault="00596F05" w:rsidP="00D65BA1">
      <w:pPr>
        <w:pStyle w:val="Funotentext"/>
        <w:numPr>
          <w:ilvl w:val="0"/>
          <w:numId w:val="168"/>
        </w:numPr>
      </w:pPr>
      <w:r>
        <w:t>Änderung vom 6. Februar 2019 (Amtliche Bekanntmachungen der PH LB Nr. 10/2019, S. 10-11)</w:t>
      </w:r>
    </w:p>
    <w:p w14:paraId="1DD0BD1F" w14:textId="754498E1" w:rsidR="00596F05" w:rsidRDefault="00596F05" w:rsidP="00D65BA1">
      <w:pPr>
        <w:pStyle w:val="Funotentext"/>
        <w:numPr>
          <w:ilvl w:val="0"/>
          <w:numId w:val="168"/>
        </w:numPr>
      </w:pPr>
      <w:r>
        <w:t>Änderung vom 22. Juli 2019 (Amtliche Bekanntmachungen der PH LB Nr. 36/2019, S. 111)</w:t>
      </w:r>
    </w:p>
    <w:p w14:paraId="63A9D6B0" w14:textId="65790BD1" w:rsidR="00596F05" w:rsidRDefault="00596F05" w:rsidP="00D65BA1">
      <w:pPr>
        <w:pStyle w:val="Funotentext"/>
        <w:numPr>
          <w:ilvl w:val="0"/>
          <w:numId w:val="168"/>
        </w:numPr>
      </w:pPr>
      <w:r>
        <w:t>Änderung vom 13. Februar 2020 (Amtliche Bekanntmachungen der PH LB Nr. 19/2020, S. 61-64).</w:t>
      </w:r>
    </w:p>
    <w:p w14:paraId="6FC73960" w14:textId="32D9E3FF" w:rsidR="00596F05" w:rsidRDefault="00596F05" w:rsidP="00D65BA1">
      <w:pPr>
        <w:pStyle w:val="Funotentext"/>
        <w:numPr>
          <w:ilvl w:val="0"/>
          <w:numId w:val="168"/>
        </w:numPr>
      </w:pPr>
      <w:r>
        <w:t>Änderung vom 16. April 2020 (Amtliche Bekanntmachungen der PH LB Nr. 27/2020, S. 142).</w:t>
      </w:r>
    </w:p>
    <w:p w14:paraId="6BF40867" w14:textId="3779C7B5" w:rsidR="00596F05" w:rsidRDefault="00596F05" w:rsidP="00613CE4">
      <w:pPr>
        <w:pStyle w:val="Funotentext"/>
        <w:numPr>
          <w:ilvl w:val="0"/>
          <w:numId w:val="168"/>
        </w:numPr>
      </w:pPr>
      <w:r>
        <w:t>Änderung vom 25. Mai 2020 (Amtliche Bekanntmachungen der PH LB Nr. 40/2020, S. 160).</w:t>
      </w:r>
    </w:p>
    <w:p w14:paraId="294753EC" w14:textId="58917C98" w:rsidR="00596F05" w:rsidRDefault="00596F05" w:rsidP="00613CE4">
      <w:pPr>
        <w:pStyle w:val="Funotentext"/>
        <w:numPr>
          <w:ilvl w:val="0"/>
          <w:numId w:val="168"/>
        </w:numPr>
      </w:pPr>
      <w:r>
        <w:t>Änderung vom 29. Juli 2020 (Amtliche Bekanntmachungen der PH LB Nr. 61/2020, S. 191).</w:t>
      </w:r>
    </w:p>
    <w:p w14:paraId="52BDFB43" w14:textId="3A47CC1E" w:rsidR="00596F05" w:rsidRDefault="00596F05" w:rsidP="00613CE4">
      <w:pPr>
        <w:pStyle w:val="Funotentext"/>
        <w:numPr>
          <w:ilvl w:val="0"/>
          <w:numId w:val="168"/>
        </w:numPr>
      </w:pPr>
      <w:r>
        <w:t>Änderung vom 11. November 2020 (Amtliche Bekanntmachungen der PH LB Nr. 86/2020, S. 252).</w:t>
      </w:r>
    </w:p>
    <w:p w14:paraId="61498E8E" w14:textId="6FA11178" w:rsidR="00596F05" w:rsidRDefault="00596F05" w:rsidP="00613CE4">
      <w:pPr>
        <w:pStyle w:val="Funotentext"/>
        <w:numPr>
          <w:ilvl w:val="0"/>
          <w:numId w:val="168"/>
        </w:numPr>
      </w:pPr>
      <w:r>
        <w:t>Änderung vom 15. Februar 2021 (Amtliche Bekanntmachungen der PH LB Nr. 6/2021, S. 29).</w:t>
      </w:r>
    </w:p>
    <w:p w14:paraId="11280B6D" w14:textId="341120EC" w:rsidR="00596F05" w:rsidRDefault="00596F05" w:rsidP="00613CE4">
      <w:pPr>
        <w:pStyle w:val="Funotentext"/>
        <w:numPr>
          <w:ilvl w:val="0"/>
          <w:numId w:val="168"/>
        </w:numPr>
      </w:pPr>
      <w:r>
        <w:t>Änderung vom 8. November 2021 (Amtliche Bekanntmachungen der PH LB Nr. 42/2021, S. 98).</w:t>
      </w:r>
    </w:p>
    <w:p w14:paraId="1028C37F" w14:textId="7BE303EE" w:rsidR="00596F05" w:rsidRDefault="00596F05" w:rsidP="00613CE4">
      <w:pPr>
        <w:pStyle w:val="Funotentext"/>
        <w:numPr>
          <w:ilvl w:val="0"/>
          <w:numId w:val="168"/>
        </w:numPr>
      </w:pPr>
      <w:r>
        <w:t>Änderung vom 22. Dezember 2021 (Amtliche Bekanntmachungen der PH LB Nr. 61/2021, S. 136).</w:t>
      </w:r>
    </w:p>
    <w:p w14:paraId="02837046" w14:textId="14255B3A" w:rsidR="00596F05" w:rsidRDefault="00596F05" w:rsidP="00613CE4">
      <w:pPr>
        <w:pStyle w:val="Funotentext"/>
        <w:numPr>
          <w:ilvl w:val="0"/>
          <w:numId w:val="168"/>
        </w:numPr>
      </w:pPr>
      <w:r>
        <w:t>Änderung vom 9. Mai 2022 (Amtliche Bekanntmachungen der PH LB Nr. 9/2022, S. 30).</w:t>
      </w:r>
    </w:p>
    <w:p w14:paraId="782972CB" w14:textId="052AA6FD" w:rsidR="00D7227F" w:rsidRDefault="00D7227F" w:rsidP="00613CE4">
      <w:pPr>
        <w:pStyle w:val="Funotentext"/>
        <w:numPr>
          <w:ilvl w:val="0"/>
          <w:numId w:val="168"/>
        </w:numPr>
      </w:pPr>
      <w:r>
        <w:t xml:space="preserve">Änderung vom 16. Dezember 2022 (Amtliche Bekanntmachungen der PH LB Nr. </w:t>
      </w:r>
      <w:r w:rsidR="006D0D72">
        <w:t>24/2022, S. 49-53).</w:t>
      </w:r>
    </w:p>
    <w:p w14:paraId="5054EE62" w14:textId="0C324CE0" w:rsidR="00922549" w:rsidRDefault="00922549" w:rsidP="00613CE4">
      <w:pPr>
        <w:pStyle w:val="Funotentext"/>
        <w:numPr>
          <w:ilvl w:val="0"/>
          <w:numId w:val="168"/>
        </w:numPr>
      </w:pPr>
      <w:r>
        <w:t>Änderung vom 3. Mai 2024 (Amtliche Bekanntmachungen der PH LB Nr. 10/2024, S. 62-63).</w:t>
      </w:r>
    </w:p>
    <w:p w14:paraId="00BBEE44" w14:textId="5B58B245" w:rsidR="0026472D" w:rsidRDefault="0026472D" w:rsidP="00613CE4">
      <w:pPr>
        <w:pStyle w:val="Funotentext"/>
        <w:numPr>
          <w:ilvl w:val="0"/>
          <w:numId w:val="168"/>
        </w:numPr>
      </w:pPr>
      <w:r>
        <w:t>Änderung vom 22. Juli 2024 (Amtliche Bekanntmachungen der PH LB Nr. 26/2024, S. 114-115).</w:t>
      </w:r>
    </w:p>
    <w:p w14:paraId="0E7DCF55" w14:textId="015F6850" w:rsidR="00053822" w:rsidRDefault="00053822" w:rsidP="00613CE4">
      <w:pPr>
        <w:pStyle w:val="Funotentext"/>
        <w:numPr>
          <w:ilvl w:val="0"/>
          <w:numId w:val="168"/>
        </w:numPr>
      </w:pPr>
      <w:r>
        <w:t>Änderung vom 22.Dezember 2025 (Amtliche Bekanntmachungen der PH LB Nr. 27/2025, S. 173-174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8062D" w14:textId="77777777" w:rsidR="00596F05" w:rsidRDefault="00596F05">
    <w:pPr>
      <w:pStyle w:val="Kopfzeile"/>
      <w:tabs>
        <w:tab w:val="clear" w:pos="4819"/>
        <w:tab w:val="left" w:pos="851"/>
      </w:tabs>
      <w:jc w:val="left"/>
      <w:rPr>
        <w:sz w:val="28"/>
      </w:rPr>
    </w:pPr>
    <w:r>
      <w:rPr>
        <w:rStyle w:val="Seitenzahl"/>
        <w:snapToGrid w:val="0"/>
        <w:sz w:val="28"/>
        <w:szCs w:val="28"/>
      </w:rPr>
      <w:t>1.7</w:t>
    </w:r>
    <w:r>
      <w:rPr>
        <w:rStyle w:val="Seitenzahl"/>
        <w:b w:val="0"/>
        <w:snapToGrid w:val="0"/>
        <w:szCs w:val="16"/>
      </w:rPr>
      <w:tab/>
    </w:r>
    <w:r w:rsidRPr="00557948">
      <w:rPr>
        <w:rStyle w:val="Seitenzahl"/>
        <w:b w:val="0"/>
        <w:snapToGrid w:val="0"/>
        <w:szCs w:val="16"/>
      </w:rPr>
      <w:t xml:space="preserve">Seite </w:t>
    </w:r>
    <w:r w:rsidRPr="00557948">
      <w:rPr>
        <w:rStyle w:val="Seitenzahl"/>
        <w:b w:val="0"/>
        <w:snapToGrid w:val="0"/>
        <w:szCs w:val="16"/>
      </w:rPr>
      <w:fldChar w:fldCharType="begin"/>
    </w:r>
    <w:r w:rsidRPr="00557948">
      <w:rPr>
        <w:rStyle w:val="Seitenzahl"/>
        <w:b w:val="0"/>
        <w:snapToGrid w:val="0"/>
        <w:szCs w:val="16"/>
      </w:rPr>
      <w:instrText xml:space="preserve"> PAGE </w:instrText>
    </w:r>
    <w:r w:rsidRPr="00557948">
      <w:rPr>
        <w:rStyle w:val="Seitenzahl"/>
        <w:b w:val="0"/>
        <w:snapToGrid w:val="0"/>
        <w:szCs w:val="16"/>
      </w:rPr>
      <w:fldChar w:fldCharType="separate"/>
    </w:r>
    <w:r>
      <w:rPr>
        <w:rStyle w:val="Seitenzahl"/>
        <w:b w:val="0"/>
        <w:noProof/>
        <w:snapToGrid w:val="0"/>
        <w:szCs w:val="16"/>
      </w:rPr>
      <w:t>18</w:t>
    </w:r>
    <w:r w:rsidRPr="00557948">
      <w:rPr>
        <w:rStyle w:val="Seitenzahl"/>
        <w:b w:val="0"/>
        <w:snapToGrid w:val="0"/>
        <w:szCs w:val="16"/>
      </w:rPr>
      <w:fldChar w:fldCharType="end"/>
    </w:r>
    <w:r w:rsidRPr="00557948">
      <w:rPr>
        <w:rStyle w:val="Seitenzahl"/>
        <w:b w:val="0"/>
        <w:snapToGrid w:val="0"/>
        <w:szCs w:val="16"/>
      </w:rPr>
      <w:t xml:space="preserve"> von </w:t>
    </w:r>
    <w:r w:rsidRPr="00557948">
      <w:rPr>
        <w:rStyle w:val="Seitenzahl"/>
        <w:b w:val="0"/>
        <w:snapToGrid w:val="0"/>
        <w:szCs w:val="16"/>
      </w:rPr>
      <w:fldChar w:fldCharType="begin"/>
    </w:r>
    <w:r w:rsidRPr="00557948">
      <w:rPr>
        <w:rStyle w:val="Seitenzahl"/>
        <w:b w:val="0"/>
        <w:snapToGrid w:val="0"/>
        <w:szCs w:val="16"/>
      </w:rPr>
      <w:instrText xml:space="preserve"> NUMPAGES </w:instrText>
    </w:r>
    <w:r w:rsidRPr="00557948">
      <w:rPr>
        <w:rStyle w:val="Seitenzahl"/>
        <w:b w:val="0"/>
        <w:snapToGrid w:val="0"/>
        <w:szCs w:val="16"/>
      </w:rPr>
      <w:fldChar w:fldCharType="separate"/>
    </w:r>
    <w:r>
      <w:rPr>
        <w:rStyle w:val="Seitenzahl"/>
        <w:b w:val="0"/>
        <w:noProof/>
        <w:snapToGrid w:val="0"/>
        <w:szCs w:val="16"/>
      </w:rPr>
      <w:t>170</w:t>
    </w:r>
    <w:r w:rsidRPr="00557948">
      <w:rPr>
        <w:rStyle w:val="Seitenzahl"/>
        <w:b w:val="0"/>
        <w:snapToGrid w:val="0"/>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D98FF" w14:textId="77777777" w:rsidR="00596F05" w:rsidRPr="00E22156" w:rsidRDefault="00596F05">
    <w:pPr>
      <w:pStyle w:val="Kopfzeile"/>
      <w:tabs>
        <w:tab w:val="clear" w:pos="4819"/>
        <w:tab w:val="right" w:pos="9923"/>
      </w:tabs>
      <w:jc w:val="both"/>
      <w:rPr>
        <w:rStyle w:val="Seitenzahl"/>
        <w:sz w:val="28"/>
        <w:szCs w:val="28"/>
      </w:rPr>
    </w:pPr>
    <w:r>
      <w:rPr>
        <w:rStyle w:val="Seitenzahl"/>
        <w:b w:val="0"/>
      </w:rPr>
      <w:tab/>
    </w:r>
    <w:r w:rsidRPr="00557948">
      <w:rPr>
        <w:rStyle w:val="Seitenzahl"/>
        <w:b w:val="0"/>
        <w:snapToGrid w:val="0"/>
        <w:szCs w:val="16"/>
      </w:rPr>
      <w:t xml:space="preserve">Seite </w:t>
    </w:r>
    <w:r w:rsidRPr="00557948">
      <w:rPr>
        <w:rStyle w:val="Seitenzahl"/>
        <w:b w:val="0"/>
        <w:snapToGrid w:val="0"/>
        <w:szCs w:val="16"/>
      </w:rPr>
      <w:fldChar w:fldCharType="begin"/>
    </w:r>
    <w:r w:rsidRPr="00557948">
      <w:rPr>
        <w:rStyle w:val="Seitenzahl"/>
        <w:b w:val="0"/>
        <w:snapToGrid w:val="0"/>
        <w:szCs w:val="16"/>
      </w:rPr>
      <w:instrText xml:space="preserve"> PAGE </w:instrText>
    </w:r>
    <w:r w:rsidRPr="00557948">
      <w:rPr>
        <w:rStyle w:val="Seitenzahl"/>
        <w:b w:val="0"/>
        <w:snapToGrid w:val="0"/>
        <w:szCs w:val="16"/>
      </w:rPr>
      <w:fldChar w:fldCharType="separate"/>
    </w:r>
    <w:r>
      <w:rPr>
        <w:rStyle w:val="Seitenzahl"/>
        <w:b w:val="0"/>
        <w:noProof/>
        <w:snapToGrid w:val="0"/>
        <w:szCs w:val="16"/>
      </w:rPr>
      <w:t>20</w:t>
    </w:r>
    <w:r w:rsidRPr="00557948">
      <w:rPr>
        <w:rStyle w:val="Seitenzahl"/>
        <w:b w:val="0"/>
        <w:snapToGrid w:val="0"/>
        <w:szCs w:val="16"/>
      </w:rPr>
      <w:fldChar w:fldCharType="end"/>
    </w:r>
    <w:r w:rsidRPr="00557948">
      <w:rPr>
        <w:rStyle w:val="Seitenzahl"/>
        <w:b w:val="0"/>
        <w:snapToGrid w:val="0"/>
        <w:szCs w:val="16"/>
      </w:rPr>
      <w:t xml:space="preserve"> von </w:t>
    </w:r>
    <w:r w:rsidRPr="00557948">
      <w:rPr>
        <w:rStyle w:val="Seitenzahl"/>
        <w:b w:val="0"/>
        <w:snapToGrid w:val="0"/>
        <w:szCs w:val="16"/>
      </w:rPr>
      <w:fldChar w:fldCharType="begin"/>
    </w:r>
    <w:r w:rsidRPr="00557948">
      <w:rPr>
        <w:rStyle w:val="Seitenzahl"/>
        <w:b w:val="0"/>
        <w:snapToGrid w:val="0"/>
        <w:szCs w:val="16"/>
      </w:rPr>
      <w:instrText xml:space="preserve"> NUMPAGES </w:instrText>
    </w:r>
    <w:r w:rsidRPr="00557948">
      <w:rPr>
        <w:rStyle w:val="Seitenzahl"/>
        <w:b w:val="0"/>
        <w:snapToGrid w:val="0"/>
        <w:szCs w:val="16"/>
      </w:rPr>
      <w:fldChar w:fldCharType="separate"/>
    </w:r>
    <w:r>
      <w:rPr>
        <w:rStyle w:val="Seitenzahl"/>
        <w:b w:val="0"/>
        <w:noProof/>
        <w:snapToGrid w:val="0"/>
        <w:szCs w:val="16"/>
      </w:rPr>
      <w:t>143</w:t>
    </w:r>
    <w:r w:rsidRPr="00557948">
      <w:rPr>
        <w:rStyle w:val="Seitenzahl"/>
        <w:b w:val="0"/>
        <w:snapToGrid w:val="0"/>
        <w:szCs w:val="16"/>
      </w:rPr>
      <w:fldChar w:fldCharType="end"/>
    </w:r>
    <w:r>
      <w:rPr>
        <w:rStyle w:val="Seitenzahl"/>
        <w:b w:val="0"/>
        <w:snapToGrid w:val="0"/>
        <w:szCs w:val="16"/>
      </w:rPr>
      <w:tab/>
    </w:r>
    <w:r>
      <w:rPr>
        <w:rStyle w:val="Seitenzahl"/>
        <w:snapToGrid w:val="0"/>
        <w:sz w:val="28"/>
        <w:szCs w:val="28"/>
      </w:rPr>
      <w:t>1.7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E26F1" w14:textId="09567D4C" w:rsidR="00596F05" w:rsidRPr="00F27434" w:rsidRDefault="00053822" w:rsidP="00CA631D">
    <w:pPr>
      <w:pStyle w:val="Kopfzeile"/>
      <w:pBdr>
        <w:bottom w:val="single" w:sz="6" w:space="1" w:color="auto"/>
      </w:pBdr>
      <w:tabs>
        <w:tab w:val="right" w:pos="9923"/>
      </w:tabs>
      <w:jc w:val="left"/>
      <w:rPr>
        <w:sz w:val="28"/>
        <w:szCs w:val="28"/>
      </w:rPr>
    </w:pPr>
    <w:r w:rsidRPr="00053822">
      <w:rPr>
        <w:rStyle w:val="Seitenzahl"/>
        <w:b w:val="0"/>
        <w:snapToGrid w:val="0"/>
        <w:szCs w:val="16"/>
      </w:rPr>
      <w:t>Lesefassung Stand 04.12.2025</w:t>
    </w:r>
    <w:r w:rsidR="00596F05">
      <w:rPr>
        <w:rStyle w:val="Seitenzahl"/>
        <w:b w:val="0"/>
        <w:snapToGrid w:val="0"/>
        <w:szCs w:val="16"/>
      </w:rPr>
      <w:tab/>
    </w:r>
    <w:r w:rsidR="00596F05">
      <w:rPr>
        <w:rStyle w:val="Seitenzahl"/>
        <w:b w:val="0"/>
        <w:snapToGrid w:val="0"/>
        <w:szCs w:val="16"/>
      </w:rPr>
      <w:tab/>
    </w:r>
    <w:r w:rsidR="00596F05" w:rsidRPr="00557948">
      <w:rPr>
        <w:rStyle w:val="Seitenzahl"/>
        <w:b w:val="0"/>
        <w:snapToGrid w:val="0"/>
        <w:szCs w:val="16"/>
      </w:rPr>
      <w:t xml:space="preserve">Seite </w:t>
    </w:r>
    <w:r w:rsidR="00596F05" w:rsidRPr="00557948">
      <w:rPr>
        <w:rStyle w:val="Seitenzahl"/>
        <w:b w:val="0"/>
        <w:snapToGrid w:val="0"/>
        <w:szCs w:val="16"/>
      </w:rPr>
      <w:fldChar w:fldCharType="begin"/>
    </w:r>
    <w:r w:rsidR="00596F05" w:rsidRPr="00557948">
      <w:rPr>
        <w:rStyle w:val="Seitenzahl"/>
        <w:b w:val="0"/>
        <w:snapToGrid w:val="0"/>
        <w:szCs w:val="16"/>
      </w:rPr>
      <w:instrText xml:space="preserve"> PAGE </w:instrText>
    </w:r>
    <w:r w:rsidR="00596F05" w:rsidRPr="00557948">
      <w:rPr>
        <w:rStyle w:val="Seitenzahl"/>
        <w:b w:val="0"/>
        <w:snapToGrid w:val="0"/>
        <w:szCs w:val="16"/>
      </w:rPr>
      <w:fldChar w:fldCharType="separate"/>
    </w:r>
    <w:r w:rsidR="00596F05">
      <w:rPr>
        <w:rStyle w:val="Seitenzahl"/>
        <w:b w:val="0"/>
        <w:noProof/>
        <w:snapToGrid w:val="0"/>
        <w:szCs w:val="16"/>
      </w:rPr>
      <w:t>1</w:t>
    </w:r>
    <w:r w:rsidR="00596F05" w:rsidRPr="00557948">
      <w:rPr>
        <w:rStyle w:val="Seitenzahl"/>
        <w:b w:val="0"/>
        <w:snapToGrid w:val="0"/>
        <w:szCs w:val="16"/>
      </w:rPr>
      <w:fldChar w:fldCharType="end"/>
    </w:r>
    <w:r w:rsidR="00596F05" w:rsidRPr="00557948">
      <w:rPr>
        <w:rStyle w:val="Seitenzahl"/>
        <w:b w:val="0"/>
        <w:snapToGrid w:val="0"/>
        <w:szCs w:val="16"/>
      </w:rPr>
      <w:t xml:space="preserve"> von </w:t>
    </w:r>
    <w:r w:rsidR="00596F05" w:rsidRPr="00557948">
      <w:rPr>
        <w:rStyle w:val="Seitenzahl"/>
        <w:b w:val="0"/>
        <w:snapToGrid w:val="0"/>
        <w:szCs w:val="16"/>
      </w:rPr>
      <w:fldChar w:fldCharType="begin"/>
    </w:r>
    <w:r w:rsidR="00596F05" w:rsidRPr="00557948">
      <w:rPr>
        <w:rStyle w:val="Seitenzahl"/>
        <w:b w:val="0"/>
        <w:snapToGrid w:val="0"/>
        <w:szCs w:val="16"/>
      </w:rPr>
      <w:instrText xml:space="preserve"> NUMPAGES </w:instrText>
    </w:r>
    <w:r w:rsidR="00596F05" w:rsidRPr="00557948">
      <w:rPr>
        <w:rStyle w:val="Seitenzahl"/>
        <w:b w:val="0"/>
        <w:snapToGrid w:val="0"/>
        <w:szCs w:val="16"/>
      </w:rPr>
      <w:fldChar w:fldCharType="separate"/>
    </w:r>
    <w:r w:rsidR="00596F05">
      <w:rPr>
        <w:rStyle w:val="Seitenzahl"/>
        <w:b w:val="0"/>
        <w:noProof/>
        <w:snapToGrid w:val="0"/>
        <w:szCs w:val="16"/>
      </w:rPr>
      <w:t>95</w:t>
    </w:r>
    <w:r w:rsidR="00596F05" w:rsidRPr="00557948">
      <w:rPr>
        <w:rStyle w:val="Seitenzahl"/>
        <w:b w:val="0"/>
        <w:snapToGrid w:val="0"/>
        <w:szCs w:val="16"/>
      </w:rPr>
      <w:fldChar w:fldCharType="end"/>
    </w:r>
    <w:r w:rsidR="00596F05">
      <w:rPr>
        <w:rStyle w:val="Seitenzahl"/>
        <w:b w:val="0"/>
        <w:snapToGrid w:val="0"/>
        <w:szCs w:val="16"/>
      </w:rPr>
      <w:tab/>
    </w:r>
    <w:r w:rsidR="00596F05">
      <w:rPr>
        <w:rStyle w:val="Seitenzahl"/>
        <w:snapToGrid w:val="0"/>
        <w:sz w:val="28"/>
        <w:szCs w:val="28"/>
      </w:rPr>
      <w:t>1.7</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D8B78" w14:textId="77777777" w:rsidR="00596F05" w:rsidRDefault="00596F05">
    <w:pPr>
      <w:pStyle w:val="Kopfzeile"/>
      <w:tabs>
        <w:tab w:val="clear" w:pos="4819"/>
        <w:tab w:val="left" w:pos="851"/>
      </w:tabs>
      <w:jc w:val="left"/>
      <w:rPr>
        <w:sz w:val="28"/>
      </w:rPr>
    </w:pPr>
    <w:r>
      <w:rPr>
        <w:rStyle w:val="Seitenzahl"/>
        <w:snapToGrid w:val="0"/>
        <w:sz w:val="28"/>
        <w:szCs w:val="28"/>
      </w:rPr>
      <w:t>1.7</w:t>
    </w:r>
    <w:r>
      <w:rPr>
        <w:rStyle w:val="Seitenzahl"/>
        <w:b w:val="0"/>
        <w:snapToGrid w:val="0"/>
        <w:szCs w:val="16"/>
      </w:rPr>
      <w:tab/>
    </w:r>
    <w:r w:rsidRPr="00557948">
      <w:rPr>
        <w:rStyle w:val="Seitenzahl"/>
        <w:b w:val="0"/>
        <w:snapToGrid w:val="0"/>
        <w:szCs w:val="16"/>
      </w:rPr>
      <w:t xml:space="preserve">Seite </w:t>
    </w:r>
    <w:r w:rsidRPr="00557948">
      <w:rPr>
        <w:rStyle w:val="Seitenzahl"/>
        <w:b w:val="0"/>
        <w:snapToGrid w:val="0"/>
        <w:szCs w:val="16"/>
      </w:rPr>
      <w:fldChar w:fldCharType="begin"/>
    </w:r>
    <w:r w:rsidRPr="00557948">
      <w:rPr>
        <w:rStyle w:val="Seitenzahl"/>
        <w:b w:val="0"/>
        <w:snapToGrid w:val="0"/>
        <w:szCs w:val="16"/>
      </w:rPr>
      <w:instrText xml:space="preserve"> PAGE </w:instrText>
    </w:r>
    <w:r w:rsidRPr="00557948">
      <w:rPr>
        <w:rStyle w:val="Seitenzahl"/>
        <w:b w:val="0"/>
        <w:snapToGrid w:val="0"/>
        <w:szCs w:val="16"/>
      </w:rPr>
      <w:fldChar w:fldCharType="separate"/>
    </w:r>
    <w:r>
      <w:rPr>
        <w:rStyle w:val="Seitenzahl"/>
        <w:b w:val="0"/>
        <w:noProof/>
        <w:snapToGrid w:val="0"/>
        <w:szCs w:val="16"/>
      </w:rPr>
      <w:t>32</w:t>
    </w:r>
    <w:r w:rsidRPr="00557948">
      <w:rPr>
        <w:rStyle w:val="Seitenzahl"/>
        <w:b w:val="0"/>
        <w:snapToGrid w:val="0"/>
        <w:szCs w:val="16"/>
      </w:rPr>
      <w:fldChar w:fldCharType="end"/>
    </w:r>
    <w:r w:rsidRPr="00557948">
      <w:rPr>
        <w:rStyle w:val="Seitenzahl"/>
        <w:b w:val="0"/>
        <w:snapToGrid w:val="0"/>
        <w:szCs w:val="16"/>
      </w:rPr>
      <w:t xml:space="preserve"> von </w:t>
    </w:r>
    <w:r w:rsidRPr="00557948">
      <w:rPr>
        <w:rStyle w:val="Seitenzahl"/>
        <w:b w:val="0"/>
        <w:snapToGrid w:val="0"/>
        <w:szCs w:val="16"/>
      </w:rPr>
      <w:fldChar w:fldCharType="begin"/>
    </w:r>
    <w:r w:rsidRPr="00557948">
      <w:rPr>
        <w:rStyle w:val="Seitenzahl"/>
        <w:b w:val="0"/>
        <w:snapToGrid w:val="0"/>
        <w:szCs w:val="16"/>
      </w:rPr>
      <w:instrText xml:space="preserve"> NUMPAGES </w:instrText>
    </w:r>
    <w:r w:rsidRPr="00557948">
      <w:rPr>
        <w:rStyle w:val="Seitenzahl"/>
        <w:b w:val="0"/>
        <w:snapToGrid w:val="0"/>
        <w:szCs w:val="16"/>
      </w:rPr>
      <w:fldChar w:fldCharType="separate"/>
    </w:r>
    <w:r>
      <w:rPr>
        <w:rStyle w:val="Seitenzahl"/>
        <w:b w:val="0"/>
        <w:noProof/>
        <w:snapToGrid w:val="0"/>
        <w:szCs w:val="16"/>
      </w:rPr>
      <w:t>170</w:t>
    </w:r>
    <w:r w:rsidRPr="00557948">
      <w:rPr>
        <w:rStyle w:val="Seitenzahl"/>
        <w:b w:val="0"/>
        <w:snapToGrid w:val="0"/>
        <w:szCs w:val="16"/>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88D34" w14:textId="77777777" w:rsidR="00596F05" w:rsidRPr="00E22156" w:rsidRDefault="00596F05">
    <w:pPr>
      <w:pStyle w:val="Kopfzeile"/>
      <w:tabs>
        <w:tab w:val="clear" w:pos="4819"/>
        <w:tab w:val="right" w:pos="9923"/>
      </w:tabs>
      <w:jc w:val="both"/>
      <w:rPr>
        <w:rStyle w:val="Seitenzahl"/>
        <w:sz w:val="28"/>
        <w:szCs w:val="28"/>
      </w:rPr>
    </w:pPr>
    <w:r>
      <w:rPr>
        <w:rStyle w:val="Seitenzahl"/>
        <w:b w:val="0"/>
      </w:rPr>
      <w:tab/>
    </w:r>
    <w:r>
      <w:rPr>
        <w:rStyle w:val="Seitenzahl"/>
        <w:b w:val="0"/>
        <w:snapToGrid w:val="0"/>
        <w:szCs w:val="16"/>
      </w:rPr>
      <w:t xml:space="preserve">Seite </w:t>
    </w:r>
    <w:r w:rsidRPr="00557948">
      <w:rPr>
        <w:rStyle w:val="Seitenzahl"/>
        <w:b w:val="0"/>
        <w:snapToGrid w:val="0"/>
        <w:szCs w:val="16"/>
      </w:rPr>
      <w:fldChar w:fldCharType="begin"/>
    </w:r>
    <w:r w:rsidRPr="00557948">
      <w:rPr>
        <w:rStyle w:val="Seitenzahl"/>
        <w:b w:val="0"/>
        <w:snapToGrid w:val="0"/>
        <w:szCs w:val="16"/>
      </w:rPr>
      <w:instrText xml:space="preserve"> PAGE </w:instrText>
    </w:r>
    <w:r w:rsidRPr="00557948">
      <w:rPr>
        <w:rStyle w:val="Seitenzahl"/>
        <w:b w:val="0"/>
        <w:snapToGrid w:val="0"/>
        <w:szCs w:val="16"/>
      </w:rPr>
      <w:fldChar w:fldCharType="separate"/>
    </w:r>
    <w:r>
      <w:rPr>
        <w:rStyle w:val="Seitenzahl"/>
        <w:b w:val="0"/>
        <w:noProof/>
        <w:snapToGrid w:val="0"/>
        <w:szCs w:val="16"/>
      </w:rPr>
      <w:t>129</w:t>
    </w:r>
    <w:r w:rsidRPr="00557948">
      <w:rPr>
        <w:rStyle w:val="Seitenzahl"/>
        <w:b w:val="0"/>
        <w:snapToGrid w:val="0"/>
        <w:szCs w:val="16"/>
      </w:rPr>
      <w:fldChar w:fldCharType="end"/>
    </w:r>
    <w:r>
      <w:rPr>
        <w:rStyle w:val="Seitenzahl"/>
        <w:b w:val="0"/>
        <w:snapToGrid w:val="0"/>
        <w:szCs w:val="16"/>
      </w:rPr>
      <w:t xml:space="preserve"> </w:t>
    </w:r>
    <w:r w:rsidRPr="00557948">
      <w:rPr>
        <w:rStyle w:val="Seitenzahl"/>
        <w:b w:val="0"/>
        <w:snapToGrid w:val="0"/>
        <w:szCs w:val="16"/>
      </w:rPr>
      <w:t xml:space="preserve">von </w:t>
    </w:r>
    <w:r w:rsidRPr="00557948">
      <w:rPr>
        <w:rStyle w:val="Seitenzahl"/>
        <w:b w:val="0"/>
        <w:snapToGrid w:val="0"/>
        <w:szCs w:val="16"/>
      </w:rPr>
      <w:fldChar w:fldCharType="begin"/>
    </w:r>
    <w:r w:rsidRPr="00557948">
      <w:rPr>
        <w:rStyle w:val="Seitenzahl"/>
        <w:b w:val="0"/>
        <w:snapToGrid w:val="0"/>
        <w:szCs w:val="16"/>
      </w:rPr>
      <w:instrText xml:space="preserve"> NUMPAGES </w:instrText>
    </w:r>
    <w:r w:rsidRPr="00557948">
      <w:rPr>
        <w:rStyle w:val="Seitenzahl"/>
        <w:b w:val="0"/>
        <w:snapToGrid w:val="0"/>
        <w:szCs w:val="16"/>
      </w:rPr>
      <w:fldChar w:fldCharType="separate"/>
    </w:r>
    <w:r>
      <w:rPr>
        <w:rStyle w:val="Seitenzahl"/>
        <w:b w:val="0"/>
        <w:noProof/>
        <w:snapToGrid w:val="0"/>
        <w:szCs w:val="16"/>
      </w:rPr>
      <w:t>170</w:t>
    </w:r>
    <w:r w:rsidRPr="00557948">
      <w:rPr>
        <w:rStyle w:val="Seitenzahl"/>
        <w:b w:val="0"/>
        <w:snapToGrid w:val="0"/>
        <w:szCs w:val="16"/>
      </w:rPr>
      <w:fldChar w:fldCharType="end"/>
    </w:r>
    <w:r>
      <w:rPr>
        <w:rStyle w:val="Seitenzahl"/>
        <w:b w:val="0"/>
        <w:snapToGrid w:val="0"/>
        <w:szCs w:val="16"/>
      </w:rPr>
      <w:t xml:space="preserve">   </w:t>
    </w:r>
    <w:r>
      <w:rPr>
        <w:rStyle w:val="Seitenzahl"/>
        <w:snapToGrid w:val="0"/>
        <w:sz w:val="28"/>
        <w:szCs w:val="28"/>
      </w:rPr>
      <w:t>1.7</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3924C" w14:textId="77777777" w:rsidR="00596F05" w:rsidRPr="00F27434" w:rsidRDefault="00596F05" w:rsidP="00CA631D">
    <w:pPr>
      <w:pStyle w:val="Kopfzeile"/>
      <w:pBdr>
        <w:bottom w:val="single" w:sz="6" w:space="1" w:color="auto"/>
      </w:pBdr>
      <w:tabs>
        <w:tab w:val="right" w:pos="9923"/>
      </w:tabs>
      <w:jc w:val="left"/>
      <w:rPr>
        <w:sz w:val="28"/>
        <w:szCs w:val="28"/>
      </w:rPr>
    </w:pPr>
    <w:r>
      <w:rPr>
        <w:rStyle w:val="Seitenzahl"/>
        <w:b w:val="0"/>
        <w:snapToGrid w:val="0"/>
        <w:szCs w:val="16"/>
      </w:rPr>
      <w:tab/>
    </w:r>
    <w:r>
      <w:rPr>
        <w:rStyle w:val="Seitenzahl"/>
        <w:b w:val="0"/>
        <w:snapToGrid w:val="0"/>
        <w:szCs w:val="16"/>
      </w:rPr>
      <w:tab/>
    </w:r>
    <w:r w:rsidRPr="00557948">
      <w:rPr>
        <w:rStyle w:val="Seitenzahl"/>
        <w:b w:val="0"/>
        <w:snapToGrid w:val="0"/>
        <w:szCs w:val="16"/>
      </w:rPr>
      <w:t xml:space="preserve">Seite </w:t>
    </w:r>
    <w:r w:rsidRPr="00557948">
      <w:rPr>
        <w:rStyle w:val="Seitenzahl"/>
        <w:b w:val="0"/>
        <w:snapToGrid w:val="0"/>
        <w:szCs w:val="16"/>
      </w:rPr>
      <w:fldChar w:fldCharType="begin"/>
    </w:r>
    <w:r w:rsidRPr="00557948">
      <w:rPr>
        <w:rStyle w:val="Seitenzahl"/>
        <w:b w:val="0"/>
        <w:snapToGrid w:val="0"/>
        <w:szCs w:val="16"/>
      </w:rPr>
      <w:instrText xml:space="preserve"> PAGE </w:instrText>
    </w:r>
    <w:r w:rsidRPr="00557948">
      <w:rPr>
        <w:rStyle w:val="Seitenzahl"/>
        <w:b w:val="0"/>
        <w:snapToGrid w:val="0"/>
        <w:szCs w:val="16"/>
      </w:rPr>
      <w:fldChar w:fldCharType="separate"/>
    </w:r>
    <w:r>
      <w:rPr>
        <w:rStyle w:val="Seitenzahl"/>
        <w:b w:val="0"/>
        <w:noProof/>
        <w:snapToGrid w:val="0"/>
        <w:szCs w:val="16"/>
      </w:rPr>
      <w:t>24</w:t>
    </w:r>
    <w:r w:rsidRPr="00557948">
      <w:rPr>
        <w:rStyle w:val="Seitenzahl"/>
        <w:b w:val="0"/>
        <w:snapToGrid w:val="0"/>
        <w:szCs w:val="16"/>
      </w:rPr>
      <w:fldChar w:fldCharType="end"/>
    </w:r>
    <w:r w:rsidRPr="00557948">
      <w:rPr>
        <w:rStyle w:val="Seitenzahl"/>
        <w:b w:val="0"/>
        <w:snapToGrid w:val="0"/>
        <w:szCs w:val="16"/>
      </w:rPr>
      <w:t xml:space="preserve"> von </w:t>
    </w:r>
    <w:r w:rsidRPr="00557948">
      <w:rPr>
        <w:rStyle w:val="Seitenzahl"/>
        <w:b w:val="0"/>
        <w:snapToGrid w:val="0"/>
        <w:szCs w:val="16"/>
      </w:rPr>
      <w:fldChar w:fldCharType="begin"/>
    </w:r>
    <w:r w:rsidRPr="00557948">
      <w:rPr>
        <w:rStyle w:val="Seitenzahl"/>
        <w:b w:val="0"/>
        <w:snapToGrid w:val="0"/>
        <w:szCs w:val="16"/>
      </w:rPr>
      <w:instrText xml:space="preserve"> NUMPAGES </w:instrText>
    </w:r>
    <w:r w:rsidRPr="00557948">
      <w:rPr>
        <w:rStyle w:val="Seitenzahl"/>
        <w:b w:val="0"/>
        <w:snapToGrid w:val="0"/>
        <w:szCs w:val="16"/>
      </w:rPr>
      <w:fldChar w:fldCharType="separate"/>
    </w:r>
    <w:r>
      <w:rPr>
        <w:rStyle w:val="Seitenzahl"/>
        <w:b w:val="0"/>
        <w:noProof/>
        <w:snapToGrid w:val="0"/>
        <w:szCs w:val="16"/>
      </w:rPr>
      <w:t>170</w:t>
    </w:r>
    <w:r w:rsidRPr="00557948">
      <w:rPr>
        <w:rStyle w:val="Seitenzahl"/>
        <w:b w:val="0"/>
        <w:snapToGrid w:val="0"/>
        <w:szCs w:val="16"/>
      </w:rPr>
      <w:fldChar w:fldCharType="end"/>
    </w:r>
    <w:r>
      <w:rPr>
        <w:rStyle w:val="Seitenzahl"/>
        <w:b w:val="0"/>
        <w:snapToGrid w:val="0"/>
        <w:szCs w:val="16"/>
      </w:rPr>
      <w:tab/>
    </w:r>
    <w:r>
      <w:rPr>
        <w:rStyle w:val="Seitenzahl"/>
        <w:snapToGrid w:val="0"/>
        <w:sz w:val="28"/>
        <w:szCs w:val="28"/>
      </w:rPr>
      <w:t>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5B88D496"/>
    <w:lvl w:ilvl="0" w:tplc="04070005">
      <w:start w:val="1"/>
      <w:numFmt w:val="bullet"/>
      <w:lvlText w:val=""/>
      <w:lvlJc w:val="left"/>
      <w:pPr>
        <w:ind w:left="72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singleLevel"/>
    <w:tmpl w:val="00000002"/>
    <w:name w:val="WW8Num1"/>
    <w:lvl w:ilvl="0">
      <w:start w:val="1"/>
      <w:numFmt w:val="bullet"/>
      <w:lvlText w:val=""/>
      <w:lvlJc w:val="left"/>
      <w:pPr>
        <w:tabs>
          <w:tab w:val="num" w:pos="0"/>
        </w:tabs>
        <w:ind w:left="720" w:hanging="360"/>
      </w:pPr>
      <w:rPr>
        <w:rFonts w:ascii="Wingdings" w:hAnsi="Wingdings" w:cs="Wingdings" w:hint="default"/>
        <w:sz w:val="20"/>
      </w:rPr>
    </w:lvl>
  </w:abstractNum>
  <w:abstractNum w:abstractNumId="2" w15:restartNumberingAfterBreak="0">
    <w:nsid w:val="00000003"/>
    <w:multiLevelType w:val="multilevel"/>
    <w:tmpl w:val="18A6F16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5"/>
    <w:lvl w:ilvl="0">
      <w:start w:val="3"/>
      <w:numFmt w:val="decimal"/>
      <w:lvlText w:val="%1."/>
      <w:lvlJc w:val="left"/>
      <w:pPr>
        <w:tabs>
          <w:tab w:val="num" w:pos="0"/>
        </w:tabs>
        <w:ind w:left="360" w:hanging="360"/>
      </w:pPr>
      <w:rPr>
        <w:rFonts w:hint="default"/>
      </w:rPr>
    </w:lvl>
    <w:lvl w:ilvl="1">
      <w:start w:val="1"/>
      <w:numFmt w:val="decimal"/>
      <w:lvlText w:val="%1.%2."/>
      <w:lvlJc w:val="left"/>
      <w:pPr>
        <w:tabs>
          <w:tab w:val="num" w:pos="0"/>
        </w:tabs>
        <w:ind w:left="360" w:hanging="36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Wingdings" w:hAnsi="Wingdings" w:cs="Wingdings" w:hint="default"/>
      </w:rPr>
    </w:lvl>
  </w:abstractNum>
  <w:abstractNum w:abstractNumId="5" w15:restartNumberingAfterBreak="0">
    <w:nsid w:val="00000007"/>
    <w:multiLevelType w:val="singleLevel"/>
    <w:tmpl w:val="00000007"/>
    <w:name w:val="WW8Num8"/>
    <w:lvl w:ilvl="0">
      <w:start w:val="1"/>
      <w:numFmt w:val="bullet"/>
      <w:lvlText w:val=""/>
      <w:lvlJc w:val="left"/>
      <w:pPr>
        <w:tabs>
          <w:tab w:val="num" w:pos="0"/>
        </w:tabs>
        <w:ind w:left="737" w:hanging="360"/>
      </w:pPr>
      <w:rPr>
        <w:rFonts w:ascii="Wingdings" w:hAnsi="Wingdings" w:cs="Wingdings" w:hint="default"/>
      </w:rPr>
    </w:lvl>
  </w:abstractNum>
  <w:abstractNum w:abstractNumId="6" w15:restartNumberingAfterBreak="0">
    <w:nsid w:val="00000008"/>
    <w:multiLevelType w:val="singleLevel"/>
    <w:tmpl w:val="00000008"/>
    <w:name w:val="WW8Num9"/>
    <w:lvl w:ilvl="0">
      <w:start w:val="1"/>
      <w:numFmt w:val="bullet"/>
      <w:lvlText w:val=""/>
      <w:lvlJc w:val="left"/>
      <w:pPr>
        <w:tabs>
          <w:tab w:val="num" w:pos="0"/>
        </w:tabs>
        <w:ind w:left="720" w:hanging="360"/>
      </w:pPr>
      <w:rPr>
        <w:rFonts w:ascii="Wingdings" w:hAnsi="Wingdings" w:cs="Wingdings" w:hint="default"/>
      </w:rPr>
    </w:lvl>
  </w:abstractNum>
  <w:abstractNum w:abstractNumId="7" w15:restartNumberingAfterBreak="0">
    <w:nsid w:val="00000009"/>
    <w:multiLevelType w:val="multilevel"/>
    <w:tmpl w:val="00000009"/>
    <w:name w:val="WW8Num10"/>
    <w:lvl w:ilvl="0">
      <w:start w:val="2"/>
      <w:numFmt w:val="decimal"/>
      <w:lvlText w:val="%1."/>
      <w:lvlJc w:val="left"/>
      <w:pPr>
        <w:tabs>
          <w:tab w:val="num" w:pos="0"/>
        </w:tabs>
        <w:ind w:left="360" w:hanging="360"/>
      </w:pPr>
      <w:rPr>
        <w:rFonts w:ascii="Arial" w:hAnsi="Arial" w:cs="Arial" w:hint="default"/>
      </w:rPr>
    </w:lvl>
    <w:lvl w:ilvl="1">
      <w:start w:val="1"/>
      <w:numFmt w:val="decimal"/>
      <w:lvlText w:val="%1.%2."/>
      <w:lvlJc w:val="left"/>
      <w:pPr>
        <w:tabs>
          <w:tab w:val="num" w:pos="0"/>
        </w:tabs>
        <w:ind w:left="360" w:hanging="360"/>
      </w:pPr>
      <w:rPr>
        <w:rFonts w:ascii="Arial" w:hAnsi="Arial" w:cs="Arial" w:hint="default"/>
      </w:rPr>
    </w:lvl>
    <w:lvl w:ilvl="2">
      <w:start w:val="1"/>
      <w:numFmt w:val="decimal"/>
      <w:lvlText w:val="%1.%2.%3."/>
      <w:lvlJc w:val="left"/>
      <w:pPr>
        <w:tabs>
          <w:tab w:val="num" w:pos="0"/>
        </w:tabs>
        <w:ind w:left="720" w:hanging="720"/>
      </w:pPr>
      <w:rPr>
        <w:rFonts w:ascii="Arial" w:hAnsi="Arial" w:cs="Arial" w:hint="default"/>
      </w:rPr>
    </w:lvl>
    <w:lvl w:ilvl="3">
      <w:start w:val="1"/>
      <w:numFmt w:val="decimal"/>
      <w:lvlText w:val="%1.%2.%3.%4."/>
      <w:lvlJc w:val="left"/>
      <w:pPr>
        <w:tabs>
          <w:tab w:val="num" w:pos="0"/>
        </w:tabs>
        <w:ind w:left="720" w:hanging="720"/>
      </w:pPr>
      <w:rPr>
        <w:rFonts w:ascii="Arial" w:hAnsi="Arial" w:cs="Arial" w:hint="default"/>
      </w:rPr>
    </w:lvl>
    <w:lvl w:ilvl="4">
      <w:start w:val="1"/>
      <w:numFmt w:val="decimal"/>
      <w:lvlText w:val="%1.%2.%3.%4.%5."/>
      <w:lvlJc w:val="left"/>
      <w:pPr>
        <w:tabs>
          <w:tab w:val="num" w:pos="0"/>
        </w:tabs>
        <w:ind w:left="1080" w:hanging="1080"/>
      </w:pPr>
      <w:rPr>
        <w:rFonts w:ascii="Arial" w:hAnsi="Arial" w:cs="Arial" w:hint="default"/>
      </w:rPr>
    </w:lvl>
    <w:lvl w:ilvl="5">
      <w:start w:val="1"/>
      <w:numFmt w:val="decimal"/>
      <w:lvlText w:val="%1.%2.%3.%4.%5.%6."/>
      <w:lvlJc w:val="left"/>
      <w:pPr>
        <w:tabs>
          <w:tab w:val="num" w:pos="0"/>
        </w:tabs>
        <w:ind w:left="1080" w:hanging="1080"/>
      </w:pPr>
      <w:rPr>
        <w:rFonts w:ascii="Arial" w:hAnsi="Arial" w:cs="Arial" w:hint="default"/>
      </w:rPr>
    </w:lvl>
    <w:lvl w:ilvl="6">
      <w:start w:val="1"/>
      <w:numFmt w:val="decimal"/>
      <w:lvlText w:val="%1.%2.%3.%4.%5.%6.%7."/>
      <w:lvlJc w:val="left"/>
      <w:pPr>
        <w:tabs>
          <w:tab w:val="num" w:pos="0"/>
        </w:tabs>
        <w:ind w:left="1080" w:hanging="1080"/>
      </w:pPr>
      <w:rPr>
        <w:rFonts w:ascii="Arial" w:hAnsi="Arial" w:cs="Arial" w:hint="default"/>
      </w:rPr>
    </w:lvl>
    <w:lvl w:ilvl="7">
      <w:start w:val="1"/>
      <w:numFmt w:val="decimal"/>
      <w:lvlText w:val="%1.%2.%3.%4.%5.%6.%7.%8."/>
      <w:lvlJc w:val="left"/>
      <w:pPr>
        <w:tabs>
          <w:tab w:val="num" w:pos="0"/>
        </w:tabs>
        <w:ind w:left="1440" w:hanging="1440"/>
      </w:pPr>
      <w:rPr>
        <w:rFonts w:ascii="Arial" w:hAnsi="Arial" w:cs="Arial" w:hint="default"/>
      </w:rPr>
    </w:lvl>
    <w:lvl w:ilvl="8">
      <w:start w:val="1"/>
      <w:numFmt w:val="decimal"/>
      <w:lvlText w:val="%1.%2.%3.%4.%5.%6.%7.%8.%9."/>
      <w:lvlJc w:val="left"/>
      <w:pPr>
        <w:tabs>
          <w:tab w:val="num" w:pos="0"/>
        </w:tabs>
        <w:ind w:left="1440" w:hanging="1440"/>
      </w:pPr>
      <w:rPr>
        <w:rFonts w:ascii="Arial" w:hAnsi="Arial" w:cs="Arial" w:hint="default"/>
      </w:rPr>
    </w:lvl>
  </w:abstractNum>
  <w:abstractNum w:abstractNumId="8" w15:restartNumberingAfterBreak="0">
    <w:nsid w:val="0000000A"/>
    <w:multiLevelType w:val="singleLevel"/>
    <w:tmpl w:val="0000000A"/>
    <w:name w:val="WW8Num11"/>
    <w:lvl w:ilvl="0">
      <w:start w:val="1"/>
      <w:numFmt w:val="bullet"/>
      <w:lvlText w:val=""/>
      <w:lvlJc w:val="left"/>
      <w:pPr>
        <w:tabs>
          <w:tab w:val="num" w:pos="0"/>
        </w:tabs>
        <w:ind w:left="720" w:hanging="360"/>
      </w:pPr>
      <w:rPr>
        <w:rFonts w:ascii="Wingdings" w:hAnsi="Wingdings" w:cs="Wingdings" w:hint="default"/>
      </w:rPr>
    </w:lvl>
  </w:abstractNum>
  <w:abstractNum w:abstractNumId="9" w15:restartNumberingAfterBreak="0">
    <w:nsid w:val="0000000B"/>
    <w:multiLevelType w:val="singleLevel"/>
    <w:tmpl w:val="0000000B"/>
    <w:name w:val="WW8Num12"/>
    <w:lvl w:ilvl="0">
      <w:start w:val="1"/>
      <w:numFmt w:val="bullet"/>
      <w:lvlText w:val=""/>
      <w:lvlJc w:val="left"/>
      <w:pPr>
        <w:tabs>
          <w:tab w:val="num" w:pos="0"/>
        </w:tabs>
        <w:ind w:left="737" w:hanging="360"/>
      </w:pPr>
      <w:rPr>
        <w:rFonts w:ascii="Wingdings" w:hAnsi="Wingdings" w:cs="Wingdings" w:hint="default"/>
      </w:rPr>
    </w:lvl>
  </w:abstractNum>
  <w:abstractNum w:abstractNumId="10" w15:restartNumberingAfterBreak="0">
    <w:nsid w:val="0000000C"/>
    <w:multiLevelType w:val="singleLevel"/>
    <w:tmpl w:val="0000000C"/>
    <w:name w:val="WW8Num13"/>
    <w:lvl w:ilvl="0">
      <w:start w:val="1"/>
      <w:numFmt w:val="bullet"/>
      <w:lvlText w:val=""/>
      <w:lvlJc w:val="left"/>
      <w:pPr>
        <w:tabs>
          <w:tab w:val="num" w:pos="0"/>
        </w:tabs>
        <w:ind w:left="720" w:hanging="360"/>
      </w:pPr>
      <w:rPr>
        <w:rFonts w:ascii="Wingdings" w:hAnsi="Wingdings" w:cs="Wingdings" w:hint="default"/>
      </w:rPr>
    </w:lvl>
  </w:abstractNum>
  <w:abstractNum w:abstractNumId="11" w15:restartNumberingAfterBreak="0">
    <w:nsid w:val="00B00146"/>
    <w:multiLevelType w:val="multilevel"/>
    <w:tmpl w:val="EC68D1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0FA1CF2"/>
    <w:multiLevelType w:val="hybridMultilevel"/>
    <w:tmpl w:val="74FC716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01C51D63"/>
    <w:multiLevelType w:val="hybridMultilevel"/>
    <w:tmpl w:val="B0E617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020D4E17"/>
    <w:multiLevelType w:val="hybridMultilevel"/>
    <w:tmpl w:val="DC66D9C2"/>
    <w:lvl w:ilvl="0" w:tplc="EBE06FF2">
      <w:start w:val="1"/>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026F0E11"/>
    <w:multiLevelType w:val="hybridMultilevel"/>
    <w:tmpl w:val="EDD6E82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028B2E9D"/>
    <w:multiLevelType w:val="multilevel"/>
    <w:tmpl w:val="103E8B9A"/>
    <w:lvl w:ilvl="0">
      <w:start w:val="2"/>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04945ADC"/>
    <w:multiLevelType w:val="multilevel"/>
    <w:tmpl w:val="E90C21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05DD3119"/>
    <w:multiLevelType w:val="hybridMultilevel"/>
    <w:tmpl w:val="B9045E2C"/>
    <w:lvl w:ilvl="0" w:tplc="BCEE88D2">
      <w:start w:val="1"/>
      <w:numFmt w:val="decimal"/>
      <w:lvlText w:val="(%1)"/>
      <w:lvlJc w:val="left"/>
      <w:pPr>
        <w:ind w:left="10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07086145"/>
    <w:multiLevelType w:val="hybridMultilevel"/>
    <w:tmpl w:val="AD30B61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08636632"/>
    <w:multiLevelType w:val="hybridMultilevel"/>
    <w:tmpl w:val="3028E2D4"/>
    <w:lvl w:ilvl="0" w:tplc="0407000F">
      <w:start w:val="1"/>
      <w:numFmt w:val="decimal"/>
      <w:lvlText w:val="%1."/>
      <w:lvlJc w:val="left"/>
      <w:pPr>
        <w:ind w:left="1060" w:hanging="360"/>
      </w:p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abstractNum w:abstractNumId="21" w15:restartNumberingAfterBreak="0">
    <w:nsid w:val="094723E7"/>
    <w:multiLevelType w:val="multilevel"/>
    <w:tmpl w:val="C6FA0B6C"/>
    <w:lvl w:ilvl="0">
      <w:start w:val="1"/>
      <w:numFmt w:val="decimal"/>
      <w:lvlText w:val="§ %1"/>
      <w:lvlJc w:val="left"/>
      <w:pPr>
        <w:tabs>
          <w:tab w:val="num" w:pos="425"/>
        </w:tabs>
        <w:ind w:left="357" w:hanging="357"/>
      </w:pPr>
      <w:rPr>
        <w:rFonts w:hint="default"/>
        <w:b/>
        <w:i w:val="0"/>
      </w:rPr>
    </w:lvl>
    <w:lvl w:ilvl="1">
      <w:start w:val="1"/>
      <w:numFmt w:val="lowerLetter"/>
      <w:lvlText w:val="%2)"/>
      <w:lvlJc w:val="left"/>
      <w:pPr>
        <w:tabs>
          <w:tab w:val="num" w:pos="714"/>
        </w:tabs>
        <w:ind w:left="714" w:hanging="357"/>
      </w:pPr>
      <w:rPr>
        <w:rFonts w:hint="default"/>
      </w:rPr>
    </w:lvl>
    <w:lvl w:ilvl="2">
      <w:start w:val="1"/>
      <w:numFmt w:val="lowerRoman"/>
      <w:lvlText w:val="%3)"/>
      <w:lvlJc w:val="left"/>
      <w:pPr>
        <w:tabs>
          <w:tab w:val="num" w:pos="1071"/>
        </w:tabs>
        <w:ind w:left="1071" w:hanging="357"/>
      </w:pPr>
      <w:rPr>
        <w:rFonts w:hint="default"/>
      </w:rPr>
    </w:lvl>
    <w:lvl w:ilvl="3">
      <w:start w:val="1"/>
      <w:numFmt w:val="decimal"/>
      <w:lvlRestart w:val="0"/>
      <w:lvlText w:val="§ %4"/>
      <w:lvlJc w:val="left"/>
      <w:pPr>
        <w:tabs>
          <w:tab w:val="num" w:pos="992"/>
        </w:tabs>
        <w:ind w:left="1428" w:hanging="357"/>
      </w:pPr>
      <w:rPr>
        <w:rFonts w:hint="default"/>
        <w:b/>
        <w:i w:val="0"/>
      </w:rPr>
    </w:lvl>
    <w:lvl w:ilvl="4">
      <w:start w:val="1"/>
      <w:numFmt w:val="lowerLetter"/>
      <w:lvlText w:val="(%5)"/>
      <w:lvlJc w:val="left"/>
      <w:pPr>
        <w:tabs>
          <w:tab w:val="num" w:pos="1785"/>
        </w:tabs>
        <w:ind w:left="1785" w:hanging="357"/>
      </w:pPr>
      <w:rPr>
        <w:rFonts w:hint="default"/>
      </w:rPr>
    </w:lvl>
    <w:lvl w:ilvl="5">
      <w:start w:val="1"/>
      <w:numFmt w:val="lowerRoman"/>
      <w:lvlText w:val="(%6)"/>
      <w:lvlJc w:val="left"/>
      <w:pPr>
        <w:tabs>
          <w:tab w:val="num" w:pos="2142"/>
        </w:tabs>
        <w:ind w:left="2142" w:hanging="357"/>
      </w:pPr>
      <w:rPr>
        <w:rFonts w:hint="default"/>
      </w:rPr>
    </w:lvl>
    <w:lvl w:ilvl="6">
      <w:start w:val="1"/>
      <w:numFmt w:val="decimal"/>
      <w:lvlText w:val="%7."/>
      <w:lvlJc w:val="left"/>
      <w:pPr>
        <w:tabs>
          <w:tab w:val="num" w:pos="2499"/>
        </w:tabs>
        <w:ind w:left="2499" w:hanging="357"/>
      </w:pPr>
      <w:rPr>
        <w:rFonts w:hint="default"/>
      </w:rPr>
    </w:lvl>
    <w:lvl w:ilvl="7">
      <w:start w:val="1"/>
      <w:numFmt w:val="lowerLetter"/>
      <w:lvlText w:val="%8."/>
      <w:lvlJc w:val="left"/>
      <w:pPr>
        <w:tabs>
          <w:tab w:val="num" w:pos="2856"/>
        </w:tabs>
        <w:ind w:left="2856" w:hanging="357"/>
      </w:pPr>
      <w:rPr>
        <w:rFonts w:hint="default"/>
      </w:rPr>
    </w:lvl>
    <w:lvl w:ilvl="8">
      <w:start w:val="1"/>
      <w:numFmt w:val="lowerRoman"/>
      <w:lvlText w:val="%9."/>
      <w:lvlJc w:val="left"/>
      <w:pPr>
        <w:tabs>
          <w:tab w:val="num" w:pos="3213"/>
        </w:tabs>
        <w:ind w:left="3213" w:hanging="357"/>
      </w:pPr>
      <w:rPr>
        <w:rFonts w:hint="default"/>
      </w:rPr>
    </w:lvl>
  </w:abstractNum>
  <w:abstractNum w:abstractNumId="22" w15:restartNumberingAfterBreak="0">
    <w:nsid w:val="09D27950"/>
    <w:multiLevelType w:val="hybridMultilevel"/>
    <w:tmpl w:val="BFF82020"/>
    <w:lvl w:ilvl="0" w:tplc="6E1244EC">
      <w:start w:val="1"/>
      <w:numFmt w:val="bullet"/>
      <w:lvlText w:val=""/>
      <w:lvlJc w:val="left"/>
      <w:pPr>
        <w:ind w:left="1068" w:hanging="360"/>
      </w:pPr>
      <w:rPr>
        <w:rFonts w:ascii="Wingdings" w:hAnsi="Wingdings" w:hint="default"/>
        <w:color w:val="auto"/>
      </w:rPr>
    </w:lvl>
    <w:lvl w:ilvl="1" w:tplc="04070003" w:tentative="1">
      <w:start w:val="1"/>
      <w:numFmt w:val="bullet"/>
      <w:lvlText w:val="o"/>
      <w:lvlJc w:val="left"/>
      <w:pPr>
        <w:ind w:left="1808" w:hanging="360"/>
      </w:pPr>
      <w:rPr>
        <w:rFonts w:ascii="Courier New" w:hAnsi="Courier New" w:cs="Courier New" w:hint="default"/>
      </w:rPr>
    </w:lvl>
    <w:lvl w:ilvl="2" w:tplc="04070005" w:tentative="1">
      <w:start w:val="1"/>
      <w:numFmt w:val="bullet"/>
      <w:lvlText w:val=""/>
      <w:lvlJc w:val="left"/>
      <w:pPr>
        <w:ind w:left="2528" w:hanging="360"/>
      </w:pPr>
      <w:rPr>
        <w:rFonts w:ascii="Wingdings" w:hAnsi="Wingdings" w:hint="default"/>
      </w:rPr>
    </w:lvl>
    <w:lvl w:ilvl="3" w:tplc="04070001" w:tentative="1">
      <w:start w:val="1"/>
      <w:numFmt w:val="bullet"/>
      <w:lvlText w:val=""/>
      <w:lvlJc w:val="left"/>
      <w:pPr>
        <w:ind w:left="3248" w:hanging="360"/>
      </w:pPr>
      <w:rPr>
        <w:rFonts w:ascii="Symbol" w:hAnsi="Symbol" w:hint="default"/>
      </w:rPr>
    </w:lvl>
    <w:lvl w:ilvl="4" w:tplc="04070003" w:tentative="1">
      <w:start w:val="1"/>
      <w:numFmt w:val="bullet"/>
      <w:lvlText w:val="o"/>
      <w:lvlJc w:val="left"/>
      <w:pPr>
        <w:ind w:left="3968" w:hanging="360"/>
      </w:pPr>
      <w:rPr>
        <w:rFonts w:ascii="Courier New" w:hAnsi="Courier New" w:cs="Courier New" w:hint="default"/>
      </w:rPr>
    </w:lvl>
    <w:lvl w:ilvl="5" w:tplc="04070005" w:tentative="1">
      <w:start w:val="1"/>
      <w:numFmt w:val="bullet"/>
      <w:lvlText w:val=""/>
      <w:lvlJc w:val="left"/>
      <w:pPr>
        <w:ind w:left="4688" w:hanging="360"/>
      </w:pPr>
      <w:rPr>
        <w:rFonts w:ascii="Wingdings" w:hAnsi="Wingdings" w:hint="default"/>
      </w:rPr>
    </w:lvl>
    <w:lvl w:ilvl="6" w:tplc="04070001" w:tentative="1">
      <w:start w:val="1"/>
      <w:numFmt w:val="bullet"/>
      <w:lvlText w:val=""/>
      <w:lvlJc w:val="left"/>
      <w:pPr>
        <w:ind w:left="5408" w:hanging="360"/>
      </w:pPr>
      <w:rPr>
        <w:rFonts w:ascii="Symbol" w:hAnsi="Symbol" w:hint="default"/>
      </w:rPr>
    </w:lvl>
    <w:lvl w:ilvl="7" w:tplc="04070003" w:tentative="1">
      <w:start w:val="1"/>
      <w:numFmt w:val="bullet"/>
      <w:lvlText w:val="o"/>
      <w:lvlJc w:val="left"/>
      <w:pPr>
        <w:ind w:left="6128" w:hanging="360"/>
      </w:pPr>
      <w:rPr>
        <w:rFonts w:ascii="Courier New" w:hAnsi="Courier New" w:cs="Courier New" w:hint="default"/>
      </w:rPr>
    </w:lvl>
    <w:lvl w:ilvl="8" w:tplc="04070005" w:tentative="1">
      <w:start w:val="1"/>
      <w:numFmt w:val="bullet"/>
      <w:lvlText w:val=""/>
      <w:lvlJc w:val="left"/>
      <w:pPr>
        <w:ind w:left="6848" w:hanging="360"/>
      </w:pPr>
      <w:rPr>
        <w:rFonts w:ascii="Wingdings" w:hAnsi="Wingdings" w:hint="default"/>
      </w:rPr>
    </w:lvl>
  </w:abstractNum>
  <w:abstractNum w:abstractNumId="23" w15:restartNumberingAfterBreak="0">
    <w:nsid w:val="09F77509"/>
    <w:multiLevelType w:val="hybridMultilevel"/>
    <w:tmpl w:val="7C10F440"/>
    <w:lvl w:ilvl="0" w:tplc="04070005">
      <w:start w:val="1"/>
      <w:numFmt w:val="bullet"/>
      <w:lvlText w:val=""/>
      <w:lvlJc w:val="left"/>
      <w:pPr>
        <w:ind w:left="360" w:hanging="360"/>
      </w:pPr>
      <w:rPr>
        <w:rFonts w:ascii="Wingdings" w:hAnsi="Wingdings"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24" w15:restartNumberingAfterBreak="0">
    <w:nsid w:val="0BA037E7"/>
    <w:multiLevelType w:val="hybridMultilevel"/>
    <w:tmpl w:val="0E10B67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0E847DE2"/>
    <w:multiLevelType w:val="hybridMultilevel"/>
    <w:tmpl w:val="DD18A39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0ECA7FC2"/>
    <w:multiLevelType w:val="hybridMultilevel"/>
    <w:tmpl w:val="B02C259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0F22409F"/>
    <w:multiLevelType w:val="hybridMultilevel"/>
    <w:tmpl w:val="8924C9AE"/>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10C92D86"/>
    <w:multiLevelType w:val="hybridMultilevel"/>
    <w:tmpl w:val="9B28DF4C"/>
    <w:lvl w:ilvl="0" w:tplc="A9FA819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1164608F"/>
    <w:multiLevelType w:val="hybridMultilevel"/>
    <w:tmpl w:val="9B28DF4C"/>
    <w:lvl w:ilvl="0" w:tplc="A9FA819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1211593B"/>
    <w:multiLevelType w:val="hybridMultilevel"/>
    <w:tmpl w:val="A41EA024"/>
    <w:lvl w:ilvl="0" w:tplc="04070005">
      <w:start w:val="1"/>
      <w:numFmt w:val="bullet"/>
      <w:lvlText w:val=""/>
      <w:lvlJc w:val="left"/>
      <w:pPr>
        <w:ind w:left="720" w:hanging="360"/>
      </w:pPr>
      <w:rPr>
        <w:rFonts w:ascii="Wingdings" w:hAnsi="Wingdings" w:hint="default"/>
      </w:rPr>
    </w:lvl>
    <w:lvl w:ilvl="1" w:tplc="FD347886">
      <w:numFmt w:val="bullet"/>
      <w:lvlText w:val="•"/>
      <w:lvlJc w:val="left"/>
      <w:pPr>
        <w:ind w:left="1785" w:hanging="705"/>
      </w:pPr>
      <w:rPr>
        <w:rFonts w:ascii="Times New Roman" w:eastAsia="Times New Roman" w:hAnsi="Times New Roman" w:cs="Times New Roman"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12F207A0"/>
    <w:multiLevelType w:val="multilevel"/>
    <w:tmpl w:val="61D8F00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130B37F6"/>
    <w:multiLevelType w:val="hybridMultilevel"/>
    <w:tmpl w:val="AE768FB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132358D1"/>
    <w:multiLevelType w:val="multilevel"/>
    <w:tmpl w:val="D8327ACC"/>
    <w:lvl w:ilvl="0">
      <w:start w:val="8"/>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137353C9"/>
    <w:multiLevelType w:val="hybridMultilevel"/>
    <w:tmpl w:val="14DE0644"/>
    <w:lvl w:ilvl="0" w:tplc="EBE06FF2">
      <w:start w:val="1"/>
      <w:numFmt w:val="bullet"/>
      <w:lvlText w:val="-"/>
      <w:lvlJc w:val="left"/>
      <w:pPr>
        <w:ind w:left="1146" w:hanging="360"/>
      </w:pPr>
      <w:rPr>
        <w:rFonts w:ascii="Arial" w:eastAsia="Times New Roman" w:hAnsi="Arial" w:cs="Arial"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35" w15:restartNumberingAfterBreak="0">
    <w:nsid w:val="14826D97"/>
    <w:multiLevelType w:val="hybridMultilevel"/>
    <w:tmpl w:val="B3B009B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15:restartNumberingAfterBreak="0">
    <w:nsid w:val="14F94F29"/>
    <w:multiLevelType w:val="hybridMultilevel"/>
    <w:tmpl w:val="06F67EC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15650675"/>
    <w:multiLevelType w:val="hybridMultilevel"/>
    <w:tmpl w:val="9B28DF4C"/>
    <w:lvl w:ilvl="0" w:tplc="A9FA819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15883BBD"/>
    <w:multiLevelType w:val="hybridMultilevel"/>
    <w:tmpl w:val="A7F8770E"/>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39" w15:restartNumberingAfterBreak="0">
    <w:nsid w:val="16F447BC"/>
    <w:multiLevelType w:val="hybridMultilevel"/>
    <w:tmpl w:val="5A6A0F9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0" w15:restartNumberingAfterBreak="0">
    <w:nsid w:val="16FB4076"/>
    <w:multiLevelType w:val="hybridMultilevel"/>
    <w:tmpl w:val="EE5E202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18C02D42"/>
    <w:multiLevelType w:val="hybridMultilevel"/>
    <w:tmpl w:val="6D8AC5D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2" w15:restartNumberingAfterBreak="0">
    <w:nsid w:val="19230A72"/>
    <w:multiLevelType w:val="multilevel"/>
    <w:tmpl w:val="3028F1D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1A666A67"/>
    <w:multiLevelType w:val="multilevel"/>
    <w:tmpl w:val="7068BEE4"/>
    <w:lvl w:ilvl="0">
      <w:start w:val="2"/>
      <w:numFmt w:val="decimal"/>
      <w:lvlText w:val="%1"/>
      <w:lvlJc w:val="left"/>
      <w:pPr>
        <w:ind w:left="360" w:hanging="360"/>
      </w:pPr>
      <w:rPr>
        <w:rFonts w:hint="default"/>
      </w:rPr>
    </w:lvl>
    <w:lvl w:ilvl="1">
      <w:start w:val="1"/>
      <w:numFmt w:val="decimal"/>
      <w:lvlText w:val="%1.%2"/>
      <w:lvlJc w:val="left"/>
      <w:pPr>
        <w:ind w:left="756" w:hanging="36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304" w:hanging="72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456" w:hanging="108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608" w:hanging="1440"/>
      </w:pPr>
      <w:rPr>
        <w:rFonts w:hint="default"/>
      </w:rPr>
    </w:lvl>
  </w:abstractNum>
  <w:abstractNum w:abstractNumId="44" w15:restartNumberingAfterBreak="0">
    <w:nsid w:val="1A7E1429"/>
    <w:multiLevelType w:val="hybridMultilevel"/>
    <w:tmpl w:val="4552A758"/>
    <w:lvl w:ilvl="0" w:tplc="1470569C">
      <w:start w:val="1"/>
      <w:numFmt w:val="decimal"/>
      <w:lvlText w:val="(%1)"/>
      <w:lvlJc w:val="left"/>
      <w:pPr>
        <w:ind w:left="10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5" w15:restartNumberingAfterBreak="0">
    <w:nsid w:val="1A851A8A"/>
    <w:multiLevelType w:val="multilevel"/>
    <w:tmpl w:val="A8147A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1AC665BF"/>
    <w:multiLevelType w:val="hybridMultilevel"/>
    <w:tmpl w:val="7BA4D80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7" w15:restartNumberingAfterBreak="0">
    <w:nsid w:val="1BF81EBC"/>
    <w:multiLevelType w:val="multilevel"/>
    <w:tmpl w:val="10B09704"/>
    <w:lvl w:ilvl="0">
      <w:start w:val="1"/>
      <w:numFmt w:val="bullet"/>
      <w:lvlText w:val=""/>
      <w:lvlJc w:val="left"/>
      <w:pPr>
        <w:tabs>
          <w:tab w:val="num" w:pos="714"/>
        </w:tabs>
        <w:ind w:left="714" w:hanging="357"/>
      </w:pPr>
      <w:rPr>
        <w:rFonts w:ascii="Wingdings" w:hAnsi="Wingdings" w:hint="default"/>
        <w:caps w:val="0"/>
        <w:smallCaps w:val="0"/>
        <w:strike w:val="0"/>
        <w:dstrike w:val="0"/>
        <w:color w:val="000000"/>
        <w:spacing w:val="0"/>
        <w:kern w:val="0"/>
        <w:position w:val="0"/>
        <w:sz w:val="18"/>
        <w:szCs w:val="18"/>
        <w:u w:val="none" w:color="000000"/>
        <w:vertAlign w:val="baseline"/>
        <w:lang w:val="de-DE"/>
      </w:rPr>
    </w:lvl>
    <w:lvl w:ilvl="1">
      <w:start w:val="1"/>
      <w:numFmt w:val="bullet"/>
      <w:lvlText w:val="o"/>
      <w:lvlJc w:val="left"/>
      <w:pPr>
        <w:tabs>
          <w:tab w:val="num" w:pos="1740"/>
        </w:tabs>
        <w:ind w:left="1740" w:hanging="300"/>
      </w:pPr>
      <w:rPr>
        <w:caps w:val="0"/>
        <w:smallCaps w:val="0"/>
        <w:strike w:val="0"/>
        <w:dstrike w:val="0"/>
        <w:color w:val="000000"/>
        <w:spacing w:val="0"/>
        <w:kern w:val="0"/>
        <w:position w:val="0"/>
        <w:sz w:val="20"/>
        <w:szCs w:val="20"/>
        <w:u w:val="none" w:color="000000"/>
        <w:vertAlign w:val="baseline"/>
        <w:lang w:val="de-DE"/>
      </w:rPr>
    </w:lvl>
    <w:lvl w:ilvl="2">
      <w:start w:val="1"/>
      <w:numFmt w:val="bullet"/>
      <w:lvlText w:val="▪"/>
      <w:lvlJc w:val="left"/>
      <w:pPr>
        <w:tabs>
          <w:tab w:val="num" w:pos="2460"/>
        </w:tabs>
        <w:ind w:left="2460" w:hanging="300"/>
      </w:pPr>
      <w:rPr>
        <w:caps w:val="0"/>
        <w:smallCaps w:val="0"/>
        <w:strike w:val="0"/>
        <w:dstrike w:val="0"/>
        <w:color w:val="000000"/>
        <w:spacing w:val="0"/>
        <w:kern w:val="0"/>
        <w:position w:val="0"/>
        <w:sz w:val="20"/>
        <w:szCs w:val="20"/>
        <w:u w:val="none" w:color="000000"/>
        <w:vertAlign w:val="baseline"/>
        <w:lang w:val="de-DE"/>
      </w:rPr>
    </w:lvl>
    <w:lvl w:ilvl="3">
      <w:start w:val="1"/>
      <w:numFmt w:val="bullet"/>
      <w:lvlText w:val="•"/>
      <w:lvlJc w:val="left"/>
      <w:pPr>
        <w:tabs>
          <w:tab w:val="num" w:pos="3180"/>
        </w:tabs>
        <w:ind w:left="3180" w:hanging="300"/>
      </w:pPr>
      <w:rPr>
        <w:caps w:val="0"/>
        <w:smallCaps w:val="0"/>
        <w:strike w:val="0"/>
        <w:dstrike w:val="0"/>
        <w:color w:val="000000"/>
        <w:spacing w:val="0"/>
        <w:kern w:val="0"/>
        <w:position w:val="0"/>
        <w:sz w:val="20"/>
        <w:szCs w:val="20"/>
        <w:u w:val="none" w:color="000000"/>
        <w:vertAlign w:val="baseline"/>
        <w:lang w:val="de-DE"/>
      </w:rPr>
    </w:lvl>
    <w:lvl w:ilvl="4">
      <w:start w:val="1"/>
      <w:numFmt w:val="bullet"/>
      <w:lvlText w:val="o"/>
      <w:lvlJc w:val="left"/>
      <w:pPr>
        <w:tabs>
          <w:tab w:val="num" w:pos="3900"/>
        </w:tabs>
        <w:ind w:left="3900" w:hanging="300"/>
      </w:pPr>
      <w:rPr>
        <w:caps w:val="0"/>
        <w:smallCaps w:val="0"/>
        <w:strike w:val="0"/>
        <w:dstrike w:val="0"/>
        <w:color w:val="000000"/>
        <w:spacing w:val="0"/>
        <w:kern w:val="0"/>
        <w:position w:val="0"/>
        <w:sz w:val="20"/>
        <w:szCs w:val="20"/>
        <w:u w:val="none" w:color="000000"/>
        <w:vertAlign w:val="baseline"/>
        <w:lang w:val="de-DE"/>
      </w:rPr>
    </w:lvl>
    <w:lvl w:ilvl="5">
      <w:start w:val="1"/>
      <w:numFmt w:val="bullet"/>
      <w:lvlText w:val="▪"/>
      <w:lvlJc w:val="left"/>
      <w:pPr>
        <w:tabs>
          <w:tab w:val="num" w:pos="4620"/>
        </w:tabs>
        <w:ind w:left="4620" w:hanging="300"/>
      </w:pPr>
      <w:rPr>
        <w:caps w:val="0"/>
        <w:smallCaps w:val="0"/>
        <w:strike w:val="0"/>
        <w:dstrike w:val="0"/>
        <w:color w:val="000000"/>
        <w:spacing w:val="0"/>
        <w:kern w:val="0"/>
        <w:position w:val="0"/>
        <w:sz w:val="20"/>
        <w:szCs w:val="20"/>
        <w:u w:val="none" w:color="000000"/>
        <w:vertAlign w:val="baseline"/>
        <w:lang w:val="de-DE"/>
      </w:rPr>
    </w:lvl>
    <w:lvl w:ilvl="6">
      <w:start w:val="1"/>
      <w:numFmt w:val="bullet"/>
      <w:lvlText w:val="•"/>
      <w:lvlJc w:val="left"/>
      <w:pPr>
        <w:tabs>
          <w:tab w:val="num" w:pos="5340"/>
        </w:tabs>
        <w:ind w:left="5340" w:hanging="300"/>
      </w:pPr>
      <w:rPr>
        <w:caps w:val="0"/>
        <w:smallCaps w:val="0"/>
        <w:strike w:val="0"/>
        <w:dstrike w:val="0"/>
        <w:color w:val="000000"/>
        <w:spacing w:val="0"/>
        <w:kern w:val="0"/>
        <w:position w:val="0"/>
        <w:sz w:val="20"/>
        <w:szCs w:val="20"/>
        <w:u w:val="none" w:color="000000"/>
        <w:vertAlign w:val="baseline"/>
        <w:lang w:val="de-DE"/>
      </w:rPr>
    </w:lvl>
    <w:lvl w:ilvl="7">
      <w:start w:val="1"/>
      <w:numFmt w:val="bullet"/>
      <w:lvlText w:val="o"/>
      <w:lvlJc w:val="left"/>
      <w:pPr>
        <w:tabs>
          <w:tab w:val="num" w:pos="6060"/>
        </w:tabs>
        <w:ind w:left="6060" w:hanging="300"/>
      </w:pPr>
      <w:rPr>
        <w:caps w:val="0"/>
        <w:smallCaps w:val="0"/>
        <w:strike w:val="0"/>
        <w:dstrike w:val="0"/>
        <w:color w:val="000000"/>
        <w:spacing w:val="0"/>
        <w:kern w:val="0"/>
        <w:position w:val="0"/>
        <w:sz w:val="20"/>
        <w:szCs w:val="20"/>
        <w:u w:val="none" w:color="000000"/>
        <w:vertAlign w:val="baseline"/>
        <w:lang w:val="de-DE"/>
      </w:rPr>
    </w:lvl>
    <w:lvl w:ilvl="8">
      <w:start w:val="1"/>
      <w:numFmt w:val="bullet"/>
      <w:lvlText w:val="▪"/>
      <w:lvlJc w:val="left"/>
      <w:pPr>
        <w:tabs>
          <w:tab w:val="num" w:pos="6780"/>
        </w:tabs>
        <w:ind w:left="6780" w:hanging="300"/>
      </w:pPr>
      <w:rPr>
        <w:caps w:val="0"/>
        <w:smallCaps w:val="0"/>
        <w:strike w:val="0"/>
        <w:dstrike w:val="0"/>
        <w:color w:val="000000"/>
        <w:spacing w:val="0"/>
        <w:kern w:val="0"/>
        <w:position w:val="0"/>
        <w:sz w:val="20"/>
        <w:szCs w:val="20"/>
        <w:u w:val="none" w:color="000000"/>
        <w:vertAlign w:val="baseline"/>
        <w:lang w:val="de-DE"/>
      </w:rPr>
    </w:lvl>
  </w:abstractNum>
  <w:abstractNum w:abstractNumId="48" w15:restartNumberingAfterBreak="0">
    <w:nsid w:val="1C8674C2"/>
    <w:multiLevelType w:val="multilevel"/>
    <w:tmpl w:val="C512BECA"/>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9" w15:restartNumberingAfterBreak="0">
    <w:nsid w:val="1C953B12"/>
    <w:multiLevelType w:val="multilevel"/>
    <w:tmpl w:val="B854DFB4"/>
    <w:styleLink w:val="Liste31"/>
    <w:lvl w:ilvl="0">
      <w:start w:val="1"/>
      <w:numFmt w:val="bullet"/>
      <w:lvlText w:val=""/>
      <w:lvlJc w:val="left"/>
      <w:pPr>
        <w:tabs>
          <w:tab w:val="num" w:pos="714"/>
        </w:tabs>
        <w:ind w:left="714" w:hanging="357"/>
      </w:pPr>
      <w:rPr>
        <w:rFonts w:ascii="Wingdings" w:hAnsi="Wingdings" w:hint="default"/>
        <w:caps w:val="0"/>
        <w:smallCaps w:val="0"/>
        <w:strike w:val="0"/>
        <w:dstrike w:val="0"/>
        <w:color w:val="000000"/>
        <w:spacing w:val="0"/>
        <w:kern w:val="0"/>
        <w:position w:val="0"/>
        <w:sz w:val="18"/>
        <w:szCs w:val="18"/>
        <w:u w:val="none" w:color="000000"/>
        <w:vertAlign w:val="baseline"/>
        <w:lang w:val="de-DE"/>
      </w:rPr>
    </w:lvl>
    <w:lvl w:ilvl="1">
      <w:start w:val="1"/>
      <w:numFmt w:val="bullet"/>
      <w:lvlText w:val="o"/>
      <w:lvlJc w:val="left"/>
      <w:pPr>
        <w:tabs>
          <w:tab w:val="num" w:pos="1740"/>
        </w:tabs>
        <w:ind w:left="1740" w:hanging="300"/>
      </w:pPr>
      <w:rPr>
        <w:caps w:val="0"/>
        <w:smallCaps w:val="0"/>
        <w:strike w:val="0"/>
        <w:dstrike w:val="0"/>
        <w:color w:val="000000"/>
        <w:spacing w:val="0"/>
        <w:kern w:val="0"/>
        <w:position w:val="0"/>
        <w:sz w:val="20"/>
        <w:szCs w:val="20"/>
        <w:u w:val="none" w:color="000000"/>
        <w:vertAlign w:val="baseline"/>
        <w:lang w:val="de-DE"/>
      </w:rPr>
    </w:lvl>
    <w:lvl w:ilvl="2">
      <w:start w:val="1"/>
      <w:numFmt w:val="bullet"/>
      <w:lvlText w:val="▪"/>
      <w:lvlJc w:val="left"/>
      <w:pPr>
        <w:tabs>
          <w:tab w:val="num" w:pos="2460"/>
        </w:tabs>
        <w:ind w:left="2460" w:hanging="300"/>
      </w:pPr>
      <w:rPr>
        <w:caps w:val="0"/>
        <w:smallCaps w:val="0"/>
        <w:strike w:val="0"/>
        <w:dstrike w:val="0"/>
        <w:color w:val="000000"/>
        <w:spacing w:val="0"/>
        <w:kern w:val="0"/>
        <w:position w:val="0"/>
        <w:sz w:val="20"/>
        <w:szCs w:val="20"/>
        <w:u w:val="none" w:color="000000"/>
        <w:vertAlign w:val="baseline"/>
        <w:lang w:val="de-DE"/>
      </w:rPr>
    </w:lvl>
    <w:lvl w:ilvl="3">
      <w:start w:val="1"/>
      <w:numFmt w:val="bullet"/>
      <w:lvlText w:val="•"/>
      <w:lvlJc w:val="left"/>
      <w:pPr>
        <w:tabs>
          <w:tab w:val="num" w:pos="3180"/>
        </w:tabs>
        <w:ind w:left="3180" w:hanging="300"/>
      </w:pPr>
      <w:rPr>
        <w:caps w:val="0"/>
        <w:smallCaps w:val="0"/>
        <w:strike w:val="0"/>
        <w:dstrike w:val="0"/>
        <w:color w:val="000000"/>
        <w:spacing w:val="0"/>
        <w:kern w:val="0"/>
        <w:position w:val="0"/>
        <w:sz w:val="20"/>
        <w:szCs w:val="20"/>
        <w:u w:val="none" w:color="000000"/>
        <w:vertAlign w:val="baseline"/>
        <w:lang w:val="de-DE"/>
      </w:rPr>
    </w:lvl>
    <w:lvl w:ilvl="4">
      <w:start w:val="1"/>
      <w:numFmt w:val="bullet"/>
      <w:lvlText w:val="o"/>
      <w:lvlJc w:val="left"/>
      <w:pPr>
        <w:tabs>
          <w:tab w:val="num" w:pos="3900"/>
        </w:tabs>
        <w:ind w:left="3900" w:hanging="300"/>
      </w:pPr>
      <w:rPr>
        <w:caps w:val="0"/>
        <w:smallCaps w:val="0"/>
        <w:strike w:val="0"/>
        <w:dstrike w:val="0"/>
        <w:color w:val="000000"/>
        <w:spacing w:val="0"/>
        <w:kern w:val="0"/>
        <w:position w:val="0"/>
        <w:sz w:val="20"/>
        <w:szCs w:val="20"/>
        <w:u w:val="none" w:color="000000"/>
        <w:vertAlign w:val="baseline"/>
        <w:lang w:val="de-DE"/>
      </w:rPr>
    </w:lvl>
    <w:lvl w:ilvl="5">
      <w:start w:val="1"/>
      <w:numFmt w:val="bullet"/>
      <w:lvlText w:val="▪"/>
      <w:lvlJc w:val="left"/>
      <w:pPr>
        <w:tabs>
          <w:tab w:val="num" w:pos="4620"/>
        </w:tabs>
        <w:ind w:left="4620" w:hanging="300"/>
      </w:pPr>
      <w:rPr>
        <w:caps w:val="0"/>
        <w:smallCaps w:val="0"/>
        <w:strike w:val="0"/>
        <w:dstrike w:val="0"/>
        <w:color w:val="000000"/>
        <w:spacing w:val="0"/>
        <w:kern w:val="0"/>
        <w:position w:val="0"/>
        <w:sz w:val="20"/>
        <w:szCs w:val="20"/>
        <w:u w:val="none" w:color="000000"/>
        <w:vertAlign w:val="baseline"/>
        <w:lang w:val="de-DE"/>
      </w:rPr>
    </w:lvl>
    <w:lvl w:ilvl="6">
      <w:start w:val="1"/>
      <w:numFmt w:val="bullet"/>
      <w:lvlText w:val="•"/>
      <w:lvlJc w:val="left"/>
      <w:pPr>
        <w:tabs>
          <w:tab w:val="num" w:pos="5340"/>
        </w:tabs>
        <w:ind w:left="5340" w:hanging="300"/>
      </w:pPr>
      <w:rPr>
        <w:caps w:val="0"/>
        <w:smallCaps w:val="0"/>
        <w:strike w:val="0"/>
        <w:dstrike w:val="0"/>
        <w:color w:val="000000"/>
        <w:spacing w:val="0"/>
        <w:kern w:val="0"/>
        <w:position w:val="0"/>
        <w:sz w:val="20"/>
        <w:szCs w:val="20"/>
        <w:u w:val="none" w:color="000000"/>
        <w:vertAlign w:val="baseline"/>
        <w:lang w:val="de-DE"/>
      </w:rPr>
    </w:lvl>
    <w:lvl w:ilvl="7">
      <w:start w:val="1"/>
      <w:numFmt w:val="bullet"/>
      <w:lvlText w:val="o"/>
      <w:lvlJc w:val="left"/>
      <w:pPr>
        <w:tabs>
          <w:tab w:val="num" w:pos="6060"/>
        </w:tabs>
        <w:ind w:left="6060" w:hanging="300"/>
      </w:pPr>
      <w:rPr>
        <w:caps w:val="0"/>
        <w:smallCaps w:val="0"/>
        <w:strike w:val="0"/>
        <w:dstrike w:val="0"/>
        <w:color w:val="000000"/>
        <w:spacing w:val="0"/>
        <w:kern w:val="0"/>
        <w:position w:val="0"/>
        <w:sz w:val="20"/>
        <w:szCs w:val="20"/>
        <w:u w:val="none" w:color="000000"/>
        <w:vertAlign w:val="baseline"/>
        <w:lang w:val="de-DE"/>
      </w:rPr>
    </w:lvl>
    <w:lvl w:ilvl="8">
      <w:start w:val="1"/>
      <w:numFmt w:val="bullet"/>
      <w:lvlText w:val="▪"/>
      <w:lvlJc w:val="left"/>
      <w:pPr>
        <w:tabs>
          <w:tab w:val="num" w:pos="6780"/>
        </w:tabs>
        <w:ind w:left="6780" w:hanging="300"/>
      </w:pPr>
      <w:rPr>
        <w:caps w:val="0"/>
        <w:smallCaps w:val="0"/>
        <w:strike w:val="0"/>
        <w:dstrike w:val="0"/>
        <w:color w:val="000000"/>
        <w:spacing w:val="0"/>
        <w:kern w:val="0"/>
        <w:position w:val="0"/>
        <w:sz w:val="20"/>
        <w:szCs w:val="20"/>
        <w:u w:val="none" w:color="000000"/>
        <w:vertAlign w:val="baseline"/>
        <w:lang w:val="de-DE"/>
      </w:rPr>
    </w:lvl>
  </w:abstractNum>
  <w:abstractNum w:abstractNumId="50" w15:restartNumberingAfterBreak="0">
    <w:nsid w:val="1CFC176A"/>
    <w:multiLevelType w:val="hybridMultilevel"/>
    <w:tmpl w:val="9B28DF4C"/>
    <w:lvl w:ilvl="0" w:tplc="A9FA819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1" w15:restartNumberingAfterBreak="0">
    <w:nsid w:val="230B22F6"/>
    <w:multiLevelType w:val="hybridMultilevel"/>
    <w:tmpl w:val="3EAC9584"/>
    <w:lvl w:ilvl="0" w:tplc="04070005">
      <w:start w:val="1"/>
      <w:numFmt w:val="bullet"/>
      <w:lvlText w:val=""/>
      <w:lvlJc w:val="left"/>
      <w:pPr>
        <w:ind w:left="720" w:hanging="360"/>
      </w:pPr>
      <w:rPr>
        <w:rFonts w:ascii="Wingdings" w:hAnsi="Wingding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2" w15:restartNumberingAfterBreak="0">
    <w:nsid w:val="24DB177B"/>
    <w:multiLevelType w:val="multilevel"/>
    <w:tmpl w:val="E61077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256708E4"/>
    <w:multiLevelType w:val="hybridMultilevel"/>
    <w:tmpl w:val="72D8661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4" w15:restartNumberingAfterBreak="0">
    <w:nsid w:val="25A60708"/>
    <w:multiLevelType w:val="hybridMultilevel"/>
    <w:tmpl w:val="9AAEA358"/>
    <w:lvl w:ilvl="0" w:tplc="EF2646CA">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5" w15:restartNumberingAfterBreak="0">
    <w:nsid w:val="279A04ED"/>
    <w:multiLevelType w:val="multilevel"/>
    <w:tmpl w:val="40046D2C"/>
    <w:lvl w:ilvl="0">
      <w:start w:val="1"/>
      <w:numFmt w:val="decimal"/>
      <w:lvlText w:val="%1."/>
      <w:lvlJc w:val="left"/>
      <w:pPr>
        <w:ind w:left="420" w:hanging="420"/>
      </w:pPr>
      <w:rPr>
        <w:rFonts w:cs="Times New Roman" w:hint="default"/>
      </w:rPr>
    </w:lvl>
    <w:lvl w:ilvl="1">
      <w:start w:val="2"/>
      <w:numFmt w:val="decimal"/>
      <w:lvlText w:val="%1.%2"/>
      <w:lvlJc w:val="left"/>
      <w:pPr>
        <w:ind w:left="720" w:hanging="720"/>
      </w:pPr>
      <w:rPr>
        <w:rFonts w:ascii="Arial" w:eastAsia="Times New Roman" w:hAnsi="Arial"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6" w15:restartNumberingAfterBreak="0">
    <w:nsid w:val="27D264FA"/>
    <w:multiLevelType w:val="hybridMultilevel"/>
    <w:tmpl w:val="705881F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7" w15:restartNumberingAfterBreak="0">
    <w:nsid w:val="27F80B80"/>
    <w:multiLevelType w:val="multilevel"/>
    <w:tmpl w:val="E3584214"/>
    <w:lvl w:ilvl="0">
      <w:start w:val="1"/>
      <w:numFmt w:val="bullet"/>
      <w:lvlText w:val=""/>
      <w:lvlJc w:val="left"/>
      <w:pPr>
        <w:tabs>
          <w:tab w:val="num" w:pos="714"/>
        </w:tabs>
        <w:ind w:left="714" w:hanging="357"/>
      </w:pPr>
      <w:rPr>
        <w:rFonts w:ascii="Wingdings" w:hAnsi="Wingdings" w:hint="default"/>
        <w:caps w:val="0"/>
        <w:smallCaps w:val="0"/>
        <w:strike w:val="0"/>
        <w:dstrike w:val="0"/>
        <w:color w:val="000000"/>
        <w:spacing w:val="0"/>
        <w:kern w:val="0"/>
        <w:position w:val="0"/>
        <w:sz w:val="18"/>
        <w:szCs w:val="18"/>
        <w:u w:val="none" w:color="000000"/>
        <w:vertAlign w:val="baseline"/>
        <w:lang w:val="de-DE"/>
      </w:rPr>
    </w:lvl>
    <w:lvl w:ilvl="1">
      <w:start w:val="1"/>
      <w:numFmt w:val="bullet"/>
      <w:lvlText w:val="o"/>
      <w:lvlJc w:val="left"/>
      <w:pPr>
        <w:tabs>
          <w:tab w:val="num" w:pos="1740"/>
        </w:tabs>
        <w:ind w:left="1740" w:hanging="300"/>
      </w:pPr>
      <w:rPr>
        <w:caps w:val="0"/>
        <w:smallCaps w:val="0"/>
        <w:strike w:val="0"/>
        <w:dstrike w:val="0"/>
        <w:color w:val="000000"/>
        <w:spacing w:val="0"/>
        <w:kern w:val="0"/>
        <w:position w:val="0"/>
        <w:sz w:val="20"/>
        <w:szCs w:val="20"/>
        <w:u w:val="none" w:color="000000"/>
        <w:vertAlign w:val="baseline"/>
        <w:lang w:val="de-DE"/>
      </w:rPr>
    </w:lvl>
    <w:lvl w:ilvl="2">
      <w:start w:val="1"/>
      <w:numFmt w:val="bullet"/>
      <w:lvlText w:val="▪"/>
      <w:lvlJc w:val="left"/>
      <w:pPr>
        <w:tabs>
          <w:tab w:val="num" w:pos="2460"/>
        </w:tabs>
        <w:ind w:left="2460" w:hanging="300"/>
      </w:pPr>
      <w:rPr>
        <w:caps w:val="0"/>
        <w:smallCaps w:val="0"/>
        <w:strike w:val="0"/>
        <w:dstrike w:val="0"/>
        <w:color w:val="000000"/>
        <w:spacing w:val="0"/>
        <w:kern w:val="0"/>
        <w:position w:val="0"/>
        <w:sz w:val="20"/>
        <w:szCs w:val="20"/>
        <w:u w:val="none" w:color="000000"/>
        <w:vertAlign w:val="baseline"/>
        <w:lang w:val="de-DE"/>
      </w:rPr>
    </w:lvl>
    <w:lvl w:ilvl="3">
      <w:start w:val="1"/>
      <w:numFmt w:val="bullet"/>
      <w:lvlText w:val="•"/>
      <w:lvlJc w:val="left"/>
      <w:pPr>
        <w:tabs>
          <w:tab w:val="num" w:pos="3180"/>
        </w:tabs>
        <w:ind w:left="3180" w:hanging="300"/>
      </w:pPr>
      <w:rPr>
        <w:caps w:val="0"/>
        <w:smallCaps w:val="0"/>
        <w:strike w:val="0"/>
        <w:dstrike w:val="0"/>
        <w:color w:val="000000"/>
        <w:spacing w:val="0"/>
        <w:kern w:val="0"/>
        <w:position w:val="0"/>
        <w:sz w:val="20"/>
        <w:szCs w:val="20"/>
        <w:u w:val="none" w:color="000000"/>
        <w:vertAlign w:val="baseline"/>
        <w:lang w:val="de-DE"/>
      </w:rPr>
    </w:lvl>
    <w:lvl w:ilvl="4">
      <w:start w:val="1"/>
      <w:numFmt w:val="bullet"/>
      <w:lvlText w:val="o"/>
      <w:lvlJc w:val="left"/>
      <w:pPr>
        <w:tabs>
          <w:tab w:val="num" w:pos="3900"/>
        </w:tabs>
        <w:ind w:left="3900" w:hanging="300"/>
      </w:pPr>
      <w:rPr>
        <w:caps w:val="0"/>
        <w:smallCaps w:val="0"/>
        <w:strike w:val="0"/>
        <w:dstrike w:val="0"/>
        <w:color w:val="000000"/>
        <w:spacing w:val="0"/>
        <w:kern w:val="0"/>
        <w:position w:val="0"/>
        <w:sz w:val="20"/>
        <w:szCs w:val="20"/>
        <w:u w:val="none" w:color="000000"/>
        <w:vertAlign w:val="baseline"/>
        <w:lang w:val="de-DE"/>
      </w:rPr>
    </w:lvl>
    <w:lvl w:ilvl="5">
      <w:start w:val="1"/>
      <w:numFmt w:val="bullet"/>
      <w:lvlText w:val="▪"/>
      <w:lvlJc w:val="left"/>
      <w:pPr>
        <w:tabs>
          <w:tab w:val="num" w:pos="4620"/>
        </w:tabs>
        <w:ind w:left="4620" w:hanging="300"/>
      </w:pPr>
      <w:rPr>
        <w:caps w:val="0"/>
        <w:smallCaps w:val="0"/>
        <w:strike w:val="0"/>
        <w:dstrike w:val="0"/>
        <w:color w:val="000000"/>
        <w:spacing w:val="0"/>
        <w:kern w:val="0"/>
        <w:position w:val="0"/>
        <w:sz w:val="20"/>
        <w:szCs w:val="20"/>
        <w:u w:val="none" w:color="000000"/>
        <w:vertAlign w:val="baseline"/>
        <w:lang w:val="de-DE"/>
      </w:rPr>
    </w:lvl>
    <w:lvl w:ilvl="6">
      <w:start w:val="1"/>
      <w:numFmt w:val="bullet"/>
      <w:lvlText w:val="•"/>
      <w:lvlJc w:val="left"/>
      <w:pPr>
        <w:tabs>
          <w:tab w:val="num" w:pos="5340"/>
        </w:tabs>
        <w:ind w:left="5340" w:hanging="300"/>
      </w:pPr>
      <w:rPr>
        <w:caps w:val="0"/>
        <w:smallCaps w:val="0"/>
        <w:strike w:val="0"/>
        <w:dstrike w:val="0"/>
        <w:color w:val="000000"/>
        <w:spacing w:val="0"/>
        <w:kern w:val="0"/>
        <w:position w:val="0"/>
        <w:sz w:val="20"/>
        <w:szCs w:val="20"/>
        <w:u w:val="none" w:color="000000"/>
        <w:vertAlign w:val="baseline"/>
        <w:lang w:val="de-DE"/>
      </w:rPr>
    </w:lvl>
    <w:lvl w:ilvl="7">
      <w:start w:val="1"/>
      <w:numFmt w:val="bullet"/>
      <w:lvlText w:val="o"/>
      <w:lvlJc w:val="left"/>
      <w:pPr>
        <w:tabs>
          <w:tab w:val="num" w:pos="6060"/>
        </w:tabs>
        <w:ind w:left="6060" w:hanging="300"/>
      </w:pPr>
      <w:rPr>
        <w:caps w:val="0"/>
        <w:smallCaps w:val="0"/>
        <w:strike w:val="0"/>
        <w:dstrike w:val="0"/>
        <w:color w:val="000000"/>
        <w:spacing w:val="0"/>
        <w:kern w:val="0"/>
        <w:position w:val="0"/>
        <w:sz w:val="20"/>
        <w:szCs w:val="20"/>
        <w:u w:val="none" w:color="000000"/>
        <w:vertAlign w:val="baseline"/>
        <w:lang w:val="de-DE"/>
      </w:rPr>
    </w:lvl>
    <w:lvl w:ilvl="8">
      <w:start w:val="1"/>
      <w:numFmt w:val="bullet"/>
      <w:lvlText w:val="▪"/>
      <w:lvlJc w:val="left"/>
      <w:pPr>
        <w:tabs>
          <w:tab w:val="num" w:pos="6780"/>
        </w:tabs>
        <w:ind w:left="6780" w:hanging="300"/>
      </w:pPr>
      <w:rPr>
        <w:caps w:val="0"/>
        <w:smallCaps w:val="0"/>
        <w:strike w:val="0"/>
        <w:dstrike w:val="0"/>
        <w:color w:val="000000"/>
        <w:spacing w:val="0"/>
        <w:kern w:val="0"/>
        <w:position w:val="0"/>
        <w:sz w:val="20"/>
        <w:szCs w:val="20"/>
        <w:u w:val="none" w:color="000000"/>
        <w:vertAlign w:val="baseline"/>
        <w:lang w:val="de-DE"/>
      </w:rPr>
    </w:lvl>
  </w:abstractNum>
  <w:abstractNum w:abstractNumId="58" w15:restartNumberingAfterBreak="0">
    <w:nsid w:val="28544A8B"/>
    <w:multiLevelType w:val="hybridMultilevel"/>
    <w:tmpl w:val="897E250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9" w15:restartNumberingAfterBreak="0">
    <w:nsid w:val="29C642A3"/>
    <w:multiLevelType w:val="multilevel"/>
    <w:tmpl w:val="23921FF8"/>
    <w:styleLink w:val="List34"/>
    <w:lvl w:ilvl="0">
      <w:start w:val="1"/>
      <w:numFmt w:val="bullet"/>
      <w:lvlText w:val=""/>
      <w:lvlJc w:val="left"/>
      <w:pPr>
        <w:tabs>
          <w:tab w:val="num" w:pos="678"/>
        </w:tabs>
        <w:ind w:left="678" w:hanging="321"/>
      </w:pPr>
      <w:rPr>
        <w:rFonts w:ascii="Wingdings" w:hAnsi="Wingdings" w:hint="default"/>
        <w:b w:val="0"/>
        <w:bCs w:val="0"/>
        <w:i w:val="0"/>
        <w:iCs w:val="0"/>
        <w:caps w:val="0"/>
        <w:smallCaps w:val="0"/>
        <w:strike w:val="0"/>
        <w:dstrike w:val="0"/>
        <w:color w:val="000000"/>
        <w:spacing w:val="0"/>
        <w:kern w:val="0"/>
        <w:position w:val="0"/>
        <w:sz w:val="18"/>
        <w:szCs w:val="18"/>
        <w:u w:val="none" w:color="000000"/>
        <w:vertAlign w:val="baseline"/>
        <w:lang w:val="de-DE"/>
      </w:rPr>
    </w:lvl>
    <w:lvl w:ilvl="1">
      <w:start w:val="1"/>
      <w:numFmt w:val="bullet"/>
      <w:lvlText w:val="o"/>
      <w:lvlJc w:val="left"/>
      <w:pPr>
        <w:tabs>
          <w:tab w:val="num" w:pos="1687"/>
        </w:tabs>
        <w:ind w:left="1687"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2">
      <w:start w:val="1"/>
      <w:numFmt w:val="bullet"/>
      <w:lvlText w:val="▪"/>
      <w:lvlJc w:val="left"/>
      <w:pPr>
        <w:tabs>
          <w:tab w:val="num" w:pos="2407"/>
        </w:tabs>
        <w:ind w:left="2407"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3">
      <w:start w:val="1"/>
      <w:numFmt w:val="bullet"/>
      <w:lvlText w:val="•"/>
      <w:lvlJc w:val="left"/>
      <w:pPr>
        <w:tabs>
          <w:tab w:val="num" w:pos="3127"/>
        </w:tabs>
        <w:ind w:left="3127"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4">
      <w:start w:val="1"/>
      <w:numFmt w:val="bullet"/>
      <w:lvlText w:val="o"/>
      <w:lvlJc w:val="left"/>
      <w:pPr>
        <w:tabs>
          <w:tab w:val="num" w:pos="3847"/>
        </w:tabs>
        <w:ind w:left="3847"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5">
      <w:start w:val="1"/>
      <w:numFmt w:val="bullet"/>
      <w:lvlText w:val="▪"/>
      <w:lvlJc w:val="left"/>
      <w:pPr>
        <w:tabs>
          <w:tab w:val="num" w:pos="4567"/>
        </w:tabs>
        <w:ind w:left="4567"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6">
      <w:start w:val="1"/>
      <w:numFmt w:val="bullet"/>
      <w:lvlText w:val="•"/>
      <w:lvlJc w:val="left"/>
      <w:pPr>
        <w:tabs>
          <w:tab w:val="num" w:pos="5287"/>
        </w:tabs>
        <w:ind w:left="5287"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7">
      <w:start w:val="1"/>
      <w:numFmt w:val="bullet"/>
      <w:lvlText w:val="o"/>
      <w:lvlJc w:val="left"/>
      <w:pPr>
        <w:tabs>
          <w:tab w:val="num" w:pos="6007"/>
        </w:tabs>
        <w:ind w:left="6007"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lvl w:ilvl="8">
      <w:start w:val="1"/>
      <w:numFmt w:val="bullet"/>
      <w:lvlText w:val="▪"/>
      <w:lvlJc w:val="left"/>
      <w:pPr>
        <w:tabs>
          <w:tab w:val="num" w:pos="6727"/>
        </w:tabs>
        <w:ind w:left="6727" w:hanging="250"/>
      </w:pPr>
      <w:rPr>
        <w:b w:val="0"/>
        <w:bCs w:val="0"/>
        <w:i w:val="0"/>
        <w:iCs w:val="0"/>
        <w:caps w:val="0"/>
        <w:smallCaps w:val="0"/>
        <w:strike w:val="0"/>
        <w:dstrike w:val="0"/>
        <w:color w:val="000000"/>
        <w:spacing w:val="0"/>
        <w:kern w:val="0"/>
        <w:position w:val="0"/>
        <w:sz w:val="20"/>
        <w:szCs w:val="20"/>
        <w:u w:val="none" w:color="000000"/>
        <w:vertAlign w:val="baseline"/>
        <w:lang w:val="de-DE"/>
      </w:rPr>
    </w:lvl>
  </w:abstractNum>
  <w:abstractNum w:abstractNumId="60" w15:restartNumberingAfterBreak="0">
    <w:nsid w:val="29E7354E"/>
    <w:multiLevelType w:val="multilevel"/>
    <w:tmpl w:val="848C4F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1" w15:restartNumberingAfterBreak="0">
    <w:nsid w:val="2A3C726B"/>
    <w:multiLevelType w:val="hybridMultilevel"/>
    <w:tmpl w:val="AC8E2F86"/>
    <w:lvl w:ilvl="0" w:tplc="27E6F7BA">
      <w:start w:val="1"/>
      <w:numFmt w:val="decimal"/>
      <w:lvlText w:val="(%1)"/>
      <w:lvlJc w:val="left"/>
      <w:pPr>
        <w:ind w:left="10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2" w15:restartNumberingAfterBreak="0">
    <w:nsid w:val="2AA40578"/>
    <w:multiLevelType w:val="hybridMultilevel"/>
    <w:tmpl w:val="66A2BC6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3" w15:restartNumberingAfterBreak="0">
    <w:nsid w:val="2AE53EB0"/>
    <w:multiLevelType w:val="hybridMultilevel"/>
    <w:tmpl w:val="05BE8EB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4" w15:restartNumberingAfterBreak="0">
    <w:nsid w:val="2B54604E"/>
    <w:multiLevelType w:val="hybridMultilevel"/>
    <w:tmpl w:val="04B01566"/>
    <w:lvl w:ilvl="0" w:tplc="04070005">
      <w:start w:val="1"/>
      <w:numFmt w:val="bullet"/>
      <w:lvlText w:val=""/>
      <w:lvlJc w:val="left"/>
      <w:pPr>
        <w:ind w:left="360" w:hanging="360"/>
      </w:pPr>
      <w:rPr>
        <w:rFonts w:ascii="Wingdings" w:hAnsi="Wingdings"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65" w15:restartNumberingAfterBreak="0">
    <w:nsid w:val="2BB50932"/>
    <w:multiLevelType w:val="hybridMultilevel"/>
    <w:tmpl w:val="28C69ED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6" w15:restartNumberingAfterBreak="0">
    <w:nsid w:val="2C5F65F1"/>
    <w:multiLevelType w:val="hybridMultilevel"/>
    <w:tmpl w:val="14CAFD6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7" w15:restartNumberingAfterBreak="0">
    <w:nsid w:val="2D083A25"/>
    <w:multiLevelType w:val="multilevel"/>
    <w:tmpl w:val="A2D4072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8" w15:restartNumberingAfterBreak="0">
    <w:nsid w:val="2DCC167C"/>
    <w:multiLevelType w:val="hybridMultilevel"/>
    <w:tmpl w:val="A656B4DE"/>
    <w:lvl w:ilvl="0" w:tplc="04070015">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69" w15:restartNumberingAfterBreak="0">
    <w:nsid w:val="2DE60013"/>
    <w:multiLevelType w:val="hybridMultilevel"/>
    <w:tmpl w:val="7792A3CE"/>
    <w:lvl w:ilvl="0" w:tplc="3726270C">
      <w:start w:val="1"/>
      <w:numFmt w:val="decimal"/>
      <w:lvlText w:val="(%1)"/>
      <w:lvlJc w:val="left"/>
      <w:pPr>
        <w:ind w:left="340" w:hanging="34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0" w15:restartNumberingAfterBreak="0">
    <w:nsid w:val="2F580982"/>
    <w:multiLevelType w:val="hybridMultilevel"/>
    <w:tmpl w:val="D2F0CD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1" w15:restartNumberingAfterBreak="0">
    <w:nsid w:val="301F4F16"/>
    <w:multiLevelType w:val="hybridMultilevel"/>
    <w:tmpl w:val="1890BCF6"/>
    <w:lvl w:ilvl="0" w:tplc="613E0CB8">
      <w:start w:val="1"/>
      <w:numFmt w:val="decimal"/>
      <w:lvlText w:val="(%1)"/>
      <w:lvlJc w:val="left"/>
      <w:pPr>
        <w:ind w:left="10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2" w15:restartNumberingAfterBreak="0">
    <w:nsid w:val="30795927"/>
    <w:multiLevelType w:val="hybridMultilevel"/>
    <w:tmpl w:val="A2E0E12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3" w15:restartNumberingAfterBreak="0">
    <w:nsid w:val="30B133A8"/>
    <w:multiLevelType w:val="hybridMultilevel"/>
    <w:tmpl w:val="78BC491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4" w15:restartNumberingAfterBreak="0">
    <w:nsid w:val="31BF2565"/>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321C1EC8"/>
    <w:multiLevelType w:val="hybridMultilevel"/>
    <w:tmpl w:val="415AA88E"/>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32620722"/>
    <w:multiLevelType w:val="hybridMultilevel"/>
    <w:tmpl w:val="98D4A9E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7" w15:restartNumberingAfterBreak="0">
    <w:nsid w:val="32855BE6"/>
    <w:multiLevelType w:val="hybridMultilevel"/>
    <w:tmpl w:val="5CE88B7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8" w15:restartNumberingAfterBreak="0">
    <w:nsid w:val="32D70D9A"/>
    <w:multiLevelType w:val="multilevel"/>
    <w:tmpl w:val="02A25F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15:restartNumberingAfterBreak="0">
    <w:nsid w:val="33BD0758"/>
    <w:multiLevelType w:val="hybridMultilevel"/>
    <w:tmpl w:val="A7F8770E"/>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80" w15:restartNumberingAfterBreak="0">
    <w:nsid w:val="3417245C"/>
    <w:multiLevelType w:val="hybridMultilevel"/>
    <w:tmpl w:val="073610A6"/>
    <w:lvl w:ilvl="0" w:tplc="04070005">
      <w:start w:val="1"/>
      <w:numFmt w:val="bullet"/>
      <w:lvlText w:val=""/>
      <w:lvlJc w:val="left"/>
      <w:pPr>
        <w:ind w:left="783" w:hanging="360"/>
      </w:pPr>
      <w:rPr>
        <w:rFonts w:ascii="Wingdings" w:hAnsi="Wingdings" w:hint="default"/>
      </w:rPr>
    </w:lvl>
    <w:lvl w:ilvl="1" w:tplc="04070003" w:tentative="1">
      <w:start w:val="1"/>
      <w:numFmt w:val="bullet"/>
      <w:lvlText w:val="o"/>
      <w:lvlJc w:val="left"/>
      <w:pPr>
        <w:ind w:left="1503" w:hanging="360"/>
      </w:pPr>
      <w:rPr>
        <w:rFonts w:ascii="Courier New" w:hAnsi="Courier New" w:cs="Courier New" w:hint="default"/>
      </w:rPr>
    </w:lvl>
    <w:lvl w:ilvl="2" w:tplc="04070005" w:tentative="1">
      <w:start w:val="1"/>
      <w:numFmt w:val="bullet"/>
      <w:lvlText w:val=""/>
      <w:lvlJc w:val="left"/>
      <w:pPr>
        <w:ind w:left="2223" w:hanging="360"/>
      </w:pPr>
      <w:rPr>
        <w:rFonts w:ascii="Wingdings" w:hAnsi="Wingdings" w:hint="default"/>
      </w:rPr>
    </w:lvl>
    <w:lvl w:ilvl="3" w:tplc="04070001" w:tentative="1">
      <w:start w:val="1"/>
      <w:numFmt w:val="bullet"/>
      <w:lvlText w:val=""/>
      <w:lvlJc w:val="left"/>
      <w:pPr>
        <w:ind w:left="2943" w:hanging="360"/>
      </w:pPr>
      <w:rPr>
        <w:rFonts w:ascii="Symbol" w:hAnsi="Symbol" w:hint="default"/>
      </w:rPr>
    </w:lvl>
    <w:lvl w:ilvl="4" w:tplc="04070003" w:tentative="1">
      <w:start w:val="1"/>
      <w:numFmt w:val="bullet"/>
      <w:lvlText w:val="o"/>
      <w:lvlJc w:val="left"/>
      <w:pPr>
        <w:ind w:left="3663" w:hanging="360"/>
      </w:pPr>
      <w:rPr>
        <w:rFonts w:ascii="Courier New" w:hAnsi="Courier New" w:cs="Courier New" w:hint="default"/>
      </w:rPr>
    </w:lvl>
    <w:lvl w:ilvl="5" w:tplc="04070005" w:tentative="1">
      <w:start w:val="1"/>
      <w:numFmt w:val="bullet"/>
      <w:lvlText w:val=""/>
      <w:lvlJc w:val="left"/>
      <w:pPr>
        <w:ind w:left="4383" w:hanging="360"/>
      </w:pPr>
      <w:rPr>
        <w:rFonts w:ascii="Wingdings" w:hAnsi="Wingdings" w:hint="default"/>
      </w:rPr>
    </w:lvl>
    <w:lvl w:ilvl="6" w:tplc="04070001" w:tentative="1">
      <w:start w:val="1"/>
      <w:numFmt w:val="bullet"/>
      <w:lvlText w:val=""/>
      <w:lvlJc w:val="left"/>
      <w:pPr>
        <w:ind w:left="5103" w:hanging="360"/>
      </w:pPr>
      <w:rPr>
        <w:rFonts w:ascii="Symbol" w:hAnsi="Symbol" w:hint="default"/>
      </w:rPr>
    </w:lvl>
    <w:lvl w:ilvl="7" w:tplc="04070003" w:tentative="1">
      <w:start w:val="1"/>
      <w:numFmt w:val="bullet"/>
      <w:lvlText w:val="o"/>
      <w:lvlJc w:val="left"/>
      <w:pPr>
        <w:ind w:left="5823" w:hanging="360"/>
      </w:pPr>
      <w:rPr>
        <w:rFonts w:ascii="Courier New" w:hAnsi="Courier New" w:cs="Courier New" w:hint="default"/>
      </w:rPr>
    </w:lvl>
    <w:lvl w:ilvl="8" w:tplc="04070005" w:tentative="1">
      <w:start w:val="1"/>
      <w:numFmt w:val="bullet"/>
      <w:lvlText w:val=""/>
      <w:lvlJc w:val="left"/>
      <w:pPr>
        <w:ind w:left="6543" w:hanging="360"/>
      </w:pPr>
      <w:rPr>
        <w:rFonts w:ascii="Wingdings" w:hAnsi="Wingdings" w:hint="default"/>
      </w:rPr>
    </w:lvl>
  </w:abstractNum>
  <w:abstractNum w:abstractNumId="81" w15:restartNumberingAfterBreak="0">
    <w:nsid w:val="347B1B4C"/>
    <w:multiLevelType w:val="hybridMultilevel"/>
    <w:tmpl w:val="83CA6F9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2" w15:restartNumberingAfterBreak="0">
    <w:nsid w:val="352E5BF2"/>
    <w:multiLevelType w:val="hybridMultilevel"/>
    <w:tmpl w:val="D94A7FFC"/>
    <w:lvl w:ilvl="0" w:tplc="3920E326">
      <w:start w:val="6"/>
      <w:numFmt w:val="bullet"/>
      <w:lvlText w:val="–"/>
      <w:lvlJc w:val="left"/>
      <w:pPr>
        <w:ind w:left="785" w:hanging="360"/>
      </w:pPr>
      <w:rPr>
        <w:rFonts w:ascii="Arial" w:eastAsia="Times New Roman" w:hAnsi="Arial" w:cs="Arial" w:hint="default"/>
      </w:rPr>
    </w:lvl>
    <w:lvl w:ilvl="1" w:tplc="04070003" w:tentative="1">
      <w:start w:val="1"/>
      <w:numFmt w:val="bullet"/>
      <w:lvlText w:val="o"/>
      <w:lvlJc w:val="left"/>
      <w:pPr>
        <w:ind w:left="1505" w:hanging="360"/>
      </w:pPr>
      <w:rPr>
        <w:rFonts w:ascii="Courier New" w:hAnsi="Courier New" w:cs="Courier New" w:hint="default"/>
      </w:rPr>
    </w:lvl>
    <w:lvl w:ilvl="2" w:tplc="04070005" w:tentative="1">
      <w:start w:val="1"/>
      <w:numFmt w:val="bullet"/>
      <w:lvlText w:val=""/>
      <w:lvlJc w:val="left"/>
      <w:pPr>
        <w:ind w:left="2225" w:hanging="360"/>
      </w:pPr>
      <w:rPr>
        <w:rFonts w:ascii="Wingdings" w:hAnsi="Wingdings" w:hint="default"/>
      </w:rPr>
    </w:lvl>
    <w:lvl w:ilvl="3" w:tplc="04070001" w:tentative="1">
      <w:start w:val="1"/>
      <w:numFmt w:val="bullet"/>
      <w:lvlText w:val=""/>
      <w:lvlJc w:val="left"/>
      <w:pPr>
        <w:ind w:left="2945" w:hanging="360"/>
      </w:pPr>
      <w:rPr>
        <w:rFonts w:ascii="Symbol" w:hAnsi="Symbol" w:hint="default"/>
      </w:rPr>
    </w:lvl>
    <w:lvl w:ilvl="4" w:tplc="04070003" w:tentative="1">
      <w:start w:val="1"/>
      <w:numFmt w:val="bullet"/>
      <w:lvlText w:val="o"/>
      <w:lvlJc w:val="left"/>
      <w:pPr>
        <w:ind w:left="3665" w:hanging="360"/>
      </w:pPr>
      <w:rPr>
        <w:rFonts w:ascii="Courier New" w:hAnsi="Courier New" w:cs="Courier New" w:hint="default"/>
      </w:rPr>
    </w:lvl>
    <w:lvl w:ilvl="5" w:tplc="04070005" w:tentative="1">
      <w:start w:val="1"/>
      <w:numFmt w:val="bullet"/>
      <w:lvlText w:val=""/>
      <w:lvlJc w:val="left"/>
      <w:pPr>
        <w:ind w:left="4385" w:hanging="360"/>
      </w:pPr>
      <w:rPr>
        <w:rFonts w:ascii="Wingdings" w:hAnsi="Wingdings" w:hint="default"/>
      </w:rPr>
    </w:lvl>
    <w:lvl w:ilvl="6" w:tplc="04070001" w:tentative="1">
      <w:start w:val="1"/>
      <w:numFmt w:val="bullet"/>
      <w:lvlText w:val=""/>
      <w:lvlJc w:val="left"/>
      <w:pPr>
        <w:ind w:left="5105" w:hanging="360"/>
      </w:pPr>
      <w:rPr>
        <w:rFonts w:ascii="Symbol" w:hAnsi="Symbol" w:hint="default"/>
      </w:rPr>
    </w:lvl>
    <w:lvl w:ilvl="7" w:tplc="04070003" w:tentative="1">
      <w:start w:val="1"/>
      <w:numFmt w:val="bullet"/>
      <w:lvlText w:val="o"/>
      <w:lvlJc w:val="left"/>
      <w:pPr>
        <w:ind w:left="5825" w:hanging="360"/>
      </w:pPr>
      <w:rPr>
        <w:rFonts w:ascii="Courier New" w:hAnsi="Courier New" w:cs="Courier New" w:hint="default"/>
      </w:rPr>
    </w:lvl>
    <w:lvl w:ilvl="8" w:tplc="04070005" w:tentative="1">
      <w:start w:val="1"/>
      <w:numFmt w:val="bullet"/>
      <w:lvlText w:val=""/>
      <w:lvlJc w:val="left"/>
      <w:pPr>
        <w:ind w:left="6545" w:hanging="360"/>
      </w:pPr>
      <w:rPr>
        <w:rFonts w:ascii="Wingdings" w:hAnsi="Wingdings" w:hint="default"/>
      </w:rPr>
    </w:lvl>
  </w:abstractNum>
  <w:abstractNum w:abstractNumId="83" w15:restartNumberingAfterBreak="0">
    <w:nsid w:val="35A83B83"/>
    <w:multiLevelType w:val="multilevel"/>
    <w:tmpl w:val="A53A1C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4" w15:restartNumberingAfterBreak="0">
    <w:nsid w:val="36702491"/>
    <w:multiLevelType w:val="hybridMultilevel"/>
    <w:tmpl w:val="C0FE662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5" w15:restartNumberingAfterBreak="0">
    <w:nsid w:val="37BD162C"/>
    <w:multiLevelType w:val="multilevel"/>
    <w:tmpl w:val="71320578"/>
    <w:lvl w:ilvl="0">
      <w:start w:val="8"/>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86" w15:restartNumberingAfterBreak="0">
    <w:nsid w:val="385F5568"/>
    <w:multiLevelType w:val="hybridMultilevel"/>
    <w:tmpl w:val="9586C0D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7" w15:restartNumberingAfterBreak="0">
    <w:nsid w:val="38C06A3F"/>
    <w:multiLevelType w:val="hybridMultilevel"/>
    <w:tmpl w:val="390CC97A"/>
    <w:lvl w:ilvl="0" w:tplc="FB688138">
      <w:start w:val="1"/>
      <w:numFmt w:val="decimal"/>
      <w:pStyle w:val="ListenabsatzNach0Ptfett"/>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8" w15:restartNumberingAfterBreak="0">
    <w:nsid w:val="38DA2F94"/>
    <w:multiLevelType w:val="singleLevel"/>
    <w:tmpl w:val="49A807A4"/>
    <w:lvl w:ilvl="0">
      <w:start w:val="1"/>
      <w:numFmt w:val="decimal"/>
      <w:pStyle w:val="berschriftseinzug2Nummerierung"/>
      <w:lvlText w:val="(%1)"/>
      <w:lvlJc w:val="left"/>
      <w:pPr>
        <w:ind w:left="1154" w:hanging="360"/>
      </w:pPr>
      <w:rPr>
        <w:rFonts w:hint="default"/>
        <w:color w:val="auto"/>
      </w:rPr>
    </w:lvl>
  </w:abstractNum>
  <w:abstractNum w:abstractNumId="89" w15:restartNumberingAfterBreak="0">
    <w:nsid w:val="39455DB7"/>
    <w:multiLevelType w:val="hybridMultilevel"/>
    <w:tmpl w:val="B18835E2"/>
    <w:lvl w:ilvl="0" w:tplc="8AEE423A">
      <w:start w:val="1"/>
      <w:numFmt w:val="decimal"/>
      <w:lvlText w:val="(%1)"/>
      <w:lvlJc w:val="left"/>
      <w:pPr>
        <w:ind w:left="340" w:hanging="283"/>
      </w:pPr>
      <w:rPr>
        <w:rFonts w:hint="default"/>
      </w:r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abstractNum w:abstractNumId="90" w15:restartNumberingAfterBreak="0">
    <w:nsid w:val="398325AF"/>
    <w:multiLevelType w:val="hybridMultilevel"/>
    <w:tmpl w:val="055E5454"/>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1" w15:restartNumberingAfterBreak="0">
    <w:nsid w:val="39F76FBF"/>
    <w:multiLevelType w:val="hybridMultilevel"/>
    <w:tmpl w:val="C7AA6A92"/>
    <w:lvl w:ilvl="0" w:tplc="04070005">
      <w:start w:val="1"/>
      <w:numFmt w:val="bullet"/>
      <w:lvlText w:val=""/>
      <w:lvlJc w:val="left"/>
      <w:pPr>
        <w:ind w:left="720" w:hanging="360"/>
      </w:pPr>
      <w:rPr>
        <w:rFonts w:ascii="Wingdings" w:hAnsi="Wingdings" w:hint="default"/>
        <w:sz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2" w15:restartNumberingAfterBreak="0">
    <w:nsid w:val="3A3378C6"/>
    <w:multiLevelType w:val="hybridMultilevel"/>
    <w:tmpl w:val="27F4FFDA"/>
    <w:lvl w:ilvl="0" w:tplc="6B24A13C">
      <w:start w:val="1"/>
      <w:numFmt w:val="decimal"/>
      <w:lvlText w:val="(%1)"/>
      <w:lvlJc w:val="left"/>
      <w:pPr>
        <w:ind w:left="340" w:hanging="340"/>
      </w:pPr>
      <w:rPr>
        <w:rFonts w:hint="default"/>
      </w:r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abstractNum w:abstractNumId="93" w15:restartNumberingAfterBreak="0">
    <w:nsid w:val="3A77219E"/>
    <w:multiLevelType w:val="hybridMultilevel"/>
    <w:tmpl w:val="3028E2D4"/>
    <w:lvl w:ilvl="0" w:tplc="0407000F">
      <w:start w:val="1"/>
      <w:numFmt w:val="decimal"/>
      <w:lvlText w:val="%1."/>
      <w:lvlJc w:val="left"/>
      <w:pPr>
        <w:ind w:left="1060" w:hanging="360"/>
      </w:p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abstractNum w:abstractNumId="94" w15:restartNumberingAfterBreak="0">
    <w:nsid w:val="3A964259"/>
    <w:multiLevelType w:val="hybridMultilevel"/>
    <w:tmpl w:val="5D2021AA"/>
    <w:lvl w:ilvl="0" w:tplc="E48A3D4A">
      <w:start w:val="1"/>
      <w:numFmt w:val="decimal"/>
      <w:pStyle w:val="berschrift3"/>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5" w15:restartNumberingAfterBreak="0">
    <w:nsid w:val="3B4808A8"/>
    <w:multiLevelType w:val="hybridMultilevel"/>
    <w:tmpl w:val="9C503AE2"/>
    <w:lvl w:ilvl="0" w:tplc="04070005">
      <w:start w:val="1"/>
      <w:numFmt w:val="bullet"/>
      <w:lvlText w:val=""/>
      <w:lvlJc w:val="left"/>
      <w:pPr>
        <w:ind w:left="360" w:hanging="360"/>
      </w:pPr>
      <w:rPr>
        <w:rFonts w:ascii="Wingdings" w:hAnsi="Wingdings"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96" w15:restartNumberingAfterBreak="0">
    <w:nsid w:val="3B5154C6"/>
    <w:multiLevelType w:val="hybridMultilevel"/>
    <w:tmpl w:val="DAE639B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7" w15:restartNumberingAfterBreak="0">
    <w:nsid w:val="3B601259"/>
    <w:multiLevelType w:val="hybridMultilevel"/>
    <w:tmpl w:val="37E80CFC"/>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alibri"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alibri"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alibri"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3C9270D9"/>
    <w:multiLevelType w:val="multilevel"/>
    <w:tmpl w:val="28EC38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9" w15:restartNumberingAfterBreak="0">
    <w:nsid w:val="3CEB53CD"/>
    <w:multiLevelType w:val="hybridMultilevel"/>
    <w:tmpl w:val="055E5454"/>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0" w15:restartNumberingAfterBreak="0">
    <w:nsid w:val="3D9C5383"/>
    <w:multiLevelType w:val="hybridMultilevel"/>
    <w:tmpl w:val="908E25F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1" w15:restartNumberingAfterBreak="0">
    <w:nsid w:val="3FA8550F"/>
    <w:multiLevelType w:val="hybridMultilevel"/>
    <w:tmpl w:val="DAE8A4C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2" w15:restartNumberingAfterBreak="0">
    <w:nsid w:val="40635851"/>
    <w:multiLevelType w:val="hybridMultilevel"/>
    <w:tmpl w:val="0E2C067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3" w15:restartNumberingAfterBreak="0">
    <w:nsid w:val="40997ED2"/>
    <w:multiLevelType w:val="hybridMultilevel"/>
    <w:tmpl w:val="A5B80E68"/>
    <w:lvl w:ilvl="0" w:tplc="04070015">
      <w:start w:val="1"/>
      <w:numFmt w:val="decimal"/>
      <w:lvlText w:val="(%1)"/>
      <w:lvlJc w:val="left"/>
      <w:pPr>
        <w:ind w:left="720" w:hanging="360"/>
      </w:pPr>
    </w:lvl>
    <w:lvl w:ilvl="1" w:tplc="3920E326">
      <w:start w:val="6"/>
      <w:numFmt w:val="bullet"/>
      <w:lvlText w:val="–"/>
      <w:lvlJc w:val="left"/>
      <w:pPr>
        <w:ind w:left="1440" w:hanging="360"/>
      </w:pPr>
      <w:rPr>
        <w:rFonts w:ascii="Arial" w:eastAsia="Times New Roman" w:hAnsi="Arial" w:cs="Arial"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4" w15:restartNumberingAfterBreak="0">
    <w:nsid w:val="41A81A75"/>
    <w:multiLevelType w:val="hybridMultilevel"/>
    <w:tmpl w:val="443E84FA"/>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05" w15:restartNumberingAfterBreak="0">
    <w:nsid w:val="42592071"/>
    <w:multiLevelType w:val="multilevel"/>
    <w:tmpl w:val="73D88830"/>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06" w15:restartNumberingAfterBreak="0">
    <w:nsid w:val="42A212AB"/>
    <w:multiLevelType w:val="hybridMultilevel"/>
    <w:tmpl w:val="615A0D8C"/>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7" w15:restartNumberingAfterBreak="0">
    <w:nsid w:val="42FC7DD6"/>
    <w:multiLevelType w:val="multilevel"/>
    <w:tmpl w:val="82D0F0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8" w15:restartNumberingAfterBreak="0">
    <w:nsid w:val="430B45F0"/>
    <w:multiLevelType w:val="hybridMultilevel"/>
    <w:tmpl w:val="B9045E2C"/>
    <w:lvl w:ilvl="0" w:tplc="BCEE88D2">
      <w:start w:val="1"/>
      <w:numFmt w:val="decimal"/>
      <w:lvlText w:val="(%1)"/>
      <w:lvlJc w:val="left"/>
      <w:pPr>
        <w:ind w:left="10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9" w15:restartNumberingAfterBreak="0">
    <w:nsid w:val="436B1112"/>
    <w:multiLevelType w:val="multilevel"/>
    <w:tmpl w:val="2B3E62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0" w15:restartNumberingAfterBreak="0">
    <w:nsid w:val="43C77E22"/>
    <w:multiLevelType w:val="hybridMultilevel"/>
    <w:tmpl w:val="2D26698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1" w15:restartNumberingAfterBreak="0">
    <w:nsid w:val="45BA43AD"/>
    <w:multiLevelType w:val="multilevel"/>
    <w:tmpl w:val="08D084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2" w15:restartNumberingAfterBreak="0">
    <w:nsid w:val="469A42B3"/>
    <w:multiLevelType w:val="hybridMultilevel"/>
    <w:tmpl w:val="055E5454"/>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3" w15:restartNumberingAfterBreak="0">
    <w:nsid w:val="46D35B29"/>
    <w:multiLevelType w:val="hybridMultilevel"/>
    <w:tmpl w:val="F7DEC99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4" w15:restartNumberingAfterBreak="0">
    <w:nsid w:val="46EC18B2"/>
    <w:multiLevelType w:val="hybridMultilevel"/>
    <w:tmpl w:val="7792A3CE"/>
    <w:lvl w:ilvl="0" w:tplc="3726270C">
      <w:start w:val="1"/>
      <w:numFmt w:val="decimal"/>
      <w:lvlText w:val="(%1)"/>
      <w:lvlJc w:val="left"/>
      <w:pPr>
        <w:ind w:left="340" w:hanging="34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5" w15:restartNumberingAfterBreak="0">
    <w:nsid w:val="4703759D"/>
    <w:multiLevelType w:val="hybridMultilevel"/>
    <w:tmpl w:val="C60078B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6" w15:restartNumberingAfterBreak="0">
    <w:nsid w:val="47606291"/>
    <w:multiLevelType w:val="hybridMultilevel"/>
    <w:tmpl w:val="3C889A08"/>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7" w15:restartNumberingAfterBreak="0">
    <w:nsid w:val="47A67638"/>
    <w:multiLevelType w:val="multilevel"/>
    <w:tmpl w:val="84A8C4A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8" w15:restartNumberingAfterBreak="0">
    <w:nsid w:val="47DB4D7D"/>
    <w:multiLevelType w:val="multilevel"/>
    <w:tmpl w:val="D3388F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9" w15:restartNumberingAfterBreak="0">
    <w:nsid w:val="47E024D9"/>
    <w:multiLevelType w:val="hybridMultilevel"/>
    <w:tmpl w:val="47CCB3F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0" w15:restartNumberingAfterBreak="0">
    <w:nsid w:val="493708D5"/>
    <w:multiLevelType w:val="hybridMultilevel"/>
    <w:tmpl w:val="8F16E568"/>
    <w:lvl w:ilvl="0" w:tplc="EF148E4A">
      <w:start w:val="1"/>
      <w:numFmt w:val="bullet"/>
      <w:lvlText w:val=""/>
      <w:lvlJc w:val="left"/>
      <w:pPr>
        <w:ind w:left="787" w:hanging="360"/>
      </w:pPr>
      <w:rPr>
        <w:rFonts w:ascii="Wingdings" w:hAnsi="Wingdings" w:hint="default"/>
      </w:rPr>
    </w:lvl>
    <w:lvl w:ilvl="1" w:tplc="04070003" w:tentative="1">
      <w:start w:val="1"/>
      <w:numFmt w:val="bullet"/>
      <w:lvlText w:val="o"/>
      <w:lvlJc w:val="left"/>
      <w:pPr>
        <w:ind w:left="1507" w:hanging="360"/>
      </w:pPr>
      <w:rPr>
        <w:rFonts w:ascii="Courier New" w:hAnsi="Courier New" w:cs="Courier New" w:hint="default"/>
      </w:rPr>
    </w:lvl>
    <w:lvl w:ilvl="2" w:tplc="04070005" w:tentative="1">
      <w:start w:val="1"/>
      <w:numFmt w:val="bullet"/>
      <w:lvlText w:val=""/>
      <w:lvlJc w:val="left"/>
      <w:pPr>
        <w:ind w:left="2227" w:hanging="360"/>
      </w:pPr>
      <w:rPr>
        <w:rFonts w:ascii="Wingdings" w:hAnsi="Wingdings" w:hint="default"/>
      </w:rPr>
    </w:lvl>
    <w:lvl w:ilvl="3" w:tplc="04070001" w:tentative="1">
      <w:start w:val="1"/>
      <w:numFmt w:val="bullet"/>
      <w:lvlText w:val=""/>
      <w:lvlJc w:val="left"/>
      <w:pPr>
        <w:ind w:left="2947" w:hanging="360"/>
      </w:pPr>
      <w:rPr>
        <w:rFonts w:ascii="Symbol" w:hAnsi="Symbol" w:hint="default"/>
      </w:rPr>
    </w:lvl>
    <w:lvl w:ilvl="4" w:tplc="04070003" w:tentative="1">
      <w:start w:val="1"/>
      <w:numFmt w:val="bullet"/>
      <w:lvlText w:val="o"/>
      <w:lvlJc w:val="left"/>
      <w:pPr>
        <w:ind w:left="3667" w:hanging="360"/>
      </w:pPr>
      <w:rPr>
        <w:rFonts w:ascii="Courier New" w:hAnsi="Courier New" w:cs="Courier New" w:hint="default"/>
      </w:rPr>
    </w:lvl>
    <w:lvl w:ilvl="5" w:tplc="04070005" w:tentative="1">
      <w:start w:val="1"/>
      <w:numFmt w:val="bullet"/>
      <w:lvlText w:val=""/>
      <w:lvlJc w:val="left"/>
      <w:pPr>
        <w:ind w:left="4387" w:hanging="360"/>
      </w:pPr>
      <w:rPr>
        <w:rFonts w:ascii="Wingdings" w:hAnsi="Wingdings" w:hint="default"/>
      </w:rPr>
    </w:lvl>
    <w:lvl w:ilvl="6" w:tplc="04070001" w:tentative="1">
      <w:start w:val="1"/>
      <w:numFmt w:val="bullet"/>
      <w:lvlText w:val=""/>
      <w:lvlJc w:val="left"/>
      <w:pPr>
        <w:ind w:left="5107" w:hanging="360"/>
      </w:pPr>
      <w:rPr>
        <w:rFonts w:ascii="Symbol" w:hAnsi="Symbol" w:hint="default"/>
      </w:rPr>
    </w:lvl>
    <w:lvl w:ilvl="7" w:tplc="04070003" w:tentative="1">
      <w:start w:val="1"/>
      <w:numFmt w:val="bullet"/>
      <w:lvlText w:val="o"/>
      <w:lvlJc w:val="left"/>
      <w:pPr>
        <w:ind w:left="5827" w:hanging="360"/>
      </w:pPr>
      <w:rPr>
        <w:rFonts w:ascii="Courier New" w:hAnsi="Courier New" w:cs="Courier New" w:hint="default"/>
      </w:rPr>
    </w:lvl>
    <w:lvl w:ilvl="8" w:tplc="04070005" w:tentative="1">
      <w:start w:val="1"/>
      <w:numFmt w:val="bullet"/>
      <w:lvlText w:val=""/>
      <w:lvlJc w:val="left"/>
      <w:pPr>
        <w:ind w:left="6547" w:hanging="360"/>
      </w:pPr>
      <w:rPr>
        <w:rFonts w:ascii="Wingdings" w:hAnsi="Wingdings" w:hint="default"/>
      </w:rPr>
    </w:lvl>
  </w:abstractNum>
  <w:abstractNum w:abstractNumId="121" w15:restartNumberingAfterBreak="0">
    <w:nsid w:val="496D0E50"/>
    <w:multiLevelType w:val="hybridMultilevel"/>
    <w:tmpl w:val="A48E58C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2" w15:restartNumberingAfterBreak="0">
    <w:nsid w:val="4A3B06D4"/>
    <w:multiLevelType w:val="hybridMultilevel"/>
    <w:tmpl w:val="9852167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3" w15:restartNumberingAfterBreak="0">
    <w:nsid w:val="4A5C61B9"/>
    <w:multiLevelType w:val="hybridMultilevel"/>
    <w:tmpl w:val="5A947980"/>
    <w:lvl w:ilvl="0" w:tplc="04A0D4BA">
      <w:start w:val="1"/>
      <w:numFmt w:val="decimal"/>
      <w:lvlText w:val="(%1)"/>
      <w:lvlJc w:val="left"/>
      <w:pPr>
        <w:ind w:left="340" w:hanging="340"/>
      </w:pPr>
      <w:rPr>
        <w:rFonts w:hint="default"/>
      </w:r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abstractNum w:abstractNumId="124" w15:restartNumberingAfterBreak="0">
    <w:nsid w:val="4B391585"/>
    <w:multiLevelType w:val="multilevel"/>
    <w:tmpl w:val="B1F0CB2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5" w15:restartNumberingAfterBreak="0">
    <w:nsid w:val="4C5774D5"/>
    <w:multiLevelType w:val="hybridMultilevel"/>
    <w:tmpl w:val="B9045E2C"/>
    <w:lvl w:ilvl="0" w:tplc="BCEE88D2">
      <w:start w:val="1"/>
      <w:numFmt w:val="decimal"/>
      <w:lvlText w:val="(%1)"/>
      <w:lvlJc w:val="left"/>
      <w:pPr>
        <w:ind w:left="10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6" w15:restartNumberingAfterBreak="0">
    <w:nsid w:val="4CFF1D71"/>
    <w:multiLevelType w:val="hybridMultilevel"/>
    <w:tmpl w:val="7208092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7" w15:restartNumberingAfterBreak="0">
    <w:nsid w:val="4DA037D1"/>
    <w:multiLevelType w:val="hybridMultilevel"/>
    <w:tmpl w:val="11B4A838"/>
    <w:lvl w:ilvl="0" w:tplc="5DAC1D52">
      <w:start w:val="1"/>
      <w:numFmt w:val="decimal"/>
      <w:lvlText w:val="%1."/>
      <w:lvlJc w:val="left"/>
      <w:pPr>
        <w:ind w:left="680" w:hanging="340"/>
      </w:pPr>
      <w:rPr>
        <w:rFonts w:hint="default"/>
      </w:rPr>
    </w:lvl>
    <w:lvl w:ilvl="1" w:tplc="04070019" w:tentative="1">
      <w:start w:val="1"/>
      <w:numFmt w:val="lowerLetter"/>
      <w:lvlText w:val="%2."/>
      <w:lvlJc w:val="left"/>
      <w:pPr>
        <w:ind w:left="2149" w:hanging="360"/>
      </w:pPr>
    </w:lvl>
    <w:lvl w:ilvl="2" w:tplc="0407001B" w:tentative="1">
      <w:start w:val="1"/>
      <w:numFmt w:val="lowerRoman"/>
      <w:lvlText w:val="%3."/>
      <w:lvlJc w:val="right"/>
      <w:pPr>
        <w:ind w:left="2869" w:hanging="180"/>
      </w:pPr>
    </w:lvl>
    <w:lvl w:ilvl="3" w:tplc="0407000F" w:tentative="1">
      <w:start w:val="1"/>
      <w:numFmt w:val="decimal"/>
      <w:lvlText w:val="%4."/>
      <w:lvlJc w:val="left"/>
      <w:pPr>
        <w:ind w:left="3589" w:hanging="360"/>
      </w:pPr>
    </w:lvl>
    <w:lvl w:ilvl="4" w:tplc="04070019" w:tentative="1">
      <w:start w:val="1"/>
      <w:numFmt w:val="lowerLetter"/>
      <w:lvlText w:val="%5."/>
      <w:lvlJc w:val="left"/>
      <w:pPr>
        <w:ind w:left="4309" w:hanging="360"/>
      </w:pPr>
    </w:lvl>
    <w:lvl w:ilvl="5" w:tplc="0407001B" w:tentative="1">
      <w:start w:val="1"/>
      <w:numFmt w:val="lowerRoman"/>
      <w:lvlText w:val="%6."/>
      <w:lvlJc w:val="right"/>
      <w:pPr>
        <w:ind w:left="5029" w:hanging="180"/>
      </w:pPr>
    </w:lvl>
    <w:lvl w:ilvl="6" w:tplc="0407000F" w:tentative="1">
      <w:start w:val="1"/>
      <w:numFmt w:val="decimal"/>
      <w:lvlText w:val="%7."/>
      <w:lvlJc w:val="left"/>
      <w:pPr>
        <w:ind w:left="5749" w:hanging="360"/>
      </w:pPr>
    </w:lvl>
    <w:lvl w:ilvl="7" w:tplc="04070019" w:tentative="1">
      <w:start w:val="1"/>
      <w:numFmt w:val="lowerLetter"/>
      <w:lvlText w:val="%8."/>
      <w:lvlJc w:val="left"/>
      <w:pPr>
        <w:ind w:left="6469" w:hanging="360"/>
      </w:pPr>
    </w:lvl>
    <w:lvl w:ilvl="8" w:tplc="0407001B" w:tentative="1">
      <w:start w:val="1"/>
      <w:numFmt w:val="lowerRoman"/>
      <w:lvlText w:val="%9."/>
      <w:lvlJc w:val="right"/>
      <w:pPr>
        <w:ind w:left="7189" w:hanging="180"/>
      </w:pPr>
    </w:lvl>
  </w:abstractNum>
  <w:abstractNum w:abstractNumId="128" w15:restartNumberingAfterBreak="0">
    <w:nsid w:val="4FEC4D6A"/>
    <w:multiLevelType w:val="hybridMultilevel"/>
    <w:tmpl w:val="A93265FA"/>
    <w:lvl w:ilvl="0" w:tplc="EFC645CA">
      <w:start w:val="1"/>
      <w:numFmt w:val="bullet"/>
      <w:lvlText w:val=""/>
      <w:lvlJc w:val="left"/>
      <w:pPr>
        <w:ind w:left="1636" w:hanging="360"/>
      </w:pPr>
      <w:rPr>
        <w:rFonts w:ascii="Wingdings" w:hAnsi="Wingdings"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129" w15:restartNumberingAfterBreak="0">
    <w:nsid w:val="50826063"/>
    <w:multiLevelType w:val="hybridMultilevel"/>
    <w:tmpl w:val="2146CA02"/>
    <w:lvl w:ilvl="0" w:tplc="EF148E4A">
      <w:start w:val="1"/>
      <w:numFmt w:val="bullet"/>
      <w:lvlText w:val=""/>
      <w:lvlJc w:val="left"/>
      <w:pPr>
        <w:ind w:left="788" w:hanging="360"/>
      </w:pPr>
      <w:rPr>
        <w:rFonts w:ascii="Wingdings" w:hAnsi="Wingdings" w:hint="default"/>
      </w:rPr>
    </w:lvl>
    <w:lvl w:ilvl="1" w:tplc="04070003" w:tentative="1">
      <w:start w:val="1"/>
      <w:numFmt w:val="bullet"/>
      <w:lvlText w:val="o"/>
      <w:lvlJc w:val="left"/>
      <w:pPr>
        <w:ind w:left="1508" w:hanging="360"/>
      </w:pPr>
      <w:rPr>
        <w:rFonts w:ascii="Courier New" w:hAnsi="Courier New" w:cs="Courier New" w:hint="default"/>
      </w:rPr>
    </w:lvl>
    <w:lvl w:ilvl="2" w:tplc="04070005" w:tentative="1">
      <w:start w:val="1"/>
      <w:numFmt w:val="bullet"/>
      <w:lvlText w:val=""/>
      <w:lvlJc w:val="left"/>
      <w:pPr>
        <w:ind w:left="2228" w:hanging="360"/>
      </w:pPr>
      <w:rPr>
        <w:rFonts w:ascii="Wingdings" w:hAnsi="Wingdings" w:hint="default"/>
      </w:rPr>
    </w:lvl>
    <w:lvl w:ilvl="3" w:tplc="04070001" w:tentative="1">
      <w:start w:val="1"/>
      <w:numFmt w:val="bullet"/>
      <w:lvlText w:val=""/>
      <w:lvlJc w:val="left"/>
      <w:pPr>
        <w:ind w:left="2948" w:hanging="360"/>
      </w:pPr>
      <w:rPr>
        <w:rFonts w:ascii="Symbol" w:hAnsi="Symbol" w:hint="default"/>
      </w:rPr>
    </w:lvl>
    <w:lvl w:ilvl="4" w:tplc="04070003" w:tentative="1">
      <w:start w:val="1"/>
      <w:numFmt w:val="bullet"/>
      <w:lvlText w:val="o"/>
      <w:lvlJc w:val="left"/>
      <w:pPr>
        <w:ind w:left="3668" w:hanging="360"/>
      </w:pPr>
      <w:rPr>
        <w:rFonts w:ascii="Courier New" w:hAnsi="Courier New" w:cs="Courier New" w:hint="default"/>
      </w:rPr>
    </w:lvl>
    <w:lvl w:ilvl="5" w:tplc="04070005" w:tentative="1">
      <w:start w:val="1"/>
      <w:numFmt w:val="bullet"/>
      <w:lvlText w:val=""/>
      <w:lvlJc w:val="left"/>
      <w:pPr>
        <w:ind w:left="4388" w:hanging="360"/>
      </w:pPr>
      <w:rPr>
        <w:rFonts w:ascii="Wingdings" w:hAnsi="Wingdings" w:hint="default"/>
      </w:rPr>
    </w:lvl>
    <w:lvl w:ilvl="6" w:tplc="04070001" w:tentative="1">
      <w:start w:val="1"/>
      <w:numFmt w:val="bullet"/>
      <w:lvlText w:val=""/>
      <w:lvlJc w:val="left"/>
      <w:pPr>
        <w:ind w:left="5108" w:hanging="360"/>
      </w:pPr>
      <w:rPr>
        <w:rFonts w:ascii="Symbol" w:hAnsi="Symbol" w:hint="default"/>
      </w:rPr>
    </w:lvl>
    <w:lvl w:ilvl="7" w:tplc="04070003" w:tentative="1">
      <w:start w:val="1"/>
      <w:numFmt w:val="bullet"/>
      <w:lvlText w:val="o"/>
      <w:lvlJc w:val="left"/>
      <w:pPr>
        <w:ind w:left="5828" w:hanging="360"/>
      </w:pPr>
      <w:rPr>
        <w:rFonts w:ascii="Courier New" w:hAnsi="Courier New" w:cs="Courier New" w:hint="default"/>
      </w:rPr>
    </w:lvl>
    <w:lvl w:ilvl="8" w:tplc="04070005" w:tentative="1">
      <w:start w:val="1"/>
      <w:numFmt w:val="bullet"/>
      <w:lvlText w:val=""/>
      <w:lvlJc w:val="left"/>
      <w:pPr>
        <w:ind w:left="6548" w:hanging="360"/>
      </w:pPr>
      <w:rPr>
        <w:rFonts w:ascii="Wingdings" w:hAnsi="Wingdings" w:hint="default"/>
      </w:rPr>
    </w:lvl>
  </w:abstractNum>
  <w:abstractNum w:abstractNumId="130" w15:restartNumberingAfterBreak="0">
    <w:nsid w:val="515869B3"/>
    <w:multiLevelType w:val="hybridMultilevel"/>
    <w:tmpl w:val="DD6E851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1" w15:restartNumberingAfterBreak="0">
    <w:nsid w:val="51B4210F"/>
    <w:multiLevelType w:val="hybridMultilevel"/>
    <w:tmpl w:val="F08845C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2" w15:restartNumberingAfterBreak="0">
    <w:nsid w:val="52BF31B2"/>
    <w:multiLevelType w:val="hybridMultilevel"/>
    <w:tmpl w:val="84D20622"/>
    <w:lvl w:ilvl="0" w:tplc="FE4A0E72">
      <w:start w:val="1"/>
      <w:numFmt w:val="decimal"/>
      <w:pStyle w:val="berschriftseinzug1num"/>
      <w:lvlText w:val="%1."/>
      <w:lvlJc w:val="left"/>
      <w:pPr>
        <w:ind w:left="1352" w:hanging="360"/>
      </w:pPr>
    </w:lvl>
    <w:lvl w:ilvl="1" w:tplc="04070019" w:tentative="1">
      <w:start w:val="1"/>
      <w:numFmt w:val="lowerLetter"/>
      <w:lvlText w:val="%2."/>
      <w:lvlJc w:val="left"/>
      <w:pPr>
        <w:ind w:left="2154" w:hanging="360"/>
      </w:pPr>
    </w:lvl>
    <w:lvl w:ilvl="2" w:tplc="0407001B" w:tentative="1">
      <w:start w:val="1"/>
      <w:numFmt w:val="lowerRoman"/>
      <w:lvlText w:val="%3."/>
      <w:lvlJc w:val="right"/>
      <w:pPr>
        <w:ind w:left="2874" w:hanging="180"/>
      </w:pPr>
    </w:lvl>
    <w:lvl w:ilvl="3" w:tplc="0407000F" w:tentative="1">
      <w:start w:val="1"/>
      <w:numFmt w:val="decimal"/>
      <w:lvlText w:val="%4."/>
      <w:lvlJc w:val="left"/>
      <w:pPr>
        <w:ind w:left="3594" w:hanging="360"/>
      </w:pPr>
    </w:lvl>
    <w:lvl w:ilvl="4" w:tplc="04070019" w:tentative="1">
      <w:start w:val="1"/>
      <w:numFmt w:val="lowerLetter"/>
      <w:lvlText w:val="%5."/>
      <w:lvlJc w:val="left"/>
      <w:pPr>
        <w:ind w:left="4314" w:hanging="360"/>
      </w:pPr>
    </w:lvl>
    <w:lvl w:ilvl="5" w:tplc="0407001B" w:tentative="1">
      <w:start w:val="1"/>
      <w:numFmt w:val="lowerRoman"/>
      <w:lvlText w:val="%6."/>
      <w:lvlJc w:val="right"/>
      <w:pPr>
        <w:ind w:left="5034" w:hanging="180"/>
      </w:pPr>
    </w:lvl>
    <w:lvl w:ilvl="6" w:tplc="0407000F" w:tentative="1">
      <w:start w:val="1"/>
      <w:numFmt w:val="decimal"/>
      <w:lvlText w:val="%7."/>
      <w:lvlJc w:val="left"/>
      <w:pPr>
        <w:ind w:left="5754" w:hanging="360"/>
      </w:pPr>
    </w:lvl>
    <w:lvl w:ilvl="7" w:tplc="04070019" w:tentative="1">
      <w:start w:val="1"/>
      <w:numFmt w:val="lowerLetter"/>
      <w:lvlText w:val="%8."/>
      <w:lvlJc w:val="left"/>
      <w:pPr>
        <w:ind w:left="6474" w:hanging="360"/>
      </w:pPr>
    </w:lvl>
    <w:lvl w:ilvl="8" w:tplc="0407001B" w:tentative="1">
      <w:start w:val="1"/>
      <w:numFmt w:val="lowerRoman"/>
      <w:lvlText w:val="%9."/>
      <w:lvlJc w:val="right"/>
      <w:pPr>
        <w:ind w:left="7194" w:hanging="180"/>
      </w:pPr>
    </w:lvl>
  </w:abstractNum>
  <w:abstractNum w:abstractNumId="133" w15:restartNumberingAfterBreak="0">
    <w:nsid w:val="536F1E3D"/>
    <w:multiLevelType w:val="hybridMultilevel"/>
    <w:tmpl w:val="2C96DD4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4" w15:restartNumberingAfterBreak="0">
    <w:nsid w:val="543777F5"/>
    <w:multiLevelType w:val="hybridMultilevel"/>
    <w:tmpl w:val="016E5C1E"/>
    <w:lvl w:ilvl="0" w:tplc="DAB27034">
      <w:start w:val="1"/>
      <w:numFmt w:val="decimal"/>
      <w:lvlText w:val="(%1)"/>
      <w:lvlJc w:val="left"/>
      <w:pPr>
        <w:ind w:left="454" w:hanging="397"/>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5" w15:restartNumberingAfterBreak="0">
    <w:nsid w:val="54BA23AA"/>
    <w:multiLevelType w:val="multilevel"/>
    <w:tmpl w:val="B0A4F7E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6" w15:restartNumberingAfterBreak="0">
    <w:nsid w:val="56720DDC"/>
    <w:multiLevelType w:val="multilevel"/>
    <w:tmpl w:val="0DF4C522"/>
    <w:lvl w:ilvl="0">
      <w:start w:val="2"/>
      <w:numFmt w:val="decimal"/>
      <w:lvlText w:val="%1"/>
      <w:lvlJc w:val="left"/>
      <w:pPr>
        <w:ind w:left="360" w:hanging="360"/>
      </w:pPr>
      <w:rPr>
        <w:rFonts w:hint="default"/>
      </w:rPr>
    </w:lvl>
    <w:lvl w:ilvl="1">
      <w:start w:val="1"/>
      <w:numFmt w:val="decimal"/>
      <w:lvlText w:val="%1.%2"/>
      <w:lvlJc w:val="left"/>
      <w:pPr>
        <w:ind w:left="794" w:hanging="7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7" w15:restartNumberingAfterBreak="0">
    <w:nsid w:val="5723216A"/>
    <w:multiLevelType w:val="hybridMultilevel"/>
    <w:tmpl w:val="C7D4A1B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8" w15:restartNumberingAfterBreak="0">
    <w:nsid w:val="58D52096"/>
    <w:multiLevelType w:val="multilevel"/>
    <w:tmpl w:val="A3904D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9" w15:restartNumberingAfterBreak="0">
    <w:nsid w:val="58ED3A4B"/>
    <w:multiLevelType w:val="hybridMultilevel"/>
    <w:tmpl w:val="3BA245B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0" w15:restartNumberingAfterBreak="0">
    <w:nsid w:val="593B68F0"/>
    <w:multiLevelType w:val="hybridMultilevel"/>
    <w:tmpl w:val="8A6CCDC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1" w15:restartNumberingAfterBreak="0">
    <w:nsid w:val="5A3B5788"/>
    <w:multiLevelType w:val="hybridMultilevel"/>
    <w:tmpl w:val="4FCEECF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2" w15:restartNumberingAfterBreak="0">
    <w:nsid w:val="5CEF06D8"/>
    <w:multiLevelType w:val="hybridMultilevel"/>
    <w:tmpl w:val="F238125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3" w15:restartNumberingAfterBreak="0">
    <w:nsid w:val="5D420819"/>
    <w:multiLevelType w:val="hybridMultilevel"/>
    <w:tmpl w:val="BC98B834"/>
    <w:lvl w:ilvl="0" w:tplc="04070015">
      <w:start w:val="1"/>
      <w:numFmt w:val="decimal"/>
      <w:lvlText w:val="(%1)"/>
      <w:lvlJc w:val="left"/>
      <w:pPr>
        <w:ind w:left="700" w:hanging="360"/>
      </w:pPr>
    </w:lvl>
    <w:lvl w:ilvl="1" w:tplc="04070019" w:tentative="1">
      <w:start w:val="1"/>
      <w:numFmt w:val="lowerLetter"/>
      <w:lvlText w:val="%2."/>
      <w:lvlJc w:val="left"/>
      <w:pPr>
        <w:ind w:left="1420" w:hanging="360"/>
      </w:pPr>
    </w:lvl>
    <w:lvl w:ilvl="2" w:tplc="0407001B" w:tentative="1">
      <w:start w:val="1"/>
      <w:numFmt w:val="lowerRoman"/>
      <w:lvlText w:val="%3."/>
      <w:lvlJc w:val="right"/>
      <w:pPr>
        <w:ind w:left="2140" w:hanging="180"/>
      </w:pPr>
    </w:lvl>
    <w:lvl w:ilvl="3" w:tplc="0407000F" w:tentative="1">
      <w:start w:val="1"/>
      <w:numFmt w:val="decimal"/>
      <w:lvlText w:val="%4."/>
      <w:lvlJc w:val="left"/>
      <w:pPr>
        <w:ind w:left="2860" w:hanging="360"/>
      </w:pPr>
    </w:lvl>
    <w:lvl w:ilvl="4" w:tplc="04070019" w:tentative="1">
      <w:start w:val="1"/>
      <w:numFmt w:val="lowerLetter"/>
      <w:lvlText w:val="%5."/>
      <w:lvlJc w:val="left"/>
      <w:pPr>
        <w:ind w:left="3580" w:hanging="360"/>
      </w:pPr>
    </w:lvl>
    <w:lvl w:ilvl="5" w:tplc="0407001B" w:tentative="1">
      <w:start w:val="1"/>
      <w:numFmt w:val="lowerRoman"/>
      <w:lvlText w:val="%6."/>
      <w:lvlJc w:val="right"/>
      <w:pPr>
        <w:ind w:left="4300" w:hanging="180"/>
      </w:pPr>
    </w:lvl>
    <w:lvl w:ilvl="6" w:tplc="0407000F" w:tentative="1">
      <w:start w:val="1"/>
      <w:numFmt w:val="decimal"/>
      <w:lvlText w:val="%7."/>
      <w:lvlJc w:val="left"/>
      <w:pPr>
        <w:ind w:left="5020" w:hanging="360"/>
      </w:pPr>
    </w:lvl>
    <w:lvl w:ilvl="7" w:tplc="04070019" w:tentative="1">
      <w:start w:val="1"/>
      <w:numFmt w:val="lowerLetter"/>
      <w:lvlText w:val="%8."/>
      <w:lvlJc w:val="left"/>
      <w:pPr>
        <w:ind w:left="5740" w:hanging="360"/>
      </w:pPr>
    </w:lvl>
    <w:lvl w:ilvl="8" w:tplc="0407001B" w:tentative="1">
      <w:start w:val="1"/>
      <w:numFmt w:val="lowerRoman"/>
      <w:lvlText w:val="%9."/>
      <w:lvlJc w:val="right"/>
      <w:pPr>
        <w:ind w:left="6460" w:hanging="180"/>
      </w:pPr>
    </w:lvl>
  </w:abstractNum>
  <w:abstractNum w:abstractNumId="144" w15:restartNumberingAfterBreak="0">
    <w:nsid w:val="5E896F29"/>
    <w:multiLevelType w:val="hybridMultilevel"/>
    <w:tmpl w:val="2FCC0D80"/>
    <w:lvl w:ilvl="0" w:tplc="92C897FC">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5" w15:restartNumberingAfterBreak="0">
    <w:nsid w:val="603767F3"/>
    <w:multiLevelType w:val="hybridMultilevel"/>
    <w:tmpl w:val="32B4ACE8"/>
    <w:lvl w:ilvl="0" w:tplc="04070005">
      <w:start w:val="1"/>
      <w:numFmt w:val="bullet"/>
      <w:lvlText w:val=""/>
      <w:lvlJc w:val="left"/>
      <w:pPr>
        <w:ind w:left="360" w:hanging="360"/>
      </w:pPr>
      <w:rPr>
        <w:rFonts w:ascii="Wingdings" w:hAnsi="Wingdings"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146" w15:restartNumberingAfterBreak="0">
    <w:nsid w:val="609C0DF4"/>
    <w:multiLevelType w:val="hybridMultilevel"/>
    <w:tmpl w:val="A5B81966"/>
    <w:lvl w:ilvl="0" w:tplc="04070005">
      <w:start w:val="1"/>
      <w:numFmt w:val="bullet"/>
      <w:lvlText w:val=""/>
      <w:lvlJc w:val="left"/>
      <w:pPr>
        <w:ind w:left="785" w:hanging="360"/>
      </w:pPr>
      <w:rPr>
        <w:rFonts w:ascii="Wingdings" w:hAnsi="Wingdings" w:hint="default"/>
      </w:rPr>
    </w:lvl>
    <w:lvl w:ilvl="1" w:tplc="04070003">
      <w:start w:val="1"/>
      <w:numFmt w:val="bullet"/>
      <w:lvlText w:val="o"/>
      <w:lvlJc w:val="left"/>
      <w:pPr>
        <w:ind w:left="1505" w:hanging="360"/>
      </w:pPr>
      <w:rPr>
        <w:rFonts w:ascii="Courier New" w:hAnsi="Courier New" w:hint="default"/>
      </w:rPr>
    </w:lvl>
    <w:lvl w:ilvl="2" w:tplc="04070005" w:tentative="1">
      <w:start w:val="1"/>
      <w:numFmt w:val="bullet"/>
      <w:lvlText w:val=""/>
      <w:lvlJc w:val="left"/>
      <w:pPr>
        <w:ind w:left="2225" w:hanging="360"/>
      </w:pPr>
      <w:rPr>
        <w:rFonts w:ascii="Wingdings" w:hAnsi="Wingdings" w:hint="default"/>
      </w:rPr>
    </w:lvl>
    <w:lvl w:ilvl="3" w:tplc="04070001" w:tentative="1">
      <w:start w:val="1"/>
      <w:numFmt w:val="bullet"/>
      <w:lvlText w:val=""/>
      <w:lvlJc w:val="left"/>
      <w:pPr>
        <w:ind w:left="2945" w:hanging="360"/>
      </w:pPr>
      <w:rPr>
        <w:rFonts w:ascii="Symbol" w:hAnsi="Symbol" w:hint="default"/>
      </w:rPr>
    </w:lvl>
    <w:lvl w:ilvl="4" w:tplc="04070003" w:tentative="1">
      <w:start w:val="1"/>
      <w:numFmt w:val="bullet"/>
      <w:lvlText w:val="o"/>
      <w:lvlJc w:val="left"/>
      <w:pPr>
        <w:ind w:left="3665" w:hanging="360"/>
      </w:pPr>
      <w:rPr>
        <w:rFonts w:ascii="Courier New" w:hAnsi="Courier New" w:hint="default"/>
      </w:rPr>
    </w:lvl>
    <w:lvl w:ilvl="5" w:tplc="04070005" w:tentative="1">
      <w:start w:val="1"/>
      <w:numFmt w:val="bullet"/>
      <w:lvlText w:val=""/>
      <w:lvlJc w:val="left"/>
      <w:pPr>
        <w:ind w:left="4385" w:hanging="360"/>
      </w:pPr>
      <w:rPr>
        <w:rFonts w:ascii="Wingdings" w:hAnsi="Wingdings" w:hint="default"/>
      </w:rPr>
    </w:lvl>
    <w:lvl w:ilvl="6" w:tplc="04070001" w:tentative="1">
      <w:start w:val="1"/>
      <w:numFmt w:val="bullet"/>
      <w:lvlText w:val=""/>
      <w:lvlJc w:val="left"/>
      <w:pPr>
        <w:ind w:left="5105" w:hanging="360"/>
      </w:pPr>
      <w:rPr>
        <w:rFonts w:ascii="Symbol" w:hAnsi="Symbol" w:hint="default"/>
      </w:rPr>
    </w:lvl>
    <w:lvl w:ilvl="7" w:tplc="04070003" w:tentative="1">
      <w:start w:val="1"/>
      <w:numFmt w:val="bullet"/>
      <w:lvlText w:val="o"/>
      <w:lvlJc w:val="left"/>
      <w:pPr>
        <w:ind w:left="5825" w:hanging="360"/>
      </w:pPr>
      <w:rPr>
        <w:rFonts w:ascii="Courier New" w:hAnsi="Courier New" w:hint="default"/>
      </w:rPr>
    </w:lvl>
    <w:lvl w:ilvl="8" w:tplc="04070005" w:tentative="1">
      <w:start w:val="1"/>
      <w:numFmt w:val="bullet"/>
      <w:lvlText w:val=""/>
      <w:lvlJc w:val="left"/>
      <w:pPr>
        <w:ind w:left="6545" w:hanging="360"/>
      </w:pPr>
      <w:rPr>
        <w:rFonts w:ascii="Wingdings" w:hAnsi="Wingdings" w:hint="default"/>
      </w:rPr>
    </w:lvl>
  </w:abstractNum>
  <w:abstractNum w:abstractNumId="147" w15:restartNumberingAfterBreak="0">
    <w:nsid w:val="615E134A"/>
    <w:multiLevelType w:val="multilevel"/>
    <w:tmpl w:val="BAFE247E"/>
    <w:lvl w:ilvl="0">
      <w:start w:val="1"/>
      <w:numFmt w:val="bullet"/>
      <w:lvlText w:val=""/>
      <w:lvlJc w:val="left"/>
      <w:pPr>
        <w:tabs>
          <w:tab w:val="num" w:pos="714"/>
        </w:tabs>
        <w:ind w:left="714" w:hanging="357"/>
      </w:pPr>
      <w:rPr>
        <w:rFonts w:ascii="Wingdings" w:hAnsi="Wingdings" w:hint="default"/>
        <w:caps w:val="0"/>
        <w:smallCaps w:val="0"/>
        <w:strike w:val="0"/>
        <w:dstrike w:val="0"/>
        <w:color w:val="000000"/>
        <w:spacing w:val="0"/>
        <w:kern w:val="0"/>
        <w:position w:val="0"/>
        <w:sz w:val="18"/>
        <w:szCs w:val="18"/>
        <w:u w:val="none" w:color="000000"/>
        <w:vertAlign w:val="baseline"/>
        <w:lang w:val="de-DE"/>
      </w:rPr>
    </w:lvl>
    <w:lvl w:ilvl="1">
      <w:start w:val="1"/>
      <w:numFmt w:val="bullet"/>
      <w:lvlText w:val="o"/>
      <w:lvlJc w:val="left"/>
      <w:pPr>
        <w:tabs>
          <w:tab w:val="num" w:pos="1740"/>
        </w:tabs>
        <w:ind w:left="1740" w:hanging="300"/>
      </w:pPr>
      <w:rPr>
        <w:caps w:val="0"/>
        <w:smallCaps w:val="0"/>
        <w:strike w:val="0"/>
        <w:dstrike w:val="0"/>
        <w:color w:val="000000"/>
        <w:spacing w:val="0"/>
        <w:kern w:val="0"/>
        <w:position w:val="0"/>
        <w:sz w:val="20"/>
        <w:szCs w:val="20"/>
        <w:u w:val="none" w:color="000000"/>
        <w:vertAlign w:val="baseline"/>
        <w:lang w:val="de-DE"/>
      </w:rPr>
    </w:lvl>
    <w:lvl w:ilvl="2">
      <w:start w:val="1"/>
      <w:numFmt w:val="bullet"/>
      <w:lvlText w:val="▪"/>
      <w:lvlJc w:val="left"/>
      <w:pPr>
        <w:tabs>
          <w:tab w:val="num" w:pos="2460"/>
        </w:tabs>
        <w:ind w:left="2460" w:hanging="300"/>
      </w:pPr>
      <w:rPr>
        <w:caps w:val="0"/>
        <w:smallCaps w:val="0"/>
        <w:strike w:val="0"/>
        <w:dstrike w:val="0"/>
        <w:color w:val="000000"/>
        <w:spacing w:val="0"/>
        <w:kern w:val="0"/>
        <w:position w:val="0"/>
        <w:sz w:val="20"/>
        <w:szCs w:val="20"/>
        <w:u w:val="none" w:color="000000"/>
        <w:vertAlign w:val="baseline"/>
        <w:lang w:val="de-DE"/>
      </w:rPr>
    </w:lvl>
    <w:lvl w:ilvl="3">
      <w:start w:val="1"/>
      <w:numFmt w:val="bullet"/>
      <w:lvlText w:val="•"/>
      <w:lvlJc w:val="left"/>
      <w:pPr>
        <w:tabs>
          <w:tab w:val="num" w:pos="3180"/>
        </w:tabs>
        <w:ind w:left="3180" w:hanging="300"/>
      </w:pPr>
      <w:rPr>
        <w:caps w:val="0"/>
        <w:smallCaps w:val="0"/>
        <w:strike w:val="0"/>
        <w:dstrike w:val="0"/>
        <w:color w:val="000000"/>
        <w:spacing w:val="0"/>
        <w:kern w:val="0"/>
        <w:position w:val="0"/>
        <w:sz w:val="20"/>
        <w:szCs w:val="20"/>
        <w:u w:val="none" w:color="000000"/>
        <w:vertAlign w:val="baseline"/>
        <w:lang w:val="de-DE"/>
      </w:rPr>
    </w:lvl>
    <w:lvl w:ilvl="4">
      <w:start w:val="1"/>
      <w:numFmt w:val="bullet"/>
      <w:lvlText w:val="o"/>
      <w:lvlJc w:val="left"/>
      <w:pPr>
        <w:tabs>
          <w:tab w:val="num" w:pos="3900"/>
        </w:tabs>
        <w:ind w:left="3900" w:hanging="300"/>
      </w:pPr>
      <w:rPr>
        <w:caps w:val="0"/>
        <w:smallCaps w:val="0"/>
        <w:strike w:val="0"/>
        <w:dstrike w:val="0"/>
        <w:color w:val="000000"/>
        <w:spacing w:val="0"/>
        <w:kern w:val="0"/>
        <w:position w:val="0"/>
        <w:sz w:val="20"/>
        <w:szCs w:val="20"/>
        <w:u w:val="none" w:color="000000"/>
        <w:vertAlign w:val="baseline"/>
        <w:lang w:val="de-DE"/>
      </w:rPr>
    </w:lvl>
    <w:lvl w:ilvl="5">
      <w:start w:val="1"/>
      <w:numFmt w:val="bullet"/>
      <w:lvlText w:val="▪"/>
      <w:lvlJc w:val="left"/>
      <w:pPr>
        <w:tabs>
          <w:tab w:val="num" w:pos="4620"/>
        </w:tabs>
        <w:ind w:left="4620" w:hanging="300"/>
      </w:pPr>
      <w:rPr>
        <w:caps w:val="0"/>
        <w:smallCaps w:val="0"/>
        <w:strike w:val="0"/>
        <w:dstrike w:val="0"/>
        <w:color w:val="000000"/>
        <w:spacing w:val="0"/>
        <w:kern w:val="0"/>
        <w:position w:val="0"/>
        <w:sz w:val="20"/>
        <w:szCs w:val="20"/>
        <w:u w:val="none" w:color="000000"/>
        <w:vertAlign w:val="baseline"/>
        <w:lang w:val="de-DE"/>
      </w:rPr>
    </w:lvl>
    <w:lvl w:ilvl="6">
      <w:start w:val="1"/>
      <w:numFmt w:val="bullet"/>
      <w:lvlText w:val="•"/>
      <w:lvlJc w:val="left"/>
      <w:pPr>
        <w:tabs>
          <w:tab w:val="num" w:pos="5340"/>
        </w:tabs>
        <w:ind w:left="5340" w:hanging="300"/>
      </w:pPr>
      <w:rPr>
        <w:caps w:val="0"/>
        <w:smallCaps w:val="0"/>
        <w:strike w:val="0"/>
        <w:dstrike w:val="0"/>
        <w:color w:val="000000"/>
        <w:spacing w:val="0"/>
        <w:kern w:val="0"/>
        <w:position w:val="0"/>
        <w:sz w:val="20"/>
        <w:szCs w:val="20"/>
        <w:u w:val="none" w:color="000000"/>
        <w:vertAlign w:val="baseline"/>
        <w:lang w:val="de-DE"/>
      </w:rPr>
    </w:lvl>
    <w:lvl w:ilvl="7">
      <w:start w:val="1"/>
      <w:numFmt w:val="bullet"/>
      <w:lvlText w:val="o"/>
      <w:lvlJc w:val="left"/>
      <w:pPr>
        <w:tabs>
          <w:tab w:val="num" w:pos="6060"/>
        </w:tabs>
        <w:ind w:left="6060" w:hanging="300"/>
      </w:pPr>
      <w:rPr>
        <w:caps w:val="0"/>
        <w:smallCaps w:val="0"/>
        <w:strike w:val="0"/>
        <w:dstrike w:val="0"/>
        <w:color w:val="000000"/>
        <w:spacing w:val="0"/>
        <w:kern w:val="0"/>
        <w:position w:val="0"/>
        <w:sz w:val="20"/>
        <w:szCs w:val="20"/>
        <w:u w:val="none" w:color="000000"/>
        <w:vertAlign w:val="baseline"/>
        <w:lang w:val="de-DE"/>
      </w:rPr>
    </w:lvl>
    <w:lvl w:ilvl="8">
      <w:start w:val="1"/>
      <w:numFmt w:val="bullet"/>
      <w:lvlText w:val="▪"/>
      <w:lvlJc w:val="left"/>
      <w:pPr>
        <w:tabs>
          <w:tab w:val="num" w:pos="6780"/>
        </w:tabs>
        <w:ind w:left="6780" w:hanging="300"/>
      </w:pPr>
      <w:rPr>
        <w:caps w:val="0"/>
        <w:smallCaps w:val="0"/>
        <w:strike w:val="0"/>
        <w:dstrike w:val="0"/>
        <w:color w:val="000000"/>
        <w:spacing w:val="0"/>
        <w:kern w:val="0"/>
        <w:position w:val="0"/>
        <w:sz w:val="20"/>
        <w:szCs w:val="20"/>
        <w:u w:val="none" w:color="000000"/>
        <w:vertAlign w:val="baseline"/>
        <w:lang w:val="de-DE"/>
      </w:rPr>
    </w:lvl>
  </w:abstractNum>
  <w:abstractNum w:abstractNumId="148" w15:restartNumberingAfterBreak="0">
    <w:nsid w:val="62540EE5"/>
    <w:multiLevelType w:val="multilevel"/>
    <w:tmpl w:val="3DAE9E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9" w15:restartNumberingAfterBreak="0">
    <w:nsid w:val="62954753"/>
    <w:multiLevelType w:val="hybridMultilevel"/>
    <w:tmpl w:val="C4488B38"/>
    <w:lvl w:ilvl="0" w:tplc="04070005">
      <w:start w:val="1"/>
      <w:numFmt w:val="bullet"/>
      <w:lvlText w:val=""/>
      <w:lvlJc w:val="left"/>
      <w:pPr>
        <w:ind w:left="785" w:hanging="360"/>
      </w:pPr>
      <w:rPr>
        <w:rFonts w:ascii="Wingdings" w:hAnsi="Wingdings" w:hint="default"/>
      </w:rPr>
    </w:lvl>
    <w:lvl w:ilvl="1" w:tplc="04070003" w:tentative="1">
      <w:start w:val="1"/>
      <w:numFmt w:val="bullet"/>
      <w:lvlText w:val="o"/>
      <w:lvlJc w:val="left"/>
      <w:pPr>
        <w:ind w:left="1505" w:hanging="360"/>
      </w:pPr>
      <w:rPr>
        <w:rFonts w:ascii="Courier New" w:hAnsi="Courier New" w:cs="Courier New" w:hint="default"/>
      </w:rPr>
    </w:lvl>
    <w:lvl w:ilvl="2" w:tplc="04070005" w:tentative="1">
      <w:start w:val="1"/>
      <w:numFmt w:val="bullet"/>
      <w:lvlText w:val=""/>
      <w:lvlJc w:val="left"/>
      <w:pPr>
        <w:ind w:left="2225" w:hanging="360"/>
      </w:pPr>
      <w:rPr>
        <w:rFonts w:ascii="Wingdings" w:hAnsi="Wingdings" w:hint="default"/>
      </w:rPr>
    </w:lvl>
    <w:lvl w:ilvl="3" w:tplc="04070001" w:tentative="1">
      <w:start w:val="1"/>
      <w:numFmt w:val="bullet"/>
      <w:lvlText w:val=""/>
      <w:lvlJc w:val="left"/>
      <w:pPr>
        <w:ind w:left="2945" w:hanging="360"/>
      </w:pPr>
      <w:rPr>
        <w:rFonts w:ascii="Symbol" w:hAnsi="Symbol" w:hint="default"/>
      </w:rPr>
    </w:lvl>
    <w:lvl w:ilvl="4" w:tplc="04070003" w:tentative="1">
      <w:start w:val="1"/>
      <w:numFmt w:val="bullet"/>
      <w:lvlText w:val="o"/>
      <w:lvlJc w:val="left"/>
      <w:pPr>
        <w:ind w:left="3665" w:hanging="360"/>
      </w:pPr>
      <w:rPr>
        <w:rFonts w:ascii="Courier New" w:hAnsi="Courier New" w:cs="Courier New" w:hint="default"/>
      </w:rPr>
    </w:lvl>
    <w:lvl w:ilvl="5" w:tplc="04070005" w:tentative="1">
      <w:start w:val="1"/>
      <w:numFmt w:val="bullet"/>
      <w:lvlText w:val=""/>
      <w:lvlJc w:val="left"/>
      <w:pPr>
        <w:ind w:left="4385" w:hanging="360"/>
      </w:pPr>
      <w:rPr>
        <w:rFonts w:ascii="Wingdings" w:hAnsi="Wingdings" w:hint="default"/>
      </w:rPr>
    </w:lvl>
    <w:lvl w:ilvl="6" w:tplc="04070001" w:tentative="1">
      <w:start w:val="1"/>
      <w:numFmt w:val="bullet"/>
      <w:lvlText w:val=""/>
      <w:lvlJc w:val="left"/>
      <w:pPr>
        <w:ind w:left="5105" w:hanging="360"/>
      </w:pPr>
      <w:rPr>
        <w:rFonts w:ascii="Symbol" w:hAnsi="Symbol" w:hint="default"/>
      </w:rPr>
    </w:lvl>
    <w:lvl w:ilvl="7" w:tplc="04070003" w:tentative="1">
      <w:start w:val="1"/>
      <w:numFmt w:val="bullet"/>
      <w:lvlText w:val="o"/>
      <w:lvlJc w:val="left"/>
      <w:pPr>
        <w:ind w:left="5825" w:hanging="360"/>
      </w:pPr>
      <w:rPr>
        <w:rFonts w:ascii="Courier New" w:hAnsi="Courier New" w:cs="Courier New" w:hint="default"/>
      </w:rPr>
    </w:lvl>
    <w:lvl w:ilvl="8" w:tplc="04070005" w:tentative="1">
      <w:start w:val="1"/>
      <w:numFmt w:val="bullet"/>
      <w:lvlText w:val=""/>
      <w:lvlJc w:val="left"/>
      <w:pPr>
        <w:ind w:left="6545" w:hanging="360"/>
      </w:pPr>
      <w:rPr>
        <w:rFonts w:ascii="Wingdings" w:hAnsi="Wingdings" w:hint="default"/>
      </w:rPr>
    </w:lvl>
  </w:abstractNum>
  <w:abstractNum w:abstractNumId="150" w15:restartNumberingAfterBreak="0">
    <w:nsid w:val="634C20E2"/>
    <w:multiLevelType w:val="hybridMultilevel"/>
    <w:tmpl w:val="DBE0CD44"/>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1" w15:restartNumberingAfterBreak="0">
    <w:nsid w:val="63D22FA1"/>
    <w:multiLevelType w:val="hybridMultilevel"/>
    <w:tmpl w:val="E88A9AA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2" w15:restartNumberingAfterBreak="0">
    <w:nsid w:val="643878D4"/>
    <w:multiLevelType w:val="hybridMultilevel"/>
    <w:tmpl w:val="40B8632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3" w15:restartNumberingAfterBreak="0">
    <w:nsid w:val="65135C4E"/>
    <w:multiLevelType w:val="hybridMultilevel"/>
    <w:tmpl w:val="306E497A"/>
    <w:lvl w:ilvl="0" w:tplc="D44C02E4">
      <w:start w:val="1"/>
      <w:numFmt w:val="decimal"/>
      <w:lvlText w:val="4.%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4" w15:restartNumberingAfterBreak="0">
    <w:nsid w:val="65355C3F"/>
    <w:multiLevelType w:val="hybridMultilevel"/>
    <w:tmpl w:val="D278DA08"/>
    <w:lvl w:ilvl="0" w:tplc="EBE06FF2">
      <w:start w:val="1"/>
      <w:numFmt w:val="bullet"/>
      <w:lvlText w:val="-"/>
      <w:lvlJc w:val="left"/>
      <w:pPr>
        <w:ind w:left="700" w:hanging="360"/>
      </w:pPr>
      <w:rPr>
        <w:rFonts w:ascii="Arial" w:eastAsia="Times New Roman" w:hAnsi="Arial" w:cs="Arial" w:hint="default"/>
      </w:rPr>
    </w:lvl>
    <w:lvl w:ilvl="1" w:tplc="04070003" w:tentative="1">
      <w:start w:val="1"/>
      <w:numFmt w:val="bullet"/>
      <w:lvlText w:val="o"/>
      <w:lvlJc w:val="left"/>
      <w:pPr>
        <w:ind w:left="1420" w:hanging="360"/>
      </w:pPr>
      <w:rPr>
        <w:rFonts w:ascii="Courier New" w:hAnsi="Courier New" w:cs="Courier New" w:hint="default"/>
      </w:rPr>
    </w:lvl>
    <w:lvl w:ilvl="2" w:tplc="04070005" w:tentative="1">
      <w:start w:val="1"/>
      <w:numFmt w:val="bullet"/>
      <w:lvlText w:val=""/>
      <w:lvlJc w:val="left"/>
      <w:pPr>
        <w:ind w:left="2140" w:hanging="360"/>
      </w:pPr>
      <w:rPr>
        <w:rFonts w:ascii="Wingdings" w:hAnsi="Wingdings" w:hint="default"/>
      </w:rPr>
    </w:lvl>
    <w:lvl w:ilvl="3" w:tplc="04070001" w:tentative="1">
      <w:start w:val="1"/>
      <w:numFmt w:val="bullet"/>
      <w:lvlText w:val=""/>
      <w:lvlJc w:val="left"/>
      <w:pPr>
        <w:ind w:left="2860" w:hanging="360"/>
      </w:pPr>
      <w:rPr>
        <w:rFonts w:ascii="Symbol" w:hAnsi="Symbol" w:hint="default"/>
      </w:rPr>
    </w:lvl>
    <w:lvl w:ilvl="4" w:tplc="04070003" w:tentative="1">
      <w:start w:val="1"/>
      <w:numFmt w:val="bullet"/>
      <w:lvlText w:val="o"/>
      <w:lvlJc w:val="left"/>
      <w:pPr>
        <w:ind w:left="3580" w:hanging="360"/>
      </w:pPr>
      <w:rPr>
        <w:rFonts w:ascii="Courier New" w:hAnsi="Courier New" w:cs="Courier New" w:hint="default"/>
      </w:rPr>
    </w:lvl>
    <w:lvl w:ilvl="5" w:tplc="04070005" w:tentative="1">
      <w:start w:val="1"/>
      <w:numFmt w:val="bullet"/>
      <w:lvlText w:val=""/>
      <w:lvlJc w:val="left"/>
      <w:pPr>
        <w:ind w:left="4300" w:hanging="360"/>
      </w:pPr>
      <w:rPr>
        <w:rFonts w:ascii="Wingdings" w:hAnsi="Wingdings" w:hint="default"/>
      </w:rPr>
    </w:lvl>
    <w:lvl w:ilvl="6" w:tplc="04070001" w:tentative="1">
      <w:start w:val="1"/>
      <w:numFmt w:val="bullet"/>
      <w:lvlText w:val=""/>
      <w:lvlJc w:val="left"/>
      <w:pPr>
        <w:ind w:left="5020" w:hanging="360"/>
      </w:pPr>
      <w:rPr>
        <w:rFonts w:ascii="Symbol" w:hAnsi="Symbol" w:hint="default"/>
      </w:rPr>
    </w:lvl>
    <w:lvl w:ilvl="7" w:tplc="04070003" w:tentative="1">
      <w:start w:val="1"/>
      <w:numFmt w:val="bullet"/>
      <w:lvlText w:val="o"/>
      <w:lvlJc w:val="left"/>
      <w:pPr>
        <w:ind w:left="5740" w:hanging="360"/>
      </w:pPr>
      <w:rPr>
        <w:rFonts w:ascii="Courier New" w:hAnsi="Courier New" w:cs="Courier New" w:hint="default"/>
      </w:rPr>
    </w:lvl>
    <w:lvl w:ilvl="8" w:tplc="04070005" w:tentative="1">
      <w:start w:val="1"/>
      <w:numFmt w:val="bullet"/>
      <w:lvlText w:val=""/>
      <w:lvlJc w:val="left"/>
      <w:pPr>
        <w:ind w:left="6460" w:hanging="360"/>
      </w:pPr>
      <w:rPr>
        <w:rFonts w:ascii="Wingdings" w:hAnsi="Wingdings" w:hint="default"/>
      </w:rPr>
    </w:lvl>
  </w:abstractNum>
  <w:abstractNum w:abstractNumId="155" w15:restartNumberingAfterBreak="0">
    <w:nsid w:val="66602F4E"/>
    <w:multiLevelType w:val="hybridMultilevel"/>
    <w:tmpl w:val="7402F06E"/>
    <w:lvl w:ilvl="0" w:tplc="CBD65DBC">
      <w:start w:val="1"/>
      <w:numFmt w:val="decimal"/>
      <w:lvlText w:val="(%1)"/>
      <w:lvlJc w:val="left"/>
      <w:pPr>
        <w:ind w:left="397" w:hanging="397"/>
      </w:pPr>
      <w:rPr>
        <w:rFonts w:hint="default"/>
      </w:rPr>
    </w:lvl>
    <w:lvl w:ilvl="1" w:tplc="04070019">
      <w:start w:val="1"/>
      <w:numFmt w:val="lowerLetter"/>
      <w:lvlText w:val="%2."/>
      <w:lvlJc w:val="left"/>
      <w:pPr>
        <w:ind w:left="1420" w:hanging="360"/>
      </w:pPr>
    </w:lvl>
    <w:lvl w:ilvl="2" w:tplc="0407001B" w:tentative="1">
      <w:start w:val="1"/>
      <w:numFmt w:val="lowerRoman"/>
      <w:lvlText w:val="%3."/>
      <w:lvlJc w:val="right"/>
      <w:pPr>
        <w:ind w:left="2140" w:hanging="180"/>
      </w:pPr>
    </w:lvl>
    <w:lvl w:ilvl="3" w:tplc="0407000F" w:tentative="1">
      <w:start w:val="1"/>
      <w:numFmt w:val="decimal"/>
      <w:lvlText w:val="%4."/>
      <w:lvlJc w:val="left"/>
      <w:pPr>
        <w:ind w:left="2860" w:hanging="360"/>
      </w:pPr>
    </w:lvl>
    <w:lvl w:ilvl="4" w:tplc="04070019" w:tentative="1">
      <w:start w:val="1"/>
      <w:numFmt w:val="lowerLetter"/>
      <w:lvlText w:val="%5."/>
      <w:lvlJc w:val="left"/>
      <w:pPr>
        <w:ind w:left="3580" w:hanging="360"/>
      </w:pPr>
    </w:lvl>
    <w:lvl w:ilvl="5" w:tplc="0407001B" w:tentative="1">
      <w:start w:val="1"/>
      <w:numFmt w:val="lowerRoman"/>
      <w:lvlText w:val="%6."/>
      <w:lvlJc w:val="right"/>
      <w:pPr>
        <w:ind w:left="4300" w:hanging="180"/>
      </w:pPr>
    </w:lvl>
    <w:lvl w:ilvl="6" w:tplc="0407000F" w:tentative="1">
      <w:start w:val="1"/>
      <w:numFmt w:val="decimal"/>
      <w:lvlText w:val="%7."/>
      <w:lvlJc w:val="left"/>
      <w:pPr>
        <w:ind w:left="5020" w:hanging="360"/>
      </w:pPr>
    </w:lvl>
    <w:lvl w:ilvl="7" w:tplc="04070019" w:tentative="1">
      <w:start w:val="1"/>
      <w:numFmt w:val="lowerLetter"/>
      <w:lvlText w:val="%8."/>
      <w:lvlJc w:val="left"/>
      <w:pPr>
        <w:ind w:left="5740" w:hanging="360"/>
      </w:pPr>
    </w:lvl>
    <w:lvl w:ilvl="8" w:tplc="0407001B" w:tentative="1">
      <w:start w:val="1"/>
      <w:numFmt w:val="lowerRoman"/>
      <w:lvlText w:val="%9."/>
      <w:lvlJc w:val="right"/>
      <w:pPr>
        <w:ind w:left="6460" w:hanging="180"/>
      </w:pPr>
    </w:lvl>
  </w:abstractNum>
  <w:abstractNum w:abstractNumId="156" w15:restartNumberingAfterBreak="0">
    <w:nsid w:val="668266BC"/>
    <w:multiLevelType w:val="hybridMultilevel"/>
    <w:tmpl w:val="FAA2AE12"/>
    <w:lvl w:ilvl="0" w:tplc="6E1244EC">
      <w:start w:val="1"/>
      <w:numFmt w:val="bullet"/>
      <w:lvlText w:val=""/>
      <w:lvlJc w:val="left"/>
      <w:pPr>
        <w:ind w:left="360" w:hanging="360"/>
      </w:pPr>
      <w:rPr>
        <w:rFonts w:ascii="Wingdings" w:hAnsi="Wingdings" w:hint="default"/>
        <w:color w:val="auto"/>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7" w15:restartNumberingAfterBreak="0">
    <w:nsid w:val="69BC1D2C"/>
    <w:multiLevelType w:val="multilevel"/>
    <w:tmpl w:val="A7E45E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8" w15:restartNumberingAfterBreak="0">
    <w:nsid w:val="6AD36873"/>
    <w:multiLevelType w:val="hybridMultilevel"/>
    <w:tmpl w:val="9B28DF4C"/>
    <w:lvl w:ilvl="0" w:tplc="A9FA819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9" w15:restartNumberingAfterBreak="0">
    <w:nsid w:val="6BEC0C2C"/>
    <w:multiLevelType w:val="hybridMultilevel"/>
    <w:tmpl w:val="BD10A1E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0" w15:restartNumberingAfterBreak="0">
    <w:nsid w:val="6E4C1A2A"/>
    <w:multiLevelType w:val="hybridMultilevel"/>
    <w:tmpl w:val="5BA6849E"/>
    <w:lvl w:ilvl="0" w:tplc="A9FA8198">
      <w:start w:val="1"/>
      <w:numFmt w:val="decimal"/>
      <w:lvlText w:val="(%1)"/>
      <w:lvlJc w:val="left"/>
      <w:pPr>
        <w:ind w:left="502"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1" w15:restartNumberingAfterBreak="0">
    <w:nsid w:val="6F6A02CB"/>
    <w:multiLevelType w:val="hybridMultilevel"/>
    <w:tmpl w:val="A34C2B3A"/>
    <w:lvl w:ilvl="0" w:tplc="04070005">
      <w:start w:val="1"/>
      <w:numFmt w:val="bullet"/>
      <w:lvlText w:val=""/>
      <w:lvlJc w:val="left"/>
      <w:pPr>
        <w:ind w:left="360" w:hanging="360"/>
      </w:pPr>
      <w:rPr>
        <w:rFonts w:ascii="Wingdings" w:hAnsi="Wingdings"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162" w15:restartNumberingAfterBreak="0">
    <w:nsid w:val="6F9C1123"/>
    <w:multiLevelType w:val="multilevel"/>
    <w:tmpl w:val="58866D4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3" w15:restartNumberingAfterBreak="0">
    <w:nsid w:val="6FC822FF"/>
    <w:multiLevelType w:val="multilevel"/>
    <w:tmpl w:val="9D1827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4" w15:restartNumberingAfterBreak="0">
    <w:nsid w:val="70D15299"/>
    <w:multiLevelType w:val="hybridMultilevel"/>
    <w:tmpl w:val="9AAEA358"/>
    <w:lvl w:ilvl="0" w:tplc="EF2646CA">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5" w15:restartNumberingAfterBreak="0">
    <w:nsid w:val="7163393D"/>
    <w:multiLevelType w:val="hybridMultilevel"/>
    <w:tmpl w:val="27AC6AB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6" w15:restartNumberingAfterBreak="0">
    <w:nsid w:val="72A27C58"/>
    <w:multiLevelType w:val="hybridMultilevel"/>
    <w:tmpl w:val="F76A43E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7" w15:restartNumberingAfterBreak="0">
    <w:nsid w:val="72AD1B8D"/>
    <w:multiLevelType w:val="multilevel"/>
    <w:tmpl w:val="81340B84"/>
    <w:lvl w:ilvl="0">
      <w:start w:val="1"/>
      <w:numFmt w:val="bullet"/>
      <w:lvlText w:val=""/>
      <w:lvlJc w:val="left"/>
      <w:pPr>
        <w:tabs>
          <w:tab w:val="num" w:pos="714"/>
        </w:tabs>
        <w:ind w:left="714" w:hanging="357"/>
      </w:pPr>
      <w:rPr>
        <w:rFonts w:ascii="Wingdings" w:hAnsi="Wingdings" w:hint="default"/>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380"/>
        </w:tabs>
        <w:ind w:left="1380" w:hanging="300"/>
      </w:pPr>
      <w:rPr>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100"/>
        </w:tabs>
        <w:ind w:left="2100" w:hanging="300"/>
      </w:pPr>
      <w:rPr>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2820"/>
        </w:tabs>
        <w:ind w:left="2820" w:hanging="300"/>
      </w:pPr>
      <w:rPr>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540"/>
        </w:tabs>
        <w:ind w:left="3540" w:hanging="300"/>
      </w:pPr>
      <w:rPr>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260"/>
        </w:tabs>
        <w:ind w:left="4260" w:hanging="300"/>
      </w:pPr>
      <w:rPr>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4980"/>
        </w:tabs>
        <w:ind w:left="4980" w:hanging="300"/>
      </w:pPr>
      <w:rPr>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5700"/>
        </w:tabs>
        <w:ind w:left="5700" w:hanging="300"/>
      </w:pPr>
      <w:rPr>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420"/>
        </w:tabs>
        <w:ind w:left="6420" w:hanging="300"/>
      </w:pPr>
      <w:rPr>
        <w:caps w:val="0"/>
        <w:smallCaps w:val="0"/>
        <w:strike w:val="0"/>
        <w:dstrike w:val="0"/>
        <w:color w:val="000000"/>
        <w:spacing w:val="0"/>
        <w:kern w:val="0"/>
        <w:position w:val="0"/>
        <w:sz w:val="20"/>
        <w:szCs w:val="20"/>
        <w:u w:val="none" w:color="000000"/>
        <w:vertAlign w:val="baseline"/>
        <w:rtl w:val="0"/>
        <w:lang w:val="de-DE"/>
      </w:rPr>
    </w:lvl>
  </w:abstractNum>
  <w:abstractNum w:abstractNumId="168" w15:restartNumberingAfterBreak="0">
    <w:nsid w:val="744D04E3"/>
    <w:multiLevelType w:val="multilevel"/>
    <w:tmpl w:val="4086B3E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9" w15:restartNumberingAfterBreak="0">
    <w:nsid w:val="752322DF"/>
    <w:multiLevelType w:val="multilevel"/>
    <w:tmpl w:val="C254B5EE"/>
    <w:styleLink w:val="List8"/>
    <w:lvl w:ilvl="0">
      <w:start w:val="1"/>
      <w:numFmt w:val="bullet"/>
      <w:lvlText w:val=""/>
      <w:lvlJc w:val="left"/>
      <w:pPr>
        <w:tabs>
          <w:tab w:val="num" w:pos="714"/>
        </w:tabs>
        <w:ind w:left="714" w:hanging="357"/>
      </w:pPr>
      <w:rPr>
        <w:rFonts w:ascii="Wingdings" w:hAnsi="Wingdings" w:hint="default"/>
        <w:caps w:val="0"/>
        <w:smallCaps w:val="0"/>
        <w:strike w:val="0"/>
        <w:dstrike w:val="0"/>
        <w:color w:val="000000"/>
        <w:spacing w:val="0"/>
        <w:kern w:val="0"/>
        <w:position w:val="0"/>
        <w:sz w:val="20"/>
        <w:szCs w:val="20"/>
        <w:u w:val="none" w:color="000000"/>
        <w:vertAlign w:val="baseline"/>
        <w:rtl w:val="0"/>
        <w:lang w:val="de-DE"/>
      </w:rPr>
    </w:lvl>
    <w:lvl w:ilvl="1">
      <w:start w:val="1"/>
      <w:numFmt w:val="bullet"/>
      <w:lvlText w:val="o"/>
      <w:lvlJc w:val="left"/>
      <w:pPr>
        <w:tabs>
          <w:tab w:val="num" w:pos="1740"/>
        </w:tabs>
        <w:ind w:left="1740" w:hanging="300"/>
      </w:pPr>
      <w:rPr>
        <w:caps w:val="0"/>
        <w:smallCaps w:val="0"/>
        <w:strike w:val="0"/>
        <w:dstrike w:val="0"/>
        <w:color w:val="000000"/>
        <w:spacing w:val="0"/>
        <w:kern w:val="0"/>
        <w:position w:val="0"/>
        <w:sz w:val="20"/>
        <w:szCs w:val="20"/>
        <w:u w:val="none" w:color="000000"/>
        <w:vertAlign w:val="baseline"/>
        <w:rtl w:val="0"/>
        <w:lang w:val="de-DE"/>
      </w:rPr>
    </w:lvl>
    <w:lvl w:ilvl="2">
      <w:start w:val="1"/>
      <w:numFmt w:val="bullet"/>
      <w:lvlText w:val="▪"/>
      <w:lvlJc w:val="left"/>
      <w:pPr>
        <w:tabs>
          <w:tab w:val="num" w:pos="2460"/>
        </w:tabs>
        <w:ind w:left="2460" w:hanging="300"/>
      </w:pPr>
      <w:rPr>
        <w:caps w:val="0"/>
        <w:smallCaps w:val="0"/>
        <w:strike w:val="0"/>
        <w:dstrike w:val="0"/>
        <w:color w:val="000000"/>
        <w:spacing w:val="0"/>
        <w:kern w:val="0"/>
        <w:position w:val="0"/>
        <w:sz w:val="20"/>
        <w:szCs w:val="20"/>
        <w:u w:val="none" w:color="000000"/>
        <w:vertAlign w:val="baseline"/>
        <w:rtl w:val="0"/>
        <w:lang w:val="de-DE"/>
      </w:rPr>
    </w:lvl>
    <w:lvl w:ilvl="3">
      <w:start w:val="1"/>
      <w:numFmt w:val="bullet"/>
      <w:lvlText w:val="•"/>
      <w:lvlJc w:val="left"/>
      <w:pPr>
        <w:tabs>
          <w:tab w:val="num" w:pos="3180"/>
        </w:tabs>
        <w:ind w:left="3180" w:hanging="300"/>
      </w:pPr>
      <w:rPr>
        <w:caps w:val="0"/>
        <w:smallCaps w:val="0"/>
        <w:strike w:val="0"/>
        <w:dstrike w:val="0"/>
        <w:color w:val="000000"/>
        <w:spacing w:val="0"/>
        <w:kern w:val="0"/>
        <w:position w:val="0"/>
        <w:sz w:val="20"/>
        <w:szCs w:val="20"/>
        <w:u w:val="none" w:color="000000"/>
        <w:vertAlign w:val="baseline"/>
        <w:rtl w:val="0"/>
        <w:lang w:val="de-DE"/>
      </w:rPr>
    </w:lvl>
    <w:lvl w:ilvl="4">
      <w:start w:val="1"/>
      <w:numFmt w:val="bullet"/>
      <w:lvlText w:val="o"/>
      <w:lvlJc w:val="left"/>
      <w:pPr>
        <w:tabs>
          <w:tab w:val="num" w:pos="3900"/>
        </w:tabs>
        <w:ind w:left="3900" w:hanging="300"/>
      </w:pPr>
      <w:rPr>
        <w:caps w:val="0"/>
        <w:smallCaps w:val="0"/>
        <w:strike w:val="0"/>
        <w:dstrike w:val="0"/>
        <w:color w:val="000000"/>
        <w:spacing w:val="0"/>
        <w:kern w:val="0"/>
        <w:position w:val="0"/>
        <w:sz w:val="20"/>
        <w:szCs w:val="20"/>
        <w:u w:val="none" w:color="000000"/>
        <w:vertAlign w:val="baseline"/>
        <w:rtl w:val="0"/>
        <w:lang w:val="de-DE"/>
      </w:rPr>
    </w:lvl>
    <w:lvl w:ilvl="5">
      <w:start w:val="1"/>
      <w:numFmt w:val="bullet"/>
      <w:lvlText w:val="▪"/>
      <w:lvlJc w:val="left"/>
      <w:pPr>
        <w:tabs>
          <w:tab w:val="num" w:pos="4620"/>
        </w:tabs>
        <w:ind w:left="4620" w:hanging="300"/>
      </w:pPr>
      <w:rPr>
        <w:caps w:val="0"/>
        <w:smallCaps w:val="0"/>
        <w:strike w:val="0"/>
        <w:dstrike w:val="0"/>
        <w:color w:val="000000"/>
        <w:spacing w:val="0"/>
        <w:kern w:val="0"/>
        <w:position w:val="0"/>
        <w:sz w:val="20"/>
        <w:szCs w:val="20"/>
        <w:u w:val="none" w:color="000000"/>
        <w:vertAlign w:val="baseline"/>
        <w:rtl w:val="0"/>
        <w:lang w:val="de-DE"/>
      </w:rPr>
    </w:lvl>
    <w:lvl w:ilvl="6">
      <w:start w:val="1"/>
      <w:numFmt w:val="bullet"/>
      <w:lvlText w:val="•"/>
      <w:lvlJc w:val="left"/>
      <w:pPr>
        <w:tabs>
          <w:tab w:val="num" w:pos="5340"/>
        </w:tabs>
        <w:ind w:left="5340" w:hanging="300"/>
      </w:pPr>
      <w:rPr>
        <w:caps w:val="0"/>
        <w:smallCaps w:val="0"/>
        <w:strike w:val="0"/>
        <w:dstrike w:val="0"/>
        <w:color w:val="000000"/>
        <w:spacing w:val="0"/>
        <w:kern w:val="0"/>
        <w:position w:val="0"/>
        <w:sz w:val="20"/>
        <w:szCs w:val="20"/>
        <w:u w:val="none" w:color="000000"/>
        <w:vertAlign w:val="baseline"/>
        <w:rtl w:val="0"/>
        <w:lang w:val="de-DE"/>
      </w:rPr>
    </w:lvl>
    <w:lvl w:ilvl="7">
      <w:start w:val="1"/>
      <w:numFmt w:val="bullet"/>
      <w:lvlText w:val="o"/>
      <w:lvlJc w:val="left"/>
      <w:pPr>
        <w:tabs>
          <w:tab w:val="num" w:pos="6060"/>
        </w:tabs>
        <w:ind w:left="6060" w:hanging="300"/>
      </w:pPr>
      <w:rPr>
        <w:caps w:val="0"/>
        <w:smallCaps w:val="0"/>
        <w:strike w:val="0"/>
        <w:dstrike w:val="0"/>
        <w:color w:val="000000"/>
        <w:spacing w:val="0"/>
        <w:kern w:val="0"/>
        <w:position w:val="0"/>
        <w:sz w:val="20"/>
        <w:szCs w:val="20"/>
        <w:u w:val="none" w:color="000000"/>
        <w:vertAlign w:val="baseline"/>
        <w:rtl w:val="0"/>
        <w:lang w:val="de-DE"/>
      </w:rPr>
    </w:lvl>
    <w:lvl w:ilvl="8">
      <w:start w:val="1"/>
      <w:numFmt w:val="bullet"/>
      <w:lvlText w:val="▪"/>
      <w:lvlJc w:val="left"/>
      <w:pPr>
        <w:tabs>
          <w:tab w:val="num" w:pos="6780"/>
        </w:tabs>
        <w:ind w:left="6780" w:hanging="300"/>
      </w:pPr>
      <w:rPr>
        <w:caps w:val="0"/>
        <w:smallCaps w:val="0"/>
        <w:strike w:val="0"/>
        <w:dstrike w:val="0"/>
        <w:color w:val="000000"/>
        <w:spacing w:val="0"/>
        <w:kern w:val="0"/>
        <w:position w:val="0"/>
        <w:sz w:val="20"/>
        <w:szCs w:val="20"/>
        <w:u w:val="none" w:color="000000"/>
        <w:vertAlign w:val="baseline"/>
        <w:rtl w:val="0"/>
        <w:lang w:val="de-DE"/>
      </w:rPr>
    </w:lvl>
  </w:abstractNum>
  <w:abstractNum w:abstractNumId="170" w15:restartNumberingAfterBreak="0">
    <w:nsid w:val="753E2486"/>
    <w:multiLevelType w:val="hybridMultilevel"/>
    <w:tmpl w:val="E48ED26A"/>
    <w:lvl w:ilvl="0" w:tplc="50567AC0">
      <w:start w:val="1"/>
      <w:numFmt w:val="decimal"/>
      <w:lvlText w:val="(%1)"/>
      <w:lvlJc w:val="left"/>
      <w:pPr>
        <w:ind w:left="340" w:hanging="340"/>
      </w:pPr>
      <w:rPr>
        <w:rFonts w:hint="default"/>
      </w:r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abstractNum w:abstractNumId="171" w15:restartNumberingAfterBreak="0">
    <w:nsid w:val="75AB7851"/>
    <w:multiLevelType w:val="hybridMultilevel"/>
    <w:tmpl w:val="5BA6849E"/>
    <w:lvl w:ilvl="0" w:tplc="A9FA8198">
      <w:start w:val="1"/>
      <w:numFmt w:val="decimal"/>
      <w:lvlText w:val="(%1)"/>
      <w:lvlJc w:val="left"/>
      <w:pPr>
        <w:ind w:left="502"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2" w15:restartNumberingAfterBreak="0">
    <w:nsid w:val="77001F71"/>
    <w:multiLevelType w:val="hybridMultilevel"/>
    <w:tmpl w:val="3028E2D4"/>
    <w:lvl w:ilvl="0" w:tplc="0407000F">
      <w:start w:val="1"/>
      <w:numFmt w:val="decimal"/>
      <w:lvlText w:val="%1."/>
      <w:lvlJc w:val="left"/>
      <w:pPr>
        <w:ind w:left="1060" w:hanging="360"/>
      </w:p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abstractNum w:abstractNumId="173" w15:restartNumberingAfterBreak="0">
    <w:nsid w:val="776778B0"/>
    <w:multiLevelType w:val="hybridMultilevel"/>
    <w:tmpl w:val="865AB2D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4" w15:restartNumberingAfterBreak="0">
    <w:nsid w:val="77803726"/>
    <w:multiLevelType w:val="hybridMultilevel"/>
    <w:tmpl w:val="B6E03ED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5" w15:restartNumberingAfterBreak="0">
    <w:nsid w:val="78BD44FB"/>
    <w:multiLevelType w:val="hybridMultilevel"/>
    <w:tmpl w:val="8A460C0C"/>
    <w:lvl w:ilvl="0" w:tplc="92C897FC">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6" w15:restartNumberingAfterBreak="0">
    <w:nsid w:val="78F7782E"/>
    <w:multiLevelType w:val="hybridMultilevel"/>
    <w:tmpl w:val="055E5454"/>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7" w15:restartNumberingAfterBreak="0">
    <w:nsid w:val="79FA323F"/>
    <w:multiLevelType w:val="hybridMultilevel"/>
    <w:tmpl w:val="D728BA74"/>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8" w15:restartNumberingAfterBreak="0">
    <w:nsid w:val="7AF02EB8"/>
    <w:multiLevelType w:val="hybridMultilevel"/>
    <w:tmpl w:val="E68E78CC"/>
    <w:lvl w:ilvl="0" w:tplc="BD5023B2">
      <w:start w:val="1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9" w15:restartNumberingAfterBreak="0">
    <w:nsid w:val="7C033FE4"/>
    <w:multiLevelType w:val="hybridMultilevel"/>
    <w:tmpl w:val="C1C8C488"/>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80" w15:restartNumberingAfterBreak="0">
    <w:nsid w:val="7CC575B5"/>
    <w:multiLevelType w:val="hybridMultilevel"/>
    <w:tmpl w:val="74C66352"/>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1" w15:restartNumberingAfterBreak="0">
    <w:nsid w:val="7D1135CB"/>
    <w:multiLevelType w:val="multilevel"/>
    <w:tmpl w:val="C850400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2" w15:restartNumberingAfterBreak="0">
    <w:nsid w:val="7DF27100"/>
    <w:multiLevelType w:val="hybridMultilevel"/>
    <w:tmpl w:val="D3201DE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3" w15:restartNumberingAfterBreak="0">
    <w:nsid w:val="7E0A2C51"/>
    <w:multiLevelType w:val="hybridMultilevel"/>
    <w:tmpl w:val="C05C229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4" w15:restartNumberingAfterBreak="0">
    <w:nsid w:val="7E1654B0"/>
    <w:multiLevelType w:val="multilevel"/>
    <w:tmpl w:val="68CAA0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5" w15:restartNumberingAfterBreak="0">
    <w:nsid w:val="7F647B0F"/>
    <w:multiLevelType w:val="multilevel"/>
    <w:tmpl w:val="2E421892"/>
    <w:styleLink w:val="List1"/>
    <w:lvl w:ilvl="0">
      <w:start w:val="1"/>
      <w:numFmt w:val="bullet"/>
      <w:lvlText w:val=""/>
      <w:lvlJc w:val="left"/>
      <w:pPr>
        <w:tabs>
          <w:tab w:val="num" w:pos="714"/>
        </w:tabs>
        <w:ind w:left="714" w:hanging="357"/>
      </w:pPr>
      <w:rPr>
        <w:rFonts w:ascii="Wingdings" w:hAnsi="Wingdings" w:hint="default"/>
        <w:caps w:val="0"/>
        <w:smallCaps w:val="0"/>
        <w:strike w:val="0"/>
        <w:dstrike w:val="0"/>
        <w:color w:val="000000"/>
        <w:spacing w:val="0"/>
        <w:kern w:val="0"/>
        <w:position w:val="0"/>
        <w:sz w:val="18"/>
        <w:szCs w:val="18"/>
        <w:u w:val="none" w:color="000000"/>
        <w:vertAlign w:val="baseline"/>
        <w:lang w:val="de-DE"/>
      </w:rPr>
    </w:lvl>
    <w:lvl w:ilvl="1">
      <w:start w:val="1"/>
      <w:numFmt w:val="bullet"/>
      <w:lvlText w:val="o"/>
      <w:lvlJc w:val="left"/>
      <w:pPr>
        <w:tabs>
          <w:tab w:val="num" w:pos="1380"/>
        </w:tabs>
        <w:ind w:left="1380" w:hanging="300"/>
      </w:pPr>
      <w:rPr>
        <w:caps w:val="0"/>
        <w:smallCaps w:val="0"/>
        <w:strike w:val="0"/>
        <w:dstrike w:val="0"/>
        <w:color w:val="000000"/>
        <w:spacing w:val="0"/>
        <w:kern w:val="0"/>
        <w:position w:val="0"/>
        <w:sz w:val="20"/>
        <w:szCs w:val="20"/>
        <w:u w:val="none" w:color="000000"/>
        <w:vertAlign w:val="baseline"/>
        <w:lang w:val="de-DE"/>
      </w:rPr>
    </w:lvl>
    <w:lvl w:ilvl="2">
      <w:start w:val="1"/>
      <w:numFmt w:val="bullet"/>
      <w:lvlText w:val="▪"/>
      <w:lvlJc w:val="left"/>
      <w:pPr>
        <w:tabs>
          <w:tab w:val="num" w:pos="2100"/>
        </w:tabs>
        <w:ind w:left="2100" w:hanging="300"/>
      </w:pPr>
      <w:rPr>
        <w:caps w:val="0"/>
        <w:smallCaps w:val="0"/>
        <w:strike w:val="0"/>
        <w:dstrike w:val="0"/>
        <w:color w:val="000000"/>
        <w:spacing w:val="0"/>
        <w:kern w:val="0"/>
        <w:position w:val="0"/>
        <w:sz w:val="20"/>
        <w:szCs w:val="20"/>
        <w:u w:val="none" w:color="000000"/>
        <w:vertAlign w:val="baseline"/>
        <w:lang w:val="de-DE"/>
      </w:rPr>
    </w:lvl>
    <w:lvl w:ilvl="3">
      <w:start w:val="1"/>
      <w:numFmt w:val="bullet"/>
      <w:lvlText w:val="•"/>
      <w:lvlJc w:val="left"/>
      <w:pPr>
        <w:tabs>
          <w:tab w:val="num" w:pos="2820"/>
        </w:tabs>
        <w:ind w:left="2820" w:hanging="300"/>
      </w:pPr>
      <w:rPr>
        <w:caps w:val="0"/>
        <w:smallCaps w:val="0"/>
        <w:strike w:val="0"/>
        <w:dstrike w:val="0"/>
        <w:color w:val="000000"/>
        <w:spacing w:val="0"/>
        <w:kern w:val="0"/>
        <w:position w:val="0"/>
        <w:sz w:val="20"/>
        <w:szCs w:val="20"/>
        <w:u w:val="none" w:color="000000"/>
        <w:vertAlign w:val="baseline"/>
        <w:lang w:val="de-DE"/>
      </w:rPr>
    </w:lvl>
    <w:lvl w:ilvl="4">
      <w:start w:val="1"/>
      <w:numFmt w:val="bullet"/>
      <w:lvlText w:val="o"/>
      <w:lvlJc w:val="left"/>
      <w:pPr>
        <w:tabs>
          <w:tab w:val="num" w:pos="3540"/>
        </w:tabs>
        <w:ind w:left="3540" w:hanging="300"/>
      </w:pPr>
      <w:rPr>
        <w:caps w:val="0"/>
        <w:smallCaps w:val="0"/>
        <w:strike w:val="0"/>
        <w:dstrike w:val="0"/>
        <w:color w:val="000000"/>
        <w:spacing w:val="0"/>
        <w:kern w:val="0"/>
        <w:position w:val="0"/>
        <w:sz w:val="20"/>
        <w:szCs w:val="20"/>
        <w:u w:val="none" w:color="000000"/>
        <w:vertAlign w:val="baseline"/>
        <w:lang w:val="de-DE"/>
      </w:rPr>
    </w:lvl>
    <w:lvl w:ilvl="5">
      <w:start w:val="1"/>
      <w:numFmt w:val="bullet"/>
      <w:lvlText w:val="▪"/>
      <w:lvlJc w:val="left"/>
      <w:pPr>
        <w:tabs>
          <w:tab w:val="num" w:pos="4260"/>
        </w:tabs>
        <w:ind w:left="4260" w:hanging="300"/>
      </w:pPr>
      <w:rPr>
        <w:caps w:val="0"/>
        <w:smallCaps w:val="0"/>
        <w:strike w:val="0"/>
        <w:dstrike w:val="0"/>
        <w:color w:val="000000"/>
        <w:spacing w:val="0"/>
        <w:kern w:val="0"/>
        <w:position w:val="0"/>
        <w:sz w:val="20"/>
        <w:szCs w:val="20"/>
        <w:u w:val="none" w:color="000000"/>
        <w:vertAlign w:val="baseline"/>
        <w:lang w:val="de-DE"/>
      </w:rPr>
    </w:lvl>
    <w:lvl w:ilvl="6">
      <w:start w:val="1"/>
      <w:numFmt w:val="bullet"/>
      <w:lvlText w:val="•"/>
      <w:lvlJc w:val="left"/>
      <w:pPr>
        <w:tabs>
          <w:tab w:val="num" w:pos="4980"/>
        </w:tabs>
        <w:ind w:left="4980" w:hanging="300"/>
      </w:pPr>
      <w:rPr>
        <w:caps w:val="0"/>
        <w:smallCaps w:val="0"/>
        <w:strike w:val="0"/>
        <w:dstrike w:val="0"/>
        <w:color w:val="000000"/>
        <w:spacing w:val="0"/>
        <w:kern w:val="0"/>
        <w:position w:val="0"/>
        <w:sz w:val="20"/>
        <w:szCs w:val="20"/>
        <w:u w:val="none" w:color="000000"/>
        <w:vertAlign w:val="baseline"/>
        <w:lang w:val="de-DE"/>
      </w:rPr>
    </w:lvl>
    <w:lvl w:ilvl="7">
      <w:start w:val="1"/>
      <w:numFmt w:val="bullet"/>
      <w:lvlText w:val="o"/>
      <w:lvlJc w:val="left"/>
      <w:pPr>
        <w:tabs>
          <w:tab w:val="num" w:pos="5700"/>
        </w:tabs>
        <w:ind w:left="5700" w:hanging="300"/>
      </w:pPr>
      <w:rPr>
        <w:caps w:val="0"/>
        <w:smallCaps w:val="0"/>
        <w:strike w:val="0"/>
        <w:dstrike w:val="0"/>
        <w:color w:val="000000"/>
        <w:spacing w:val="0"/>
        <w:kern w:val="0"/>
        <w:position w:val="0"/>
        <w:sz w:val="20"/>
        <w:szCs w:val="20"/>
        <w:u w:val="none" w:color="000000"/>
        <w:vertAlign w:val="baseline"/>
        <w:lang w:val="de-DE"/>
      </w:rPr>
    </w:lvl>
    <w:lvl w:ilvl="8">
      <w:start w:val="1"/>
      <w:numFmt w:val="bullet"/>
      <w:lvlText w:val="▪"/>
      <w:lvlJc w:val="left"/>
      <w:pPr>
        <w:tabs>
          <w:tab w:val="num" w:pos="6420"/>
        </w:tabs>
        <w:ind w:left="6420" w:hanging="300"/>
      </w:pPr>
      <w:rPr>
        <w:caps w:val="0"/>
        <w:smallCaps w:val="0"/>
        <w:strike w:val="0"/>
        <w:dstrike w:val="0"/>
        <w:color w:val="000000"/>
        <w:spacing w:val="0"/>
        <w:kern w:val="0"/>
        <w:position w:val="0"/>
        <w:sz w:val="20"/>
        <w:szCs w:val="20"/>
        <w:u w:val="none" w:color="000000"/>
        <w:vertAlign w:val="baseline"/>
        <w:lang w:val="de-DE"/>
      </w:rPr>
    </w:lvl>
  </w:abstractNum>
  <w:abstractNum w:abstractNumId="186" w15:restartNumberingAfterBreak="0">
    <w:nsid w:val="7F693ECD"/>
    <w:multiLevelType w:val="hybridMultilevel"/>
    <w:tmpl w:val="FDAE8AC6"/>
    <w:lvl w:ilvl="0" w:tplc="4B380042">
      <w:start w:val="1"/>
      <w:numFmt w:val="decimal"/>
      <w:lvlText w:val="%1."/>
      <w:lvlJc w:val="left"/>
      <w:pPr>
        <w:ind w:left="360" w:hanging="360"/>
      </w:pPr>
      <w:rPr>
        <w:rFonts w:hint="default"/>
      </w:rPr>
    </w:lvl>
    <w:lvl w:ilvl="1" w:tplc="04070019" w:tentative="1">
      <w:start w:val="1"/>
      <w:numFmt w:val="lowerLetter"/>
      <w:lvlText w:val="%2."/>
      <w:lvlJc w:val="left"/>
      <w:pPr>
        <w:ind w:left="720" w:hanging="360"/>
      </w:pPr>
    </w:lvl>
    <w:lvl w:ilvl="2" w:tplc="0407001B" w:tentative="1">
      <w:start w:val="1"/>
      <w:numFmt w:val="lowerRoman"/>
      <w:lvlText w:val="%3."/>
      <w:lvlJc w:val="right"/>
      <w:pPr>
        <w:ind w:left="1440" w:hanging="180"/>
      </w:pPr>
    </w:lvl>
    <w:lvl w:ilvl="3" w:tplc="0407000F" w:tentative="1">
      <w:start w:val="1"/>
      <w:numFmt w:val="decimal"/>
      <w:lvlText w:val="%4."/>
      <w:lvlJc w:val="left"/>
      <w:pPr>
        <w:ind w:left="2160" w:hanging="360"/>
      </w:pPr>
    </w:lvl>
    <w:lvl w:ilvl="4" w:tplc="04070019" w:tentative="1">
      <w:start w:val="1"/>
      <w:numFmt w:val="lowerLetter"/>
      <w:lvlText w:val="%5."/>
      <w:lvlJc w:val="left"/>
      <w:pPr>
        <w:ind w:left="2880" w:hanging="360"/>
      </w:pPr>
    </w:lvl>
    <w:lvl w:ilvl="5" w:tplc="0407001B" w:tentative="1">
      <w:start w:val="1"/>
      <w:numFmt w:val="lowerRoman"/>
      <w:lvlText w:val="%6."/>
      <w:lvlJc w:val="right"/>
      <w:pPr>
        <w:ind w:left="3600" w:hanging="180"/>
      </w:pPr>
    </w:lvl>
    <w:lvl w:ilvl="6" w:tplc="0407000F" w:tentative="1">
      <w:start w:val="1"/>
      <w:numFmt w:val="decimal"/>
      <w:lvlText w:val="%7."/>
      <w:lvlJc w:val="left"/>
      <w:pPr>
        <w:ind w:left="4320" w:hanging="360"/>
      </w:pPr>
    </w:lvl>
    <w:lvl w:ilvl="7" w:tplc="04070019" w:tentative="1">
      <w:start w:val="1"/>
      <w:numFmt w:val="lowerLetter"/>
      <w:lvlText w:val="%8."/>
      <w:lvlJc w:val="left"/>
      <w:pPr>
        <w:ind w:left="5040" w:hanging="360"/>
      </w:pPr>
    </w:lvl>
    <w:lvl w:ilvl="8" w:tplc="0407001B" w:tentative="1">
      <w:start w:val="1"/>
      <w:numFmt w:val="lowerRoman"/>
      <w:lvlText w:val="%9."/>
      <w:lvlJc w:val="right"/>
      <w:pPr>
        <w:ind w:left="5760" w:hanging="180"/>
      </w:pPr>
    </w:lvl>
  </w:abstractNum>
  <w:num w:numId="1" w16cid:durableId="1457601360">
    <w:abstractNumId w:val="82"/>
  </w:num>
  <w:num w:numId="2" w16cid:durableId="649479302">
    <w:abstractNumId w:val="74"/>
  </w:num>
  <w:num w:numId="3" w16cid:durableId="1477452534">
    <w:abstractNumId w:val="103"/>
  </w:num>
  <w:num w:numId="4" w16cid:durableId="2045445149">
    <w:abstractNumId w:val="143"/>
  </w:num>
  <w:num w:numId="5" w16cid:durableId="339240202">
    <w:abstractNumId w:val="154"/>
  </w:num>
  <w:num w:numId="6" w16cid:durableId="1134906593">
    <w:abstractNumId w:val="170"/>
  </w:num>
  <w:num w:numId="7" w16cid:durableId="204754893">
    <w:abstractNumId w:val="89"/>
  </w:num>
  <w:num w:numId="8" w16cid:durableId="34234062">
    <w:abstractNumId w:val="108"/>
  </w:num>
  <w:num w:numId="9" w16cid:durableId="987515617">
    <w:abstractNumId w:val="125"/>
  </w:num>
  <w:num w:numId="10" w16cid:durableId="1309699732">
    <w:abstractNumId w:val="18"/>
  </w:num>
  <w:num w:numId="11" w16cid:durableId="1556548991">
    <w:abstractNumId w:val="69"/>
  </w:num>
  <w:num w:numId="12" w16cid:durableId="167452506">
    <w:abstractNumId w:val="176"/>
  </w:num>
  <w:num w:numId="13" w16cid:durableId="1702244381">
    <w:abstractNumId w:val="112"/>
  </w:num>
  <w:num w:numId="14" w16cid:durableId="332880218">
    <w:abstractNumId w:val="90"/>
  </w:num>
  <w:num w:numId="15" w16cid:durableId="841815537">
    <w:abstractNumId w:val="99"/>
  </w:num>
  <w:num w:numId="16" w16cid:durableId="894852002">
    <w:abstractNumId w:val="164"/>
  </w:num>
  <w:num w:numId="17" w16cid:durableId="1204517082">
    <w:abstractNumId w:val="54"/>
  </w:num>
  <w:num w:numId="18" w16cid:durableId="1577977987">
    <w:abstractNumId w:val="50"/>
  </w:num>
  <w:num w:numId="19" w16cid:durableId="486090260">
    <w:abstractNumId w:val="29"/>
  </w:num>
  <w:num w:numId="20" w16cid:durableId="1470125542">
    <w:abstractNumId w:val="28"/>
  </w:num>
  <w:num w:numId="21" w16cid:durableId="402534007">
    <w:abstractNumId w:val="158"/>
  </w:num>
  <w:num w:numId="22" w16cid:durableId="997029608">
    <w:abstractNumId w:val="160"/>
  </w:num>
  <w:num w:numId="23" w16cid:durableId="1569532521">
    <w:abstractNumId w:val="37"/>
  </w:num>
  <w:num w:numId="24" w16cid:durableId="1160779076">
    <w:abstractNumId w:val="21"/>
  </w:num>
  <w:num w:numId="25" w16cid:durableId="644234948">
    <w:abstractNumId w:val="71"/>
  </w:num>
  <w:num w:numId="26" w16cid:durableId="1332832440">
    <w:abstractNumId w:val="44"/>
  </w:num>
  <w:num w:numId="27" w16cid:durableId="336271667">
    <w:abstractNumId w:val="94"/>
  </w:num>
  <w:num w:numId="28" w16cid:durableId="1334914663">
    <w:abstractNumId w:val="61"/>
  </w:num>
  <w:num w:numId="29" w16cid:durableId="1616987346">
    <w:abstractNumId w:val="73"/>
  </w:num>
  <w:num w:numId="30" w16cid:durableId="1003708647">
    <w:abstractNumId w:val="58"/>
  </w:num>
  <w:num w:numId="31" w16cid:durableId="1619289837">
    <w:abstractNumId w:val="117"/>
  </w:num>
  <w:num w:numId="32" w16cid:durableId="1824470898">
    <w:abstractNumId w:val="134"/>
  </w:num>
  <w:num w:numId="33" w16cid:durableId="1168596022">
    <w:abstractNumId w:val="155"/>
  </w:num>
  <w:num w:numId="34" w16cid:durableId="2131513676">
    <w:abstractNumId w:val="127"/>
  </w:num>
  <w:num w:numId="35" w16cid:durableId="1154907371">
    <w:abstractNumId w:val="123"/>
  </w:num>
  <w:num w:numId="36" w16cid:durableId="1873955664">
    <w:abstractNumId w:val="114"/>
  </w:num>
  <w:num w:numId="37" w16cid:durableId="368729374">
    <w:abstractNumId w:val="92"/>
  </w:num>
  <w:num w:numId="38" w16cid:durableId="1332492997">
    <w:abstractNumId w:val="84"/>
  </w:num>
  <w:num w:numId="39" w16cid:durableId="1997107003">
    <w:abstractNumId w:val="133"/>
  </w:num>
  <w:num w:numId="40" w16cid:durableId="512384592">
    <w:abstractNumId w:val="66"/>
  </w:num>
  <w:num w:numId="41" w16cid:durableId="184254043">
    <w:abstractNumId w:val="62"/>
  </w:num>
  <w:num w:numId="42" w16cid:durableId="941113460">
    <w:abstractNumId w:val="32"/>
  </w:num>
  <w:num w:numId="43" w16cid:durableId="1965194458">
    <w:abstractNumId w:val="51"/>
  </w:num>
  <w:num w:numId="44" w16cid:durableId="1589734375">
    <w:abstractNumId w:val="26"/>
  </w:num>
  <w:num w:numId="45" w16cid:durableId="2110805801">
    <w:abstractNumId w:val="24"/>
  </w:num>
  <w:num w:numId="46" w16cid:durableId="975062879">
    <w:abstractNumId w:val="45"/>
  </w:num>
  <w:num w:numId="47" w16cid:durableId="191772784">
    <w:abstractNumId w:val="168"/>
  </w:num>
  <w:num w:numId="48" w16cid:durableId="57479617">
    <w:abstractNumId w:val="105"/>
  </w:num>
  <w:num w:numId="49" w16cid:durableId="1673988613">
    <w:abstractNumId w:val="16"/>
  </w:num>
  <w:num w:numId="50" w16cid:durableId="576592646">
    <w:abstractNumId w:val="122"/>
  </w:num>
  <w:num w:numId="51" w16cid:durableId="2143771790">
    <w:abstractNumId w:val="63"/>
  </w:num>
  <w:num w:numId="52" w16cid:durableId="1182550397">
    <w:abstractNumId w:val="141"/>
  </w:num>
  <w:num w:numId="53" w16cid:durableId="266891156">
    <w:abstractNumId w:val="131"/>
  </w:num>
  <w:num w:numId="54" w16cid:durableId="879783824">
    <w:abstractNumId w:val="142"/>
  </w:num>
  <w:num w:numId="55" w16cid:durableId="1806313933">
    <w:abstractNumId w:val="36"/>
  </w:num>
  <w:num w:numId="56" w16cid:durableId="1305506548">
    <w:abstractNumId w:val="182"/>
  </w:num>
  <w:num w:numId="57" w16cid:durableId="408776590">
    <w:abstractNumId w:val="109"/>
  </w:num>
  <w:num w:numId="58" w16cid:durableId="2031836426">
    <w:abstractNumId w:val="181"/>
  </w:num>
  <w:num w:numId="59" w16cid:durableId="147599297">
    <w:abstractNumId w:val="78"/>
  </w:num>
  <w:num w:numId="60" w16cid:durableId="1443723111">
    <w:abstractNumId w:val="98"/>
  </w:num>
  <w:num w:numId="61" w16cid:durableId="185098024">
    <w:abstractNumId w:val="183"/>
  </w:num>
  <w:num w:numId="62" w16cid:durableId="1402632405">
    <w:abstractNumId w:val="81"/>
  </w:num>
  <w:num w:numId="63" w16cid:durableId="1187256919">
    <w:abstractNumId w:val="56"/>
  </w:num>
  <w:num w:numId="64" w16cid:durableId="1411587375">
    <w:abstractNumId w:val="119"/>
  </w:num>
  <w:num w:numId="65" w16cid:durableId="1569683251">
    <w:abstractNumId w:val="118"/>
  </w:num>
  <w:num w:numId="66" w16cid:durableId="2020042551">
    <w:abstractNumId w:val="31"/>
  </w:num>
  <w:num w:numId="67" w16cid:durableId="906719106">
    <w:abstractNumId w:val="0"/>
  </w:num>
  <w:num w:numId="68" w16cid:durableId="1945457706">
    <w:abstractNumId w:val="148"/>
  </w:num>
  <w:num w:numId="69" w16cid:durableId="1921016680">
    <w:abstractNumId w:val="184"/>
  </w:num>
  <w:num w:numId="70" w16cid:durableId="1379939969">
    <w:abstractNumId w:val="2"/>
  </w:num>
  <w:num w:numId="71" w16cid:durableId="702940204">
    <w:abstractNumId w:val="111"/>
  </w:num>
  <w:num w:numId="72" w16cid:durableId="1742099815">
    <w:abstractNumId w:val="48"/>
  </w:num>
  <w:num w:numId="73" w16cid:durableId="1008676015">
    <w:abstractNumId w:val="100"/>
  </w:num>
  <w:num w:numId="74" w16cid:durableId="640352613">
    <w:abstractNumId w:val="72"/>
  </w:num>
  <w:num w:numId="75" w16cid:durableId="1743797824">
    <w:abstractNumId w:val="124"/>
  </w:num>
  <w:num w:numId="76" w16cid:durableId="312491819">
    <w:abstractNumId w:val="115"/>
  </w:num>
  <w:num w:numId="77" w16cid:durableId="1651207755">
    <w:abstractNumId w:val="25"/>
  </w:num>
  <w:num w:numId="78" w16cid:durableId="469323961">
    <w:abstractNumId w:val="139"/>
  </w:num>
  <w:num w:numId="79" w16cid:durableId="224613096">
    <w:abstractNumId w:val="52"/>
  </w:num>
  <w:num w:numId="80" w16cid:durableId="1925529803">
    <w:abstractNumId w:val="163"/>
  </w:num>
  <w:num w:numId="81" w16cid:durableId="1176845758">
    <w:abstractNumId w:val="135"/>
  </w:num>
  <w:num w:numId="82" w16cid:durableId="297303734">
    <w:abstractNumId w:val="177"/>
  </w:num>
  <w:num w:numId="83" w16cid:durableId="171602830">
    <w:abstractNumId w:val="95"/>
  </w:num>
  <w:num w:numId="84" w16cid:durableId="1198197168">
    <w:abstractNumId w:val="161"/>
  </w:num>
  <w:num w:numId="85" w16cid:durableId="2092122207">
    <w:abstractNumId w:val="23"/>
  </w:num>
  <w:num w:numId="86" w16cid:durableId="1866668509">
    <w:abstractNumId w:val="64"/>
  </w:num>
  <w:num w:numId="87" w16cid:durableId="931743275">
    <w:abstractNumId w:val="145"/>
  </w:num>
  <w:num w:numId="88" w16cid:durableId="1592202606">
    <w:abstractNumId w:val="166"/>
  </w:num>
  <w:num w:numId="89" w16cid:durableId="1194223375">
    <w:abstractNumId w:val="43"/>
  </w:num>
  <w:num w:numId="90" w16cid:durableId="1895123372">
    <w:abstractNumId w:val="140"/>
  </w:num>
  <w:num w:numId="91" w16cid:durableId="727917468">
    <w:abstractNumId w:val="146"/>
  </w:num>
  <w:num w:numId="92" w16cid:durableId="874077318">
    <w:abstractNumId w:val="149"/>
  </w:num>
  <w:num w:numId="93" w16cid:durableId="1076853370">
    <w:abstractNumId w:val="107"/>
  </w:num>
  <w:num w:numId="94" w16cid:durableId="1969386945">
    <w:abstractNumId w:val="41"/>
  </w:num>
  <w:num w:numId="95" w16cid:durableId="862398652">
    <w:abstractNumId w:val="136"/>
  </w:num>
  <w:num w:numId="96" w16cid:durableId="590894831">
    <w:abstractNumId w:val="1"/>
  </w:num>
  <w:num w:numId="97" w16cid:durableId="832259893">
    <w:abstractNumId w:val="3"/>
  </w:num>
  <w:num w:numId="98" w16cid:durableId="2019504627">
    <w:abstractNumId w:val="4"/>
  </w:num>
  <w:num w:numId="99" w16cid:durableId="682318807">
    <w:abstractNumId w:val="5"/>
  </w:num>
  <w:num w:numId="100" w16cid:durableId="78335672">
    <w:abstractNumId w:val="6"/>
  </w:num>
  <w:num w:numId="101" w16cid:durableId="1433865583">
    <w:abstractNumId w:val="7"/>
  </w:num>
  <w:num w:numId="102" w16cid:durableId="525826945">
    <w:abstractNumId w:val="8"/>
  </w:num>
  <w:num w:numId="103" w16cid:durableId="237402609">
    <w:abstractNumId w:val="9"/>
  </w:num>
  <w:num w:numId="104" w16cid:durableId="1782916762">
    <w:abstractNumId w:val="10"/>
  </w:num>
  <w:num w:numId="105" w16cid:durableId="1838181294">
    <w:abstractNumId w:val="128"/>
  </w:num>
  <w:num w:numId="106" w16cid:durableId="1518234125">
    <w:abstractNumId w:val="35"/>
  </w:num>
  <w:num w:numId="107" w16cid:durableId="2014070856">
    <w:abstractNumId w:val="77"/>
  </w:num>
  <w:num w:numId="108" w16cid:durableId="1887377033">
    <w:abstractNumId w:val="60"/>
  </w:num>
  <w:num w:numId="109" w16cid:durableId="417288844">
    <w:abstractNumId w:val="130"/>
  </w:num>
  <w:num w:numId="110" w16cid:durableId="1887599425">
    <w:abstractNumId w:val="138"/>
  </w:num>
  <w:num w:numId="111" w16cid:durableId="904219641">
    <w:abstractNumId w:val="67"/>
  </w:num>
  <w:num w:numId="112" w16cid:durableId="203061051">
    <w:abstractNumId w:val="153"/>
  </w:num>
  <w:num w:numId="113" w16cid:durableId="220990491">
    <w:abstractNumId w:val="162"/>
  </w:num>
  <w:num w:numId="114" w16cid:durableId="902568791">
    <w:abstractNumId w:val="86"/>
  </w:num>
  <w:num w:numId="115" w16cid:durableId="981933891">
    <w:abstractNumId w:val="173"/>
  </w:num>
  <w:num w:numId="116" w16cid:durableId="1663579285">
    <w:abstractNumId w:val="76"/>
  </w:num>
  <w:num w:numId="117" w16cid:durableId="1885561686">
    <w:abstractNumId w:val="113"/>
  </w:num>
  <w:num w:numId="118" w16cid:durableId="606348795">
    <w:abstractNumId w:val="174"/>
  </w:num>
  <w:num w:numId="119" w16cid:durableId="13117127">
    <w:abstractNumId w:val="150"/>
  </w:num>
  <w:num w:numId="120" w16cid:durableId="1514299668">
    <w:abstractNumId w:val="151"/>
  </w:num>
  <w:num w:numId="121" w16cid:durableId="625938441">
    <w:abstractNumId w:val="96"/>
  </w:num>
  <w:num w:numId="122" w16cid:durableId="1167130859">
    <w:abstractNumId w:val="57"/>
  </w:num>
  <w:num w:numId="123" w16cid:durableId="1219129335">
    <w:abstractNumId w:val="185"/>
  </w:num>
  <w:num w:numId="124" w16cid:durableId="2114812574">
    <w:abstractNumId w:val="147"/>
  </w:num>
  <w:num w:numId="125" w16cid:durableId="662776571">
    <w:abstractNumId w:val="49"/>
  </w:num>
  <w:num w:numId="126" w16cid:durableId="234778405">
    <w:abstractNumId w:val="47"/>
  </w:num>
  <w:num w:numId="127" w16cid:durableId="523401348">
    <w:abstractNumId w:val="167"/>
  </w:num>
  <w:num w:numId="128" w16cid:durableId="597060492">
    <w:abstractNumId w:val="169"/>
  </w:num>
  <w:num w:numId="129" w16cid:durableId="820587123">
    <w:abstractNumId w:val="59"/>
  </w:num>
  <w:num w:numId="130" w16cid:durableId="151220079">
    <w:abstractNumId w:val="159"/>
  </w:num>
  <w:num w:numId="131" w16cid:durableId="1723555664">
    <w:abstractNumId w:val="126"/>
  </w:num>
  <w:num w:numId="132" w16cid:durableId="50926539">
    <w:abstractNumId w:val="30"/>
  </w:num>
  <w:num w:numId="133" w16cid:durableId="1471022057">
    <w:abstractNumId w:val="110"/>
  </w:num>
  <w:num w:numId="134" w16cid:durableId="2140372560">
    <w:abstractNumId w:val="137"/>
  </w:num>
  <w:num w:numId="135" w16cid:durableId="843936654">
    <w:abstractNumId w:val="83"/>
  </w:num>
  <w:num w:numId="136" w16cid:durableId="999456130">
    <w:abstractNumId w:val="11"/>
  </w:num>
  <w:num w:numId="137" w16cid:durableId="506218263">
    <w:abstractNumId w:val="156"/>
  </w:num>
  <w:num w:numId="138" w16cid:durableId="1467971105">
    <w:abstractNumId w:val="55"/>
  </w:num>
  <w:num w:numId="139" w16cid:durableId="2011786793">
    <w:abstractNumId w:val="75"/>
  </w:num>
  <w:num w:numId="140" w16cid:durableId="1276596068">
    <w:abstractNumId w:val="27"/>
  </w:num>
  <w:num w:numId="141" w16cid:durableId="1608662485">
    <w:abstractNumId w:val="12"/>
  </w:num>
  <w:num w:numId="142" w16cid:durableId="1730808021">
    <w:abstractNumId w:val="106"/>
  </w:num>
  <w:num w:numId="143" w16cid:durableId="559024503">
    <w:abstractNumId w:val="180"/>
  </w:num>
  <w:num w:numId="144" w16cid:durableId="1469593533">
    <w:abstractNumId w:val="19"/>
  </w:num>
  <w:num w:numId="145" w16cid:durableId="730814270">
    <w:abstractNumId w:val="17"/>
  </w:num>
  <w:num w:numId="146" w16cid:durableId="115681045">
    <w:abstractNumId w:val="15"/>
  </w:num>
  <w:num w:numId="147" w16cid:durableId="91122223">
    <w:abstractNumId w:val="65"/>
  </w:num>
  <w:num w:numId="148" w16cid:durableId="62456174">
    <w:abstractNumId w:val="53"/>
  </w:num>
  <w:num w:numId="149" w16cid:durableId="1030230289">
    <w:abstractNumId w:val="40"/>
  </w:num>
  <w:num w:numId="150" w16cid:durableId="1555506527">
    <w:abstractNumId w:val="186"/>
  </w:num>
  <w:num w:numId="151" w16cid:durableId="1360348841">
    <w:abstractNumId w:val="152"/>
  </w:num>
  <w:num w:numId="152" w16cid:durableId="195121301">
    <w:abstractNumId w:val="104"/>
  </w:num>
  <w:num w:numId="153" w16cid:durableId="1853108388">
    <w:abstractNumId w:val="116"/>
  </w:num>
  <w:num w:numId="154" w16cid:durableId="1813323785">
    <w:abstractNumId w:val="68"/>
  </w:num>
  <w:num w:numId="155" w16cid:durableId="1481730096">
    <w:abstractNumId w:val="179"/>
  </w:num>
  <w:num w:numId="156" w16cid:durableId="1586646249">
    <w:abstractNumId w:val="97"/>
  </w:num>
  <w:num w:numId="157" w16cid:durableId="1652297192">
    <w:abstractNumId w:val="42"/>
  </w:num>
  <w:num w:numId="158" w16cid:durableId="1156991108">
    <w:abstractNumId w:val="102"/>
  </w:num>
  <w:num w:numId="159" w16cid:durableId="1048647607">
    <w:abstractNumId w:val="91"/>
  </w:num>
  <w:num w:numId="160" w16cid:durableId="631521687">
    <w:abstractNumId w:val="157"/>
  </w:num>
  <w:num w:numId="161" w16cid:durableId="1260798720">
    <w:abstractNumId w:val="33"/>
  </w:num>
  <w:num w:numId="162" w16cid:durableId="265887362">
    <w:abstractNumId w:val="85"/>
  </w:num>
  <w:num w:numId="163" w16cid:durableId="628246095">
    <w:abstractNumId w:val="178"/>
  </w:num>
  <w:num w:numId="164" w16cid:durableId="380711008">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16cid:durableId="144125484">
    <w:abstractNumId w:val="93"/>
  </w:num>
  <w:num w:numId="166" w16cid:durableId="879628474">
    <w:abstractNumId w:val="172"/>
  </w:num>
  <w:num w:numId="167" w16cid:durableId="1567375617">
    <w:abstractNumId w:val="20"/>
  </w:num>
  <w:num w:numId="168" w16cid:durableId="162666409">
    <w:abstractNumId w:val="70"/>
  </w:num>
  <w:num w:numId="169" w16cid:durableId="378364553">
    <w:abstractNumId w:val="129"/>
  </w:num>
  <w:num w:numId="170" w16cid:durableId="1915313171">
    <w:abstractNumId w:val="39"/>
  </w:num>
  <w:num w:numId="171" w16cid:durableId="519394421">
    <w:abstractNumId w:val="120"/>
  </w:num>
  <w:num w:numId="172" w16cid:durableId="1633559127">
    <w:abstractNumId w:val="34"/>
  </w:num>
  <w:num w:numId="173" w16cid:durableId="575869716">
    <w:abstractNumId w:val="171"/>
  </w:num>
  <w:num w:numId="174" w16cid:durableId="1884751580">
    <w:abstractNumId w:val="22"/>
  </w:num>
  <w:num w:numId="175" w16cid:durableId="1711832201">
    <w:abstractNumId w:val="80"/>
  </w:num>
  <w:num w:numId="176" w16cid:durableId="1994871201">
    <w:abstractNumId w:val="13"/>
  </w:num>
  <w:num w:numId="177" w16cid:durableId="853615284">
    <w:abstractNumId w:val="88"/>
  </w:num>
  <w:num w:numId="178" w16cid:durableId="1210455566">
    <w:abstractNumId w:val="132"/>
  </w:num>
  <w:num w:numId="179" w16cid:durableId="228343600">
    <w:abstractNumId w:val="87"/>
  </w:num>
  <w:num w:numId="180" w16cid:durableId="682784381">
    <w:abstractNumId w:val="46"/>
  </w:num>
  <w:num w:numId="181" w16cid:durableId="1244684150">
    <w:abstractNumId w:val="121"/>
  </w:num>
  <w:num w:numId="182" w16cid:durableId="1131939087">
    <w:abstractNumId w:val="165"/>
  </w:num>
  <w:num w:numId="183" w16cid:durableId="1335766396">
    <w:abstractNumId w:val="175"/>
  </w:num>
  <w:num w:numId="184" w16cid:durableId="354577325">
    <w:abstractNumId w:val="144"/>
  </w:num>
  <w:num w:numId="185" w16cid:durableId="336225571">
    <w:abstractNumId w:val="79"/>
  </w:num>
  <w:num w:numId="186" w16cid:durableId="1329862332">
    <w:abstractNumId w:val="38"/>
  </w:num>
  <w:num w:numId="187" w16cid:durableId="212813284">
    <w:abstractNumId w:val="14"/>
  </w:num>
  <w:num w:numId="188" w16cid:durableId="660426767">
    <w:abstractNumId w:val="101"/>
  </w:num>
  <w:numIdMacAtCleanup w:val="1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it-IT" w:vendorID="64" w:dllVersion="6" w:nlCheck="1" w:checkStyle="0"/>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fr-FR" w:vendorID="64" w:dllVersion="6" w:nlCheck="1" w:checkStyle="0"/>
  <w:activeWritingStyle w:appName="MSWord" w:lang="de-DE"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it-IT" w:vendorID="64" w:dllVersion="4096" w:nlCheck="1" w:checkStyle="0"/>
  <w:activeWritingStyle w:appName="MSWord" w:lang="en-GB" w:vendorID="64" w:dllVersion="4096" w:nlCheck="1" w:checkStyle="0"/>
  <w:proofState w:spelling="clean" w:grammar="clean"/>
  <w:trackRevisions/>
  <w:defaultTabStop w:val="708"/>
  <w:hyphenationZone w:val="425"/>
  <w:characterSpacingControl w:val="doNotCompress"/>
  <w:hdrShapeDefaults>
    <o:shapedefaults v:ext="edit" spidmax="1249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CE4"/>
    <w:rsid w:val="0001165A"/>
    <w:rsid w:val="00013211"/>
    <w:rsid w:val="00013C95"/>
    <w:rsid w:val="0001637A"/>
    <w:rsid w:val="00021F41"/>
    <w:rsid w:val="000255F1"/>
    <w:rsid w:val="0004018E"/>
    <w:rsid w:val="000505CF"/>
    <w:rsid w:val="00051010"/>
    <w:rsid w:val="00052F5B"/>
    <w:rsid w:val="00053822"/>
    <w:rsid w:val="0007499B"/>
    <w:rsid w:val="00080C18"/>
    <w:rsid w:val="000833AF"/>
    <w:rsid w:val="000A1535"/>
    <w:rsid w:val="000A2A09"/>
    <w:rsid w:val="000A4EF7"/>
    <w:rsid w:val="000A5F64"/>
    <w:rsid w:val="000B7627"/>
    <w:rsid w:val="000C519E"/>
    <w:rsid w:val="000E15C4"/>
    <w:rsid w:val="00105287"/>
    <w:rsid w:val="0011286B"/>
    <w:rsid w:val="00115770"/>
    <w:rsid w:val="001165E3"/>
    <w:rsid w:val="0012092D"/>
    <w:rsid w:val="001276DD"/>
    <w:rsid w:val="00131CD1"/>
    <w:rsid w:val="00134DCE"/>
    <w:rsid w:val="00144816"/>
    <w:rsid w:val="0015514F"/>
    <w:rsid w:val="00176714"/>
    <w:rsid w:val="0017762C"/>
    <w:rsid w:val="00180CAC"/>
    <w:rsid w:val="00183C6D"/>
    <w:rsid w:val="00184DAD"/>
    <w:rsid w:val="00197F98"/>
    <w:rsid w:val="001A36A3"/>
    <w:rsid w:val="001B022A"/>
    <w:rsid w:val="001C6243"/>
    <w:rsid w:val="001D74EB"/>
    <w:rsid w:val="001E606A"/>
    <w:rsid w:val="001E6B82"/>
    <w:rsid w:val="001E73E2"/>
    <w:rsid w:val="001F3E1B"/>
    <w:rsid w:val="001F497A"/>
    <w:rsid w:val="001F6A15"/>
    <w:rsid w:val="002011F7"/>
    <w:rsid w:val="00212D0F"/>
    <w:rsid w:val="00226C6E"/>
    <w:rsid w:val="002271BA"/>
    <w:rsid w:val="00240736"/>
    <w:rsid w:val="002514A7"/>
    <w:rsid w:val="00256D36"/>
    <w:rsid w:val="0026472D"/>
    <w:rsid w:val="0028048A"/>
    <w:rsid w:val="00290853"/>
    <w:rsid w:val="002A07B3"/>
    <w:rsid w:val="002A1D50"/>
    <w:rsid w:val="002A499D"/>
    <w:rsid w:val="002A6501"/>
    <w:rsid w:val="002B2F0C"/>
    <w:rsid w:val="002B6FF2"/>
    <w:rsid w:val="002C3F75"/>
    <w:rsid w:val="002C5E72"/>
    <w:rsid w:val="002D354C"/>
    <w:rsid w:val="002D483E"/>
    <w:rsid w:val="002D50A7"/>
    <w:rsid w:val="002F0DB1"/>
    <w:rsid w:val="002F7A00"/>
    <w:rsid w:val="00301A42"/>
    <w:rsid w:val="00315665"/>
    <w:rsid w:val="00323DEB"/>
    <w:rsid w:val="00324FA5"/>
    <w:rsid w:val="00330853"/>
    <w:rsid w:val="00343718"/>
    <w:rsid w:val="003443D1"/>
    <w:rsid w:val="00345AAE"/>
    <w:rsid w:val="003507F2"/>
    <w:rsid w:val="0035693D"/>
    <w:rsid w:val="00366877"/>
    <w:rsid w:val="00373631"/>
    <w:rsid w:val="00381CF7"/>
    <w:rsid w:val="00387090"/>
    <w:rsid w:val="00387559"/>
    <w:rsid w:val="00392221"/>
    <w:rsid w:val="003971B4"/>
    <w:rsid w:val="003A0439"/>
    <w:rsid w:val="003A071D"/>
    <w:rsid w:val="003A14A9"/>
    <w:rsid w:val="003B10CD"/>
    <w:rsid w:val="003B1356"/>
    <w:rsid w:val="003B416B"/>
    <w:rsid w:val="003C176B"/>
    <w:rsid w:val="003D136D"/>
    <w:rsid w:val="003E153C"/>
    <w:rsid w:val="003E32F5"/>
    <w:rsid w:val="003F3BE8"/>
    <w:rsid w:val="003F7BF7"/>
    <w:rsid w:val="0040169E"/>
    <w:rsid w:val="0040443D"/>
    <w:rsid w:val="004102B1"/>
    <w:rsid w:val="00412BE9"/>
    <w:rsid w:val="00421B95"/>
    <w:rsid w:val="00424648"/>
    <w:rsid w:val="004421D9"/>
    <w:rsid w:val="00451B78"/>
    <w:rsid w:val="00452017"/>
    <w:rsid w:val="00455D71"/>
    <w:rsid w:val="004610EE"/>
    <w:rsid w:val="004639E5"/>
    <w:rsid w:val="00465F1C"/>
    <w:rsid w:val="004711EC"/>
    <w:rsid w:val="00486308"/>
    <w:rsid w:val="00487A89"/>
    <w:rsid w:val="004A026C"/>
    <w:rsid w:val="004B285F"/>
    <w:rsid w:val="004B60D8"/>
    <w:rsid w:val="004B750A"/>
    <w:rsid w:val="004C4865"/>
    <w:rsid w:val="004E72AC"/>
    <w:rsid w:val="00502518"/>
    <w:rsid w:val="00503274"/>
    <w:rsid w:val="00514B4B"/>
    <w:rsid w:val="00516F46"/>
    <w:rsid w:val="00527348"/>
    <w:rsid w:val="005330AF"/>
    <w:rsid w:val="00553A9D"/>
    <w:rsid w:val="0055578F"/>
    <w:rsid w:val="00557AA0"/>
    <w:rsid w:val="005749B4"/>
    <w:rsid w:val="00575AB4"/>
    <w:rsid w:val="005766B3"/>
    <w:rsid w:val="00586805"/>
    <w:rsid w:val="005877DB"/>
    <w:rsid w:val="005931AD"/>
    <w:rsid w:val="00596F05"/>
    <w:rsid w:val="005A1A9A"/>
    <w:rsid w:val="005A7105"/>
    <w:rsid w:val="005B033D"/>
    <w:rsid w:val="005C2CF4"/>
    <w:rsid w:val="005C4FAC"/>
    <w:rsid w:val="005C6BB2"/>
    <w:rsid w:val="005D36B4"/>
    <w:rsid w:val="005E7A76"/>
    <w:rsid w:val="005F4EEA"/>
    <w:rsid w:val="005F5BF6"/>
    <w:rsid w:val="00613CE4"/>
    <w:rsid w:val="006142C3"/>
    <w:rsid w:val="006167AE"/>
    <w:rsid w:val="006173EE"/>
    <w:rsid w:val="0063505F"/>
    <w:rsid w:val="0064386D"/>
    <w:rsid w:val="00672029"/>
    <w:rsid w:val="0067421D"/>
    <w:rsid w:val="00686E3B"/>
    <w:rsid w:val="006C50C1"/>
    <w:rsid w:val="006C70E1"/>
    <w:rsid w:val="006D0836"/>
    <w:rsid w:val="006D0D72"/>
    <w:rsid w:val="006D2EA8"/>
    <w:rsid w:val="006D4283"/>
    <w:rsid w:val="006D5B68"/>
    <w:rsid w:val="006E4D49"/>
    <w:rsid w:val="006E6CBF"/>
    <w:rsid w:val="006E7CCC"/>
    <w:rsid w:val="006F41B8"/>
    <w:rsid w:val="00713F59"/>
    <w:rsid w:val="007173DA"/>
    <w:rsid w:val="0072151C"/>
    <w:rsid w:val="0072325B"/>
    <w:rsid w:val="00730584"/>
    <w:rsid w:val="00737F84"/>
    <w:rsid w:val="007419C7"/>
    <w:rsid w:val="00743A53"/>
    <w:rsid w:val="0074702A"/>
    <w:rsid w:val="00753B83"/>
    <w:rsid w:val="00754560"/>
    <w:rsid w:val="0076759F"/>
    <w:rsid w:val="00772EAC"/>
    <w:rsid w:val="00773054"/>
    <w:rsid w:val="00776357"/>
    <w:rsid w:val="007774DC"/>
    <w:rsid w:val="0078015F"/>
    <w:rsid w:val="00783EB9"/>
    <w:rsid w:val="007861F5"/>
    <w:rsid w:val="007A065A"/>
    <w:rsid w:val="007A1BAB"/>
    <w:rsid w:val="007A2682"/>
    <w:rsid w:val="007A63B9"/>
    <w:rsid w:val="007B410D"/>
    <w:rsid w:val="007C0411"/>
    <w:rsid w:val="007C2CFF"/>
    <w:rsid w:val="007C75AE"/>
    <w:rsid w:val="007D0926"/>
    <w:rsid w:val="007F468F"/>
    <w:rsid w:val="008036B0"/>
    <w:rsid w:val="00807C0A"/>
    <w:rsid w:val="00810EA8"/>
    <w:rsid w:val="0081289B"/>
    <w:rsid w:val="0082126F"/>
    <w:rsid w:val="00823A94"/>
    <w:rsid w:val="0082480D"/>
    <w:rsid w:val="008250B7"/>
    <w:rsid w:val="00831A49"/>
    <w:rsid w:val="00834B8E"/>
    <w:rsid w:val="00863F9A"/>
    <w:rsid w:val="00864E82"/>
    <w:rsid w:val="008656A6"/>
    <w:rsid w:val="00894EA1"/>
    <w:rsid w:val="008A0728"/>
    <w:rsid w:val="008A4279"/>
    <w:rsid w:val="008B18B1"/>
    <w:rsid w:val="008B44F0"/>
    <w:rsid w:val="008C1D45"/>
    <w:rsid w:val="008C41EE"/>
    <w:rsid w:val="008D19EA"/>
    <w:rsid w:val="008D4361"/>
    <w:rsid w:val="008F17C2"/>
    <w:rsid w:val="009031E6"/>
    <w:rsid w:val="00911369"/>
    <w:rsid w:val="00922549"/>
    <w:rsid w:val="009249A9"/>
    <w:rsid w:val="0094337A"/>
    <w:rsid w:val="00951334"/>
    <w:rsid w:val="00961011"/>
    <w:rsid w:val="00962B2A"/>
    <w:rsid w:val="0096663A"/>
    <w:rsid w:val="009773EF"/>
    <w:rsid w:val="00983343"/>
    <w:rsid w:val="0099256B"/>
    <w:rsid w:val="00993AF5"/>
    <w:rsid w:val="00997244"/>
    <w:rsid w:val="009C2AD0"/>
    <w:rsid w:val="009C3776"/>
    <w:rsid w:val="009D2B4E"/>
    <w:rsid w:val="009D4298"/>
    <w:rsid w:val="009E3132"/>
    <w:rsid w:val="009E71DF"/>
    <w:rsid w:val="009F133E"/>
    <w:rsid w:val="009F2682"/>
    <w:rsid w:val="009F777A"/>
    <w:rsid w:val="00A03FA4"/>
    <w:rsid w:val="00A06788"/>
    <w:rsid w:val="00A10192"/>
    <w:rsid w:val="00A11CA8"/>
    <w:rsid w:val="00A345E3"/>
    <w:rsid w:val="00A47FEB"/>
    <w:rsid w:val="00A53347"/>
    <w:rsid w:val="00A5754A"/>
    <w:rsid w:val="00A65466"/>
    <w:rsid w:val="00A675BD"/>
    <w:rsid w:val="00A67999"/>
    <w:rsid w:val="00A71184"/>
    <w:rsid w:val="00A727A3"/>
    <w:rsid w:val="00A810AA"/>
    <w:rsid w:val="00A827D5"/>
    <w:rsid w:val="00A937EB"/>
    <w:rsid w:val="00A97146"/>
    <w:rsid w:val="00A97BC0"/>
    <w:rsid w:val="00AA32F6"/>
    <w:rsid w:val="00AB4061"/>
    <w:rsid w:val="00AB731D"/>
    <w:rsid w:val="00AC14FE"/>
    <w:rsid w:val="00AC2974"/>
    <w:rsid w:val="00AC4A54"/>
    <w:rsid w:val="00AD546B"/>
    <w:rsid w:val="00AE1834"/>
    <w:rsid w:val="00AE6E0A"/>
    <w:rsid w:val="00B00058"/>
    <w:rsid w:val="00B03A53"/>
    <w:rsid w:val="00B1149C"/>
    <w:rsid w:val="00B15923"/>
    <w:rsid w:val="00B15A7C"/>
    <w:rsid w:val="00B31189"/>
    <w:rsid w:val="00B32F85"/>
    <w:rsid w:val="00B351D2"/>
    <w:rsid w:val="00B4127B"/>
    <w:rsid w:val="00B50058"/>
    <w:rsid w:val="00B52F81"/>
    <w:rsid w:val="00B548C5"/>
    <w:rsid w:val="00B60CCF"/>
    <w:rsid w:val="00B6769C"/>
    <w:rsid w:val="00B70BDF"/>
    <w:rsid w:val="00B75EE0"/>
    <w:rsid w:val="00B82BC3"/>
    <w:rsid w:val="00B92574"/>
    <w:rsid w:val="00BA24B5"/>
    <w:rsid w:val="00BA295D"/>
    <w:rsid w:val="00BA3B90"/>
    <w:rsid w:val="00BA5980"/>
    <w:rsid w:val="00BA7467"/>
    <w:rsid w:val="00BB2AEA"/>
    <w:rsid w:val="00BB7B2B"/>
    <w:rsid w:val="00BC0DC0"/>
    <w:rsid w:val="00BC2B9E"/>
    <w:rsid w:val="00BD4CE9"/>
    <w:rsid w:val="00BE326F"/>
    <w:rsid w:val="00BE4EEB"/>
    <w:rsid w:val="00BE6E08"/>
    <w:rsid w:val="00BF5F03"/>
    <w:rsid w:val="00C0119D"/>
    <w:rsid w:val="00C02F3C"/>
    <w:rsid w:val="00C06892"/>
    <w:rsid w:val="00C07893"/>
    <w:rsid w:val="00C17706"/>
    <w:rsid w:val="00C417C3"/>
    <w:rsid w:val="00C43E72"/>
    <w:rsid w:val="00C44CA1"/>
    <w:rsid w:val="00C46A3F"/>
    <w:rsid w:val="00C52B85"/>
    <w:rsid w:val="00C7267B"/>
    <w:rsid w:val="00C732FE"/>
    <w:rsid w:val="00C84CA8"/>
    <w:rsid w:val="00C8706A"/>
    <w:rsid w:val="00C92771"/>
    <w:rsid w:val="00C94018"/>
    <w:rsid w:val="00CA631D"/>
    <w:rsid w:val="00CB2C3A"/>
    <w:rsid w:val="00CB3EA9"/>
    <w:rsid w:val="00CB40C2"/>
    <w:rsid w:val="00CC42AC"/>
    <w:rsid w:val="00CC5740"/>
    <w:rsid w:val="00CC7CE0"/>
    <w:rsid w:val="00CD130B"/>
    <w:rsid w:val="00CD56DF"/>
    <w:rsid w:val="00CE4BE1"/>
    <w:rsid w:val="00CE4F77"/>
    <w:rsid w:val="00CE7B07"/>
    <w:rsid w:val="00CF0170"/>
    <w:rsid w:val="00CF386E"/>
    <w:rsid w:val="00CF5A7E"/>
    <w:rsid w:val="00D0187C"/>
    <w:rsid w:val="00D025F1"/>
    <w:rsid w:val="00D02903"/>
    <w:rsid w:val="00D04169"/>
    <w:rsid w:val="00D047E8"/>
    <w:rsid w:val="00D15B16"/>
    <w:rsid w:val="00D21D29"/>
    <w:rsid w:val="00D21FFB"/>
    <w:rsid w:val="00D46729"/>
    <w:rsid w:val="00D5614C"/>
    <w:rsid w:val="00D61A3E"/>
    <w:rsid w:val="00D63E34"/>
    <w:rsid w:val="00D64639"/>
    <w:rsid w:val="00D65BA1"/>
    <w:rsid w:val="00D7227F"/>
    <w:rsid w:val="00D90634"/>
    <w:rsid w:val="00D92F0F"/>
    <w:rsid w:val="00D93B23"/>
    <w:rsid w:val="00DA35D1"/>
    <w:rsid w:val="00DA5287"/>
    <w:rsid w:val="00DA69E2"/>
    <w:rsid w:val="00DB1969"/>
    <w:rsid w:val="00DB3905"/>
    <w:rsid w:val="00DC1904"/>
    <w:rsid w:val="00DC1F4D"/>
    <w:rsid w:val="00DC5553"/>
    <w:rsid w:val="00DC62D5"/>
    <w:rsid w:val="00DD0BA0"/>
    <w:rsid w:val="00DD6764"/>
    <w:rsid w:val="00DE007F"/>
    <w:rsid w:val="00DE7EE8"/>
    <w:rsid w:val="00DF12F2"/>
    <w:rsid w:val="00DF12F8"/>
    <w:rsid w:val="00DF4D07"/>
    <w:rsid w:val="00DF7193"/>
    <w:rsid w:val="00E0116B"/>
    <w:rsid w:val="00E05407"/>
    <w:rsid w:val="00E148F8"/>
    <w:rsid w:val="00E17351"/>
    <w:rsid w:val="00E17608"/>
    <w:rsid w:val="00E21A6A"/>
    <w:rsid w:val="00E23D85"/>
    <w:rsid w:val="00E30F26"/>
    <w:rsid w:val="00E44A62"/>
    <w:rsid w:val="00E44DA8"/>
    <w:rsid w:val="00E45B96"/>
    <w:rsid w:val="00E45E94"/>
    <w:rsid w:val="00E52E40"/>
    <w:rsid w:val="00E653B0"/>
    <w:rsid w:val="00E91713"/>
    <w:rsid w:val="00E91BA4"/>
    <w:rsid w:val="00E94F88"/>
    <w:rsid w:val="00E97B58"/>
    <w:rsid w:val="00EA6204"/>
    <w:rsid w:val="00EA7C31"/>
    <w:rsid w:val="00EC2A3A"/>
    <w:rsid w:val="00EC6CE4"/>
    <w:rsid w:val="00ED4DC6"/>
    <w:rsid w:val="00EE3430"/>
    <w:rsid w:val="00EE6F26"/>
    <w:rsid w:val="00EF099F"/>
    <w:rsid w:val="00EF7CB0"/>
    <w:rsid w:val="00F020AA"/>
    <w:rsid w:val="00F11370"/>
    <w:rsid w:val="00F140A4"/>
    <w:rsid w:val="00F206A5"/>
    <w:rsid w:val="00F35051"/>
    <w:rsid w:val="00F35D70"/>
    <w:rsid w:val="00F40D64"/>
    <w:rsid w:val="00F50905"/>
    <w:rsid w:val="00F65A59"/>
    <w:rsid w:val="00F85164"/>
    <w:rsid w:val="00F951B0"/>
    <w:rsid w:val="00F9529A"/>
    <w:rsid w:val="00F97F7A"/>
    <w:rsid w:val="00FA2CAE"/>
    <w:rsid w:val="00FB1F92"/>
    <w:rsid w:val="00FC5B28"/>
    <w:rsid w:val="00FD0485"/>
    <w:rsid w:val="00FD12C1"/>
    <w:rsid w:val="00FD2E24"/>
    <w:rsid w:val="00FD4CD0"/>
    <w:rsid w:val="00FF0D68"/>
    <w:rsid w:val="00FF5683"/>
    <w:rsid w:val="00FF6FF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24929"/>
    <o:shapelayout v:ext="edit">
      <o:idmap v:ext="edit" data="1"/>
    </o:shapelayout>
  </w:shapeDefaults>
  <w:decimalSymbol w:val=","/>
  <w:listSeparator w:val=";"/>
  <w14:docId w14:val="10E0B6C9"/>
  <w15:chartTrackingRefBased/>
  <w15:docId w15:val="{14BC6C5B-3A2D-4072-AB23-41EB3BC21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E326F"/>
  </w:style>
  <w:style w:type="paragraph" w:styleId="berschrift1">
    <w:name w:val="heading 1"/>
    <w:basedOn w:val="Standard"/>
    <w:next w:val="Standard"/>
    <w:link w:val="berschrift1Zchn"/>
    <w:qFormat/>
    <w:rsid w:val="00105287"/>
    <w:pPr>
      <w:keepNext/>
      <w:keepLines/>
      <w:spacing w:before="240" w:after="0"/>
      <w:outlineLvl w:val="0"/>
    </w:pPr>
    <w:rPr>
      <w:rFonts w:ascii="Arial" w:eastAsiaTheme="majorEastAsia" w:hAnsi="Arial" w:cstheme="majorBidi"/>
      <w:b/>
      <w:sz w:val="32"/>
      <w:szCs w:val="32"/>
    </w:rPr>
  </w:style>
  <w:style w:type="paragraph" w:styleId="berschrift2">
    <w:name w:val="heading 2"/>
    <w:basedOn w:val="Standard"/>
    <w:next w:val="Standard"/>
    <w:link w:val="berschrift2Zchn"/>
    <w:unhideWhenUsed/>
    <w:qFormat/>
    <w:rsid w:val="00D21D29"/>
    <w:pPr>
      <w:keepNext/>
      <w:keepLines/>
      <w:spacing w:before="40" w:after="0"/>
      <w:outlineLvl w:val="1"/>
    </w:pPr>
    <w:rPr>
      <w:rFonts w:ascii="Arial" w:eastAsiaTheme="majorEastAsia" w:hAnsi="Arial" w:cstheme="majorBidi"/>
      <w:b/>
      <w:color w:val="000000" w:themeColor="text1"/>
      <w:sz w:val="32"/>
      <w:szCs w:val="26"/>
    </w:rPr>
  </w:style>
  <w:style w:type="paragraph" w:styleId="berschrift3">
    <w:name w:val="heading 3"/>
    <w:basedOn w:val="berschrift2"/>
    <w:link w:val="berschrift3Zchn"/>
    <w:autoRedefine/>
    <w:qFormat/>
    <w:rsid w:val="00613CE4"/>
    <w:pPr>
      <w:keepNext w:val="0"/>
      <w:keepLines w:val="0"/>
      <w:numPr>
        <w:numId w:val="27"/>
      </w:numPr>
      <w:spacing w:before="0" w:after="60" w:line="240" w:lineRule="auto"/>
      <w:jc w:val="both"/>
      <w:outlineLvl w:val="2"/>
    </w:pPr>
    <w:rPr>
      <w:rFonts w:eastAsia="Times New Roman" w:cs="Times New Roman"/>
      <w:color w:val="auto"/>
      <w:sz w:val="18"/>
      <w:szCs w:val="20"/>
      <w:lang w:eastAsia="de-DE"/>
    </w:rPr>
  </w:style>
  <w:style w:type="paragraph" w:styleId="berschrift4">
    <w:name w:val="heading 4"/>
    <w:basedOn w:val="berschrift3"/>
    <w:next w:val="berschriftseinzug4"/>
    <w:link w:val="berschrift4Zchn"/>
    <w:qFormat/>
    <w:rsid w:val="00613CE4"/>
    <w:pPr>
      <w:outlineLvl w:val="3"/>
    </w:pPr>
  </w:style>
  <w:style w:type="paragraph" w:styleId="berschrift5">
    <w:name w:val="heading 5"/>
    <w:basedOn w:val="berschrift3"/>
    <w:link w:val="berschrift5Zchn"/>
    <w:qFormat/>
    <w:rsid w:val="00613CE4"/>
    <w:pPr>
      <w:outlineLvl w:val="4"/>
    </w:pPr>
  </w:style>
  <w:style w:type="paragraph" w:styleId="berschrift6">
    <w:name w:val="heading 6"/>
    <w:basedOn w:val="berschrift2"/>
    <w:link w:val="berschrift6Zchn"/>
    <w:qFormat/>
    <w:rsid w:val="00613CE4"/>
    <w:pPr>
      <w:keepNext w:val="0"/>
      <w:keepLines w:val="0"/>
      <w:spacing w:before="0" w:after="60" w:line="240" w:lineRule="auto"/>
      <w:jc w:val="both"/>
      <w:outlineLvl w:val="5"/>
    </w:pPr>
    <w:rPr>
      <w:rFonts w:eastAsia="Times New Roman" w:cs="Times New Roman"/>
      <w:color w:val="auto"/>
      <w:sz w:val="18"/>
      <w:szCs w:val="20"/>
      <w:lang w:eastAsia="de-DE"/>
    </w:rPr>
  </w:style>
  <w:style w:type="paragraph" w:styleId="berschrift7">
    <w:name w:val="heading 7"/>
    <w:basedOn w:val="berschrift6"/>
    <w:link w:val="berschrift7Zchn"/>
    <w:qFormat/>
    <w:rsid w:val="00613CE4"/>
    <w:pPr>
      <w:outlineLvl w:val="6"/>
    </w:pPr>
    <w:rPr>
      <w:b w:val="0"/>
      <w:sz w:val="32"/>
    </w:rPr>
  </w:style>
  <w:style w:type="paragraph" w:styleId="berschrift8">
    <w:name w:val="heading 8"/>
    <w:basedOn w:val="berschrift6"/>
    <w:link w:val="berschrift8Zchn"/>
    <w:qFormat/>
    <w:rsid w:val="00613CE4"/>
    <w:pPr>
      <w:outlineLvl w:val="7"/>
    </w:pPr>
  </w:style>
  <w:style w:type="paragraph" w:styleId="berschrift9">
    <w:name w:val="heading 9"/>
    <w:basedOn w:val="berschrift1"/>
    <w:link w:val="berschrift9Zchn"/>
    <w:qFormat/>
    <w:rsid w:val="00613CE4"/>
    <w:pPr>
      <w:keepLines w:val="0"/>
      <w:spacing w:before="20" w:after="20" w:line="240" w:lineRule="auto"/>
      <w:jc w:val="both"/>
      <w:outlineLvl w:val="8"/>
    </w:pPr>
    <w:rPr>
      <w:rFonts w:eastAsia="Times New Roman" w:cs="Times New Roman"/>
      <w:sz w:val="18"/>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1Ebene">
    <w:name w:val="1. Ebene"/>
    <w:basedOn w:val="berschrift1"/>
    <w:qFormat/>
    <w:rsid w:val="00F206A5"/>
    <w:pPr>
      <w:widowControl w:val="0"/>
      <w:spacing w:line="276" w:lineRule="auto"/>
    </w:pPr>
    <w:rPr>
      <w:rFonts w:eastAsia="Arial"/>
      <w:b w:val="0"/>
      <w:sz w:val="20"/>
      <w:lang w:val="en-US"/>
    </w:rPr>
  </w:style>
  <w:style w:type="character" w:customStyle="1" w:styleId="berschrift1Zchn">
    <w:name w:val="Überschrift 1 Zchn"/>
    <w:basedOn w:val="Absatz-Standardschriftart"/>
    <w:link w:val="berschrift1"/>
    <w:rsid w:val="00105287"/>
    <w:rPr>
      <w:rFonts w:ascii="Arial" w:eastAsiaTheme="majorEastAsia" w:hAnsi="Arial" w:cstheme="majorBidi"/>
      <w:b/>
      <w:sz w:val="32"/>
      <w:szCs w:val="32"/>
    </w:rPr>
  </w:style>
  <w:style w:type="paragraph" w:customStyle="1" w:styleId="2Ebene">
    <w:name w:val="2. Ebene"/>
    <w:basedOn w:val="berschrift2"/>
    <w:qFormat/>
    <w:rsid w:val="00F206A5"/>
    <w:pPr>
      <w:widowControl w:val="0"/>
      <w:spacing w:line="276" w:lineRule="auto"/>
    </w:pPr>
    <w:rPr>
      <w:rFonts w:eastAsia="Arial"/>
      <w:b w:val="0"/>
      <w:color w:val="auto"/>
      <w:spacing w:val="1"/>
      <w:sz w:val="18"/>
      <w:lang w:val="en-US"/>
    </w:rPr>
  </w:style>
  <w:style w:type="character" w:customStyle="1" w:styleId="berschrift2Zchn">
    <w:name w:val="Überschrift 2 Zchn"/>
    <w:basedOn w:val="Absatz-Standardschriftart"/>
    <w:link w:val="berschrift2"/>
    <w:rsid w:val="00D21D29"/>
    <w:rPr>
      <w:rFonts w:ascii="Arial" w:eastAsiaTheme="majorEastAsia" w:hAnsi="Arial" w:cstheme="majorBidi"/>
      <w:b/>
      <w:color w:val="000000" w:themeColor="text1"/>
      <w:sz w:val="32"/>
      <w:szCs w:val="26"/>
    </w:rPr>
  </w:style>
  <w:style w:type="character" w:customStyle="1" w:styleId="berschrift3Zchn">
    <w:name w:val="Überschrift 3 Zchn"/>
    <w:basedOn w:val="Absatz-Standardschriftart"/>
    <w:link w:val="berschrift3"/>
    <w:rsid w:val="00613CE4"/>
    <w:rPr>
      <w:rFonts w:ascii="Arial" w:eastAsia="Times New Roman" w:hAnsi="Arial" w:cs="Times New Roman"/>
      <w:b/>
      <w:sz w:val="18"/>
      <w:szCs w:val="20"/>
      <w:lang w:eastAsia="de-DE"/>
    </w:rPr>
  </w:style>
  <w:style w:type="character" w:customStyle="1" w:styleId="berschrift4Zchn">
    <w:name w:val="Überschrift 4 Zchn"/>
    <w:basedOn w:val="Absatz-Standardschriftart"/>
    <w:link w:val="berschrift4"/>
    <w:rsid w:val="00613CE4"/>
    <w:rPr>
      <w:rFonts w:ascii="Arial" w:eastAsia="Times New Roman" w:hAnsi="Arial" w:cs="Times New Roman"/>
      <w:b/>
      <w:sz w:val="18"/>
      <w:szCs w:val="20"/>
      <w:lang w:eastAsia="de-DE"/>
    </w:rPr>
  </w:style>
  <w:style w:type="character" w:customStyle="1" w:styleId="berschrift5Zchn">
    <w:name w:val="Überschrift 5 Zchn"/>
    <w:basedOn w:val="Absatz-Standardschriftart"/>
    <w:link w:val="berschrift5"/>
    <w:rsid w:val="00613CE4"/>
    <w:rPr>
      <w:rFonts w:ascii="Arial" w:eastAsia="Times New Roman" w:hAnsi="Arial" w:cs="Times New Roman"/>
      <w:b/>
      <w:sz w:val="18"/>
      <w:szCs w:val="20"/>
      <w:lang w:eastAsia="de-DE"/>
    </w:rPr>
  </w:style>
  <w:style w:type="character" w:customStyle="1" w:styleId="berschrift6Zchn">
    <w:name w:val="Überschrift 6 Zchn"/>
    <w:basedOn w:val="Absatz-Standardschriftart"/>
    <w:link w:val="berschrift6"/>
    <w:rsid w:val="00613CE4"/>
    <w:rPr>
      <w:rFonts w:ascii="Arial" w:eastAsia="Times New Roman" w:hAnsi="Arial" w:cs="Times New Roman"/>
      <w:sz w:val="18"/>
      <w:szCs w:val="20"/>
      <w:lang w:eastAsia="de-DE"/>
    </w:rPr>
  </w:style>
  <w:style w:type="character" w:customStyle="1" w:styleId="berschrift7Zchn">
    <w:name w:val="Überschrift 7 Zchn"/>
    <w:basedOn w:val="Absatz-Standardschriftart"/>
    <w:link w:val="berschrift7"/>
    <w:rsid w:val="00613CE4"/>
    <w:rPr>
      <w:rFonts w:ascii="Arial" w:eastAsia="Times New Roman" w:hAnsi="Arial" w:cs="Times New Roman"/>
      <w:b/>
      <w:sz w:val="32"/>
      <w:szCs w:val="20"/>
      <w:lang w:eastAsia="de-DE"/>
    </w:rPr>
  </w:style>
  <w:style w:type="character" w:customStyle="1" w:styleId="berschrift8Zchn">
    <w:name w:val="Überschrift 8 Zchn"/>
    <w:basedOn w:val="Absatz-Standardschriftart"/>
    <w:link w:val="berschrift8"/>
    <w:rsid w:val="00613CE4"/>
    <w:rPr>
      <w:rFonts w:ascii="Arial" w:eastAsia="Times New Roman" w:hAnsi="Arial" w:cs="Times New Roman"/>
      <w:sz w:val="18"/>
      <w:szCs w:val="20"/>
      <w:lang w:eastAsia="de-DE"/>
    </w:rPr>
  </w:style>
  <w:style w:type="character" w:customStyle="1" w:styleId="berschrift9Zchn">
    <w:name w:val="Überschrift 9 Zchn"/>
    <w:basedOn w:val="Absatz-Standardschriftart"/>
    <w:link w:val="berschrift9"/>
    <w:rsid w:val="00613CE4"/>
    <w:rPr>
      <w:rFonts w:ascii="Arial" w:eastAsia="Times New Roman" w:hAnsi="Arial" w:cs="Times New Roman"/>
      <w:sz w:val="18"/>
      <w:szCs w:val="20"/>
      <w:lang w:eastAsia="de-DE"/>
    </w:rPr>
  </w:style>
  <w:style w:type="paragraph" w:customStyle="1" w:styleId="berschriftseinzug4">
    <w:name w:val="Überschriftseinzug4"/>
    <w:basedOn w:val="berschrift4"/>
    <w:rsid w:val="00613CE4"/>
    <w:pPr>
      <w:outlineLvl w:val="9"/>
    </w:pPr>
  </w:style>
  <w:style w:type="paragraph" w:customStyle="1" w:styleId="TabelleAufzhlung">
    <w:name w:val="Tabelle Aufzählung"/>
    <w:basedOn w:val="TabelleStandard"/>
    <w:rsid w:val="00613CE4"/>
    <w:pPr>
      <w:ind w:left="227" w:hanging="227"/>
    </w:pPr>
  </w:style>
  <w:style w:type="paragraph" w:customStyle="1" w:styleId="TabelleStandard">
    <w:name w:val="Tabelle Standard"/>
    <w:basedOn w:val="Standard"/>
    <w:rsid w:val="00613CE4"/>
    <w:pPr>
      <w:spacing w:before="20" w:after="20" w:line="240" w:lineRule="auto"/>
    </w:pPr>
    <w:rPr>
      <w:rFonts w:ascii="Arial" w:eastAsia="Times New Roman" w:hAnsi="Arial" w:cs="Times New Roman"/>
      <w:sz w:val="18"/>
      <w:szCs w:val="20"/>
      <w:lang w:eastAsia="de-DE"/>
    </w:rPr>
  </w:style>
  <w:style w:type="paragraph" w:customStyle="1" w:styleId="Absatzverborgen">
    <w:name w:val="Absatz verborgen"/>
    <w:basedOn w:val="Standard"/>
    <w:next w:val="Standard"/>
    <w:rsid w:val="00613CE4"/>
    <w:pPr>
      <w:spacing w:after="60" w:line="240" w:lineRule="auto"/>
      <w:jc w:val="both"/>
    </w:pPr>
    <w:rPr>
      <w:rFonts w:ascii="Arial" w:eastAsia="Times New Roman" w:hAnsi="Arial" w:cs="Times New Roman"/>
      <w:b/>
      <w:i/>
      <w:vanish/>
      <w:sz w:val="8"/>
      <w:szCs w:val="20"/>
      <w:lang w:eastAsia="de-DE"/>
    </w:rPr>
  </w:style>
  <w:style w:type="character" w:styleId="Fett">
    <w:name w:val="Strong"/>
    <w:qFormat/>
    <w:rsid w:val="00613CE4"/>
    <w:rPr>
      <w:b/>
    </w:rPr>
  </w:style>
  <w:style w:type="paragraph" w:styleId="Fuzeile">
    <w:name w:val="footer"/>
    <w:basedOn w:val="Standard"/>
    <w:link w:val="FuzeileZchn"/>
    <w:uiPriority w:val="99"/>
    <w:rsid w:val="00613CE4"/>
    <w:pPr>
      <w:tabs>
        <w:tab w:val="center" w:pos="4536"/>
        <w:tab w:val="right" w:pos="9072"/>
      </w:tabs>
      <w:spacing w:after="60" w:line="240" w:lineRule="auto"/>
      <w:jc w:val="both"/>
    </w:pPr>
    <w:rPr>
      <w:rFonts w:ascii="Arial" w:eastAsia="Times New Roman" w:hAnsi="Arial" w:cs="Times New Roman"/>
      <w:sz w:val="18"/>
      <w:szCs w:val="20"/>
      <w:lang w:eastAsia="de-DE"/>
    </w:rPr>
  </w:style>
  <w:style w:type="character" w:customStyle="1" w:styleId="FuzeileZchn">
    <w:name w:val="Fußzeile Zchn"/>
    <w:basedOn w:val="Absatz-Standardschriftart"/>
    <w:link w:val="Fuzeile"/>
    <w:uiPriority w:val="99"/>
    <w:rsid w:val="00613CE4"/>
    <w:rPr>
      <w:rFonts w:ascii="Arial" w:eastAsia="Times New Roman" w:hAnsi="Arial" w:cs="Times New Roman"/>
      <w:sz w:val="18"/>
      <w:szCs w:val="20"/>
      <w:lang w:eastAsia="de-DE"/>
    </w:rPr>
  </w:style>
  <w:style w:type="paragraph" w:customStyle="1" w:styleId="FuzeileDatei">
    <w:name w:val="Fußzeile Datei"/>
    <w:basedOn w:val="Fuzeile"/>
    <w:rsid w:val="00613CE4"/>
    <w:pPr>
      <w:framePr w:hSpace="142" w:wrap="around" w:vAnchor="page" w:hAnchor="page" w:xAlign="right" w:yAlign="bottom"/>
      <w:tabs>
        <w:tab w:val="clear" w:pos="4536"/>
        <w:tab w:val="clear" w:pos="9072"/>
        <w:tab w:val="center" w:pos="4819"/>
        <w:tab w:val="right" w:pos="9071"/>
      </w:tabs>
      <w:spacing w:before="120" w:after="360"/>
      <w:ind w:right="397"/>
    </w:pPr>
    <w:rPr>
      <w:sz w:val="12"/>
    </w:rPr>
  </w:style>
  <w:style w:type="paragraph" w:customStyle="1" w:styleId="Inhaltsverzeichnis">
    <w:name w:val="Inhaltsverzeichnis"/>
    <w:basedOn w:val="Standard"/>
    <w:rsid w:val="00613CE4"/>
    <w:pPr>
      <w:tabs>
        <w:tab w:val="right" w:leader="dot" w:pos="4196"/>
      </w:tabs>
      <w:spacing w:after="60" w:line="240" w:lineRule="auto"/>
    </w:pPr>
    <w:rPr>
      <w:rFonts w:ascii="Arial" w:eastAsia="Times New Roman" w:hAnsi="Arial" w:cs="Times New Roman"/>
      <w:b/>
      <w:sz w:val="18"/>
      <w:szCs w:val="20"/>
      <w:lang w:eastAsia="de-DE"/>
    </w:rPr>
  </w:style>
  <w:style w:type="paragraph" w:styleId="Kopfzeile">
    <w:name w:val="header"/>
    <w:basedOn w:val="Standard"/>
    <w:link w:val="KopfzeileZchn"/>
    <w:uiPriority w:val="99"/>
    <w:rsid w:val="00613CE4"/>
    <w:pPr>
      <w:pBdr>
        <w:bottom w:val="single" w:sz="6" w:space="2" w:color="auto"/>
      </w:pBdr>
      <w:tabs>
        <w:tab w:val="center" w:pos="4819"/>
        <w:tab w:val="right" w:pos="9071"/>
      </w:tabs>
      <w:spacing w:after="120" w:line="240" w:lineRule="auto"/>
      <w:jc w:val="center"/>
    </w:pPr>
    <w:rPr>
      <w:rFonts w:ascii="Arial" w:eastAsia="Times New Roman" w:hAnsi="Arial" w:cs="Times New Roman"/>
      <w:b/>
      <w:sz w:val="20"/>
      <w:szCs w:val="20"/>
      <w:lang w:eastAsia="de-DE"/>
    </w:rPr>
  </w:style>
  <w:style w:type="character" w:customStyle="1" w:styleId="KopfzeileZchn">
    <w:name w:val="Kopfzeile Zchn"/>
    <w:basedOn w:val="Absatz-Standardschriftart"/>
    <w:link w:val="Kopfzeile"/>
    <w:uiPriority w:val="99"/>
    <w:rsid w:val="00613CE4"/>
    <w:rPr>
      <w:rFonts w:ascii="Arial" w:eastAsia="Times New Roman" w:hAnsi="Arial" w:cs="Times New Roman"/>
      <w:b/>
      <w:sz w:val="20"/>
      <w:szCs w:val="20"/>
      <w:lang w:eastAsia="de-DE"/>
    </w:rPr>
  </w:style>
  <w:style w:type="paragraph" w:customStyle="1" w:styleId="KopfzeilePH">
    <w:name w:val="Kopfzeile PH"/>
    <w:basedOn w:val="Kopfzeile"/>
    <w:rsid w:val="00613CE4"/>
    <w:pPr>
      <w:framePr w:w="8222" w:hSpace="142" w:vSpace="709" w:wrap="around" w:vAnchor="page" w:hAnchor="margin" w:x="1419" w:y="285"/>
      <w:spacing w:before="720" w:line="420" w:lineRule="atLeast"/>
      <w:jc w:val="both"/>
    </w:pPr>
    <w:rPr>
      <w:b w:val="0"/>
      <w:spacing w:val="-25"/>
      <w:sz w:val="46"/>
    </w:rPr>
  </w:style>
  <w:style w:type="character" w:customStyle="1" w:styleId="kursiv">
    <w:name w:val="kursiv"/>
    <w:rsid w:val="00613CE4"/>
    <w:rPr>
      <w:i/>
    </w:rPr>
  </w:style>
  <w:style w:type="paragraph" w:customStyle="1" w:styleId="berschriftseinzug3">
    <w:name w:val="Überschriftseinzug 3"/>
    <w:basedOn w:val="berschrift3"/>
    <w:rsid w:val="00613CE4"/>
    <w:pPr>
      <w:outlineLvl w:val="9"/>
    </w:pPr>
  </w:style>
  <w:style w:type="character" w:styleId="Seitenzahl">
    <w:name w:val="page number"/>
    <w:rsid w:val="00613CE4"/>
    <w:rPr>
      <w:rFonts w:ascii="Arial" w:hAnsi="Arial"/>
      <w:sz w:val="16"/>
    </w:rPr>
  </w:style>
  <w:style w:type="paragraph" w:customStyle="1" w:styleId="Tabellenummeriert">
    <w:name w:val="Tabelle nummeriert"/>
    <w:basedOn w:val="TabelleStandard"/>
    <w:rsid w:val="00613CE4"/>
    <w:pPr>
      <w:ind w:left="227" w:hanging="227"/>
    </w:pPr>
  </w:style>
  <w:style w:type="paragraph" w:customStyle="1" w:styleId="Tabellerechts">
    <w:name w:val="Tabelle rechts"/>
    <w:basedOn w:val="TabelleStandard"/>
    <w:rsid w:val="00613CE4"/>
    <w:pPr>
      <w:jc w:val="right"/>
    </w:pPr>
  </w:style>
  <w:style w:type="paragraph" w:customStyle="1" w:styleId="berschriftk9zentriert">
    <w:name w:val="Überschrift k 9 zentriert"/>
    <w:basedOn w:val="berschriftf9zentriert"/>
    <w:next w:val="berschrift1"/>
    <w:rsid w:val="00613CE4"/>
    <w:pPr>
      <w:spacing w:before="120"/>
    </w:pPr>
    <w:rPr>
      <w:b w:val="0"/>
      <w:i/>
    </w:rPr>
  </w:style>
  <w:style w:type="paragraph" w:customStyle="1" w:styleId="berschriftf10zentriert">
    <w:name w:val="Überschrift f 10 zentriert"/>
    <w:basedOn w:val="berschriftf9zentriert"/>
    <w:next w:val="Standard"/>
    <w:rsid w:val="00613CE4"/>
    <w:rPr>
      <w:sz w:val="20"/>
    </w:rPr>
  </w:style>
  <w:style w:type="paragraph" w:customStyle="1" w:styleId="berschriftf12">
    <w:name w:val="Überschrift f 12"/>
    <w:basedOn w:val="berschriftf9zentriert"/>
    <w:next w:val="Standard"/>
    <w:rsid w:val="00613CE4"/>
    <w:pPr>
      <w:jc w:val="both"/>
    </w:pPr>
    <w:rPr>
      <w:sz w:val="24"/>
    </w:rPr>
  </w:style>
  <w:style w:type="paragraph" w:customStyle="1" w:styleId="Tabellezentriert">
    <w:name w:val="Tabelle zentriert"/>
    <w:basedOn w:val="TabelleStandard"/>
    <w:rsid w:val="00613CE4"/>
    <w:pPr>
      <w:jc w:val="center"/>
    </w:pPr>
  </w:style>
  <w:style w:type="paragraph" w:customStyle="1" w:styleId="berschriftseinzug2Aufz">
    <w:name w:val="Überschriftseinzug 2 Aufz."/>
    <w:basedOn w:val="berschriftseinzug2"/>
    <w:rsid w:val="00613CE4"/>
    <w:pPr>
      <w:ind w:left="624" w:hanging="284"/>
    </w:pPr>
  </w:style>
  <w:style w:type="paragraph" w:customStyle="1" w:styleId="berschriftseinzug2">
    <w:name w:val="Überschriftseinzug 2"/>
    <w:basedOn w:val="berschrift2"/>
    <w:qFormat/>
    <w:rsid w:val="00613CE4"/>
    <w:pPr>
      <w:keepNext w:val="0"/>
      <w:keepLines w:val="0"/>
      <w:spacing w:before="0" w:after="60" w:line="240" w:lineRule="auto"/>
      <w:jc w:val="both"/>
      <w:outlineLvl w:val="9"/>
    </w:pPr>
    <w:rPr>
      <w:rFonts w:eastAsia="Times New Roman" w:cs="Times New Roman"/>
      <w:color w:val="auto"/>
      <w:sz w:val="18"/>
      <w:szCs w:val="20"/>
      <w:lang w:eastAsia="de-DE"/>
    </w:rPr>
  </w:style>
  <w:style w:type="paragraph" w:customStyle="1" w:styleId="StandardeinzmAufzhlungsz">
    <w:name w:val="Standardeinz. m. Aufzählungsz."/>
    <w:basedOn w:val="Standard"/>
    <w:qFormat/>
    <w:rsid w:val="00613CE4"/>
    <w:pPr>
      <w:spacing w:after="60" w:line="240" w:lineRule="auto"/>
      <w:ind w:left="568" w:hanging="284"/>
      <w:jc w:val="both"/>
    </w:pPr>
    <w:rPr>
      <w:rFonts w:ascii="Arial" w:eastAsia="Times New Roman" w:hAnsi="Arial" w:cs="Times New Roman"/>
      <w:sz w:val="18"/>
      <w:szCs w:val="20"/>
      <w:lang w:eastAsia="de-DE"/>
    </w:rPr>
  </w:style>
  <w:style w:type="paragraph" w:customStyle="1" w:styleId="berschriftf9zentriert">
    <w:name w:val="Überschrift f 9 zentriert"/>
    <w:basedOn w:val="Standard"/>
    <w:next w:val="berschrift1"/>
    <w:rsid w:val="00613CE4"/>
    <w:pPr>
      <w:keepNext/>
      <w:spacing w:before="180" w:after="60" w:line="240" w:lineRule="auto"/>
      <w:jc w:val="center"/>
    </w:pPr>
    <w:rPr>
      <w:rFonts w:ascii="Arial" w:eastAsia="Times New Roman" w:hAnsi="Arial" w:cs="Times New Roman"/>
      <w:b/>
      <w:sz w:val="18"/>
      <w:szCs w:val="20"/>
      <w:lang w:eastAsia="de-DE"/>
    </w:rPr>
  </w:style>
  <w:style w:type="paragraph" w:customStyle="1" w:styleId="berschriftseinzug2links">
    <w:name w:val="Überschriftseinzug 2 links"/>
    <w:basedOn w:val="berschriftseinzug2"/>
    <w:rsid w:val="00613CE4"/>
    <w:pPr>
      <w:jc w:val="left"/>
    </w:pPr>
  </w:style>
  <w:style w:type="paragraph" w:customStyle="1" w:styleId="berschriftseinzug6">
    <w:name w:val="Überschriftseinzug6"/>
    <w:basedOn w:val="berschrift6"/>
    <w:rsid w:val="00613CE4"/>
    <w:pPr>
      <w:outlineLvl w:val="9"/>
    </w:pPr>
  </w:style>
  <w:style w:type="paragraph" w:styleId="Funotentext">
    <w:name w:val="footnote text"/>
    <w:basedOn w:val="Standard"/>
    <w:link w:val="FunotentextZchn"/>
    <w:semiHidden/>
    <w:rsid w:val="00613CE4"/>
    <w:pPr>
      <w:spacing w:after="60" w:line="240" w:lineRule="auto"/>
      <w:jc w:val="both"/>
    </w:pPr>
    <w:rPr>
      <w:rFonts w:ascii="Arial" w:eastAsia="Times New Roman" w:hAnsi="Arial" w:cs="Times New Roman"/>
      <w:sz w:val="18"/>
      <w:szCs w:val="20"/>
      <w:lang w:eastAsia="de-DE"/>
    </w:rPr>
  </w:style>
  <w:style w:type="character" w:customStyle="1" w:styleId="FunotentextZchn">
    <w:name w:val="Fußnotentext Zchn"/>
    <w:basedOn w:val="Absatz-Standardschriftart"/>
    <w:link w:val="Funotentext"/>
    <w:semiHidden/>
    <w:rsid w:val="00613CE4"/>
    <w:rPr>
      <w:rFonts w:ascii="Arial" w:eastAsia="Times New Roman" w:hAnsi="Arial" w:cs="Times New Roman"/>
      <w:sz w:val="18"/>
      <w:szCs w:val="20"/>
      <w:lang w:eastAsia="de-DE"/>
    </w:rPr>
  </w:style>
  <w:style w:type="paragraph" w:styleId="Verzeichnis1">
    <w:name w:val="toc 1"/>
    <w:basedOn w:val="Standard"/>
    <w:next w:val="Standard"/>
    <w:uiPriority w:val="39"/>
    <w:rsid w:val="00613CE4"/>
    <w:pPr>
      <w:keepNext/>
      <w:tabs>
        <w:tab w:val="right" w:pos="4820"/>
      </w:tabs>
      <w:spacing w:before="120" w:after="60" w:line="240" w:lineRule="auto"/>
    </w:pPr>
    <w:rPr>
      <w:rFonts w:ascii="Arial" w:eastAsia="Times New Roman" w:hAnsi="Arial" w:cs="Times New Roman"/>
      <w:b/>
      <w:sz w:val="18"/>
      <w:szCs w:val="20"/>
      <w:lang w:eastAsia="de-DE"/>
    </w:rPr>
  </w:style>
  <w:style w:type="paragraph" w:styleId="Verzeichnis2">
    <w:name w:val="toc 2"/>
    <w:basedOn w:val="Verzeichnis1"/>
    <w:uiPriority w:val="39"/>
    <w:rsid w:val="00613CE4"/>
    <w:pPr>
      <w:keepNext w:val="0"/>
      <w:tabs>
        <w:tab w:val="left" w:pos="284"/>
      </w:tabs>
      <w:spacing w:before="20" w:after="0"/>
      <w:ind w:left="284" w:hanging="284"/>
    </w:pPr>
    <w:rPr>
      <w:b w:val="0"/>
    </w:rPr>
  </w:style>
  <w:style w:type="paragraph" w:styleId="Verzeichnis3">
    <w:name w:val="toc 3"/>
    <w:basedOn w:val="Verzeichnis2"/>
    <w:next w:val="Verzeichnis2"/>
    <w:rsid w:val="00613CE4"/>
    <w:pPr>
      <w:tabs>
        <w:tab w:val="clear" w:pos="284"/>
        <w:tab w:val="left" w:pos="454"/>
      </w:tabs>
      <w:ind w:left="454" w:hanging="170"/>
    </w:pPr>
  </w:style>
  <w:style w:type="paragraph" w:customStyle="1" w:styleId="berschriftseinzug4-">
    <w:name w:val="Überschriftseinzug4-"/>
    <w:basedOn w:val="berschriftseinzug4"/>
    <w:rsid w:val="00613CE4"/>
    <w:pPr>
      <w:ind w:left="1191" w:hanging="170"/>
    </w:pPr>
  </w:style>
  <w:style w:type="paragraph" w:customStyle="1" w:styleId="berschrifteinzug6links">
    <w:name w:val="Überschrifteinzug6 links"/>
    <w:basedOn w:val="berschriftseinzug6"/>
    <w:rsid w:val="00613CE4"/>
    <w:pPr>
      <w:jc w:val="left"/>
    </w:pPr>
  </w:style>
  <w:style w:type="paragraph" w:customStyle="1" w:styleId="StandardmitAufzhlungszeichen">
    <w:name w:val="Standard mit Aufzählungszeichen"/>
    <w:basedOn w:val="Standard"/>
    <w:rsid w:val="00613CE4"/>
    <w:pPr>
      <w:spacing w:after="60" w:line="240" w:lineRule="auto"/>
      <w:ind w:left="284" w:hanging="284"/>
      <w:jc w:val="both"/>
    </w:pPr>
    <w:rPr>
      <w:rFonts w:ascii="Arial" w:eastAsia="Times New Roman" w:hAnsi="Arial" w:cs="Times New Roman"/>
      <w:sz w:val="18"/>
      <w:szCs w:val="20"/>
      <w:lang w:eastAsia="de-DE"/>
    </w:rPr>
  </w:style>
  <w:style w:type="paragraph" w:customStyle="1" w:styleId="TabelleEnde">
    <w:name w:val="Tabelle Ende"/>
    <w:basedOn w:val="TabelleStandard"/>
    <w:next w:val="Standard"/>
    <w:rsid w:val="00613CE4"/>
    <w:pPr>
      <w:spacing w:before="0" w:after="0"/>
      <w:jc w:val="right"/>
    </w:pPr>
  </w:style>
  <w:style w:type="paragraph" w:customStyle="1" w:styleId="FirmaSchlu">
    <w:name w:val="FirmaSchluß"/>
    <w:basedOn w:val="Standard"/>
    <w:next w:val="Standard"/>
    <w:rsid w:val="00613CE4"/>
    <w:pPr>
      <w:keepNext/>
      <w:spacing w:before="120" w:after="720" w:line="240" w:lineRule="auto"/>
    </w:pPr>
    <w:rPr>
      <w:rFonts w:ascii="Arial" w:eastAsia="Times New Roman" w:hAnsi="Arial" w:cs="Times New Roman"/>
      <w:sz w:val="18"/>
      <w:szCs w:val="20"/>
      <w:lang w:eastAsia="de-DE"/>
    </w:rPr>
  </w:style>
  <w:style w:type="paragraph" w:customStyle="1" w:styleId="Standardnummeriert">
    <w:name w:val="Standard nummeriert"/>
    <w:basedOn w:val="StandardmitAufzhlungszeichen"/>
    <w:rsid w:val="00613CE4"/>
    <w:pPr>
      <w:ind w:left="283" w:hanging="283"/>
    </w:pPr>
  </w:style>
  <w:style w:type="paragraph" w:customStyle="1" w:styleId="berschriftseinzug3-">
    <w:name w:val="Überschriftseinzug3-"/>
    <w:basedOn w:val="berschriftseinzug3"/>
    <w:rsid w:val="00613CE4"/>
    <w:pPr>
      <w:ind w:left="964" w:hanging="284"/>
    </w:pPr>
  </w:style>
  <w:style w:type="paragraph" w:customStyle="1" w:styleId="berschriftseinzug3-0">
    <w:name w:val="Überschriftseinzug 3-"/>
    <w:basedOn w:val="berschriftseinzug3"/>
    <w:rsid w:val="00613CE4"/>
    <w:pPr>
      <w:ind w:left="851" w:hanging="284"/>
    </w:pPr>
  </w:style>
  <w:style w:type="paragraph" w:customStyle="1" w:styleId="berschriftseinzug3Aufz">
    <w:name w:val="Überschriftseinzug 3 Aufz."/>
    <w:basedOn w:val="berschriftseinzug3"/>
    <w:rsid w:val="00613CE4"/>
    <w:pPr>
      <w:ind w:left="794" w:hanging="227"/>
    </w:pPr>
  </w:style>
  <w:style w:type="paragraph" w:customStyle="1" w:styleId="Tabellekursiv">
    <w:name w:val="Tabelle Ü kursiv"/>
    <w:basedOn w:val="TabelleStandard"/>
    <w:next w:val="TabelleAufzhlung"/>
    <w:rsid w:val="00613CE4"/>
    <w:pPr>
      <w:ind w:left="227"/>
    </w:pPr>
    <w:rPr>
      <w:i/>
    </w:rPr>
  </w:style>
  <w:style w:type="paragraph" w:customStyle="1" w:styleId="Tabelle">
    <w:name w:val="Tabelle Ü"/>
    <w:basedOn w:val="Tabellekursiv"/>
    <w:next w:val="Tabellekursiv"/>
    <w:rsid w:val="00613CE4"/>
    <w:rPr>
      <w:i w:val="0"/>
    </w:rPr>
  </w:style>
  <w:style w:type="paragraph" w:customStyle="1" w:styleId="TabelleStandardkursiv">
    <w:name w:val="Tabelle Standard kursiv"/>
    <w:basedOn w:val="TabelleStandard"/>
    <w:next w:val="TabelleAufzhlung"/>
    <w:rsid w:val="00613CE4"/>
    <w:rPr>
      <w:i/>
    </w:rPr>
  </w:style>
  <w:style w:type="character" w:styleId="Funotenzeichen">
    <w:name w:val="footnote reference"/>
    <w:semiHidden/>
    <w:rsid w:val="00613CE4"/>
    <w:rPr>
      <w:vertAlign w:val="superscript"/>
    </w:rPr>
  </w:style>
  <w:style w:type="table" w:customStyle="1" w:styleId="Tabellengitternetz1">
    <w:name w:val="Tabellengitternetz1"/>
    <w:basedOn w:val="NormaleTabelle"/>
    <w:rsid w:val="00613CE4"/>
    <w:pPr>
      <w:spacing w:after="6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rsid w:val="00613CE4"/>
    <w:pPr>
      <w:spacing w:after="60" w:line="240" w:lineRule="auto"/>
      <w:jc w:val="both"/>
    </w:pPr>
    <w:rPr>
      <w:rFonts w:ascii="Tahoma" w:eastAsia="Times New Roman" w:hAnsi="Tahoma" w:cs="Tahoma"/>
      <w:sz w:val="16"/>
      <w:szCs w:val="16"/>
      <w:lang w:eastAsia="de-DE"/>
    </w:rPr>
  </w:style>
  <w:style w:type="character" w:customStyle="1" w:styleId="SprechblasentextZchn">
    <w:name w:val="Sprechblasentext Zchn"/>
    <w:basedOn w:val="Absatz-Standardschriftart"/>
    <w:link w:val="Sprechblasentext"/>
    <w:uiPriority w:val="99"/>
    <w:semiHidden/>
    <w:rsid w:val="00613CE4"/>
    <w:rPr>
      <w:rFonts w:ascii="Tahoma" w:eastAsia="Times New Roman" w:hAnsi="Tahoma" w:cs="Tahoma"/>
      <w:sz w:val="16"/>
      <w:szCs w:val="16"/>
      <w:lang w:eastAsia="de-DE"/>
    </w:rPr>
  </w:style>
  <w:style w:type="character" w:styleId="Kommentarzeichen">
    <w:name w:val="annotation reference"/>
    <w:uiPriority w:val="99"/>
    <w:rsid w:val="00613CE4"/>
    <w:rPr>
      <w:sz w:val="16"/>
      <w:szCs w:val="16"/>
    </w:rPr>
  </w:style>
  <w:style w:type="paragraph" w:styleId="Kommentartext">
    <w:name w:val="annotation text"/>
    <w:basedOn w:val="Standard"/>
    <w:link w:val="KommentartextZchn"/>
    <w:uiPriority w:val="99"/>
    <w:rsid w:val="00613CE4"/>
    <w:pPr>
      <w:spacing w:after="60" w:line="240" w:lineRule="auto"/>
      <w:jc w:val="both"/>
    </w:pPr>
    <w:rPr>
      <w:rFonts w:ascii="Arial" w:eastAsia="Times New Roman" w:hAnsi="Arial" w:cs="Times New Roman"/>
      <w:sz w:val="20"/>
      <w:szCs w:val="20"/>
      <w:lang w:eastAsia="de-DE"/>
    </w:rPr>
  </w:style>
  <w:style w:type="character" w:customStyle="1" w:styleId="KommentartextZchn">
    <w:name w:val="Kommentartext Zchn"/>
    <w:basedOn w:val="Absatz-Standardschriftart"/>
    <w:link w:val="Kommentartext"/>
    <w:uiPriority w:val="99"/>
    <w:rsid w:val="00613CE4"/>
    <w:rPr>
      <w:rFonts w:ascii="Arial" w:eastAsia="Times New Roman" w:hAnsi="Arial" w:cs="Times New Roman"/>
      <w:sz w:val="20"/>
      <w:szCs w:val="20"/>
      <w:lang w:eastAsia="de-DE"/>
    </w:rPr>
  </w:style>
  <w:style w:type="paragraph" w:styleId="Kommentarthema">
    <w:name w:val="annotation subject"/>
    <w:basedOn w:val="Kommentartext"/>
    <w:next w:val="Kommentartext"/>
    <w:link w:val="KommentarthemaZchn"/>
    <w:uiPriority w:val="99"/>
    <w:rsid w:val="00613CE4"/>
    <w:rPr>
      <w:b/>
      <w:bCs/>
    </w:rPr>
  </w:style>
  <w:style w:type="character" w:customStyle="1" w:styleId="KommentarthemaZchn">
    <w:name w:val="Kommentarthema Zchn"/>
    <w:basedOn w:val="KommentartextZchn"/>
    <w:link w:val="Kommentarthema"/>
    <w:uiPriority w:val="99"/>
    <w:rsid w:val="00613CE4"/>
    <w:rPr>
      <w:rFonts w:ascii="Arial" w:eastAsia="Times New Roman" w:hAnsi="Arial" w:cs="Times New Roman"/>
      <w:b/>
      <w:bCs/>
      <w:sz w:val="20"/>
      <w:szCs w:val="20"/>
      <w:lang w:eastAsia="de-DE"/>
    </w:rPr>
  </w:style>
  <w:style w:type="paragraph" w:styleId="berarbeitung">
    <w:name w:val="Revision"/>
    <w:hidden/>
    <w:uiPriority w:val="99"/>
    <w:semiHidden/>
    <w:rsid w:val="00613CE4"/>
    <w:pPr>
      <w:spacing w:after="0" w:line="240" w:lineRule="auto"/>
    </w:pPr>
    <w:rPr>
      <w:rFonts w:ascii="Arial" w:eastAsia="Times New Roman" w:hAnsi="Arial" w:cs="Times New Roman"/>
      <w:sz w:val="18"/>
      <w:szCs w:val="20"/>
      <w:lang w:eastAsia="de-DE"/>
    </w:rPr>
  </w:style>
  <w:style w:type="paragraph" w:styleId="Listenabsatz">
    <w:name w:val="List Paragraph"/>
    <w:basedOn w:val="Standard"/>
    <w:uiPriority w:val="1"/>
    <w:qFormat/>
    <w:rsid w:val="00613CE4"/>
    <w:pPr>
      <w:spacing w:after="60" w:line="240" w:lineRule="auto"/>
      <w:ind w:left="720"/>
      <w:contextualSpacing/>
      <w:jc w:val="both"/>
    </w:pPr>
    <w:rPr>
      <w:rFonts w:ascii="Arial" w:eastAsia="Times New Roman" w:hAnsi="Arial" w:cs="Times New Roman"/>
      <w:sz w:val="18"/>
      <w:szCs w:val="20"/>
      <w:lang w:eastAsia="de-DE"/>
    </w:rPr>
  </w:style>
  <w:style w:type="paragraph" w:customStyle="1" w:styleId="Default">
    <w:name w:val="Default"/>
    <w:rsid w:val="00613CE4"/>
    <w:pPr>
      <w:autoSpaceDE w:val="0"/>
      <w:autoSpaceDN w:val="0"/>
      <w:adjustRightInd w:val="0"/>
      <w:spacing w:after="0" w:line="240" w:lineRule="auto"/>
    </w:pPr>
    <w:rPr>
      <w:rFonts w:ascii="Arial" w:eastAsia="Times New Roman" w:hAnsi="Arial" w:cs="Arial"/>
      <w:color w:val="000000"/>
      <w:sz w:val="24"/>
      <w:szCs w:val="24"/>
      <w:lang w:eastAsia="de-DE" w:bidi="he-IL"/>
    </w:rPr>
  </w:style>
  <w:style w:type="paragraph" w:customStyle="1" w:styleId="FarbigeListe-Akzent11">
    <w:name w:val="Farbige Liste - Akzent 11"/>
    <w:basedOn w:val="Standard"/>
    <w:uiPriority w:val="34"/>
    <w:qFormat/>
    <w:rsid w:val="00613CE4"/>
    <w:pPr>
      <w:ind w:left="720"/>
      <w:contextualSpacing/>
    </w:pPr>
    <w:rPr>
      <w:rFonts w:ascii="Calibri" w:eastAsia="Calibri" w:hAnsi="Calibri" w:cs="Times New Roman"/>
    </w:rPr>
  </w:style>
  <w:style w:type="table" w:styleId="Tabellenraster">
    <w:name w:val="Table Grid"/>
    <w:basedOn w:val="NormaleTabelle"/>
    <w:uiPriority w:val="59"/>
    <w:rsid w:val="00613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1">
    <w:name w:val="Standard1"/>
    <w:basedOn w:val="Standard"/>
    <w:rsid w:val="00613CE4"/>
    <w:pPr>
      <w:spacing w:after="0" w:line="240" w:lineRule="auto"/>
      <w:ind w:left="284" w:hanging="284"/>
    </w:pPr>
    <w:rPr>
      <w:rFonts w:ascii="Arial" w:eastAsia="Times New Roman" w:hAnsi="Arial" w:cs="Times New Roman"/>
      <w:sz w:val="24"/>
      <w:szCs w:val="20"/>
      <w:lang w:eastAsia="de-DE"/>
    </w:rPr>
  </w:style>
  <w:style w:type="paragraph" w:customStyle="1" w:styleId="Listenabsatz1">
    <w:name w:val="Listenabsatz1"/>
    <w:basedOn w:val="Standard"/>
    <w:rsid w:val="00613CE4"/>
    <w:pPr>
      <w:widowControl w:val="0"/>
      <w:suppressAutoHyphens/>
      <w:spacing w:after="0" w:line="240" w:lineRule="auto"/>
      <w:ind w:left="720"/>
    </w:pPr>
    <w:rPr>
      <w:rFonts w:ascii="Times New Roman" w:eastAsia="SimSun" w:hAnsi="Times New Roman" w:cs="Mangal"/>
      <w:kern w:val="1"/>
      <w:sz w:val="24"/>
      <w:szCs w:val="24"/>
      <w:lang w:eastAsia="hi-IN" w:bidi="hi-IN"/>
    </w:rPr>
  </w:style>
  <w:style w:type="paragraph" w:customStyle="1" w:styleId="Listenabsatz2">
    <w:name w:val="Listenabsatz2"/>
    <w:basedOn w:val="Standard"/>
    <w:rsid w:val="00613CE4"/>
    <w:pPr>
      <w:spacing w:after="0" w:line="240" w:lineRule="auto"/>
      <w:ind w:left="720"/>
      <w:contextualSpacing/>
    </w:pPr>
    <w:rPr>
      <w:rFonts w:ascii="Calibri" w:eastAsia="Calibri" w:hAnsi="Calibri" w:cs="Times New Roman"/>
      <w:sz w:val="24"/>
      <w:szCs w:val="24"/>
      <w:lang w:eastAsia="de-DE"/>
    </w:rPr>
  </w:style>
  <w:style w:type="paragraph" w:customStyle="1" w:styleId="MittleresRaster1-Akzent21">
    <w:name w:val="Mittleres Raster 1 - Akzent 21"/>
    <w:basedOn w:val="Standard"/>
    <w:rsid w:val="00613CE4"/>
    <w:pPr>
      <w:suppressAutoHyphens/>
      <w:spacing w:after="0" w:line="240" w:lineRule="auto"/>
      <w:ind w:left="720"/>
      <w:contextualSpacing/>
    </w:pPr>
    <w:rPr>
      <w:rFonts w:ascii="Calibri" w:eastAsia="MS Mincho" w:hAnsi="Calibri" w:cs="Times New Roman"/>
      <w:sz w:val="24"/>
      <w:szCs w:val="24"/>
      <w:lang w:eastAsia="zh-CN"/>
    </w:rPr>
  </w:style>
  <w:style w:type="paragraph" w:customStyle="1" w:styleId="Diplomaufgabe">
    <w:name w:val="Diplomaufgabe"/>
    <w:basedOn w:val="Standard"/>
    <w:rsid w:val="00613CE4"/>
    <w:pPr>
      <w:spacing w:after="0" w:line="240" w:lineRule="auto"/>
      <w:ind w:left="284" w:hanging="284"/>
    </w:pPr>
    <w:rPr>
      <w:rFonts w:ascii="Arial" w:eastAsia="Times New Roman" w:hAnsi="Arial" w:cs="Times New Roman"/>
      <w:sz w:val="24"/>
      <w:szCs w:val="20"/>
      <w:lang w:eastAsia="de-DE"/>
    </w:rPr>
  </w:style>
  <w:style w:type="table" w:customStyle="1" w:styleId="TableNormal">
    <w:name w:val="Table Normal"/>
    <w:rsid w:val="00613CE4"/>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de-DE"/>
    </w:rPr>
    <w:tblPr>
      <w:tblInd w:w="0" w:type="dxa"/>
      <w:tblCellMar>
        <w:top w:w="0" w:type="dxa"/>
        <w:left w:w="0" w:type="dxa"/>
        <w:bottom w:w="0" w:type="dxa"/>
        <w:right w:w="0" w:type="dxa"/>
      </w:tblCellMar>
    </w:tblPr>
  </w:style>
  <w:style w:type="numbering" w:customStyle="1" w:styleId="List1">
    <w:name w:val="List 1"/>
    <w:basedOn w:val="KeineListe"/>
    <w:rsid w:val="00613CE4"/>
    <w:pPr>
      <w:numPr>
        <w:numId w:val="123"/>
      </w:numPr>
    </w:pPr>
  </w:style>
  <w:style w:type="numbering" w:customStyle="1" w:styleId="Liste31">
    <w:name w:val="Liste 31"/>
    <w:basedOn w:val="KeineListe"/>
    <w:rsid w:val="00613CE4"/>
    <w:pPr>
      <w:numPr>
        <w:numId w:val="125"/>
      </w:numPr>
    </w:pPr>
  </w:style>
  <w:style w:type="numbering" w:customStyle="1" w:styleId="List8">
    <w:name w:val="List 8"/>
    <w:basedOn w:val="KeineListe"/>
    <w:rsid w:val="00613CE4"/>
    <w:pPr>
      <w:numPr>
        <w:numId w:val="128"/>
      </w:numPr>
    </w:pPr>
  </w:style>
  <w:style w:type="numbering" w:customStyle="1" w:styleId="List34">
    <w:name w:val="List 34"/>
    <w:basedOn w:val="KeineListe"/>
    <w:rsid w:val="00613CE4"/>
    <w:pPr>
      <w:numPr>
        <w:numId w:val="129"/>
      </w:numPr>
    </w:pPr>
  </w:style>
  <w:style w:type="numbering" w:customStyle="1" w:styleId="KeineListe1">
    <w:name w:val="Keine Liste1"/>
    <w:next w:val="KeineListe"/>
    <w:uiPriority w:val="99"/>
    <w:semiHidden/>
    <w:unhideWhenUsed/>
    <w:rsid w:val="00613CE4"/>
  </w:style>
  <w:style w:type="table" w:customStyle="1" w:styleId="Tabellengitternetz11">
    <w:name w:val="Tabellengitternetz11"/>
    <w:basedOn w:val="NormaleTabelle"/>
    <w:rsid w:val="00613CE4"/>
    <w:pPr>
      <w:spacing w:after="6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KeineListe2">
    <w:name w:val="Keine Liste2"/>
    <w:next w:val="KeineListe"/>
    <w:uiPriority w:val="99"/>
    <w:semiHidden/>
    <w:unhideWhenUsed/>
    <w:rsid w:val="00613CE4"/>
  </w:style>
  <w:style w:type="table" w:customStyle="1" w:styleId="Tabellengitternetz12">
    <w:name w:val="Tabellengitternetz12"/>
    <w:basedOn w:val="NormaleTabelle"/>
    <w:rsid w:val="00613CE4"/>
    <w:pPr>
      <w:spacing w:after="6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vorlageinhalt">
    <w:name w:val="Formatvorlage inhalt"/>
    <w:basedOn w:val="Standard"/>
    <w:link w:val="FormatvorlageinhaltZchn"/>
    <w:qFormat/>
    <w:rsid w:val="00613CE4"/>
    <w:rPr>
      <w:rFonts w:ascii="Arial" w:hAnsi="Arial" w:cs="Arial"/>
      <w:b/>
      <w:sz w:val="32"/>
      <w:szCs w:val="20"/>
    </w:rPr>
  </w:style>
  <w:style w:type="character" w:styleId="Hyperlink">
    <w:name w:val="Hyperlink"/>
    <w:basedOn w:val="Absatz-Standardschriftart"/>
    <w:uiPriority w:val="99"/>
    <w:unhideWhenUsed/>
    <w:rsid w:val="00613CE4"/>
    <w:rPr>
      <w:color w:val="0563C1" w:themeColor="hyperlink"/>
      <w:u w:val="single"/>
    </w:rPr>
  </w:style>
  <w:style w:type="character" w:customStyle="1" w:styleId="FormatvorlageinhaltZchn">
    <w:name w:val="Formatvorlage inhalt Zchn"/>
    <w:basedOn w:val="Absatz-Standardschriftart"/>
    <w:link w:val="Formatvorlageinhalt"/>
    <w:rsid w:val="00613CE4"/>
    <w:rPr>
      <w:rFonts w:ascii="Arial" w:hAnsi="Arial" w:cs="Arial"/>
      <w:b/>
      <w:sz w:val="32"/>
      <w:szCs w:val="20"/>
    </w:rPr>
  </w:style>
  <w:style w:type="paragraph" w:customStyle="1" w:styleId="-2-Anlage-vor6">
    <w:name w:val="Ü-2-Anlage-vor 6"/>
    <w:basedOn w:val="Standard"/>
    <w:link w:val="-2-Anlage-vor6Char"/>
    <w:autoRedefine/>
    <w:rsid w:val="00613CE4"/>
    <w:pPr>
      <w:tabs>
        <w:tab w:val="left" w:pos="851"/>
        <w:tab w:val="left" w:pos="2835"/>
      </w:tabs>
      <w:spacing w:before="240" w:after="120" w:line="240" w:lineRule="auto"/>
      <w:ind w:left="851" w:hanging="851"/>
      <w:jc w:val="both"/>
    </w:pPr>
    <w:rPr>
      <w:rFonts w:ascii="Arial" w:eastAsia="Times New Roman" w:hAnsi="Arial" w:cs="Times New Roman"/>
      <w:b/>
      <w:sz w:val="28"/>
      <w:szCs w:val="28"/>
      <w:lang w:eastAsia="de-DE"/>
    </w:rPr>
  </w:style>
  <w:style w:type="character" w:customStyle="1" w:styleId="-2-Anlage-vor6Char">
    <w:name w:val="Ü-2-Anlage-vor 6 Char"/>
    <w:link w:val="-2-Anlage-vor6"/>
    <w:rsid w:val="00613CE4"/>
    <w:rPr>
      <w:rFonts w:ascii="Arial" w:eastAsia="Times New Roman" w:hAnsi="Arial" w:cs="Times New Roman"/>
      <w:b/>
      <w:sz w:val="28"/>
      <w:szCs w:val="28"/>
      <w:lang w:eastAsia="de-DE"/>
    </w:rPr>
  </w:style>
  <w:style w:type="character" w:styleId="Hervorhebung">
    <w:name w:val="Emphasis"/>
    <w:qFormat/>
    <w:rsid w:val="00613CE4"/>
    <w:rPr>
      <w:i/>
      <w:iCs/>
    </w:rPr>
  </w:style>
  <w:style w:type="paragraph" w:styleId="Textkrper2">
    <w:name w:val="Body Text 2"/>
    <w:basedOn w:val="Standard"/>
    <w:link w:val="Textkrper2Zchn"/>
    <w:rsid w:val="00613CE4"/>
    <w:pPr>
      <w:autoSpaceDE w:val="0"/>
      <w:autoSpaceDN w:val="0"/>
      <w:adjustRightInd w:val="0"/>
      <w:spacing w:after="0" w:line="240" w:lineRule="auto"/>
    </w:pPr>
    <w:rPr>
      <w:rFonts w:ascii="Arial" w:eastAsia="Times New Roman" w:hAnsi="Arial" w:cs="Arial"/>
      <w:sz w:val="18"/>
      <w:szCs w:val="20"/>
      <w:lang w:val="en-GB" w:eastAsia="de-DE"/>
    </w:rPr>
  </w:style>
  <w:style w:type="character" w:customStyle="1" w:styleId="Textkrper2Zchn">
    <w:name w:val="Textkörper 2 Zchn"/>
    <w:basedOn w:val="Absatz-Standardschriftart"/>
    <w:link w:val="Textkrper2"/>
    <w:rsid w:val="00613CE4"/>
    <w:rPr>
      <w:rFonts w:ascii="Arial" w:eastAsia="Times New Roman" w:hAnsi="Arial" w:cs="Arial"/>
      <w:sz w:val="18"/>
      <w:szCs w:val="20"/>
      <w:lang w:val="en-GB" w:eastAsia="de-DE"/>
    </w:rPr>
  </w:style>
  <w:style w:type="paragraph" w:customStyle="1" w:styleId="EintrAbschn">
    <w:name w:val="Eintr_Abschn"/>
    <w:basedOn w:val="Standard"/>
    <w:rsid w:val="00613CE4"/>
    <w:pPr>
      <w:overflowPunct w:val="0"/>
      <w:autoSpaceDE w:val="0"/>
      <w:autoSpaceDN w:val="0"/>
      <w:adjustRightInd w:val="0"/>
      <w:spacing w:line="240" w:lineRule="auto"/>
      <w:textAlignment w:val="baseline"/>
    </w:pPr>
    <w:rPr>
      <w:rFonts w:ascii="Arial" w:eastAsia="Times New Roman" w:hAnsi="Arial" w:cs="Times New Roman"/>
      <w:b/>
      <w:bCs/>
      <w:sz w:val="18"/>
      <w:szCs w:val="20"/>
      <w:lang w:val="en-GB" w:eastAsia="de-DE"/>
    </w:rPr>
  </w:style>
  <w:style w:type="paragraph" w:styleId="Endnotentext">
    <w:name w:val="endnote text"/>
    <w:basedOn w:val="Standard"/>
    <w:link w:val="EndnotentextZchn"/>
    <w:semiHidden/>
    <w:rsid w:val="00613CE4"/>
    <w:pPr>
      <w:overflowPunct w:val="0"/>
      <w:autoSpaceDE w:val="0"/>
      <w:autoSpaceDN w:val="0"/>
      <w:adjustRightInd w:val="0"/>
      <w:spacing w:after="0" w:line="240" w:lineRule="auto"/>
      <w:textAlignment w:val="baseline"/>
    </w:pPr>
    <w:rPr>
      <w:rFonts w:ascii="Arial" w:eastAsia="Times New Roman" w:hAnsi="Arial" w:cs="Times New Roman"/>
      <w:sz w:val="20"/>
      <w:szCs w:val="20"/>
      <w:lang w:eastAsia="de-DE"/>
    </w:rPr>
  </w:style>
  <w:style w:type="character" w:customStyle="1" w:styleId="EndnotentextZchn">
    <w:name w:val="Endnotentext Zchn"/>
    <w:basedOn w:val="Absatz-Standardschriftart"/>
    <w:link w:val="Endnotentext"/>
    <w:semiHidden/>
    <w:rsid w:val="00613CE4"/>
    <w:rPr>
      <w:rFonts w:ascii="Arial" w:eastAsia="Times New Roman" w:hAnsi="Arial" w:cs="Times New Roman"/>
      <w:sz w:val="20"/>
      <w:szCs w:val="20"/>
      <w:lang w:eastAsia="de-DE"/>
    </w:rPr>
  </w:style>
  <w:style w:type="character" w:styleId="Endnotenzeichen">
    <w:name w:val="endnote reference"/>
    <w:semiHidden/>
    <w:rsid w:val="00613CE4"/>
    <w:rPr>
      <w:vertAlign w:val="superscript"/>
    </w:rPr>
  </w:style>
  <w:style w:type="paragraph" w:styleId="Verzeichnis4">
    <w:name w:val="toc 4"/>
    <w:basedOn w:val="Standard"/>
    <w:next w:val="Standard"/>
    <w:autoRedefine/>
    <w:uiPriority w:val="39"/>
    <w:unhideWhenUsed/>
    <w:rsid w:val="00105287"/>
    <w:pPr>
      <w:spacing w:after="100"/>
      <w:ind w:left="660"/>
    </w:pPr>
    <w:rPr>
      <w:rFonts w:eastAsiaTheme="minorEastAsia"/>
      <w:lang w:eastAsia="de-DE"/>
    </w:rPr>
  </w:style>
  <w:style w:type="paragraph" w:styleId="Verzeichnis5">
    <w:name w:val="toc 5"/>
    <w:basedOn w:val="Standard"/>
    <w:next w:val="Standard"/>
    <w:autoRedefine/>
    <w:uiPriority w:val="39"/>
    <w:unhideWhenUsed/>
    <w:rsid w:val="00105287"/>
    <w:pPr>
      <w:spacing w:after="100"/>
      <w:ind w:left="880"/>
    </w:pPr>
    <w:rPr>
      <w:rFonts w:eastAsiaTheme="minorEastAsia"/>
      <w:lang w:eastAsia="de-DE"/>
    </w:rPr>
  </w:style>
  <w:style w:type="paragraph" w:styleId="Verzeichnis6">
    <w:name w:val="toc 6"/>
    <w:basedOn w:val="Standard"/>
    <w:next w:val="Standard"/>
    <w:autoRedefine/>
    <w:uiPriority w:val="39"/>
    <w:unhideWhenUsed/>
    <w:rsid w:val="00105287"/>
    <w:pPr>
      <w:spacing w:after="100"/>
      <w:ind w:left="1100"/>
    </w:pPr>
    <w:rPr>
      <w:rFonts w:eastAsiaTheme="minorEastAsia"/>
      <w:lang w:eastAsia="de-DE"/>
    </w:rPr>
  </w:style>
  <w:style w:type="paragraph" w:styleId="Verzeichnis7">
    <w:name w:val="toc 7"/>
    <w:basedOn w:val="Standard"/>
    <w:next w:val="Standard"/>
    <w:autoRedefine/>
    <w:uiPriority w:val="39"/>
    <w:unhideWhenUsed/>
    <w:rsid w:val="00105287"/>
    <w:pPr>
      <w:spacing w:after="100"/>
      <w:ind w:left="1320"/>
    </w:pPr>
    <w:rPr>
      <w:rFonts w:eastAsiaTheme="minorEastAsia"/>
      <w:lang w:eastAsia="de-DE"/>
    </w:rPr>
  </w:style>
  <w:style w:type="paragraph" w:styleId="Verzeichnis8">
    <w:name w:val="toc 8"/>
    <w:basedOn w:val="Standard"/>
    <w:next w:val="Standard"/>
    <w:autoRedefine/>
    <w:uiPriority w:val="39"/>
    <w:unhideWhenUsed/>
    <w:rsid w:val="00105287"/>
    <w:pPr>
      <w:spacing w:after="100"/>
      <w:ind w:left="1540"/>
    </w:pPr>
    <w:rPr>
      <w:rFonts w:eastAsiaTheme="minorEastAsia"/>
      <w:lang w:eastAsia="de-DE"/>
    </w:rPr>
  </w:style>
  <w:style w:type="paragraph" w:styleId="Verzeichnis9">
    <w:name w:val="toc 9"/>
    <w:basedOn w:val="Standard"/>
    <w:next w:val="Standard"/>
    <w:autoRedefine/>
    <w:uiPriority w:val="39"/>
    <w:unhideWhenUsed/>
    <w:rsid w:val="00105287"/>
    <w:pPr>
      <w:spacing w:after="100"/>
      <w:ind w:left="1760"/>
    </w:pPr>
    <w:rPr>
      <w:rFonts w:eastAsiaTheme="minorEastAsia"/>
      <w:lang w:eastAsia="de-DE"/>
    </w:rPr>
  </w:style>
  <w:style w:type="paragraph" w:styleId="Dokumentstruktur">
    <w:name w:val="Document Map"/>
    <w:basedOn w:val="Standard"/>
    <w:link w:val="DokumentstrukturZchn"/>
    <w:semiHidden/>
    <w:rsid w:val="00CC42AC"/>
    <w:pPr>
      <w:shd w:val="clear" w:color="auto" w:fill="000080"/>
      <w:spacing w:after="60" w:line="240" w:lineRule="auto"/>
      <w:jc w:val="both"/>
    </w:pPr>
    <w:rPr>
      <w:rFonts w:ascii="Tahoma" w:eastAsia="Times New Roman" w:hAnsi="Tahoma" w:cs="Times New Roman"/>
      <w:sz w:val="20"/>
      <w:szCs w:val="20"/>
      <w:lang w:eastAsia="de-DE"/>
    </w:rPr>
  </w:style>
  <w:style w:type="character" w:customStyle="1" w:styleId="DokumentstrukturZchn">
    <w:name w:val="Dokumentstruktur Zchn"/>
    <w:basedOn w:val="Absatz-Standardschriftart"/>
    <w:link w:val="Dokumentstruktur"/>
    <w:semiHidden/>
    <w:rsid w:val="00CC42AC"/>
    <w:rPr>
      <w:rFonts w:ascii="Tahoma" w:eastAsia="Times New Roman" w:hAnsi="Tahoma" w:cs="Times New Roman"/>
      <w:sz w:val="20"/>
      <w:szCs w:val="20"/>
      <w:shd w:val="clear" w:color="auto" w:fill="000080"/>
      <w:lang w:eastAsia="de-DE"/>
    </w:rPr>
  </w:style>
  <w:style w:type="paragraph" w:styleId="Textkrper-Zeileneinzug">
    <w:name w:val="Body Text Indent"/>
    <w:basedOn w:val="Standard"/>
    <w:link w:val="Textkrper-ZeileneinzugZchn"/>
    <w:rsid w:val="00CC42AC"/>
    <w:pPr>
      <w:spacing w:after="60" w:line="240" w:lineRule="auto"/>
      <w:ind w:left="284"/>
      <w:jc w:val="both"/>
    </w:pPr>
    <w:rPr>
      <w:rFonts w:ascii="Arial" w:eastAsia="Times New Roman" w:hAnsi="Arial" w:cs="Times New Roman"/>
      <w:sz w:val="20"/>
      <w:szCs w:val="20"/>
      <w:lang w:eastAsia="de-DE"/>
    </w:rPr>
  </w:style>
  <w:style w:type="character" w:customStyle="1" w:styleId="Textkrper-ZeileneinzugZchn">
    <w:name w:val="Textkörper-Zeileneinzug Zchn"/>
    <w:basedOn w:val="Absatz-Standardschriftart"/>
    <w:link w:val="Textkrper-Zeileneinzug"/>
    <w:rsid w:val="00CC42AC"/>
    <w:rPr>
      <w:rFonts w:ascii="Arial" w:eastAsia="Times New Roman" w:hAnsi="Arial" w:cs="Times New Roman"/>
      <w:sz w:val="20"/>
      <w:szCs w:val="20"/>
      <w:lang w:eastAsia="de-DE"/>
    </w:rPr>
  </w:style>
  <w:style w:type="paragraph" w:styleId="HTMLVorformatiert">
    <w:name w:val="HTML Preformatted"/>
    <w:aliases w:val=" Char"/>
    <w:basedOn w:val="Standard"/>
    <w:link w:val="HTMLVorformatiertZchn"/>
    <w:rsid w:val="00CC42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de-DE"/>
    </w:rPr>
  </w:style>
  <w:style w:type="character" w:customStyle="1" w:styleId="HTMLVorformatiertZchn">
    <w:name w:val="HTML Vorformatiert Zchn"/>
    <w:aliases w:val=" Char Zchn"/>
    <w:basedOn w:val="Absatz-Standardschriftart"/>
    <w:link w:val="HTMLVorformatiert"/>
    <w:rsid w:val="00CC42AC"/>
    <w:rPr>
      <w:rFonts w:ascii="Courier New" w:eastAsia="Times New Roman" w:hAnsi="Courier New" w:cs="Courier New"/>
      <w:sz w:val="20"/>
      <w:szCs w:val="20"/>
      <w:lang w:eastAsia="de-DE"/>
    </w:rPr>
  </w:style>
  <w:style w:type="paragraph" w:customStyle="1" w:styleId="ListParagraph1">
    <w:name w:val="List Paragraph1"/>
    <w:basedOn w:val="Standard"/>
    <w:rsid w:val="00CC42AC"/>
    <w:pPr>
      <w:spacing w:after="0" w:line="240" w:lineRule="auto"/>
      <w:ind w:left="720"/>
    </w:pPr>
    <w:rPr>
      <w:rFonts w:ascii="Times New Roman" w:eastAsia="Batang" w:hAnsi="Times New Roman" w:cs="Times New Roman"/>
      <w:sz w:val="28"/>
      <w:szCs w:val="28"/>
      <w:lang w:eastAsia="ko-KR"/>
    </w:rPr>
  </w:style>
  <w:style w:type="paragraph" w:styleId="Textkrper">
    <w:name w:val="Body Text"/>
    <w:basedOn w:val="Standard"/>
    <w:link w:val="TextkrperZchn"/>
    <w:rsid w:val="00CC42AC"/>
    <w:pPr>
      <w:autoSpaceDE w:val="0"/>
      <w:autoSpaceDN w:val="0"/>
      <w:adjustRightInd w:val="0"/>
      <w:spacing w:after="60" w:line="240" w:lineRule="auto"/>
      <w:jc w:val="both"/>
    </w:pPr>
    <w:rPr>
      <w:rFonts w:ascii="Arial" w:eastAsia="Times New Roman" w:hAnsi="Arial" w:cs="Arial"/>
      <w:color w:val="000000"/>
      <w:sz w:val="20"/>
      <w:lang w:eastAsia="de-DE"/>
    </w:rPr>
  </w:style>
  <w:style w:type="character" w:customStyle="1" w:styleId="TextkrperZchn">
    <w:name w:val="Textkörper Zchn"/>
    <w:basedOn w:val="Absatz-Standardschriftart"/>
    <w:link w:val="Textkrper"/>
    <w:rsid w:val="00CC42AC"/>
    <w:rPr>
      <w:rFonts w:ascii="Arial" w:eastAsia="Times New Roman" w:hAnsi="Arial" w:cs="Arial"/>
      <w:color w:val="000000"/>
      <w:sz w:val="20"/>
      <w:lang w:eastAsia="de-DE"/>
    </w:rPr>
  </w:style>
  <w:style w:type="table" w:customStyle="1" w:styleId="Tabellenraster1">
    <w:name w:val="Tabellenraster1"/>
    <w:basedOn w:val="NormaleTabelle"/>
    <w:next w:val="Tabellenraster"/>
    <w:uiPriority w:val="59"/>
    <w:rsid w:val="00CC4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uiPriority w:val="59"/>
    <w:rsid w:val="00CC4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3">
    <w:name w:val="Tabellenraster3"/>
    <w:basedOn w:val="NormaleTabelle"/>
    <w:next w:val="Tabellenraster"/>
    <w:uiPriority w:val="59"/>
    <w:rsid w:val="00CC4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4">
    <w:name w:val="Tabellenraster4"/>
    <w:basedOn w:val="NormaleTabelle"/>
    <w:next w:val="Tabellenraster"/>
    <w:uiPriority w:val="59"/>
    <w:rsid w:val="00CC4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5">
    <w:name w:val="Tabellenraster5"/>
    <w:basedOn w:val="NormaleTabelle"/>
    <w:next w:val="Tabellenraster"/>
    <w:uiPriority w:val="59"/>
    <w:rsid w:val="00CC4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rsid w:val="00CC42A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de-DE"/>
    </w:rPr>
    <w:tblPr>
      <w:tblInd w:w="0" w:type="dxa"/>
      <w:tblCellMar>
        <w:top w:w="0" w:type="dxa"/>
        <w:left w:w="0" w:type="dxa"/>
        <w:bottom w:w="0" w:type="dxa"/>
        <w:right w:w="0" w:type="dxa"/>
      </w:tblCellMar>
    </w:tblPr>
  </w:style>
  <w:style w:type="paragraph" w:customStyle="1" w:styleId="ListenabsatzNach0Ptfett">
    <w:name w:val="Listenabsatz + Nach:  0 Pt. fett"/>
    <w:basedOn w:val="Listenabsatz"/>
    <w:qFormat/>
    <w:rsid w:val="00CC42AC"/>
    <w:pPr>
      <w:numPr>
        <w:numId w:val="179"/>
      </w:numPr>
      <w:spacing w:after="0"/>
    </w:pPr>
    <w:rPr>
      <w:b/>
      <w:sz w:val="20"/>
    </w:rPr>
  </w:style>
  <w:style w:type="paragraph" w:customStyle="1" w:styleId="berschriftseinzug2Nummerierung">
    <w:name w:val="Überschriftseinzug 2 Nummerierung"/>
    <w:basedOn w:val="berschriftseinzug2"/>
    <w:qFormat/>
    <w:rsid w:val="00CC42AC"/>
    <w:pPr>
      <w:numPr>
        <w:numId w:val="177"/>
      </w:numPr>
      <w:tabs>
        <w:tab w:val="left" w:pos="851"/>
      </w:tabs>
      <w:spacing w:before="60"/>
    </w:pPr>
    <w:rPr>
      <w:b w:val="0"/>
      <w:sz w:val="20"/>
    </w:rPr>
  </w:style>
  <w:style w:type="paragraph" w:customStyle="1" w:styleId="berschriftseinzug1num">
    <w:name w:val="Überschriftseinzug 1 num"/>
    <w:basedOn w:val="Standard"/>
    <w:qFormat/>
    <w:rsid w:val="00CC42AC"/>
    <w:pPr>
      <w:numPr>
        <w:numId w:val="178"/>
      </w:numPr>
      <w:tabs>
        <w:tab w:val="left" w:pos="851"/>
      </w:tabs>
      <w:spacing w:after="60" w:line="240" w:lineRule="auto"/>
      <w:ind w:left="1151" w:hanging="357"/>
      <w:jc w:val="both"/>
    </w:pPr>
    <w:rPr>
      <w:rFonts w:ascii="Arial" w:eastAsia="Times New Roman" w:hAnsi="Arial" w:cs="Times New Roman"/>
      <w:sz w:val="20"/>
      <w:szCs w:val="20"/>
      <w:lang w:eastAsia="de-DE"/>
    </w:rPr>
  </w:style>
  <w:style w:type="paragraph" w:customStyle="1" w:styleId="berschriftseinzugoEinzug">
    <w:name w:val="Überschriftseinzug o. Einzug"/>
    <w:basedOn w:val="Standard"/>
    <w:qFormat/>
    <w:rsid w:val="00CC42AC"/>
    <w:pPr>
      <w:tabs>
        <w:tab w:val="left" w:pos="851"/>
      </w:tabs>
      <w:spacing w:before="60" w:after="60" w:line="240" w:lineRule="auto"/>
      <w:ind w:left="754"/>
      <w:jc w:val="both"/>
    </w:pPr>
    <w:rPr>
      <w:rFonts w:ascii="Arial" w:eastAsia="Times New Roman" w:hAnsi="Arial" w:cs="Times New Roman"/>
      <w:sz w:val="20"/>
      <w:szCs w:val="20"/>
      <w:lang w:eastAsia="de-DE"/>
    </w:rPr>
  </w:style>
  <w:style w:type="paragraph" w:customStyle="1" w:styleId="berschriftseinzugg1fett">
    <w:name w:val="Überschriftseinzugg 1 fett"/>
    <w:basedOn w:val="Standard"/>
    <w:qFormat/>
    <w:rsid w:val="00CC42AC"/>
    <w:pPr>
      <w:keepNext/>
      <w:tabs>
        <w:tab w:val="num" w:pos="851"/>
      </w:tabs>
      <w:spacing w:before="60" w:after="60" w:line="240" w:lineRule="auto"/>
      <w:ind w:left="850" w:hanging="493"/>
      <w:jc w:val="both"/>
    </w:pPr>
    <w:rPr>
      <w:rFonts w:ascii="Arial" w:eastAsia="Times New Roman" w:hAnsi="Arial" w:cs="Times New Roman"/>
      <w:b/>
      <w:sz w:val="20"/>
      <w:szCs w:val="20"/>
      <w:lang w:eastAsia="de-DE"/>
    </w:rPr>
  </w:style>
  <w:style w:type="paragraph" w:customStyle="1" w:styleId="Textblock9">
    <w:name w:val="Text block 9"/>
    <w:basedOn w:val="Standard"/>
    <w:qFormat/>
    <w:rsid w:val="00CC42AC"/>
    <w:pPr>
      <w:spacing w:after="60" w:line="240" w:lineRule="auto"/>
      <w:jc w:val="both"/>
    </w:pPr>
    <w:rPr>
      <w:rFonts w:ascii="Arial" w:eastAsia="Times New Roman" w:hAnsi="Arial" w:cs="Times New Roman"/>
      <w:sz w:val="18"/>
      <w:szCs w:val="24"/>
      <w:lang w:eastAsia="de-DE"/>
    </w:rPr>
  </w:style>
  <w:style w:type="paragraph" w:customStyle="1" w:styleId="Zweiteberschrift">
    <w:name w:val="Zweite Überschrift"/>
    <w:basedOn w:val="berschrift7"/>
    <w:link w:val="ZweiteberschriftZchn"/>
    <w:qFormat/>
    <w:rsid w:val="00CC42AC"/>
    <w:pPr>
      <w:spacing w:before="160" w:after="160"/>
    </w:pPr>
    <w:rPr>
      <w:b/>
    </w:rPr>
  </w:style>
  <w:style w:type="character" w:customStyle="1" w:styleId="ZweiteberschriftZchn">
    <w:name w:val="Zweite Überschrift Zchn"/>
    <w:basedOn w:val="Absatz-Standardschriftart"/>
    <w:link w:val="Zweiteberschrift"/>
    <w:rsid w:val="00CC42AC"/>
    <w:rPr>
      <w:rFonts w:ascii="Arial" w:eastAsia="Times New Roman" w:hAnsi="Arial" w:cs="Times New Roman"/>
      <w:b/>
      <w:sz w:val="32"/>
      <w:szCs w:val="20"/>
      <w:lang w:eastAsia="de-DE"/>
    </w:rPr>
  </w:style>
  <w:style w:type="paragraph" w:customStyle="1" w:styleId="berschriftseinzug1">
    <w:name w:val="Überschriftseinzug 1"/>
    <w:basedOn w:val="Standard"/>
    <w:qFormat/>
    <w:rsid w:val="00CC42AC"/>
    <w:pPr>
      <w:tabs>
        <w:tab w:val="left" w:pos="851"/>
      </w:tabs>
      <w:spacing w:before="60" w:after="60" w:line="240" w:lineRule="auto"/>
      <w:ind w:left="754" w:hanging="397"/>
      <w:jc w:val="both"/>
    </w:pPr>
    <w:rPr>
      <w:rFonts w:ascii="Arial" w:eastAsia="Times New Roman" w:hAnsi="Arial" w:cs="Times New Roman"/>
      <w:sz w:val="20"/>
      <w:szCs w:val="20"/>
      <w:lang w:eastAsia="de-DE"/>
    </w:rPr>
  </w:style>
  <w:style w:type="paragraph" w:styleId="StandardWeb">
    <w:name w:val="Normal (Web)"/>
    <w:basedOn w:val="Standard"/>
    <w:uiPriority w:val="99"/>
    <w:semiHidden/>
    <w:unhideWhenUsed/>
    <w:rsid w:val="00CC42AC"/>
    <w:pPr>
      <w:spacing w:after="0" w:line="240" w:lineRule="auto"/>
    </w:pPr>
    <w:rPr>
      <w:rFonts w:ascii="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5.jpeg"/><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jpeg"/><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header" Target="header6.xml"/><Relationship Id="rId10" Type="http://schemas.openxmlformats.org/officeDocument/2006/relationships/header" Target="header2.xml"/><Relationship Id="rId19" Type="http://schemas.openxmlformats.org/officeDocument/2006/relationships/image" Target="media/image6.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jpeg"/><Relationship Id="rId27" Type="http://schemas.openxmlformats.org/officeDocument/2006/relationships/footer" Target="footer5.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220B0-8BFB-47FE-A8D3-01254E8D8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155</Pages>
  <Words>54839</Words>
  <Characters>345487</Characters>
  <Application>Microsoft Office Word</Application>
  <DocSecurity>0</DocSecurity>
  <Lines>2879</Lines>
  <Paragraphs>799</Paragraphs>
  <ScaleCrop>false</ScaleCrop>
  <HeadingPairs>
    <vt:vector size="2" baseType="variant">
      <vt:variant>
        <vt:lpstr>Titel</vt:lpstr>
      </vt:variant>
      <vt:variant>
        <vt:i4>1</vt:i4>
      </vt:variant>
    </vt:vector>
  </HeadingPairs>
  <TitlesOfParts>
    <vt:vector size="1" baseType="lpstr">
      <vt:lpstr/>
    </vt:vector>
  </TitlesOfParts>
  <Company>PH-Ludwigsburg</Company>
  <LinksUpToDate>false</LinksUpToDate>
  <CharactersWithSpaces>399527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Hilsenbek, Sabrina</dc:creator>
  <cp:keywords/>
  <dc:description/>
  <cp:lastModifiedBy>Braun, Katja</cp:lastModifiedBy>
  <cp:revision>2</cp:revision>
  <cp:lastPrinted>2025-11-07T09:24:00Z</cp:lastPrinted>
  <dcterms:created xsi:type="dcterms:W3CDTF">2025-12-22T13:13:00Z</dcterms:created>
  <dcterms:modified xsi:type="dcterms:W3CDTF">2025-12-22T13:13:00Z</dcterms:modified>
</cp:coreProperties>
</file>